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530E6" w:rsidRPr="002A7EF0" w:rsidP="008530E6">
      <w:pPr>
        <w:bidi w:val="0"/>
        <w:jc w:val="center"/>
        <w:rPr>
          <w:rFonts w:ascii="Times New Roman" w:hAnsi="Times New Roman"/>
          <w:b/>
          <w:caps/>
          <w:sz w:val="20"/>
          <w:szCs w:val="20"/>
        </w:rPr>
      </w:pPr>
      <w:r w:rsidRPr="002A7EF0">
        <w:rPr>
          <w:rFonts w:ascii="Times New Roman" w:hAnsi="Times New Roman"/>
          <w:b/>
          <w:caps/>
          <w:sz w:val="20"/>
          <w:szCs w:val="20"/>
        </w:rPr>
        <w:t>TabuľkA zhody</w:t>
      </w:r>
    </w:p>
    <w:p w:rsidR="008530E6" w:rsidRPr="002A7EF0" w:rsidP="008530E6">
      <w:pPr>
        <w:bidi w:val="0"/>
        <w:jc w:val="center"/>
        <w:rPr>
          <w:rFonts w:ascii="Times New Roman" w:hAnsi="Times New Roman"/>
          <w:b/>
          <w:sz w:val="20"/>
          <w:szCs w:val="20"/>
        </w:rPr>
      </w:pPr>
      <w:r w:rsidRPr="002A7EF0">
        <w:rPr>
          <w:rFonts w:ascii="Times New Roman" w:hAnsi="Times New Roman"/>
          <w:b/>
          <w:bCs/>
          <w:sz w:val="20"/>
          <w:szCs w:val="20"/>
        </w:rPr>
        <w:t>právneho predpisu s právom Európskej únie</w:t>
      </w:r>
    </w:p>
    <w:p w:rsidR="00E011F5" w:rsidRPr="002A7EF0" w:rsidP="00E011F5">
      <w:pPr>
        <w:bidi w:val="0"/>
        <w:rPr>
          <w:rFonts w:ascii="Times New Roman" w:hAnsi="Times New Roman"/>
          <w:sz w:val="20"/>
          <w:szCs w:val="20"/>
        </w:rPr>
      </w:pPr>
    </w:p>
    <w:tbl>
      <w:tblPr>
        <w:tblStyle w:val="TableNormal"/>
        <w:tblW w:w="16302" w:type="dxa"/>
        <w:tblInd w:w="-60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Pr>
      <w:tblGrid>
        <w:gridCol w:w="851"/>
        <w:gridCol w:w="3827"/>
        <w:gridCol w:w="567"/>
        <w:gridCol w:w="3544"/>
        <w:gridCol w:w="1418"/>
        <w:gridCol w:w="4536"/>
        <w:gridCol w:w="425"/>
        <w:gridCol w:w="1134"/>
      </w:tblGrid>
      <w:tr>
        <w:tblPrEx>
          <w:tblW w:w="16302" w:type="dxa"/>
          <w:tblInd w:w="-60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PrEx>
        <w:trPr>
          <w:trHeight w:val="794"/>
        </w:trPr>
        <w:tc>
          <w:tcPr>
            <w:tcW w:w="5245" w:type="dxa"/>
            <w:gridSpan w:val="3"/>
            <w:tcBorders>
              <w:top w:val="double" w:sz="6" w:space="0" w:color="000000"/>
              <w:left w:val="double" w:sz="6" w:space="0" w:color="000000"/>
              <w:bottom w:val="single" w:sz="6" w:space="0" w:color="000000"/>
              <w:right w:val="single" w:sz="6" w:space="0" w:color="000000"/>
            </w:tcBorders>
            <w:textDirection w:val="lrTb"/>
            <w:vAlign w:val="top"/>
          </w:tcPr>
          <w:p w:rsidR="00E011F5" w:rsidRPr="001441EF" w:rsidP="001441EF">
            <w:pPr>
              <w:bidi w:val="0"/>
              <w:jc w:val="both"/>
              <w:rPr>
                <w:rFonts w:ascii="Times New Roman" w:hAnsi="Times New Roman"/>
                <w:b/>
                <w:sz w:val="20"/>
                <w:szCs w:val="20"/>
              </w:rPr>
            </w:pPr>
            <w:r w:rsidRPr="001441EF" w:rsidR="006B1C4D">
              <w:rPr>
                <w:rFonts w:ascii="Times New Roman" w:hAnsi="Times New Roman"/>
                <w:b/>
                <w:sz w:val="20"/>
                <w:szCs w:val="20"/>
              </w:rPr>
              <w:t xml:space="preserve">Smernica EP a Rady </w:t>
            </w:r>
            <w:r w:rsidRPr="001441EF" w:rsidR="006B1C4D">
              <w:rPr>
                <w:rFonts w:ascii="Times New Roman" w:hAnsi="Times New Roman"/>
                <w:b/>
                <w:bCs/>
                <w:sz w:val="20"/>
                <w:szCs w:val="20"/>
              </w:rPr>
              <w:t xml:space="preserve">2009/123/ES z 21. októbra 2009, </w:t>
            </w:r>
            <w:r w:rsidRPr="001441EF" w:rsidR="006B1C4D">
              <w:rPr>
                <w:rFonts w:ascii="Times New Roman" w:hAnsi="Times New Roman"/>
                <w:b/>
                <w:sz w:val="20"/>
                <w:szCs w:val="20"/>
              </w:rPr>
              <w:t xml:space="preserve">ktorou sa mení a dopĺňa smernica 2005/35/ES </w:t>
            </w:r>
            <w:r w:rsidRPr="001441EF" w:rsidR="00E17E99">
              <w:rPr>
                <w:rFonts w:ascii="Times New Roman" w:hAnsi="Times New Roman"/>
                <w:b/>
                <w:sz w:val="20"/>
                <w:szCs w:val="20"/>
              </w:rPr>
              <w:t xml:space="preserve">zo 7. septembra 2005 </w:t>
            </w:r>
            <w:r w:rsidRPr="001441EF" w:rsidR="006B1C4D">
              <w:rPr>
                <w:rFonts w:ascii="Times New Roman" w:hAnsi="Times New Roman"/>
                <w:b/>
                <w:sz w:val="20"/>
                <w:szCs w:val="20"/>
              </w:rPr>
              <w:t>o znečisťovaní mora z lodí a o zavedení sankcií za porušenia</w:t>
            </w:r>
          </w:p>
        </w:tc>
        <w:tc>
          <w:tcPr>
            <w:tcW w:w="11057" w:type="dxa"/>
            <w:gridSpan w:val="5"/>
            <w:tcBorders>
              <w:top w:val="double" w:sz="6" w:space="0" w:color="000000"/>
              <w:left w:val="single" w:sz="6" w:space="0" w:color="000000"/>
              <w:bottom w:val="single" w:sz="6" w:space="0" w:color="000000"/>
              <w:right w:val="double" w:sz="6" w:space="0" w:color="000000"/>
            </w:tcBorders>
            <w:textDirection w:val="lrTb"/>
            <w:vAlign w:val="top"/>
          </w:tcPr>
          <w:p w:rsidR="008530E6" w:rsidRPr="00954732" w:rsidP="0024271D">
            <w:pPr>
              <w:numPr>
                <w:numId w:val="16"/>
              </w:numPr>
              <w:bidi w:val="0"/>
              <w:rPr>
                <w:rFonts w:ascii="Times New Roman" w:hAnsi="Times New Roman"/>
                <w:b/>
                <w:i/>
                <w:sz w:val="20"/>
                <w:szCs w:val="20"/>
              </w:rPr>
            </w:pPr>
            <w:r w:rsidR="0024271D">
              <w:rPr>
                <w:rFonts w:ascii="Times New Roman" w:hAnsi="Times New Roman"/>
                <w:b/>
                <w:i/>
                <w:sz w:val="20"/>
                <w:szCs w:val="20"/>
              </w:rPr>
              <w:t xml:space="preserve">Návrh </w:t>
            </w:r>
            <w:r w:rsidR="00954732">
              <w:rPr>
                <w:rFonts w:ascii="Times New Roman" w:hAnsi="Times New Roman"/>
                <w:b/>
                <w:i/>
                <w:sz w:val="20"/>
                <w:szCs w:val="20"/>
              </w:rPr>
              <w:t>zákon</w:t>
            </w:r>
            <w:r w:rsidR="0024271D">
              <w:rPr>
                <w:rFonts w:ascii="Times New Roman" w:hAnsi="Times New Roman"/>
                <w:b/>
                <w:i/>
                <w:sz w:val="20"/>
                <w:szCs w:val="20"/>
              </w:rPr>
              <w:t>a</w:t>
            </w:r>
            <w:r w:rsidR="00954732">
              <w:rPr>
                <w:rFonts w:ascii="Times New Roman" w:hAnsi="Times New Roman"/>
                <w:b/>
                <w:i/>
                <w:sz w:val="20"/>
                <w:szCs w:val="20"/>
              </w:rPr>
              <w:t xml:space="preserve"> č...../</w:t>
            </w:r>
            <w:r w:rsidR="0024271D">
              <w:rPr>
                <w:rFonts w:ascii="Times New Roman" w:hAnsi="Times New Roman"/>
                <w:b/>
                <w:i/>
                <w:sz w:val="20"/>
                <w:szCs w:val="20"/>
              </w:rPr>
              <w:t>2015</w:t>
            </w:r>
            <w:r w:rsidRPr="00954732" w:rsidR="00B628BE">
              <w:rPr>
                <w:rFonts w:ascii="Times New Roman" w:hAnsi="Times New Roman"/>
                <w:b/>
                <w:i/>
                <w:sz w:val="20"/>
                <w:szCs w:val="20"/>
              </w:rPr>
              <w:t>, ktorým sa mení a dopĺňa zák. č</w:t>
            </w:r>
            <w:r w:rsidRPr="00954732" w:rsidR="00332311">
              <w:rPr>
                <w:rFonts w:ascii="Times New Roman" w:hAnsi="Times New Roman"/>
                <w:b/>
                <w:i/>
                <w:sz w:val="20"/>
                <w:szCs w:val="20"/>
              </w:rPr>
              <w:t xml:space="preserve">. </w:t>
            </w:r>
            <w:r w:rsidRPr="00954732" w:rsidR="00B628BE">
              <w:rPr>
                <w:rFonts w:ascii="Times New Roman" w:hAnsi="Times New Roman"/>
                <w:b/>
                <w:i/>
                <w:sz w:val="20"/>
                <w:szCs w:val="20"/>
              </w:rPr>
              <w:t>300/2005 Z. z. Trestný zákon v znení neskorších predpisov</w:t>
            </w:r>
            <w:r w:rsidR="0024271D">
              <w:rPr>
                <w:rFonts w:ascii="Times New Roman" w:hAnsi="Times New Roman"/>
              </w:rPr>
              <w:t xml:space="preserve"> </w:t>
            </w:r>
            <w:r w:rsidRPr="0024271D" w:rsidR="0024271D">
              <w:rPr>
                <w:rFonts w:ascii="Times New Roman" w:hAnsi="Times New Roman"/>
                <w:b/>
                <w:i/>
                <w:sz w:val="20"/>
                <w:szCs w:val="20"/>
              </w:rPr>
              <w:t>a o zmene a doplnení niektorých zákonov</w:t>
            </w:r>
          </w:p>
          <w:p w:rsidR="008530E6" w:rsidRPr="001441EF" w:rsidP="001441EF">
            <w:pPr>
              <w:numPr>
                <w:numId w:val="16"/>
              </w:numPr>
              <w:bidi w:val="0"/>
              <w:rPr>
                <w:rFonts w:ascii="Times New Roman" w:hAnsi="Times New Roman"/>
                <w:b/>
                <w:sz w:val="20"/>
                <w:szCs w:val="20"/>
              </w:rPr>
            </w:pPr>
            <w:r w:rsidRPr="001441EF" w:rsidR="00B628BE">
              <w:rPr>
                <w:rFonts w:ascii="Times New Roman" w:hAnsi="Times New Roman"/>
                <w:b/>
                <w:sz w:val="20"/>
                <w:szCs w:val="20"/>
              </w:rPr>
              <w:t>z</w:t>
            </w:r>
            <w:r w:rsidRPr="001441EF" w:rsidR="00563F9C">
              <w:rPr>
                <w:rFonts w:ascii="Times New Roman" w:hAnsi="Times New Roman"/>
                <w:b/>
                <w:sz w:val="20"/>
                <w:szCs w:val="20"/>
              </w:rPr>
              <w:t xml:space="preserve">ákon č. </w:t>
            </w:r>
            <w:r w:rsidRPr="001441EF">
              <w:rPr>
                <w:rFonts w:ascii="Times New Roman" w:hAnsi="Times New Roman"/>
                <w:b/>
                <w:sz w:val="20"/>
                <w:szCs w:val="20"/>
              </w:rPr>
              <w:t>300/2005 Z. z. Trestný zákon v znení neskorších predpisov</w:t>
            </w:r>
          </w:p>
          <w:p w:rsidR="00563F9C" w:rsidRPr="001441EF" w:rsidP="001441EF">
            <w:pPr>
              <w:numPr>
                <w:numId w:val="16"/>
              </w:numPr>
              <w:bidi w:val="0"/>
              <w:rPr>
                <w:rFonts w:ascii="Times New Roman" w:hAnsi="Times New Roman"/>
                <w:b/>
                <w:sz w:val="20"/>
                <w:szCs w:val="20"/>
              </w:rPr>
            </w:pPr>
            <w:r w:rsidRPr="001441EF">
              <w:rPr>
                <w:rFonts w:ascii="Times New Roman" w:hAnsi="Times New Roman"/>
                <w:b/>
                <w:sz w:val="20"/>
                <w:szCs w:val="20"/>
              </w:rPr>
              <w:t>zákon č. 40/1964 Zb. Občiansky zákonník v znení neskorších predpisov</w:t>
            </w:r>
          </w:p>
          <w:p w:rsidR="00776064" w:rsidRPr="001441EF" w:rsidP="001441EF">
            <w:pPr>
              <w:numPr>
                <w:numId w:val="16"/>
              </w:numPr>
              <w:bidi w:val="0"/>
              <w:rPr>
                <w:rFonts w:ascii="Times New Roman" w:hAnsi="Times New Roman"/>
                <w:b/>
                <w:sz w:val="20"/>
                <w:szCs w:val="20"/>
              </w:rPr>
            </w:pPr>
            <w:r w:rsidRPr="001441EF" w:rsidR="00563F9C">
              <w:rPr>
                <w:rFonts w:ascii="Times New Roman" w:hAnsi="Times New Roman"/>
                <w:b/>
                <w:bCs/>
                <w:sz w:val="20"/>
                <w:szCs w:val="20"/>
              </w:rPr>
              <w:t>z</w:t>
            </w:r>
            <w:r w:rsidRPr="001441EF">
              <w:rPr>
                <w:rFonts w:ascii="Times New Roman" w:hAnsi="Times New Roman"/>
                <w:b/>
                <w:bCs/>
                <w:sz w:val="20"/>
                <w:szCs w:val="20"/>
              </w:rPr>
              <w:t>ákon č. 440/2010 Z. z., ktorým sa mení a dopĺňa zákon č. 435/2000 Z. z. o námornej plavbe v znení neskorších predpisov</w:t>
            </w:r>
          </w:p>
          <w:p w:rsidR="00776064" w:rsidRPr="001441EF" w:rsidP="001441EF">
            <w:pPr>
              <w:numPr>
                <w:numId w:val="16"/>
              </w:numPr>
              <w:bidi w:val="0"/>
              <w:rPr>
                <w:rFonts w:ascii="Times New Roman" w:hAnsi="Times New Roman"/>
                <w:b/>
                <w:sz w:val="20"/>
                <w:szCs w:val="20"/>
              </w:rPr>
            </w:pPr>
            <w:r w:rsidRPr="001441EF" w:rsidR="00563F9C">
              <w:rPr>
                <w:rFonts w:ascii="Times New Roman" w:hAnsi="Times New Roman"/>
                <w:b/>
                <w:bCs/>
                <w:sz w:val="20"/>
                <w:szCs w:val="20"/>
              </w:rPr>
              <w:t>z</w:t>
            </w:r>
            <w:r w:rsidRPr="001441EF">
              <w:rPr>
                <w:rFonts w:ascii="Times New Roman" w:hAnsi="Times New Roman"/>
                <w:b/>
                <w:bCs/>
                <w:sz w:val="20"/>
                <w:szCs w:val="20"/>
              </w:rPr>
              <w:t>ákon č. 435/2000 Z. z. o námornej plavbe v znení neskorších predpisov</w:t>
            </w:r>
          </w:p>
          <w:p w:rsidR="00776064" w:rsidRPr="001441EF" w:rsidP="001441EF">
            <w:pPr>
              <w:numPr>
                <w:numId w:val="16"/>
              </w:numPr>
              <w:bidi w:val="0"/>
              <w:rPr>
                <w:rFonts w:ascii="Times New Roman" w:hAnsi="Times New Roman"/>
                <w:b/>
                <w:sz w:val="20"/>
                <w:szCs w:val="20"/>
              </w:rPr>
            </w:pPr>
            <w:r w:rsidRPr="001441EF" w:rsidR="00563F9C">
              <w:rPr>
                <w:rFonts w:ascii="Times New Roman" w:hAnsi="Times New Roman"/>
                <w:b/>
                <w:bCs/>
                <w:sz w:val="20"/>
                <w:szCs w:val="20"/>
              </w:rPr>
              <w:t>v</w:t>
            </w:r>
            <w:r w:rsidRPr="001441EF">
              <w:rPr>
                <w:rFonts w:ascii="Times New Roman" w:hAnsi="Times New Roman"/>
                <w:b/>
                <w:bCs/>
                <w:sz w:val="20"/>
                <w:szCs w:val="20"/>
              </w:rPr>
              <w:t>yhláška MDPT SR č. 438/2008 Z. z., ktorou sa ustanovujú pravidlá vypúšťania znečisťujúcich látok z námorných lodí do mora</w:t>
            </w:r>
          </w:p>
        </w:tc>
      </w:tr>
      <w:tr>
        <w:tblPrEx>
          <w:tblW w:w="16302" w:type="dxa"/>
          <w:tblInd w:w="-601" w:type="dxa"/>
          <w:tblLayout w:type="fixed"/>
        </w:tblPrEx>
        <w:trPr>
          <w:trHeight w:val="255"/>
        </w:trPr>
        <w:tc>
          <w:tcPr>
            <w:tcW w:w="851" w:type="dxa"/>
            <w:tcBorders>
              <w:top w:val="single" w:sz="6" w:space="0" w:color="000000"/>
              <w:left w:val="double" w:sz="6" w:space="0" w:color="000000"/>
              <w:bottom w:val="single" w:sz="6" w:space="0" w:color="000000"/>
              <w:right w:val="single" w:sz="6" w:space="0" w:color="000000"/>
            </w:tcBorders>
            <w:textDirection w:val="lrTb"/>
            <w:vAlign w:val="top"/>
          </w:tcPr>
          <w:p w:rsidR="006F267B" w:rsidRPr="001441EF" w:rsidP="001441EF">
            <w:pPr>
              <w:bidi w:val="0"/>
              <w:jc w:val="center"/>
              <w:rPr>
                <w:rFonts w:ascii="Times New Roman" w:hAnsi="Times New Roman"/>
                <w:sz w:val="20"/>
                <w:szCs w:val="20"/>
              </w:rPr>
            </w:pPr>
            <w:r w:rsidRPr="001441EF" w:rsidR="00E011F5">
              <w:rPr>
                <w:rFonts w:ascii="Times New Roman" w:hAnsi="Times New Roman"/>
                <w:sz w:val="20"/>
                <w:szCs w:val="20"/>
              </w:rPr>
              <w:t>1</w:t>
            </w: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E011F5" w:rsidRPr="001441EF" w:rsidP="001441EF">
            <w:pPr>
              <w:bidi w:val="0"/>
              <w:jc w:val="center"/>
              <w:rPr>
                <w:rFonts w:ascii="Times New Roman" w:hAnsi="Times New Roman"/>
                <w:sz w:val="20"/>
                <w:szCs w:val="20"/>
              </w:rPr>
            </w:pPr>
            <w:r w:rsidRPr="001441EF">
              <w:rPr>
                <w:rFonts w:ascii="Times New Roman" w:hAnsi="Times New Roman"/>
                <w:sz w:val="20"/>
                <w:szCs w:val="20"/>
              </w:rPr>
              <w:t>2</w:t>
            </w:r>
          </w:p>
          <w:p w:rsidR="006F267B" w:rsidRPr="001441EF" w:rsidP="001441EF">
            <w:pPr>
              <w:bidi w:val="0"/>
              <w:jc w:val="both"/>
              <w:rPr>
                <w:rFonts w:ascii="Times New Roman" w:hAnsi="Times New Roman"/>
                <w:sz w:val="20"/>
                <w:szCs w:val="20"/>
              </w:rPr>
            </w:pPr>
            <w:r w:rsidRPr="001441EF">
              <w:rPr>
                <w:rFonts w:ascii="Times New Roman" w:hAnsi="Times New Roman"/>
                <w:b/>
                <w:sz w:val="20"/>
                <w:szCs w:val="20"/>
              </w:rPr>
              <w:t xml:space="preserve">smernica 2005/35/ES </w:t>
            </w:r>
            <w:r w:rsidRPr="001441EF" w:rsidR="00E17E99">
              <w:rPr>
                <w:rFonts w:ascii="Times New Roman" w:hAnsi="Times New Roman"/>
                <w:b/>
                <w:sz w:val="20"/>
                <w:szCs w:val="20"/>
              </w:rPr>
              <w:t xml:space="preserve">zo 7. septembra 2005 </w:t>
            </w:r>
            <w:r w:rsidRPr="001441EF">
              <w:rPr>
                <w:rFonts w:ascii="Times New Roman" w:hAnsi="Times New Roman"/>
                <w:b/>
                <w:sz w:val="20"/>
                <w:szCs w:val="20"/>
              </w:rPr>
              <w:t>sa mení a dopĺňa takto:</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E011F5" w:rsidRPr="001441EF" w:rsidP="001441EF">
            <w:pPr>
              <w:bidi w:val="0"/>
              <w:jc w:val="center"/>
              <w:rPr>
                <w:rFonts w:ascii="Times New Roman" w:hAnsi="Times New Roman"/>
                <w:sz w:val="20"/>
                <w:szCs w:val="20"/>
              </w:rPr>
            </w:pPr>
            <w:r w:rsidRPr="001441EF">
              <w:rPr>
                <w:rFonts w:ascii="Times New Roman" w:hAnsi="Times New Roman"/>
                <w:sz w:val="20"/>
                <w:szCs w:val="20"/>
              </w:rPr>
              <w:t>3</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E011F5" w:rsidRPr="001441EF" w:rsidP="001441EF">
            <w:pPr>
              <w:bidi w:val="0"/>
              <w:jc w:val="center"/>
              <w:rPr>
                <w:rFonts w:ascii="Times New Roman" w:hAnsi="Times New Roman"/>
                <w:sz w:val="20"/>
                <w:szCs w:val="20"/>
              </w:rPr>
            </w:pPr>
            <w:r w:rsidRPr="001441EF">
              <w:rPr>
                <w:rFonts w:ascii="Times New Roman" w:hAnsi="Times New Roman"/>
                <w:sz w:val="20"/>
                <w:szCs w:val="20"/>
              </w:rPr>
              <w:t>4</w:t>
            </w:r>
          </w:p>
          <w:p w:rsidR="00B628BE" w:rsidRPr="001441EF" w:rsidP="001441EF">
            <w:pPr>
              <w:bidi w:val="0"/>
              <w:jc w:val="center"/>
              <w:rPr>
                <w:rFonts w:ascii="Times New Roman" w:hAnsi="Times New Roman"/>
                <w:sz w:val="20"/>
                <w:szCs w:val="20"/>
              </w:rPr>
            </w:pPr>
          </w:p>
          <w:p w:rsidR="00B628BE" w:rsidRPr="001441EF" w:rsidP="001441EF">
            <w:pPr>
              <w:bidi w:val="0"/>
              <w:jc w:val="center"/>
              <w:rPr>
                <w:rFonts w:ascii="Times New Roman" w:hAnsi="Times New Roman"/>
                <w:b/>
                <w:sz w:val="20"/>
                <w:szCs w:val="20"/>
              </w:rPr>
            </w:pPr>
          </w:p>
        </w:tc>
        <w:tc>
          <w:tcPr>
            <w:tcW w:w="1418" w:type="dxa"/>
            <w:tcBorders>
              <w:top w:val="single" w:sz="6" w:space="0" w:color="000000"/>
              <w:left w:val="single" w:sz="6" w:space="0" w:color="000000"/>
              <w:bottom w:val="single" w:sz="6" w:space="0" w:color="000000"/>
              <w:right w:val="single" w:sz="6" w:space="0" w:color="000000"/>
            </w:tcBorders>
            <w:textDirection w:val="lrTb"/>
            <w:vAlign w:val="top"/>
          </w:tcPr>
          <w:p w:rsidR="00E011F5" w:rsidRPr="001441EF" w:rsidP="001441EF">
            <w:pPr>
              <w:bidi w:val="0"/>
              <w:jc w:val="center"/>
              <w:rPr>
                <w:rFonts w:ascii="Times New Roman" w:hAnsi="Times New Roman"/>
                <w:sz w:val="20"/>
                <w:szCs w:val="20"/>
              </w:rPr>
            </w:pPr>
            <w:r w:rsidRPr="001441EF">
              <w:rPr>
                <w:rFonts w:ascii="Times New Roman" w:hAnsi="Times New Roman"/>
                <w:sz w:val="20"/>
                <w:szCs w:val="20"/>
              </w:rPr>
              <w:t>5</w:t>
            </w:r>
          </w:p>
          <w:p w:rsidR="00B628BE" w:rsidRPr="001441EF" w:rsidP="001441EF">
            <w:pPr>
              <w:bidi w:val="0"/>
              <w:jc w:val="center"/>
              <w:rPr>
                <w:rFonts w:ascii="Times New Roman" w:hAnsi="Times New Roman"/>
                <w:sz w:val="20"/>
                <w:szCs w:val="20"/>
              </w:rPr>
            </w:pPr>
          </w:p>
          <w:p w:rsidR="00B628BE" w:rsidRPr="001441EF" w:rsidP="001441EF">
            <w:pPr>
              <w:bidi w:val="0"/>
              <w:jc w:val="center"/>
              <w:rPr>
                <w:rFonts w:ascii="Times New Roman" w:hAnsi="Times New Roman"/>
                <w:b/>
                <w:sz w:val="20"/>
                <w:szCs w:val="20"/>
              </w:rPr>
            </w:pPr>
          </w:p>
        </w:tc>
        <w:tc>
          <w:tcPr>
            <w:tcW w:w="4536" w:type="dxa"/>
            <w:tcBorders>
              <w:top w:val="single" w:sz="6" w:space="0" w:color="000000"/>
              <w:left w:val="single" w:sz="6" w:space="0" w:color="000000"/>
              <w:bottom w:val="single" w:sz="6" w:space="0" w:color="000000"/>
              <w:right w:val="single" w:sz="6" w:space="0" w:color="000000"/>
            </w:tcBorders>
            <w:textDirection w:val="lrTb"/>
            <w:vAlign w:val="top"/>
          </w:tcPr>
          <w:p w:rsidR="00E011F5" w:rsidRPr="001441EF" w:rsidP="001441EF">
            <w:pPr>
              <w:bidi w:val="0"/>
              <w:jc w:val="center"/>
              <w:rPr>
                <w:rFonts w:ascii="Times New Roman" w:hAnsi="Times New Roman"/>
                <w:sz w:val="20"/>
                <w:szCs w:val="20"/>
              </w:rPr>
            </w:pPr>
            <w:r w:rsidRPr="001441EF">
              <w:rPr>
                <w:rFonts w:ascii="Times New Roman" w:hAnsi="Times New Roman"/>
                <w:sz w:val="20"/>
                <w:szCs w:val="20"/>
              </w:rPr>
              <w:t>6</w:t>
            </w:r>
          </w:p>
        </w:tc>
        <w:tc>
          <w:tcPr>
            <w:tcW w:w="425" w:type="dxa"/>
            <w:tcBorders>
              <w:top w:val="single" w:sz="6" w:space="0" w:color="000000"/>
              <w:left w:val="single" w:sz="6" w:space="0" w:color="000000"/>
              <w:bottom w:val="single" w:sz="6" w:space="0" w:color="000000"/>
              <w:right w:val="single" w:sz="6" w:space="0" w:color="000000"/>
            </w:tcBorders>
            <w:textDirection w:val="lrTb"/>
            <w:vAlign w:val="top"/>
          </w:tcPr>
          <w:p w:rsidR="00E011F5" w:rsidRPr="001441EF" w:rsidP="001441EF">
            <w:pPr>
              <w:bidi w:val="0"/>
              <w:jc w:val="center"/>
              <w:rPr>
                <w:rFonts w:ascii="Times New Roman" w:hAnsi="Times New Roman"/>
                <w:sz w:val="20"/>
                <w:szCs w:val="20"/>
              </w:rPr>
            </w:pPr>
            <w:r w:rsidRPr="001441EF">
              <w:rPr>
                <w:rFonts w:ascii="Times New Roman" w:hAnsi="Times New Roman"/>
                <w:sz w:val="20"/>
                <w:szCs w:val="20"/>
              </w:rPr>
              <w:t>7</w:t>
            </w:r>
          </w:p>
        </w:tc>
        <w:tc>
          <w:tcPr>
            <w:tcW w:w="1134" w:type="dxa"/>
            <w:tcBorders>
              <w:top w:val="single" w:sz="6" w:space="0" w:color="000000"/>
              <w:left w:val="single" w:sz="6" w:space="0" w:color="000000"/>
              <w:bottom w:val="single" w:sz="6" w:space="0" w:color="000000"/>
              <w:right w:val="double" w:sz="6" w:space="0" w:color="000000"/>
            </w:tcBorders>
            <w:textDirection w:val="lrTb"/>
            <w:vAlign w:val="top"/>
          </w:tcPr>
          <w:p w:rsidR="00E011F5" w:rsidRPr="001441EF" w:rsidP="001441EF">
            <w:pPr>
              <w:bidi w:val="0"/>
              <w:jc w:val="center"/>
              <w:rPr>
                <w:rFonts w:ascii="Times New Roman" w:hAnsi="Times New Roman"/>
                <w:sz w:val="20"/>
                <w:szCs w:val="20"/>
              </w:rPr>
            </w:pPr>
            <w:r w:rsidRPr="001441EF">
              <w:rPr>
                <w:rFonts w:ascii="Times New Roman" w:hAnsi="Times New Roman"/>
                <w:sz w:val="20"/>
                <w:szCs w:val="20"/>
              </w:rPr>
              <w:t>8</w:t>
            </w:r>
          </w:p>
        </w:tc>
      </w:tr>
      <w:tr>
        <w:tblPrEx>
          <w:tblW w:w="16302" w:type="dxa"/>
          <w:tblInd w:w="-601" w:type="dxa"/>
          <w:tblLayout w:type="fixed"/>
        </w:tblPrEx>
        <w:trPr>
          <w:trHeight w:val="412"/>
        </w:trPr>
        <w:tc>
          <w:tcPr>
            <w:tcW w:w="851" w:type="dxa"/>
            <w:tcBorders>
              <w:top w:val="single" w:sz="6" w:space="0" w:color="000000"/>
              <w:left w:val="double" w:sz="6" w:space="0" w:color="000000"/>
              <w:bottom w:val="single" w:sz="6" w:space="0" w:color="000000"/>
              <w:right w:val="single" w:sz="6" w:space="0" w:color="000000"/>
            </w:tcBorders>
            <w:textDirection w:val="lrTb"/>
            <w:vAlign w:val="top"/>
          </w:tcPr>
          <w:p w:rsidR="00776064" w:rsidRPr="001441EF" w:rsidP="001441EF">
            <w:pPr>
              <w:bidi w:val="0"/>
              <w:jc w:val="center"/>
              <w:rPr>
                <w:rFonts w:ascii="Times New Roman" w:hAnsi="Times New Roman"/>
                <w:sz w:val="20"/>
                <w:szCs w:val="20"/>
              </w:rPr>
            </w:pPr>
            <w:r w:rsidRPr="001441EF">
              <w:rPr>
                <w:rFonts w:ascii="Times New Roman" w:hAnsi="Times New Roman"/>
                <w:sz w:val="20"/>
                <w:szCs w:val="20"/>
              </w:rPr>
              <w:t>Č: 1</w:t>
            </w: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776064">
            <w:pPr>
              <w:bidi w:val="0"/>
              <w:rPr>
                <w:rFonts w:ascii="Times New Roman" w:hAnsi="Times New Roman"/>
                <w:sz w:val="20"/>
                <w:szCs w:val="20"/>
              </w:rPr>
            </w:pPr>
          </w:p>
          <w:p w:rsidR="006B1C4D" w:rsidRPr="001441EF" w:rsidP="006B1C4D">
            <w:pPr>
              <w:bidi w:val="0"/>
              <w:rPr>
                <w:rFonts w:ascii="Times New Roman" w:hAnsi="Times New Roman"/>
                <w:sz w:val="20"/>
                <w:szCs w:val="20"/>
              </w:rPr>
            </w:pPr>
          </w:p>
          <w:p w:rsidR="006B1C4D" w:rsidRPr="001441EF" w:rsidP="006B1C4D">
            <w:pPr>
              <w:bidi w:val="0"/>
              <w:rPr>
                <w:rFonts w:ascii="Times New Roman" w:hAnsi="Times New Roman"/>
                <w:sz w:val="20"/>
                <w:szCs w:val="20"/>
              </w:rPr>
            </w:pPr>
          </w:p>
          <w:p w:rsidR="006B1C4D" w:rsidRPr="001441EF" w:rsidP="006B1C4D">
            <w:pPr>
              <w:bidi w:val="0"/>
              <w:rPr>
                <w:rFonts w:ascii="Times New Roman" w:hAnsi="Times New Roman"/>
                <w:sz w:val="20"/>
                <w:szCs w:val="20"/>
              </w:rPr>
            </w:pPr>
          </w:p>
          <w:p w:rsidR="006B1C4D" w:rsidRPr="001441EF" w:rsidP="006B1C4D">
            <w:pPr>
              <w:bidi w:val="0"/>
              <w:rPr>
                <w:rFonts w:ascii="Times New Roman" w:hAnsi="Times New Roman"/>
                <w:sz w:val="20"/>
                <w:szCs w:val="20"/>
              </w:rPr>
            </w:pPr>
          </w:p>
          <w:p w:rsidR="006B1C4D" w:rsidRPr="001441EF" w:rsidP="006B1C4D">
            <w:pPr>
              <w:bidi w:val="0"/>
              <w:rPr>
                <w:rFonts w:ascii="Times New Roman" w:hAnsi="Times New Roman"/>
                <w:sz w:val="20"/>
                <w:szCs w:val="20"/>
              </w:rPr>
            </w:pPr>
          </w:p>
          <w:p w:rsidR="006B1C4D" w:rsidRPr="001441EF" w:rsidP="006B1C4D">
            <w:pPr>
              <w:bidi w:val="0"/>
              <w:rPr>
                <w:rFonts w:ascii="Times New Roman" w:hAnsi="Times New Roman"/>
                <w:sz w:val="20"/>
                <w:szCs w:val="20"/>
              </w:rPr>
            </w:pPr>
          </w:p>
          <w:p w:rsidR="006B1C4D" w:rsidRPr="001441EF" w:rsidP="006B1C4D">
            <w:pPr>
              <w:bidi w:val="0"/>
              <w:rPr>
                <w:rFonts w:ascii="Times New Roman" w:hAnsi="Times New Roman"/>
                <w:sz w:val="20"/>
                <w:szCs w:val="20"/>
              </w:rPr>
            </w:pPr>
          </w:p>
          <w:p w:rsidR="006B1C4D" w:rsidRPr="001441EF" w:rsidP="006B1C4D">
            <w:pPr>
              <w:bidi w:val="0"/>
              <w:rPr>
                <w:rFonts w:ascii="Times New Roman" w:hAnsi="Times New Roman"/>
                <w:sz w:val="20"/>
                <w:szCs w:val="20"/>
              </w:rPr>
            </w:pPr>
          </w:p>
          <w:p w:rsidR="00084F7E" w:rsidRPr="001441EF" w:rsidP="001441EF">
            <w:pPr>
              <w:bidi w:val="0"/>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776064" w:rsidRPr="001441EF" w:rsidP="001441EF">
            <w:pPr>
              <w:autoSpaceDE w:val="0"/>
              <w:autoSpaceDN w:val="0"/>
              <w:bidi w:val="0"/>
              <w:adjustRightInd w:val="0"/>
              <w:jc w:val="both"/>
              <w:rPr>
                <w:rFonts w:ascii="Times New Roman" w:hAnsi="Times New Roman"/>
                <w:color w:val="000000"/>
                <w:sz w:val="20"/>
                <w:szCs w:val="20"/>
              </w:rPr>
            </w:pPr>
            <w:r w:rsidRPr="001441EF">
              <w:rPr>
                <w:rFonts w:ascii="Times New Roman" w:hAnsi="Times New Roman"/>
                <w:b/>
                <w:bCs/>
                <w:color w:val="000000"/>
                <w:sz w:val="20"/>
                <w:szCs w:val="20"/>
              </w:rPr>
              <w:t xml:space="preserve">Zmeny a doplnenia smernice 2005/35/ES </w:t>
            </w:r>
          </w:p>
          <w:p w:rsidR="00776064" w:rsidRPr="001441EF" w:rsidP="001441EF">
            <w:pPr>
              <w:autoSpaceDE w:val="0"/>
              <w:autoSpaceDN w:val="0"/>
              <w:bidi w:val="0"/>
              <w:adjustRightInd w:val="0"/>
              <w:jc w:val="both"/>
              <w:rPr>
                <w:rFonts w:ascii="Times New Roman" w:hAnsi="Times New Roman"/>
                <w:color w:val="000000"/>
                <w:sz w:val="20"/>
                <w:szCs w:val="20"/>
              </w:rPr>
            </w:pPr>
            <w:r w:rsidRPr="001441EF">
              <w:rPr>
                <w:rFonts w:ascii="Times New Roman" w:hAnsi="Times New Roman"/>
                <w:color w:val="000000"/>
                <w:sz w:val="20"/>
                <w:szCs w:val="20"/>
              </w:rPr>
              <w:t xml:space="preserve">Smernica 2005/35/ES sa mení a dopĺňa takto: </w:t>
            </w:r>
          </w:p>
          <w:p w:rsidR="00776064" w:rsidRPr="001441EF" w:rsidP="001441EF">
            <w:pPr>
              <w:autoSpaceDE w:val="0"/>
              <w:autoSpaceDN w:val="0"/>
              <w:bidi w:val="0"/>
              <w:adjustRightInd w:val="0"/>
              <w:jc w:val="both"/>
              <w:rPr>
                <w:rFonts w:ascii="Times New Roman" w:hAnsi="Times New Roman"/>
                <w:color w:val="000000"/>
                <w:sz w:val="20"/>
                <w:szCs w:val="20"/>
              </w:rPr>
            </w:pPr>
            <w:r w:rsidRPr="001441EF">
              <w:rPr>
                <w:rFonts w:ascii="Times New Roman" w:hAnsi="Times New Roman"/>
                <w:color w:val="000000"/>
                <w:sz w:val="20"/>
                <w:szCs w:val="20"/>
              </w:rPr>
              <w:t xml:space="preserve">1. Názov sa nahrádza takto: </w:t>
            </w:r>
          </w:p>
          <w:p w:rsidR="00776064" w:rsidRPr="001441EF" w:rsidP="001441EF">
            <w:pPr>
              <w:autoSpaceDE w:val="0"/>
              <w:autoSpaceDN w:val="0"/>
              <w:bidi w:val="0"/>
              <w:adjustRightInd w:val="0"/>
              <w:jc w:val="both"/>
              <w:rPr>
                <w:rFonts w:ascii="Times New Roman" w:hAnsi="Times New Roman"/>
                <w:color w:val="000000"/>
                <w:sz w:val="20"/>
                <w:szCs w:val="20"/>
              </w:rPr>
            </w:pPr>
            <w:r w:rsidRPr="001441EF">
              <w:rPr>
                <w:rFonts w:ascii="Times New Roman" w:hAnsi="Times New Roman"/>
                <w:color w:val="000000"/>
                <w:sz w:val="20"/>
                <w:szCs w:val="20"/>
              </w:rPr>
              <w:t xml:space="preserve">„Smernica Európskeho parlamentu a Rady o znečisťovaní mora z lodí a o zavedení sankcií vrátane trestných sankcií za trestné činy v oblasti znečistenia“. </w:t>
            </w:r>
          </w:p>
          <w:p w:rsidR="00776064" w:rsidRPr="001441EF" w:rsidP="001441EF">
            <w:pPr>
              <w:autoSpaceDE w:val="0"/>
              <w:autoSpaceDN w:val="0"/>
              <w:bidi w:val="0"/>
              <w:adjustRightInd w:val="0"/>
              <w:jc w:val="both"/>
              <w:rPr>
                <w:rFonts w:ascii="Times New Roman" w:hAnsi="Times New Roman"/>
                <w:color w:val="000000"/>
                <w:sz w:val="20"/>
                <w:szCs w:val="20"/>
              </w:rPr>
            </w:pPr>
          </w:p>
          <w:p w:rsidR="00776064" w:rsidRPr="001441EF" w:rsidP="001441EF">
            <w:pPr>
              <w:autoSpaceDE w:val="0"/>
              <w:autoSpaceDN w:val="0"/>
              <w:bidi w:val="0"/>
              <w:adjustRightInd w:val="0"/>
              <w:jc w:val="both"/>
              <w:rPr>
                <w:rFonts w:ascii="Times New Roman" w:hAnsi="Times New Roman"/>
                <w:color w:val="000000"/>
                <w:sz w:val="20"/>
                <w:szCs w:val="20"/>
              </w:rPr>
            </w:pPr>
            <w:r w:rsidRPr="001441EF">
              <w:rPr>
                <w:rFonts w:ascii="Times New Roman" w:hAnsi="Times New Roman"/>
                <w:color w:val="000000"/>
                <w:sz w:val="20"/>
                <w:szCs w:val="20"/>
              </w:rPr>
              <w:t xml:space="preserve">2. Článok 1 ods. 1 sa nahrádza takto: </w:t>
            </w:r>
          </w:p>
          <w:p w:rsidR="00776064" w:rsidRPr="001441EF" w:rsidP="001441EF">
            <w:pPr>
              <w:autoSpaceDE w:val="0"/>
              <w:autoSpaceDN w:val="0"/>
              <w:bidi w:val="0"/>
              <w:adjustRightInd w:val="0"/>
              <w:jc w:val="both"/>
              <w:rPr>
                <w:rFonts w:ascii="Times New Roman" w:hAnsi="Times New Roman"/>
                <w:color w:val="000000"/>
                <w:sz w:val="20"/>
                <w:szCs w:val="20"/>
              </w:rPr>
            </w:pPr>
            <w:r w:rsidRPr="001441EF">
              <w:rPr>
                <w:rFonts w:ascii="Times New Roman" w:hAnsi="Times New Roman"/>
                <w:color w:val="000000"/>
                <w:sz w:val="20"/>
                <w:szCs w:val="20"/>
              </w:rPr>
              <w:t>„1. Účelom tejto smernice je začleniť medzinárodné normy o znečisťovaní z lodí do práva Spoločenstva a zabezpečiť, aby sa osobám zodpovedným za vypúšťanie znečisťujúcich látok uložili primerané sankcie vrátane trestných sankcií, s cieľom zlepšiť námornú bezpečnosť a ochranu morského prostredia pred znečisťovaním z lodí.“</w:t>
            </w:r>
          </w:p>
          <w:p w:rsidR="00776064" w:rsidRPr="001441EF" w:rsidP="001441EF">
            <w:pPr>
              <w:autoSpaceDE w:val="0"/>
              <w:autoSpaceDN w:val="0"/>
              <w:bidi w:val="0"/>
              <w:adjustRightInd w:val="0"/>
              <w:jc w:val="both"/>
              <w:rPr>
                <w:rFonts w:ascii="Times New Roman" w:hAnsi="Times New Roman"/>
                <w:color w:val="000000"/>
                <w:sz w:val="20"/>
                <w:szCs w:val="20"/>
              </w:rPr>
            </w:pPr>
          </w:p>
          <w:p w:rsidR="00776064" w:rsidRPr="001441EF" w:rsidP="001441EF">
            <w:pPr>
              <w:autoSpaceDE w:val="0"/>
              <w:autoSpaceDN w:val="0"/>
              <w:bidi w:val="0"/>
              <w:adjustRightInd w:val="0"/>
              <w:jc w:val="both"/>
              <w:rPr>
                <w:rFonts w:ascii="Times New Roman" w:hAnsi="Times New Roman"/>
                <w:color w:val="000000"/>
                <w:sz w:val="20"/>
                <w:szCs w:val="20"/>
              </w:rPr>
            </w:pPr>
            <w:r w:rsidRPr="001441EF">
              <w:rPr>
                <w:rFonts w:ascii="Times New Roman" w:hAnsi="Times New Roman"/>
                <w:color w:val="000000"/>
                <w:sz w:val="20"/>
                <w:szCs w:val="20"/>
              </w:rPr>
              <w:t>3. V článku 2 sa dopĺňa tento bod:</w:t>
            </w:r>
          </w:p>
          <w:p w:rsidR="00776064" w:rsidRPr="001441EF" w:rsidP="001441EF">
            <w:pPr>
              <w:autoSpaceDE w:val="0"/>
              <w:autoSpaceDN w:val="0"/>
              <w:bidi w:val="0"/>
              <w:adjustRightInd w:val="0"/>
              <w:jc w:val="both"/>
              <w:rPr>
                <w:rFonts w:ascii="Times New Roman" w:hAnsi="Times New Roman"/>
                <w:color w:val="000000"/>
                <w:sz w:val="20"/>
                <w:szCs w:val="20"/>
              </w:rPr>
            </w:pPr>
            <w:r w:rsidRPr="001441EF">
              <w:rPr>
                <w:rFonts w:ascii="Times New Roman" w:hAnsi="Times New Roman"/>
                <w:color w:val="000000"/>
                <w:sz w:val="20"/>
                <w:szCs w:val="20"/>
              </w:rPr>
              <w:t xml:space="preserve">„5. ‚právnická osoba’ znamená akýkoľvek subjekt práva, ktorý má takéto postavenie podľa platného vnútroštátneho práva, s výnimkou štátov alebo verejných orgánov pri výkone štátnej moci alebo medzinárodných verejných organizácií.“ </w:t>
            </w:r>
          </w:p>
          <w:p w:rsidR="00776064" w:rsidRPr="001441EF" w:rsidP="001441EF">
            <w:pPr>
              <w:autoSpaceDE w:val="0"/>
              <w:autoSpaceDN w:val="0"/>
              <w:bidi w:val="0"/>
              <w:adjustRightInd w:val="0"/>
              <w:jc w:val="both"/>
              <w:rPr>
                <w:rFonts w:ascii="Times New Roman" w:hAnsi="Times New Roman"/>
                <w:b/>
                <w:iCs/>
                <w:sz w:val="20"/>
                <w:szCs w:val="20"/>
              </w:rPr>
            </w:pPr>
          </w:p>
          <w:p w:rsidR="00776064" w:rsidRPr="001441EF" w:rsidP="001441EF">
            <w:pPr>
              <w:autoSpaceDE w:val="0"/>
              <w:autoSpaceDN w:val="0"/>
              <w:bidi w:val="0"/>
              <w:adjustRightInd w:val="0"/>
              <w:jc w:val="both"/>
              <w:rPr>
                <w:rFonts w:ascii="Times New Roman" w:hAnsi="Times New Roman"/>
                <w:b/>
                <w:iCs/>
                <w:sz w:val="20"/>
                <w:szCs w:val="20"/>
              </w:rPr>
            </w:pPr>
          </w:p>
          <w:p w:rsidR="008B1DAF" w:rsidRPr="001441EF" w:rsidP="001441EF">
            <w:pPr>
              <w:autoSpaceDE w:val="0"/>
              <w:autoSpaceDN w:val="0"/>
              <w:bidi w:val="0"/>
              <w:adjustRightInd w:val="0"/>
              <w:rPr>
                <w:rFonts w:ascii="Times New Roman" w:hAnsi="Times New Roman"/>
                <w:color w:val="000000"/>
                <w:sz w:val="20"/>
                <w:szCs w:val="20"/>
              </w:rPr>
            </w:pPr>
            <w:r w:rsidRPr="001441EF">
              <w:rPr>
                <w:rFonts w:ascii="Times New Roman" w:hAnsi="Times New Roman"/>
                <w:color w:val="000000"/>
                <w:sz w:val="20"/>
                <w:szCs w:val="20"/>
              </w:rPr>
              <w:t xml:space="preserve">4. Články </w:t>
            </w:r>
            <w:smartTag w:uri="urn:schemas-microsoft-com:office:smarttags" w:element="metricconverter">
              <w:smartTagPr>
                <w:attr w:name="ProductID" w:val="4 a"/>
              </w:smartTagPr>
              <w:r w:rsidRPr="001441EF">
                <w:rPr>
                  <w:rFonts w:ascii="Times New Roman" w:hAnsi="Times New Roman"/>
                  <w:color w:val="000000"/>
                  <w:sz w:val="20"/>
                  <w:szCs w:val="20"/>
                </w:rPr>
                <w:t>4 a</w:t>
              </w:r>
            </w:smartTag>
            <w:r w:rsidRPr="001441EF">
              <w:rPr>
                <w:rFonts w:ascii="Times New Roman" w:hAnsi="Times New Roman"/>
                <w:color w:val="000000"/>
                <w:sz w:val="20"/>
                <w:szCs w:val="20"/>
              </w:rPr>
              <w:t xml:space="preserve"> 5 sa nahrádzajú takto: </w:t>
            </w:r>
          </w:p>
          <w:p w:rsidR="006B1C4D" w:rsidRPr="001441EF" w:rsidP="001441EF">
            <w:pPr>
              <w:autoSpaceDE w:val="0"/>
              <w:autoSpaceDN w:val="0"/>
              <w:bidi w:val="0"/>
              <w:adjustRightInd w:val="0"/>
              <w:jc w:val="both"/>
              <w:rPr>
                <w:rFonts w:ascii="Times New Roman" w:hAnsi="Times New Roman"/>
                <w:b/>
                <w:iCs/>
                <w:sz w:val="20"/>
                <w:szCs w:val="20"/>
              </w:rPr>
            </w:pPr>
            <w:r w:rsidRPr="001441EF" w:rsidR="008B1DAF">
              <w:rPr>
                <w:rFonts w:ascii="Times New Roman" w:hAnsi="Times New Roman"/>
                <w:i/>
                <w:iCs/>
                <w:color w:val="000000"/>
                <w:sz w:val="20"/>
                <w:szCs w:val="20"/>
              </w:rPr>
              <w:t xml:space="preserve">Článok 4 </w:t>
            </w:r>
            <w:r w:rsidRPr="001441EF">
              <w:rPr>
                <w:rFonts w:ascii="Times New Roman" w:hAnsi="Times New Roman"/>
                <w:b/>
                <w:iCs/>
                <w:sz w:val="20"/>
                <w:szCs w:val="20"/>
              </w:rPr>
              <w:t>Porušenia</w:t>
            </w:r>
          </w:p>
          <w:p w:rsidR="006B1C4D" w:rsidRPr="001441EF" w:rsidP="001441EF">
            <w:pPr>
              <w:bidi w:val="0"/>
              <w:jc w:val="both"/>
              <w:rPr>
                <w:rFonts w:ascii="Times New Roman" w:hAnsi="Times New Roman"/>
                <w:sz w:val="20"/>
                <w:szCs w:val="20"/>
              </w:rPr>
            </w:pPr>
            <w:r w:rsidRPr="001441EF">
              <w:rPr>
                <w:rFonts w:ascii="Times New Roman" w:hAnsi="Times New Roman"/>
                <w:sz w:val="20"/>
                <w:szCs w:val="20"/>
              </w:rPr>
              <w:t>1.</w:t>
            </w:r>
            <w:r w:rsidRPr="001441EF" w:rsidR="00332311">
              <w:rPr>
                <w:rFonts w:ascii="Times New Roman" w:hAnsi="Times New Roman"/>
                <w:sz w:val="20"/>
                <w:szCs w:val="20"/>
              </w:rPr>
              <w:t xml:space="preserve"> </w:t>
            </w:r>
            <w:r w:rsidRPr="001441EF">
              <w:rPr>
                <w:rFonts w:ascii="Times New Roman" w:hAnsi="Times New Roman"/>
                <w:sz w:val="20"/>
                <w:szCs w:val="20"/>
              </w:rPr>
              <w:t>Členské štáty zabezpečia, aby sa vypúšťanie znečisťujúcich látok do mora z lodí vrátane menej závažných prípadov takéhoto vypúšťania v ktorejkoľvek z oblastí uvedených v článku 3 ods. 1 považovalo za porušenie, ak bolo vykonané úmyselne, z nedbanlivosti alebo hrubej nedbanlivosti.</w:t>
            </w:r>
          </w:p>
          <w:p w:rsidR="006B1C4D" w:rsidRPr="001441EF" w:rsidP="001441EF">
            <w:pPr>
              <w:bidi w:val="0"/>
              <w:jc w:val="both"/>
              <w:rPr>
                <w:rFonts w:ascii="Times New Roman" w:hAnsi="Times New Roman"/>
                <w:sz w:val="20"/>
                <w:szCs w:val="20"/>
              </w:rPr>
            </w:pPr>
          </w:p>
          <w:p w:rsidR="000E78CD" w:rsidP="001441EF">
            <w:pPr>
              <w:bidi w:val="0"/>
              <w:jc w:val="both"/>
              <w:rPr>
                <w:rFonts w:ascii="Times New Roman" w:hAnsi="Times New Roman"/>
                <w:sz w:val="20"/>
                <w:szCs w:val="20"/>
              </w:rPr>
            </w:pPr>
          </w:p>
          <w:p w:rsidR="000E78CD" w:rsidP="001441EF">
            <w:pPr>
              <w:bidi w:val="0"/>
              <w:jc w:val="both"/>
              <w:rPr>
                <w:rFonts w:ascii="Times New Roman" w:hAnsi="Times New Roman"/>
                <w:sz w:val="20"/>
                <w:szCs w:val="20"/>
              </w:rPr>
            </w:pPr>
          </w:p>
          <w:p w:rsidR="000E78CD" w:rsidP="001441EF">
            <w:pPr>
              <w:bidi w:val="0"/>
              <w:jc w:val="both"/>
              <w:rPr>
                <w:rFonts w:ascii="Times New Roman" w:hAnsi="Times New Roman"/>
                <w:sz w:val="20"/>
                <w:szCs w:val="20"/>
              </w:rPr>
            </w:pPr>
          </w:p>
          <w:p w:rsidR="000E78CD" w:rsidP="001441EF">
            <w:pPr>
              <w:bidi w:val="0"/>
              <w:jc w:val="both"/>
              <w:rPr>
                <w:rFonts w:ascii="Times New Roman" w:hAnsi="Times New Roman"/>
                <w:sz w:val="20"/>
                <w:szCs w:val="20"/>
              </w:rPr>
            </w:pPr>
          </w:p>
          <w:p w:rsidR="000E78CD" w:rsidP="001441EF">
            <w:pPr>
              <w:bidi w:val="0"/>
              <w:jc w:val="both"/>
              <w:rPr>
                <w:rFonts w:ascii="Times New Roman" w:hAnsi="Times New Roman"/>
                <w:sz w:val="20"/>
                <w:szCs w:val="20"/>
              </w:rPr>
            </w:pPr>
          </w:p>
          <w:p w:rsidR="000E78CD" w:rsidP="001441EF">
            <w:pPr>
              <w:bidi w:val="0"/>
              <w:jc w:val="both"/>
              <w:rPr>
                <w:rFonts w:ascii="Times New Roman" w:hAnsi="Times New Roman"/>
                <w:sz w:val="20"/>
                <w:szCs w:val="20"/>
              </w:rPr>
            </w:pPr>
          </w:p>
          <w:p w:rsidR="000E78CD" w:rsidP="001441EF">
            <w:pPr>
              <w:bidi w:val="0"/>
              <w:jc w:val="both"/>
              <w:rPr>
                <w:rFonts w:ascii="Times New Roman" w:hAnsi="Times New Roman"/>
                <w:sz w:val="20"/>
                <w:szCs w:val="20"/>
              </w:rPr>
            </w:pPr>
          </w:p>
          <w:p w:rsidR="000E78CD" w:rsidP="001441EF">
            <w:pPr>
              <w:bidi w:val="0"/>
              <w:jc w:val="both"/>
              <w:rPr>
                <w:rFonts w:ascii="Times New Roman" w:hAnsi="Times New Roman"/>
                <w:sz w:val="20"/>
                <w:szCs w:val="20"/>
              </w:rPr>
            </w:pPr>
          </w:p>
          <w:p w:rsidR="000E78CD" w:rsidP="001441EF">
            <w:pPr>
              <w:bidi w:val="0"/>
              <w:jc w:val="both"/>
              <w:rPr>
                <w:rFonts w:ascii="Times New Roman" w:hAnsi="Times New Roman"/>
                <w:sz w:val="20"/>
                <w:szCs w:val="20"/>
              </w:rPr>
            </w:pPr>
          </w:p>
          <w:p w:rsidR="000E78CD" w:rsidP="001441EF">
            <w:pPr>
              <w:bidi w:val="0"/>
              <w:jc w:val="both"/>
              <w:rPr>
                <w:rFonts w:ascii="Times New Roman" w:hAnsi="Times New Roman"/>
                <w:sz w:val="20"/>
                <w:szCs w:val="20"/>
              </w:rPr>
            </w:pPr>
          </w:p>
          <w:p w:rsidR="000E78CD" w:rsidP="001441EF">
            <w:pPr>
              <w:bidi w:val="0"/>
              <w:jc w:val="both"/>
              <w:rPr>
                <w:rFonts w:ascii="Times New Roman" w:hAnsi="Times New Roman"/>
                <w:sz w:val="20"/>
                <w:szCs w:val="20"/>
              </w:rPr>
            </w:pPr>
          </w:p>
          <w:p w:rsidR="000E78CD" w:rsidP="001441EF">
            <w:pPr>
              <w:bidi w:val="0"/>
              <w:jc w:val="both"/>
              <w:rPr>
                <w:rFonts w:ascii="Times New Roman" w:hAnsi="Times New Roman"/>
                <w:sz w:val="20"/>
                <w:szCs w:val="20"/>
              </w:rPr>
            </w:pPr>
          </w:p>
          <w:p w:rsidR="000E78CD" w:rsidP="001441EF">
            <w:pPr>
              <w:bidi w:val="0"/>
              <w:jc w:val="both"/>
              <w:rPr>
                <w:rFonts w:ascii="Times New Roman" w:hAnsi="Times New Roman"/>
                <w:sz w:val="20"/>
                <w:szCs w:val="20"/>
              </w:rPr>
            </w:pPr>
          </w:p>
          <w:p w:rsidR="000E78CD" w:rsidP="001441EF">
            <w:pPr>
              <w:bidi w:val="0"/>
              <w:jc w:val="both"/>
              <w:rPr>
                <w:rFonts w:ascii="Times New Roman" w:hAnsi="Times New Roman"/>
                <w:sz w:val="20"/>
                <w:szCs w:val="20"/>
              </w:rPr>
            </w:pPr>
          </w:p>
          <w:p w:rsidR="000E78CD" w:rsidP="001441EF">
            <w:pPr>
              <w:bidi w:val="0"/>
              <w:jc w:val="both"/>
              <w:rPr>
                <w:rFonts w:ascii="Times New Roman" w:hAnsi="Times New Roman"/>
                <w:sz w:val="20"/>
                <w:szCs w:val="20"/>
              </w:rPr>
            </w:pPr>
          </w:p>
          <w:p w:rsidR="000E78CD" w:rsidP="001441EF">
            <w:pPr>
              <w:bidi w:val="0"/>
              <w:jc w:val="both"/>
              <w:rPr>
                <w:rFonts w:ascii="Times New Roman" w:hAnsi="Times New Roman"/>
                <w:sz w:val="20"/>
                <w:szCs w:val="20"/>
              </w:rPr>
            </w:pPr>
          </w:p>
          <w:p w:rsidR="000E78CD" w:rsidP="001441EF">
            <w:pPr>
              <w:bidi w:val="0"/>
              <w:jc w:val="both"/>
              <w:rPr>
                <w:rFonts w:ascii="Times New Roman" w:hAnsi="Times New Roman"/>
                <w:sz w:val="20"/>
                <w:szCs w:val="20"/>
              </w:rPr>
            </w:pPr>
          </w:p>
          <w:p w:rsidR="006B1C4D" w:rsidRPr="001441EF" w:rsidP="001441EF">
            <w:pPr>
              <w:bidi w:val="0"/>
              <w:jc w:val="both"/>
              <w:rPr>
                <w:rFonts w:ascii="Times New Roman" w:hAnsi="Times New Roman"/>
                <w:sz w:val="20"/>
                <w:szCs w:val="20"/>
              </w:rPr>
            </w:pPr>
            <w:r w:rsidRPr="001441EF">
              <w:rPr>
                <w:rFonts w:ascii="Times New Roman" w:hAnsi="Times New Roman"/>
                <w:sz w:val="20"/>
                <w:szCs w:val="20"/>
              </w:rPr>
              <w:t>2.</w:t>
            </w:r>
            <w:r w:rsidRPr="001441EF" w:rsidR="00332311">
              <w:rPr>
                <w:rFonts w:ascii="Times New Roman" w:hAnsi="Times New Roman"/>
                <w:sz w:val="20"/>
                <w:szCs w:val="20"/>
              </w:rPr>
              <w:t xml:space="preserve"> </w:t>
            </w:r>
            <w:r w:rsidRPr="001441EF">
              <w:rPr>
                <w:rFonts w:ascii="Times New Roman" w:hAnsi="Times New Roman"/>
                <w:sz w:val="20"/>
                <w:szCs w:val="20"/>
              </w:rPr>
              <w:t>Každý členský štát prijme opatrenia potrebné na zabezpečenie toho, aby akákoľvek fyzická osoba či právnická osoba, ktorá sa dopustila porušenia podľa odseku 1, zaň zodpovedala.</w:t>
            </w:r>
          </w:p>
          <w:p w:rsidR="00E011F5"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bidi w:val="0"/>
              <w:jc w:val="both"/>
              <w:rPr>
                <w:rFonts w:ascii="Times New Roman" w:hAnsi="Times New Roman"/>
                <w:sz w:val="20"/>
                <w:szCs w:val="20"/>
              </w:rPr>
            </w:pPr>
          </w:p>
          <w:p w:rsidR="009A4EFA" w:rsidRPr="001441EF" w:rsidP="001441EF">
            <w:pPr>
              <w:autoSpaceDE w:val="0"/>
              <w:autoSpaceDN w:val="0"/>
              <w:bidi w:val="0"/>
              <w:adjustRightInd w:val="0"/>
              <w:jc w:val="both"/>
              <w:rPr>
                <w:rFonts w:ascii="Times New Roman" w:hAnsi="Times New Roman"/>
                <w:color w:val="000000"/>
                <w:sz w:val="20"/>
                <w:szCs w:val="20"/>
              </w:rPr>
            </w:pPr>
            <w:r w:rsidRPr="001441EF">
              <w:rPr>
                <w:rFonts w:ascii="Times New Roman" w:hAnsi="Times New Roman"/>
                <w:i/>
                <w:iCs/>
                <w:color w:val="000000"/>
                <w:sz w:val="20"/>
                <w:szCs w:val="20"/>
              </w:rPr>
              <w:t xml:space="preserve">Článok 5 </w:t>
            </w:r>
          </w:p>
          <w:p w:rsidR="009A4EFA" w:rsidRPr="001441EF" w:rsidP="001441EF">
            <w:pPr>
              <w:autoSpaceDE w:val="0"/>
              <w:autoSpaceDN w:val="0"/>
              <w:bidi w:val="0"/>
              <w:adjustRightInd w:val="0"/>
              <w:jc w:val="both"/>
              <w:rPr>
                <w:rFonts w:ascii="Times New Roman" w:hAnsi="Times New Roman"/>
                <w:color w:val="000000"/>
                <w:sz w:val="20"/>
                <w:szCs w:val="20"/>
              </w:rPr>
            </w:pPr>
            <w:r w:rsidRPr="001441EF">
              <w:rPr>
                <w:rFonts w:ascii="Times New Roman" w:hAnsi="Times New Roman"/>
                <w:b/>
                <w:bCs/>
                <w:color w:val="000000"/>
                <w:sz w:val="20"/>
                <w:szCs w:val="20"/>
              </w:rPr>
              <w:t xml:space="preserve">Výnimky </w:t>
            </w:r>
          </w:p>
          <w:p w:rsidR="009A4EFA" w:rsidRPr="001441EF" w:rsidP="001441EF">
            <w:pPr>
              <w:autoSpaceDE w:val="0"/>
              <w:autoSpaceDN w:val="0"/>
              <w:bidi w:val="0"/>
              <w:adjustRightInd w:val="0"/>
              <w:jc w:val="both"/>
              <w:rPr>
                <w:rFonts w:ascii="Times New Roman" w:hAnsi="Times New Roman"/>
                <w:color w:val="000000"/>
                <w:sz w:val="20"/>
                <w:szCs w:val="20"/>
              </w:rPr>
            </w:pPr>
            <w:r w:rsidRPr="001441EF">
              <w:rPr>
                <w:rFonts w:ascii="Times New Roman" w:hAnsi="Times New Roman"/>
                <w:color w:val="000000"/>
                <w:sz w:val="20"/>
                <w:szCs w:val="20"/>
              </w:rPr>
              <w:t xml:space="preserve">„1. Vypúšťanie znečisťujúcich látok do ktorejkoľvek z oblastí uvedených v článku 3 ods. 1 sa nepovažuje za porušenie, ak spĺňa podmienky ustanovené v pravidle 15, 34, 4.1. alebo 4.3. prílohy I alebo v pravidle 13, 3.1.1. alebo 3.1.3. prílohy II dohovoru Marpol 73/78. </w:t>
            </w:r>
          </w:p>
          <w:p w:rsidR="009A4EFA" w:rsidRPr="001441EF" w:rsidP="001441EF">
            <w:pPr>
              <w:autoSpaceDE w:val="0"/>
              <w:autoSpaceDN w:val="0"/>
              <w:bidi w:val="0"/>
              <w:adjustRightInd w:val="0"/>
              <w:jc w:val="both"/>
              <w:rPr>
                <w:rFonts w:ascii="Times New Roman" w:hAnsi="Times New Roman"/>
                <w:color w:val="000000"/>
                <w:sz w:val="20"/>
                <w:szCs w:val="20"/>
              </w:rPr>
            </w:pPr>
            <w:r w:rsidRPr="001441EF">
              <w:rPr>
                <w:rFonts w:ascii="Times New Roman" w:hAnsi="Times New Roman"/>
                <w:color w:val="000000"/>
                <w:sz w:val="20"/>
                <w:szCs w:val="20"/>
              </w:rPr>
              <w:t xml:space="preserve">2. Vypúšťanie znečisťujúcich látok do oblastí uvedených v článku 3 ods. 1 písm. c), d) a e) sa nepovažuje za porušenie zo strany vlastníka lode, veliteľa lode alebo posádky, ak spĺňa podmienky stanovené v pravidle 4.2 prílohy I alebo v pravidle 3.1.2 prílohy II dohovoru Marpol 73/78.“ </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B1DAF" w:rsidRPr="001441EF" w:rsidP="001441EF">
            <w:pPr>
              <w:bidi w:val="0"/>
              <w:jc w:val="center"/>
              <w:rPr>
                <w:rFonts w:ascii="Times New Roman" w:hAnsi="Times New Roman"/>
                <w:sz w:val="20"/>
                <w:szCs w:val="20"/>
              </w:rPr>
            </w:pPr>
          </w:p>
          <w:p w:rsidR="008B1DAF" w:rsidRPr="001441EF" w:rsidP="001441EF">
            <w:pPr>
              <w:bidi w:val="0"/>
              <w:jc w:val="center"/>
              <w:rPr>
                <w:rFonts w:ascii="Times New Roman" w:hAnsi="Times New Roman"/>
                <w:sz w:val="20"/>
                <w:szCs w:val="20"/>
              </w:rPr>
            </w:pPr>
          </w:p>
          <w:p w:rsidR="008B1DAF"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r w:rsidRPr="001441EF">
              <w:rPr>
                <w:rFonts w:ascii="Times New Roman" w:hAnsi="Times New Roman"/>
                <w:sz w:val="20"/>
                <w:szCs w:val="20"/>
              </w:rPr>
              <w:t>N</w:t>
            </w: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r w:rsidR="000E78CD">
              <w:rPr>
                <w:rFonts w:ascii="Times New Roman" w:hAnsi="Times New Roman"/>
                <w:sz w:val="20"/>
                <w:szCs w:val="20"/>
              </w:rPr>
              <w:t>n.a.</w:t>
            </w: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8B1DAF">
            <w:pPr>
              <w:bidi w:val="0"/>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r w:rsidRPr="001441EF">
              <w:rPr>
                <w:rFonts w:ascii="Times New Roman" w:hAnsi="Times New Roman"/>
                <w:sz w:val="20"/>
                <w:szCs w:val="20"/>
              </w:rPr>
              <w:t>n. a.</w:t>
            </w: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92207F" w:rsidRPr="001441EF" w:rsidP="001441EF">
            <w:pPr>
              <w:bidi w:val="0"/>
              <w:jc w:val="center"/>
              <w:rPr>
                <w:rFonts w:ascii="Times New Roman" w:hAnsi="Times New Roman"/>
                <w:sz w:val="20"/>
                <w:szCs w:val="20"/>
              </w:rPr>
            </w:pPr>
            <w:r w:rsidRPr="001441EF">
              <w:rPr>
                <w:rFonts w:ascii="Times New Roman" w:hAnsi="Times New Roman"/>
                <w:sz w:val="20"/>
                <w:szCs w:val="20"/>
              </w:rPr>
              <w:t>N</w:t>
            </w:r>
          </w:p>
          <w:p w:rsidR="00E011F5"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p w:rsidR="009A4EFA" w:rsidRPr="001441EF" w:rsidP="001441EF">
            <w:pPr>
              <w:bidi w:val="0"/>
              <w:jc w:val="center"/>
              <w:rPr>
                <w:rFonts w:ascii="Times New Roman" w:hAnsi="Times New Roman"/>
                <w:sz w:val="20"/>
                <w:szCs w:val="20"/>
              </w:rPr>
            </w:pP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8B1DAF" w:rsidRPr="001441EF" w:rsidP="001441EF">
            <w:pPr>
              <w:bidi w:val="0"/>
              <w:jc w:val="center"/>
              <w:rPr>
                <w:rFonts w:ascii="Times New Roman" w:hAnsi="Times New Roman"/>
                <w:b/>
                <w:bCs/>
                <w:sz w:val="20"/>
                <w:szCs w:val="20"/>
              </w:rPr>
            </w:pPr>
          </w:p>
          <w:p w:rsidR="008B1DAF" w:rsidRPr="001441EF" w:rsidP="001441EF">
            <w:pPr>
              <w:bidi w:val="0"/>
              <w:jc w:val="center"/>
              <w:rPr>
                <w:rFonts w:ascii="Times New Roman" w:hAnsi="Times New Roman"/>
                <w:b/>
                <w:bCs/>
                <w:sz w:val="20"/>
                <w:szCs w:val="20"/>
              </w:rPr>
            </w:pPr>
          </w:p>
          <w:p w:rsidR="008B1DAF" w:rsidRPr="001441EF" w:rsidP="001441EF">
            <w:pPr>
              <w:bidi w:val="0"/>
              <w:jc w:val="center"/>
              <w:rPr>
                <w:rFonts w:ascii="Times New Roman" w:hAnsi="Times New Roman"/>
                <w:b/>
                <w:bCs/>
                <w:sz w:val="20"/>
                <w:szCs w:val="20"/>
              </w:rPr>
            </w:pPr>
          </w:p>
          <w:p w:rsidR="00776064" w:rsidRPr="001441EF" w:rsidP="001441EF">
            <w:pPr>
              <w:bidi w:val="0"/>
              <w:jc w:val="both"/>
              <w:rPr>
                <w:rFonts w:ascii="Times New Roman" w:hAnsi="Times New Roman"/>
                <w:b/>
                <w:sz w:val="20"/>
                <w:szCs w:val="20"/>
              </w:rPr>
            </w:pPr>
            <w:r w:rsidRPr="001441EF" w:rsidR="00563F9C">
              <w:rPr>
                <w:rFonts w:ascii="Times New Roman" w:hAnsi="Times New Roman"/>
                <w:b/>
                <w:bCs/>
                <w:sz w:val="20"/>
                <w:szCs w:val="20"/>
              </w:rPr>
              <w:t>4</w:t>
            </w:r>
            <w:r w:rsidRPr="001441EF" w:rsidR="008B1DAF">
              <w:rPr>
                <w:rFonts w:ascii="Times New Roman" w:hAnsi="Times New Roman"/>
                <w:bCs/>
                <w:sz w:val="20"/>
                <w:szCs w:val="20"/>
              </w:rPr>
              <w:t xml:space="preserve">. </w:t>
            </w:r>
            <w:r w:rsidRPr="001441EF">
              <w:rPr>
                <w:rFonts w:ascii="Times New Roman" w:hAnsi="Times New Roman"/>
                <w:bCs/>
                <w:sz w:val="20"/>
                <w:szCs w:val="20"/>
              </w:rPr>
              <w:t>zákon č. 440/2010 Z. z</w:t>
            </w:r>
            <w:r w:rsidRPr="001441EF" w:rsidR="008B1DAF">
              <w:rPr>
                <w:rFonts w:ascii="Times New Roman" w:hAnsi="Times New Roman"/>
                <w:bCs/>
                <w:sz w:val="20"/>
                <w:szCs w:val="20"/>
              </w:rPr>
              <w:t>., ktorým sa mení a dopĺňa zákon č. 435/2000 Z. z. o námornej plavbe v znení neskorších predpisov</w:t>
            </w:r>
          </w:p>
          <w:p w:rsidR="00776064" w:rsidRPr="001441EF" w:rsidP="001441EF">
            <w:pPr>
              <w:bidi w:val="0"/>
              <w:jc w:val="center"/>
              <w:rPr>
                <w:rFonts w:ascii="Times New Roman" w:hAnsi="Times New Roman"/>
                <w:b/>
                <w:sz w:val="20"/>
                <w:szCs w:val="20"/>
              </w:rPr>
            </w:pPr>
          </w:p>
          <w:p w:rsidR="00776064" w:rsidRPr="001441EF" w:rsidP="001441EF">
            <w:pPr>
              <w:bidi w:val="0"/>
              <w:jc w:val="center"/>
              <w:rPr>
                <w:rFonts w:ascii="Times New Roman" w:hAnsi="Times New Roman"/>
                <w:b/>
                <w:sz w:val="20"/>
                <w:szCs w:val="20"/>
              </w:rPr>
            </w:pPr>
          </w:p>
          <w:p w:rsidR="00776064" w:rsidRPr="001441EF" w:rsidP="001441EF">
            <w:pPr>
              <w:bidi w:val="0"/>
              <w:jc w:val="center"/>
              <w:rPr>
                <w:rFonts w:ascii="Times New Roman" w:hAnsi="Times New Roman"/>
                <w:b/>
                <w:sz w:val="20"/>
                <w:szCs w:val="20"/>
              </w:rPr>
            </w:pPr>
          </w:p>
          <w:p w:rsidR="00776064" w:rsidRPr="001441EF" w:rsidP="001441EF">
            <w:pPr>
              <w:bidi w:val="0"/>
              <w:jc w:val="center"/>
              <w:rPr>
                <w:rFonts w:ascii="Times New Roman" w:hAnsi="Times New Roman"/>
                <w:b/>
                <w:sz w:val="20"/>
                <w:szCs w:val="20"/>
              </w:rPr>
            </w:pPr>
          </w:p>
          <w:p w:rsidR="00776064" w:rsidRPr="001441EF" w:rsidP="001441EF">
            <w:pPr>
              <w:bidi w:val="0"/>
              <w:jc w:val="center"/>
              <w:rPr>
                <w:rFonts w:ascii="Times New Roman" w:hAnsi="Times New Roman"/>
                <w:b/>
                <w:sz w:val="20"/>
                <w:szCs w:val="20"/>
              </w:rPr>
            </w:pPr>
          </w:p>
          <w:p w:rsidR="00776064" w:rsidRPr="001441EF" w:rsidP="001441EF">
            <w:pPr>
              <w:bidi w:val="0"/>
              <w:jc w:val="center"/>
              <w:rPr>
                <w:rFonts w:ascii="Times New Roman" w:hAnsi="Times New Roman"/>
                <w:b/>
                <w:sz w:val="20"/>
                <w:szCs w:val="20"/>
              </w:rPr>
            </w:pPr>
          </w:p>
          <w:p w:rsidR="00776064" w:rsidRPr="001441EF" w:rsidP="001441EF">
            <w:pPr>
              <w:bidi w:val="0"/>
              <w:jc w:val="center"/>
              <w:rPr>
                <w:rFonts w:ascii="Times New Roman" w:hAnsi="Times New Roman"/>
                <w:b/>
                <w:sz w:val="20"/>
                <w:szCs w:val="20"/>
              </w:rPr>
            </w:pPr>
          </w:p>
          <w:p w:rsidR="00776064" w:rsidRPr="001441EF" w:rsidP="001441EF">
            <w:pPr>
              <w:bidi w:val="0"/>
              <w:jc w:val="center"/>
              <w:rPr>
                <w:rFonts w:ascii="Times New Roman" w:hAnsi="Times New Roman"/>
                <w:b/>
                <w:sz w:val="20"/>
                <w:szCs w:val="20"/>
              </w:rPr>
            </w:pPr>
          </w:p>
          <w:p w:rsidR="00776064" w:rsidRPr="001441EF" w:rsidP="001441EF">
            <w:pPr>
              <w:bidi w:val="0"/>
              <w:jc w:val="center"/>
              <w:rPr>
                <w:rFonts w:ascii="Times New Roman" w:hAnsi="Times New Roman"/>
                <w:b/>
                <w:sz w:val="20"/>
                <w:szCs w:val="20"/>
              </w:rPr>
            </w:pPr>
          </w:p>
          <w:p w:rsidR="00776064" w:rsidRPr="001441EF" w:rsidP="001441EF">
            <w:pPr>
              <w:bidi w:val="0"/>
              <w:jc w:val="center"/>
              <w:rPr>
                <w:rFonts w:ascii="Times New Roman" w:hAnsi="Times New Roman"/>
                <w:b/>
                <w:sz w:val="20"/>
                <w:szCs w:val="20"/>
              </w:rPr>
            </w:pPr>
          </w:p>
          <w:p w:rsidR="00776064" w:rsidRPr="001441EF" w:rsidP="001441EF">
            <w:pPr>
              <w:bidi w:val="0"/>
              <w:jc w:val="center"/>
              <w:rPr>
                <w:rFonts w:ascii="Times New Roman" w:hAnsi="Times New Roman"/>
                <w:b/>
                <w:sz w:val="20"/>
                <w:szCs w:val="20"/>
              </w:rPr>
            </w:pPr>
          </w:p>
          <w:p w:rsidR="00776064" w:rsidRPr="001441EF" w:rsidP="001441EF">
            <w:pPr>
              <w:bidi w:val="0"/>
              <w:jc w:val="center"/>
              <w:rPr>
                <w:rFonts w:ascii="Times New Roman" w:hAnsi="Times New Roman"/>
                <w:b/>
                <w:sz w:val="20"/>
                <w:szCs w:val="20"/>
              </w:rPr>
            </w:pPr>
          </w:p>
          <w:p w:rsidR="00776064" w:rsidRPr="001441EF" w:rsidP="001441EF">
            <w:pPr>
              <w:bidi w:val="0"/>
              <w:jc w:val="center"/>
              <w:rPr>
                <w:rFonts w:ascii="Times New Roman" w:hAnsi="Times New Roman"/>
                <w:b/>
                <w:sz w:val="20"/>
                <w:szCs w:val="20"/>
              </w:rPr>
            </w:pPr>
          </w:p>
          <w:p w:rsidR="00776064" w:rsidRPr="001441EF" w:rsidP="001441EF">
            <w:pPr>
              <w:bidi w:val="0"/>
              <w:jc w:val="center"/>
              <w:rPr>
                <w:rFonts w:ascii="Times New Roman" w:hAnsi="Times New Roman"/>
                <w:b/>
                <w:sz w:val="20"/>
                <w:szCs w:val="20"/>
              </w:rPr>
            </w:pPr>
          </w:p>
          <w:p w:rsidR="00776064" w:rsidRPr="001441EF" w:rsidP="001441EF">
            <w:pPr>
              <w:bidi w:val="0"/>
              <w:jc w:val="center"/>
              <w:rPr>
                <w:rFonts w:ascii="Times New Roman" w:hAnsi="Times New Roman"/>
                <w:b/>
                <w:sz w:val="20"/>
                <w:szCs w:val="20"/>
              </w:rPr>
            </w:pPr>
          </w:p>
          <w:p w:rsidR="00776064" w:rsidRPr="001441EF" w:rsidP="001441EF">
            <w:pPr>
              <w:bidi w:val="0"/>
              <w:jc w:val="center"/>
              <w:rPr>
                <w:rFonts w:ascii="Times New Roman" w:hAnsi="Times New Roman"/>
                <w:b/>
                <w:sz w:val="20"/>
                <w:szCs w:val="20"/>
              </w:rPr>
            </w:pPr>
          </w:p>
          <w:p w:rsidR="00776064" w:rsidRPr="001441EF" w:rsidP="001441EF">
            <w:pPr>
              <w:bidi w:val="0"/>
              <w:jc w:val="center"/>
              <w:rPr>
                <w:rFonts w:ascii="Times New Roman" w:hAnsi="Times New Roman"/>
                <w:b/>
                <w:sz w:val="20"/>
                <w:szCs w:val="20"/>
              </w:rPr>
            </w:pPr>
          </w:p>
          <w:p w:rsidR="00776064" w:rsidRPr="001441EF" w:rsidP="001441EF">
            <w:pPr>
              <w:bidi w:val="0"/>
              <w:jc w:val="center"/>
              <w:rPr>
                <w:rFonts w:ascii="Times New Roman" w:hAnsi="Times New Roman"/>
                <w:b/>
                <w:sz w:val="20"/>
                <w:szCs w:val="20"/>
              </w:rPr>
            </w:pPr>
          </w:p>
          <w:p w:rsidR="00776064" w:rsidRPr="001441EF" w:rsidP="001441EF">
            <w:pPr>
              <w:bidi w:val="0"/>
              <w:jc w:val="center"/>
              <w:rPr>
                <w:rFonts w:ascii="Times New Roman" w:hAnsi="Times New Roman"/>
                <w:b/>
                <w:sz w:val="20"/>
                <w:szCs w:val="20"/>
              </w:rPr>
            </w:pPr>
          </w:p>
          <w:p w:rsidR="00776064" w:rsidRPr="001441EF" w:rsidP="001441EF">
            <w:pPr>
              <w:bidi w:val="0"/>
              <w:jc w:val="center"/>
              <w:rPr>
                <w:rFonts w:ascii="Times New Roman" w:hAnsi="Times New Roman"/>
                <w:b/>
                <w:sz w:val="20"/>
                <w:szCs w:val="20"/>
              </w:rPr>
            </w:pPr>
          </w:p>
          <w:p w:rsidR="00776064" w:rsidRPr="001441EF" w:rsidP="001441EF">
            <w:pPr>
              <w:bidi w:val="0"/>
              <w:jc w:val="center"/>
              <w:rPr>
                <w:rFonts w:ascii="Times New Roman" w:hAnsi="Times New Roman"/>
                <w:b/>
                <w:sz w:val="20"/>
                <w:szCs w:val="20"/>
              </w:rPr>
            </w:pPr>
          </w:p>
          <w:p w:rsidR="00776064" w:rsidRPr="001441EF" w:rsidP="001441EF">
            <w:pPr>
              <w:bidi w:val="0"/>
              <w:jc w:val="center"/>
              <w:rPr>
                <w:rFonts w:ascii="Times New Roman" w:hAnsi="Times New Roman"/>
                <w:b/>
                <w:sz w:val="20"/>
                <w:szCs w:val="20"/>
              </w:rPr>
            </w:pPr>
          </w:p>
          <w:p w:rsidR="00776064" w:rsidRPr="001441EF" w:rsidP="001441EF">
            <w:pPr>
              <w:bidi w:val="0"/>
              <w:jc w:val="both"/>
              <w:rPr>
                <w:rFonts w:ascii="Times New Roman" w:hAnsi="Times New Roman"/>
                <w:i/>
                <w:sz w:val="20"/>
                <w:szCs w:val="20"/>
              </w:rPr>
            </w:pPr>
            <w:r w:rsidRPr="00954732" w:rsidR="001E3B03">
              <w:rPr>
                <w:rFonts w:ascii="Times New Roman" w:hAnsi="Times New Roman"/>
                <w:b/>
                <w:i/>
                <w:sz w:val="20"/>
                <w:szCs w:val="20"/>
              </w:rPr>
              <w:t>1.</w:t>
            </w:r>
            <w:r w:rsidRPr="001441EF" w:rsidR="001E3B03">
              <w:rPr>
                <w:rFonts w:ascii="Times New Roman" w:hAnsi="Times New Roman"/>
                <w:i/>
                <w:sz w:val="20"/>
                <w:szCs w:val="20"/>
              </w:rPr>
              <w:t xml:space="preserve"> </w:t>
            </w:r>
            <w:r w:rsidR="00954732">
              <w:rPr>
                <w:rFonts w:ascii="Times New Roman" w:hAnsi="Times New Roman"/>
                <w:i/>
                <w:sz w:val="20"/>
                <w:szCs w:val="20"/>
              </w:rPr>
              <w:t>zákon č...../2014</w:t>
            </w:r>
            <w:r w:rsidRPr="001441EF" w:rsidR="008B1DAF">
              <w:rPr>
                <w:rFonts w:ascii="Times New Roman" w:hAnsi="Times New Roman"/>
                <w:i/>
                <w:sz w:val="20"/>
                <w:szCs w:val="20"/>
              </w:rPr>
              <w:t>, ktorým sa mení a dopĺňa zák. č</w:t>
            </w:r>
            <w:r w:rsidRPr="001441EF" w:rsidR="00332311">
              <w:rPr>
                <w:rFonts w:ascii="Times New Roman" w:hAnsi="Times New Roman"/>
                <w:i/>
                <w:sz w:val="20"/>
                <w:szCs w:val="20"/>
              </w:rPr>
              <w:t xml:space="preserve">. </w:t>
            </w:r>
            <w:r w:rsidRPr="001441EF" w:rsidR="008B1DAF">
              <w:rPr>
                <w:rFonts w:ascii="Times New Roman" w:hAnsi="Times New Roman"/>
                <w:i/>
                <w:sz w:val="20"/>
                <w:szCs w:val="20"/>
              </w:rPr>
              <w:t>300/2005 Z. z. Trestný zákon v znení neskorších predpisov</w:t>
            </w:r>
          </w:p>
          <w:p w:rsidR="00776064" w:rsidRPr="001441EF" w:rsidP="001441EF">
            <w:pPr>
              <w:bidi w:val="0"/>
              <w:jc w:val="center"/>
              <w:rPr>
                <w:rFonts w:ascii="Times New Roman" w:hAnsi="Times New Roman"/>
                <w:b/>
                <w:sz w:val="20"/>
                <w:szCs w:val="20"/>
              </w:rPr>
            </w:pPr>
          </w:p>
          <w:p w:rsidR="00B628BE" w:rsidP="00954732">
            <w:pPr>
              <w:bidi w:val="0"/>
              <w:jc w:val="both"/>
              <w:rPr>
                <w:rFonts w:ascii="Times New Roman" w:hAnsi="Times New Roman"/>
                <w:b/>
                <w:sz w:val="20"/>
                <w:szCs w:val="20"/>
              </w:rPr>
            </w:pPr>
          </w:p>
          <w:p w:rsidR="00954732" w:rsidP="00954732">
            <w:pPr>
              <w:bidi w:val="0"/>
              <w:jc w:val="both"/>
              <w:rPr>
                <w:rFonts w:ascii="Times New Roman" w:hAnsi="Times New Roman"/>
                <w:b/>
                <w:sz w:val="20"/>
                <w:szCs w:val="20"/>
              </w:rPr>
            </w:pPr>
          </w:p>
          <w:p w:rsidR="00954732" w:rsidP="00954732">
            <w:pPr>
              <w:bidi w:val="0"/>
              <w:jc w:val="both"/>
              <w:rPr>
                <w:rFonts w:ascii="Times New Roman" w:hAnsi="Times New Roman"/>
                <w:b/>
                <w:sz w:val="20"/>
                <w:szCs w:val="20"/>
              </w:rPr>
            </w:pPr>
          </w:p>
          <w:p w:rsidR="00954732" w:rsidP="00954732">
            <w:pPr>
              <w:bidi w:val="0"/>
              <w:jc w:val="both"/>
              <w:rPr>
                <w:rFonts w:ascii="Times New Roman" w:hAnsi="Times New Roman"/>
                <w:b/>
                <w:sz w:val="20"/>
                <w:szCs w:val="20"/>
              </w:rPr>
            </w:pPr>
          </w:p>
          <w:p w:rsidR="00954732" w:rsidP="00954732">
            <w:pPr>
              <w:bidi w:val="0"/>
              <w:jc w:val="both"/>
              <w:rPr>
                <w:rFonts w:ascii="Times New Roman" w:hAnsi="Times New Roman"/>
                <w:b/>
                <w:sz w:val="20"/>
                <w:szCs w:val="20"/>
              </w:rPr>
            </w:pPr>
          </w:p>
          <w:p w:rsidR="00954732" w:rsidP="00954732">
            <w:pPr>
              <w:bidi w:val="0"/>
              <w:jc w:val="both"/>
              <w:rPr>
                <w:rFonts w:ascii="Times New Roman" w:hAnsi="Times New Roman"/>
                <w:b/>
                <w:sz w:val="20"/>
                <w:szCs w:val="20"/>
              </w:rPr>
            </w:pPr>
          </w:p>
          <w:p w:rsidR="00954732" w:rsidP="00954732">
            <w:pPr>
              <w:bidi w:val="0"/>
              <w:jc w:val="both"/>
              <w:rPr>
                <w:rFonts w:ascii="Times New Roman" w:hAnsi="Times New Roman"/>
                <w:b/>
                <w:sz w:val="20"/>
                <w:szCs w:val="20"/>
              </w:rPr>
            </w:pPr>
          </w:p>
          <w:p w:rsidR="00954732" w:rsidP="00954732">
            <w:pPr>
              <w:bidi w:val="0"/>
              <w:jc w:val="both"/>
              <w:rPr>
                <w:rFonts w:ascii="Times New Roman" w:hAnsi="Times New Roman"/>
                <w:b/>
                <w:sz w:val="20"/>
                <w:szCs w:val="20"/>
              </w:rPr>
            </w:pPr>
          </w:p>
          <w:p w:rsidR="00954732" w:rsidP="00954732">
            <w:pPr>
              <w:bidi w:val="0"/>
              <w:jc w:val="both"/>
              <w:rPr>
                <w:rFonts w:ascii="Times New Roman" w:hAnsi="Times New Roman"/>
                <w:b/>
                <w:sz w:val="20"/>
                <w:szCs w:val="20"/>
              </w:rPr>
            </w:pPr>
          </w:p>
          <w:p w:rsidR="00954732" w:rsidP="00954732">
            <w:pPr>
              <w:bidi w:val="0"/>
              <w:jc w:val="both"/>
              <w:rPr>
                <w:rFonts w:ascii="Times New Roman" w:hAnsi="Times New Roman"/>
                <w:b/>
                <w:sz w:val="20"/>
                <w:szCs w:val="20"/>
              </w:rPr>
            </w:pPr>
          </w:p>
          <w:p w:rsidR="00954732" w:rsidP="00954732">
            <w:pPr>
              <w:bidi w:val="0"/>
              <w:jc w:val="both"/>
              <w:rPr>
                <w:rFonts w:ascii="Times New Roman" w:hAnsi="Times New Roman"/>
                <w:b/>
                <w:sz w:val="20"/>
                <w:szCs w:val="20"/>
              </w:rPr>
            </w:pPr>
          </w:p>
          <w:p w:rsidR="00954732" w:rsidP="00954732">
            <w:pPr>
              <w:bidi w:val="0"/>
              <w:jc w:val="both"/>
              <w:rPr>
                <w:rFonts w:ascii="Times New Roman" w:hAnsi="Times New Roman"/>
                <w:b/>
                <w:sz w:val="20"/>
                <w:szCs w:val="20"/>
              </w:rPr>
            </w:pPr>
          </w:p>
          <w:p w:rsidR="00954732" w:rsidP="00954732">
            <w:pPr>
              <w:bidi w:val="0"/>
              <w:jc w:val="both"/>
              <w:rPr>
                <w:rFonts w:ascii="Times New Roman" w:hAnsi="Times New Roman"/>
                <w:b/>
                <w:sz w:val="20"/>
                <w:szCs w:val="20"/>
              </w:rPr>
            </w:pPr>
          </w:p>
          <w:p w:rsidR="00954732" w:rsidP="00954732">
            <w:pPr>
              <w:bidi w:val="0"/>
              <w:jc w:val="both"/>
              <w:rPr>
                <w:rFonts w:ascii="Times New Roman" w:hAnsi="Times New Roman"/>
                <w:b/>
                <w:sz w:val="20"/>
                <w:szCs w:val="20"/>
              </w:rPr>
            </w:pPr>
          </w:p>
          <w:p w:rsidR="00954732" w:rsidP="00954732">
            <w:pPr>
              <w:bidi w:val="0"/>
              <w:jc w:val="both"/>
              <w:rPr>
                <w:rFonts w:ascii="Times New Roman" w:hAnsi="Times New Roman"/>
                <w:b/>
                <w:sz w:val="20"/>
                <w:szCs w:val="20"/>
              </w:rPr>
            </w:pPr>
          </w:p>
          <w:p w:rsidR="00954732" w:rsidP="00954732">
            <w:pPr>
              <w:bidi w:val="0"/>
              <w:jc w:val="both"/>
              <w:rPr>
                <w:rFonts w:ascii="Times New Roman" w:hAnsi="Times New Roman"/>
                <w:b/>
                <w:sz w:val="20"/>
                <w:szCs w:val="20"/>
              </w:rPr>
            </w:pPr>
          </w:p>
          <w:p w:rsidR="00954732" w:rsidP="00954732">
            <w:pPr>
              <w:bidi w:val="0"/>
              <w:jc w:val="both"/>
              <w:rPr>
                <w:rFonts w:ascii="Times New Roman" w:hAnsi="Times New Roman"/>
                <w:b/>
                <w:sz w:val="20"/>
                <w:szCs w:val="20"/>
              </w:rPr>
            </w:pPr>
          </w:p>
          <w:p w:rsidR="00954732" w:rsidP="00954732">
            <w:pPr>
              <w:bidi w:val="0"/>
              <w:jc w:val="both"/>
              <w:rPr>
                <w:rFonts w:ascii="Times New Roman" w:hAnsi="Times New Roman"/>
                <w:b/>
                <w:sz w:val="20"/>
                <w:szCs w:val="20"/>
              </w:rPr>
            </w:pPr>
          </w:p>
          <w:p w:rsidR="00954732" w:rsidP="00954732">
            <w:pPr>
              <w:bidi w:val="0"/>
              <w:jc w:val="both"/>
              <w:rPr>
                <w:rFonts w:ascii="Times New Roman" w:hAnsi="Times New Roman"/>
                <w:b/>
                <w:sz w:val="20"/>
                <w:szCs w:val="20"/>
              </w:rPr>
            </w:pPr>
          </w:p>
          <w:p w:rsidR="00AA215E" w:rsidP="00954732">
            <w:pPr>
              <w:bidi w:val="0"/>
              <w:jc w:val="both"/>
              <w:rPr>
                <w:rFonts w:ascii="Times New Roman" w:hAnsi="Times New Roman"/>
                <w:b/>
                <w:sz w:val="20"/>
                <w:szCs w:val="20"/>
              </w:rPr>
            </w:pPr>
          </w:p>
          <w:p w:rsidR="00954732" w:rsidRPr="001441EF" w:rsidP="00954732">
            <w:pPr>
              <w:bidi w:val="0"/>
              <w:jc w:val="both"/>
              <w:rPr>
                <w:rFonts w:ascii="Times New Roman" w:hAnsi="Times New Roman"/>
                <w:sz w:val="20"/>
                <w:szCs w:val="20"/>
              </w:rPr>
            </w:pPr>
          </w:p>
          <w:p w:rsidR="00E011F5"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1441EF">
            <w:pPr>
              <w:bidi w:val="0"/>
              <w:jc w:val="both"/>
              <w:rPr>
                <w:rFonts w:ascii="Times New Roman" w:hAnsi="Times New Roman"/>
                <w:b/>
                <w:sz w:val="20"/>
                <w:szCs w:val="20"/>
              </w:rPr>
            </w:pPr>
            <w:r w:rsidRPr="001441EF">
              <w:rPr>
                <w:rFonts w:ascii="Times New Roman" w:hAnsi="Times New Roman"/>
                <w:b/>
                <w:sz w:val="20"/>
                <w:szCs w:val="20"/>
              </w:rPr>
              <w:t xml:space="preserve">2.  </w:t>
            </w:r>
            <w:r w:rsidRPr="001441EF">
              <w:rPr>
                <w:rFonts w:ascii="Times New Roman" w:hAnsi="Times New Roman"/>
                <w:sz w:val="20"/>
                <w:szCs w:val="20"/>
              </w:rPr>
              <w:t>zákon č.  300/2005 Z. z. Trestný zákon v znení neskorších predpisov</w:t>
            </w:r>
          </w:p>
          <w:p w:rsidR="00332311"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1E3B03"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1441EF">
            <w:pPr>
              <w:bidi w:val="0"/>
              <w:jc w:val="both"/>
              <w:rPr>
                <w:rFonts w:ascii="Times New Roman" w:hAnsi="Times New Roman"/>
                <w:sz w:val="20"/>
                <w:szCs w:val="20"/>
              </w:rPr>
            </w:pPr>
            <w:r w:rsidRPr="001441EF" w:rsidR="00563F9C">
              <w:rPr>
                <w:rFonts w:ascii="Times New Roman" w:hAnsi="Times New Roman"/>
                <w:b/>
                <w:bCs/>
                <w:sz w:val="20"/>
                <w:szCs w:val="20"/>
              </w:rPr>
              <w:t>5</w:t>
            </w:r>
            <w:r w:rsidRPr="001441EF" w:rsidR="00AD3156">
              <w:rPr>
                <w:rFonts w:ascii="Times New Roman" w:hAnsi="Times New Roman"/>
                <w:b/>
                <w:bCs/>
                <w:sz w:val="20"/>
                <w:szCs w:val="20"/>
              </w:rPr>
              <w:t>.</w:t>
            </w:r>
            <w:r w:rsidRPr="001441EF" w:rsidR="00AD3156">
              <w:rPr>
                <w:rFonts w:ascii="Times New Roman" w:hAnsi="Times New Roman"/>
                <w:bCs/>
                <w:sz w:val="20"/>
                <w:szCs w:val="20"/>
              </w:rPr>
              <w:t xml:space="preserve"> </w:t>
            </w:r>
            <w:r w:rsidRPr="001441EF">
              <w:rPr>
                <w:rFonts w:ascii="Times New Roman" w:hAnsi="Times New Roman"/>
                <w:bCs/>
                <w:sz w:val="20"/>
                <w:szCs w:val="20"/>
              </w:rPr>
              <w:t>Zákon č. 435/2000 Z. z. o námornej plavbe v znení neskorších predpisov</w:t>
            </w: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RPr="001441EF" w:rsidP="00E011F5">
            <w:pPr>
              <w:bidi w:val="0"/>
              <w:rPr>
                <w:rFonts w:ascii="Times New Roman" w:hAnsi="Times New Roman"/>
                <w:sz w:val="20"/>
                <w:szCs w:val="20"/>
              </w:rPr>
            </w:pPr>
          </w:p>
          <w:p w:rsidR="009A4EFA" w:rsidP="00E011F5">
            <w:pPr>
              <w:bidi w:val="0"/>
              <w:rPr>
                <w:rFonts w:ascii="Times New Roman" w:hAnsi="Times New Roman"/>
                <w:sz w:val="20"/>
                <w:szCs w:val="20"/>
              </w:rPr>
            </w:pPr>
          </w:p>
          <w:p w:rsidR="00AA215E" w:rsidP="00E011F5">
            <w:pPr>
              <w:bidi w:val="0"/>
              <w:rPr>
                <w:rFonts w:ascii="Times New Roman" w:hAnsi="Times New Roman"/>
                <w:sz w:val="20"/>
                <w:szCs w:val="20"/>
              </w:rPr>
            </w:pPr>
          </w:p>
          <w:p w:rsidR="00AA215E" w:rsidRPr="001441EF" w:rsidP="00E011F5">
            <w:pPr>
              <w:bidi w:val="0"/>
              <w:rPr>
                <w:rFonts w:ascii="Times New Roman" w:hAnsi="Times New Roman"/>
                <w:sz w:val="20"/>
                <w:szCs w:val="20"/>
              </w:rPr>
            </w:pPr>
          </w:p>
          <w:p w:rsidR="00AD3156" w:rsidRPr="001441EF" w:rsidP="00AD3156">
            <w:pPr>
              <w:bidi w:val="0"/>
              <w:rPr>
                <w:rFonts w:ascii="Times New Roman" w:hAnsi="Times New Roman"/>
                <w:sz w:val="20"/>
                <w:szCs w:val="20"/>
              </w:rPr>
            </w:pPr>
          </w:p>
          <w:p w:rsidR="00AD3156" w:rsidRPr="001441EF" w:rsidP="00AD3156">
            <w:pPr>
              <w:bidi w:val="0"/>
              <w:rPr>
                <w:rFonts w:ascii="Times New Roman" w:hAnsi="Times New Roman"/>
                <w:sz w:val="20"/>
                <w:szCs w:val="20"/>
              </w:rPr>
            </w:pPr>
          </w:p>
          <w:p w:rsidR="009A4EFA" w:rsidRPr="001441EF" w:rsidP="00AD3156">
            <w:pPr>
              <w:bidi w:val="0"/>
              <w:rPr>
                <w:rFonts w:ascii="Times New Roman" w:hAnsi="Times New Roman"/>
                <w:sz w:val="20"/>
                <w:szCs w:val="20"/>
              </w:rPr>
            </w:pPr>
            <w:r w:rsidRPr="001441EF" w:rsidR="00563F9C">
              <w:rPr>
                <w:rFonts w:ascii="Times New Roman" w:hAnsi="Times New Roman"/>
                <w:b/>
                <w:bCs/>
                <w:sz w:val="20"/>
                <w:szCs w:val="20"/>
              </w:rPr>
              <w:t>6</w:t>
            </w:r>
            <w:r w:rsidRPr="001441EF">
              <w:rPr>
                <w:rFonts w:ascii="Times New Roman" w:hAnsi="Times New Roman"/>
                <w:b/>
                <w:bCs/>
                <w:sz w:val="20"/>
                <w:szCs w:val="20"/>
              </w:rPr>
              <w:t>.</w:t>
            </w:r>
            <w:r w:rsidRPr="001441EF">
              <w:rPr>
                <w:rFonts w:ascii="Times New Roman" w:hAnsi="Times New Roman"/>
                <w:bCs/>
                <w:sz w:val="20"/>
                <w:szCs w:val="20"/>
              </w:rPr>
              <w:t xml:space="preserve"> Vyhláška MDPT SR č. 438/2008 Z. z</w:t>
            </w:r>
          </w:p>
        </w:tc>
        <w:tc>
          <w:tcPr>
            <w:tcW w:w="1418" w:type="dxa"/>
            <w:tcBorders>
              <w:top w:val="single" w:sz="6" w:space="0" w:color="000000"/>
              <w:left w:val="single" w:sz="6" w:space="0" w:color="000000"/>
              <w:bottom w:val="single" w:sz="6" w:space="0" w:color="000000"/>
              <w:right w:val="single" w:sz="6" w:space="0" w:color="000000"/>
            </w:tcBorders>
            <w:textDirection w:val="lrTb"/>
            <w:vAlign w:val="top"/>
          </w:tcPr>
          <w:p w:rsidR="008B1DAF" w:rsidRPr="001441EF" w:rsidP="001441EF">
            <w:pPr>
              <w:bidi w:val="0"/>
              <w:jc w:val="center"/>
              <w:rPr>
                <w:rFonts w:ascii="Times New Roman" w:hAnsi="Times New Roman"/>
                <w:sz w:val="20"/>
                <w:szCs w:val="20"/>
              </w:rPr>
            </w:pPr>
          </w:p>
          <w:p w:rsidR="008B1DAF" w:rsidRPr="001441EF" w:rsidP="001441EF">
            <w:pPr>
              <w:bidi w:val="0"/>
              <w:jc w:val="center"/>
              <w:rPr>
                <w:rFonts w:ascii="Times New Roman" w:hAnsi="Times New Roman"/>
                <w:sz w:val="20"/>
                <w:szCs w:val="20"/>
              </w:rPr>
            </w:pPr>
          </w:p>
          <w:p w:rsidR="008B1DAF" w:rsidRPr="001441EF" w:rsidP="001441EF">
            <w:pPr>
              <w:bidi w:val="0"/>
              <w:jc w:val="center"/>
              <w:rPr>
                <w:rFonts w:ascii="Times New Roman" w:hAnsi="Times New Roman"/>
                <w:sz w:val="20"/>
                <w:szCs w:val="20"/>
              </w:rPr>
            </w:pPr>
          </w:p>
          <w:p w:rsidR="00AA215E" w:rsidP="001441EF">
            <w:pPr>
              <w:bidi w:val="0"/>
              <w:jc w:val="center"/>
              <w:rPr>
                <w:rFonts w:ascii="Times New Roman" w:hAnsi="Times New Roman"/>
                <w:sz w:val="20"/>
                <w:szCs w:val="20"/>
              </w:rPr>
            </w:pPr>
            <w:r>
              <w:rPr>
                <w:rFonts w:ascii="Times New Roman" w:hAnsi="Times New Roman"/>
                <w:sz w:val="20"/>
                <w:szCs w:val="20"/>
              </w:rPr>
              <w:t>Čl.:</w:t>
            </w:r>
            <w:r w:rsidR="000E78CD">
              <w:rPr>
                <w:rFonts w:ascii="Times New Roman" w:hAnsi="Times New Roman"/>
                <w:sz w:val="20"/>
                <w:szCs w:val="20"/>
              </w:rPr>
              <w:t>I</w:t>
            </w:r>
          </w:p>
          <w:p w:rsidR="00776064" w:rsidRPr="001441EF" w:rsidP="001441EF">
            <w:pPr>
              <w:bidi w:val="0"/>
              <w:jc w:val="center"/>
              <w:rPr>
                <w:rFonts w:ascii="Times New Roman" w:hAnsi="Times New Roman"/>
                <w:sz w:val="20"/>
                <w:szCs w:val="20"/>
              </w:rPr>
            </w:pPr>
            <w:r w:rsidR="00AA215E">
              <w:rPr>
                <w:rFonts w:ascii="Times New Roman" w:hAnsi="Times New Roman"/>
                <w:sz w:val="20"/>
                <w:szCs w:val="20"/>
              </w:rPr>
              <w:t>Bod:</w:t>
            </w:r>
            <w:r w:rsidRPr="001441EF">
              <w:rPr>
                <w:rFonts w:ascii="Times New Roman" w:hAnsi="Times New Roman"/>
                <w:sz w:val="20"/>
                <w:szCs w:val="20"/>
              </w:rPr>
              <w:t>62</w:t>
            </w: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8B1DAF" w:rsidRPr="00AA215E" w:rsidP="001441EF">
            <w:pPr>
              <w:bidi w:val="0"/>
              <w:jc w:val="center"/>
              <w:rPr>
                <w:rFonts w:ascii="Times New Roman" w:hAnsi="Times New Roman"/>
                <w:sz w:val="20"/>
                <w:szCs w:val="20"/>
              </w:rPr>
            </w:pPr>
            <w:r w:rsidRPr="00AA215E" w:rsidR="00AA215E">
              <w:rPr>
                <w:rFonts w:ascii="Times New Roman" w:hAnsi="Times New Roman"/>
                <w:sz w:val="20"/>
                <w:szCs w:val="20"/>
              </w:rPr>
              <w:t>§: 302a</w:t>
            </w:r>
          </w:p>
          <w:p w:rsidR="00776064" w:rsidRPr="001441EF" w:rsidP="001441EF">
            <w:pPr>
              <w:bidi w:val="0"/>
              <w:jc w:val="center"/>
              <w:rPr>
                <w:rFonts w:ascii="Times New Roman" w:hAnsi="Times New Roman"/>
                <w:sz w:val="20"/>
                <w:szCs w:val="20"/>
              </w:rPr>
            </w:pPr>
          </w:p>
          <w:p w:rsidR="00776064" w:rsidRPr="001441EF" w:rsidP="00776064">
            <w:pPr>
              <w:bidi w:val="0"/>
              <w:rPr>
                <w:rFonts w:ascii="Times New Roman" w:hAnsi="Times New Roman"/>
                <w:sz w:val="20"/>
                <w:szCs w:val="20"/>
              </w:rPr>
            </w:pPr>
          </w:p>
          <w:p w:rsidR="00332311" w:rsidRPr="001441EF" w:rsidP="00776064">
            <w:pPr>
              <w:bidi w:val="0"/>
              <w:rPr>
                <w:rFonts w:ascii="Times New Roman" w:hAnsi="Times New Roman"/>
                <w:sz w:val="20"/>
                <w:szCs w:val="20"/>
              </w:rPr>
            </w:pPr>
          </w:p>
          <w:p w:rsidR="00332311" w:rsidRPr="001441EF" w:rsidP="00776064">
            <w:pPr>
              <w:bidi w:val="0"/>
              <w:rPr>
                <w:rFonts w:ascii="Times New Roman" w:hAnsi="Times New Roman"/>
                <w:sz w:val="20"/>
                <w:szCs w:val="20"/>
              </w:rPr>
            </w:pPr>
          </w:p>
          <w:p w:rsidR="00332311" w:rsidRPr="001441EF" w:rsidP="00776064">
            <w:pPr>
              <w:bidi w:val="0"/>
              <w:rPr>
                <w:rFonts w:ascii="Times New Roman" w:hAnsi="Times New Roman"/>
                <w:sz w:val="20"/>
                <w:szCs w:val="20"/>
              </w:rPr>
            </w:pPr>
          </w:p>
          <w:p w:rsidR="00332311" w:rsidRPr="001441EF" w:rsidP="00776064">
            <w:pPr>
              <w:bidi w:val="0"/>
              <w:rPr>
                <w:rFonts w:ascii="Times New Roman" w:hAnsi="Times New Roman"/>
                <w:sz w:val="20"/>
                <w:szCs w:val="20"/>
              </w:rPr>
            </w:pPr>
          </w:p>
          <w:p w:rsidR="00332311" w:rsidRPr="001441EF" w:rsidP="00776064">
            <w:pPr>
              <w:bidi w:val="0"/>
              <w:rPr>
                <w:rFonts w:ascii="Times New Roman" w:hAnsi="Times New Roman"/>
                <w:sz w:val="20"/>
                <w:szCs w:val="20"/>
              </w:rPr>
            </w:pPr>
          </w:p>
          <w:p w:rsidR="00332311" w:rsidRPr="001441EF" w:rsidP="00776064">
            <w:pPr>
              <w:bidi w:val="0"/>
              <w:rPr>
                <w:rFonts w:ascii="Times New Roman" w:hAnsi="Times New Roman"/>
                <w:sz w:val="20"/>
                <w:szCs w:val="20"/>
              </w:rPr>
            </w:pPr>
          </w:p>
          <w:p w:rsidR="00332311" w:rsidRPr="001441EF" w:rsidP="00776064">
            <w:pPr>
              <w:bidi w:val="0"/>
              <w:rPr>
                <w:rFonts w:ascii="Times New Roman" w:hAnsi="Times New Roman"/>
                <w:sz w:val="20"/>
                <w:szCs w:val="20"/>
              </w:rPr>
            </w:pPr>
          </w:p>
          <w:p w:rsidR="00332311" w:rsidRPr="001441EF" w:rsidP="00776064">
            <w:pPr>
              <w:bidi w:val="0"/>
              <w:rPr>
                <w:rFonts w:ascii="Times New Roman" w:hAnsi="Times New Roman"/>
                <w:sz w:val="20"/>
                <w:szCs w:val="20"/>
              </w:rPr>
            </w:pPr>
          </w:p>
          <w:p w:rsidR="00332311" w:rsidRPr="001441EF" w:rsidP="00776064">
            <w:pPr>
              <w:bidi w:val="0"/>
              <w:rPr>
                <w:rFonts w:ascii="Times New Roman" w:hAnsi="Times New Roman"/>
                <w:sz w:val="20"/>
                <w:szCs w:val="20"/>
              </w:rPr>
            </w:pPr>
          </w:p>
          <w:p w:rsidR="00332311" w:rsidRPr="001441EF" w:rsidP="00776064">
            <w:pPr>
              <w:bidi w:val="0"/>
              <w:rPr>
                <w:rFonts w:ascii="Times New Roman" w:hAnsi="Times New Roman"/>
                <w:sz w:val="20"/>
                <w:szCs w:val="20"/>
              </w:rPr>
            </w:pPr>
          </w:p>
          <w:p w:rsidR="00332311" w:rsidRPr="001441EF" w:rsidP="00776064">
            <w:pPr>
              <w:bidi w:val="0"/>
              <w:rPr>
                <w:rFonts w:ascii="Times New Roman" w:hAnsi="Times New Roman"/>
                <w:sz w:val="20"/>
                <w:szCs w:val="20"/>
              </w:rPr>
            </w:pPr>
          </w:p>
          <w:p w:rsidR="00332311" w:rsidRPr="001441EF" w:rsidP="00776064">
            <w:pPr>
              <w:bidi w:val="0"/>
              <w:rPr>
                <w:rFonts w:ascii="Times New Roman" w:hAnsi="Times New Roman"/>
                <w:sz w:val="20"/>
                <w:szCs w:val="20"/>
              </w:rPr>
            </w:pPr>
          </w:p>
          <w:p w:rsidR="00332311" w:rsidRPr="001441EF" w:rsidP="00776064">
            <w:pPr>
              <w:bidi w:val="0"/>
              <w:rPr>
                <w:rFonts w:ascii="Times New Roman" w:hAnsi="Times New Roman"/>
                <w:sz w:val="20"/>
                <w:szCs w:val="20"/>
              </w:rPr>
            </w:pPr>
          </w:p>
          <w:p w:rsidR="00332311" w:rsidRPr="001441EF" w:rsidP="00776064">
            <w:pPr>
              <w:bidi w:val="0"/>
              <w:rPr>
                <w:rFonts w:ascii="Times New Roman" w:hAnsi="Times New Roman"/>
                <w:sz w:val="20"/>
                <w:szCs w:val="20"/>
              </w:rPr>
            </w:pPr>
          </w:p>
          <w:p w:rsidR="00332311" w:rsidRPr="001441EF" w:rsidP="00776064">
            <w:pPr>
              <w:bidi w:val="0"/>
              <w:rPr>
                <w:rFonts w:ascii="Times New Roman" w:hAnsi="Times New Roman"/>
                <w:sz w:val="20"/>
                <w:szCs w:val="20"/>
              </w:rPr>
            </w:pPr>
          </w:p>
          <w:p w:rsidR="00332311" w:rsidRPr="001441EF" w:rsidP="00776064">
            <w:pPr>
              <w:bidi w:val="0"/>
              <w:rPr>
                <w:rFonts w:ascii="Times New Roman" w:hAnsi="Times New Roman"/>
                <w:sz w:val="20"/>
                <w:szCs w:val="20"/>
              </w:rPr>
            </w:pPr>
          </w:p>
          <w:p w:rsidR="00332311" w:rsidRPr="001441EF" w:rsidP="00776064">
            <w:pPr>
              <w:bidi w:val="0"/>
              <w:rPr>
                <w:rFonts w:ascii="Times New Roman" w:hAnsi="Times New Roman"/>
                <w:sz w:val="20"/>
                <w:szCs w:val="20"/>
              </w:rPr>
            </w:pPr>
          </w:p>
          <w:p w:rsidR="00332311" w:rsidRPr="001441EF" w:rsidP="00776064">
            <w:pPr>
              <w:bidi w:val="0"/>
              <w:rPr>
                <w:rFonts w:ascii="Times New Roman" w:hAnsi="Times New Roman"/>
                <w:sz w:val="20"/>
                <w:szCs w:val="20"/>
              </w:rPr>
            </w:pPr>
          </w:p>
          <w:p w:rsidR="00332311" w:rsidRPr="001441EF" w:rsidP="00776064">
            <w:pPr>
              <w:bidi w:val="0"/>
              <w:rPr>
                <w:rFonts w:ascii="Times New Roman" w:hAnsi="Times New Roman"/>
                <w:sz w:val="20"/>
                <w:szCs w:val="20"/>
              </w:rPr>
            </w:pPr>
          </w:p>
          <w:p w:rsidR="00332311" w:rsidP="00776064">
            <w:pPr>
              <w:bidi w:val="0"/>
              <w:rPr>
                <w:rFonts w:ascii="Times New Roman" w:hAnsi="Times New Roman"/>
                <w:sz w:val="20"/>
                <w:szCs w:val="20"/>
              </w:rPr>
            </w:pPr>
          </w:p>
          <w:p w:rsidR="00AA215E" w:rsidP="00776064">
            <w:pPr>
              <w:bidi w:val="0"/>
              <w:rPr>
                <w:rFonts w:ascii="Times New Roman" w:hAnsi="Times New Roman"/>
                <w:sz w:val="20"/>
                <w:szCs w:val="20"/>
              </w:rPr>
            </w:pPr>
          </w:p>
          <w:p w:rsidR="00AA215E" w:rsidRPr="001441EF" w:rsidP="00776064">
            <w:pPr>
              <w:bidi w:val="0"/>
              <w:rPr>
                <w:rFonts w:ascii="Times New Roman" w:hAnsi="Times New Roman"/>
                <w:sz w:val="20"/>
                <w:szCs w:val="20"/>
              </w:rPr>
            </w:pPr>
          </w:p>
          <w:p w:rsidR="00332311" w:rsidRPr="001441EF" w:rsidP="00776064">
            <w:pPr>
              <w:bidi w:val="0"/>
              <w:rPr>
                <w:rFonts w:ascii="Times New Roman" w:hAnsi="Times New Roman"/>
                <w:sz w:val="20"/>
                <w:szCs w:val="20"/>
              </w:rPr>
            </w:pPr>
          </w:p>
          <w:p w:rsidR="00776064" w:rsidRPr="001441EF" w:rsidP="001441EF">
            <w:pPr>
              <w:bidi w:val="0"/>
              <w:jc w:val="center"/>
              <w:rPr>
                <w:rFonts w:ascii="Times New Roman" w:hAnsi="Times New Roman"/>
                <w:sz w:val="20"/>
                <w:szCs w:val="20"/>
              </w:rPr>
            </w:pPr>
          </w:p>
          <w:p w:rsidR="006B1C4D" w:rsidRPr="001441EF" w:rsidP="001441EF">
            <w:pPr>
              <w:bidi w:val="0"/>
              <w:jc w:val="center"/>
              <w:rPr>
                <w:rFonts w:ascii="Times New Roman" w:hAnsi="Times New Roman"/>
                <w:sz w:val="20"/>
                <w:szCs w:val="20"/>
              </w:rPr>
            </w:pPr>
            <w:r w:rsidRPr="001441EF">
              <w:rPr>
                <w:rFonts w:ascii="Times New Roman" w:hAnsi="Times New Roman"/>
                <w:sz w:val="20"/>
                <w:szCs w:val="20"/>
              </w:rPr>
              <w:t>§</w:t>
            </w:r>
            <w:r w:rsidR="00AA215E">
              <w:rPr>
                <w:rFonts w:ascii="Times New Roman" w:hAnsi="Times New Roman"/>
                <w:sz w:val="20"/>
                <w:szCs w:val="20"/>
              </w:rPr>
              <w:t>:</w:t>
            </w:r>
            <w:r w:rsidRPr="001441EF">
              <w:rPr>
                <w:rFonts w:ascii="Times New Roman" w:hAnsi="Times New Roman"/>
                <w:sz w:val="20"/>
                <w:szCs w:val="20"/>
              </w:rPr>
              <w:t>8</w:t>
            </w:r>
          </w:p>
          <w:p w:rsidR="006B1C4D" w:rsidRPr="001441EF" w:rsidP="001441EF">
            <w:pPr>
              <w:bidi w:val="0"/>
              <w:jc w:val="center"/>
              <w:rPr>
                <w:rFonts w:ascii="Times New Roman" w:hAnsi="Times New Roman"/>
                <w:sz w:val="20"/>
                <w:szCs w:val="20"/>
              </w:rPr>
            </w:pPr>
          </w:p>
          <w:p w:rsidR="00E17E99" w:rsidRPr="001441EF" w:rsidP="001441EF">
            <w:pPr>
              <w:bidi w:val="0"/>
              <w:jc w:val="center"/>
              <w:rPr>
                <w:rFonts w:ascii="Times New Roman" w:hAnsi="Times New Roman"/>
                <w:sz w:val="20"/>
                <w:szCs w:val="20"/>
              </w:rPr>
            </w:pPr>
          </w:p>
          <w:p w:rsidR="00AA215E" w:rsidP="001441EF">
            <w:pPr>
              <w:bidi w:val="0"/>
              <w:jc w:val="center"/>
              <w:rPr>
                <w:rFonts w:ascii="Times New Roman" w:hAnsi="Times New Roman"/>
                <w:sz w:val="20"/>
                <w:szCs w:val="20"/>
              </w:rPr>
            </w:pPr>
          </w:p>
          <w:p w:rsidR="006B1C4D" w:rsidRPr="001441EF" w:rsidP="001441EF">
            <w:pPr>
              <w:bidi w:val="0"/>
              <w:jc w:val="center"/>
              <w:rPr>
                <w:rFonts w:ascii="Times New Roman" w:hAnsi="Times New Roman"/>
                <w:sz w:val="20"/>
                <w:szCs w:val="20"/>
              </w:rPr>
            </w:pPr>
            <w:r w:rsidRPr="001441EF">
              <w:rPr>
                <w:rFonts w:ascii="Times New Roman" w:hAnsi="Times New Roman"/>
                <w:sz w:val="20"/>
                <w:szCs w:val="20"/>
              </w:rPr>
              <w:t>§</w:t>
            </w:r>
            <w:r w:rsidR="00AA215E">
              <w:rPr>
                <w:rFonts w:ascii="Times New Roman" w:hAnsi="Times New Roman"/>
                <w:sz w:val="20"/>
                <w:szCs w:val="20"/>
              </w:rPr>
              <w:t>:</w:t>
            </w:r>
            <w:r w:rsidRPr="001441EF">
              <w:rPr>
                <w:rFonts w:ascii="Times New Roman" w:hAnsi="Times New Roman"/>
                <w:sz w:val="20"/>
                <w:szCs w:val="20"/>
              </w:rPr>
              <w:t>15</w:t>
            </w:r>
          </w:p>
          <w:p w:rsidR="006B1C4D" w:rsidRPr="001441EF" w:rsidP="001441EF">
            <w:pPr>
              <w:bidi w:val="0"/>
              <w:jc w:val="center"/>
              <w:rPr>
                <w:rFonts w:ascii="Times New Roman" w:hAnsi="Times New Roman"/>
                <w:sz w:val="20"/>
                <w:szCs w:val="20"/>
              </w:rPr>
            </w:pPr>
          </w:p>
          <w:p w:rsidR="006B1C4D" w:rsidRPr="001441EF" w:rsidP="006B1C4D">
            <w:pPr>
              <w:bidi w:val="0"/>
              <w:rPr>
                <w:rFonts w:ascii="Times New Roman" w:hAnsi="Times New Roman"/>
                <w:sz w:val="20"/>
                <w:szCs w:val="20"/>
              </w:rPr>
            </w:pPr>
          </w:p>
          <w:p w:rsidR="006B1C4D" w:rsidRPr="001441EF" w:rsidP="006B1C4D">
            <w:pPr>
              <w:bidi w:val="0"/>
              <w:rPr>
                <w:rFonts w:ascii="Times New Roman" w:hAnsi="Times New Roman"/>
                <w:sz w:val="20"/>
                <w:szCs w:val="20"/>
              </w:rPr>
            </w:pPr>
          </w:p>
          <w:p w:rsidR="006B1C4D" w:rsidRPr="001441EF" w:rsidP="006B1C4D">
            <w:pPr>
              <w:bidi w:val="0"/>
              <w:rPr>
                <w:rFonts w:ascii="Times New Roman" w:hAnsi="Times New Roman"/>
                <w:sz w:val="20"/>
                <w:szCs w:val="20"/>
              </w:rPr>
            </w:pPr>
          </w:p>
          <w:p w:rsidR="00E17E99" w:rsidRPr="001441EF" w:rsidP="006B1C4D">
            <w:pPr>
              <w:bidi w:val="0"/>
              <w:rPr>
                <w:rFonts w:ascii="Times New Roman" w:hAnsi="Times New Roman"/>
                <w:sz w:val="20"/>
                <w:szCs w:val="20"/>
              </w:rPr>
            </w:pPr>
          </w:p>
          <w:p w:rsidR="006B1C4D" w:rsidRPr="001441EF" w:rsidP="006B1C4D">
            <w:pPr>
              <w:bidi w:val="0"/>
              <w:rPr>
                <w:rFonts w:ascii="Times New Roman" w:hAnsi="Times New Roman"/>
                <w:sz w:val="20"/>
                <w:szCs w:val="20"/>
              </w:rPr>
            </w:pPr>
          </w:p>
          <w:p w:rsidR="006B1C4D" w:rsidRPr="001441EF" w:rsidP="006B1C4D">
            <w:pPr>
              <w:bidi w:val="0"/>
              <w:rPr>
                <w:rFonts w:ascii="Times New Roman" w:hAnsi="Times New Roman"/>
                <w:sz w:val="20"/>
                <w:szCs w:val="20"/>
              </w:rPr>
            </w:pPr>
          </w:p>
          <w:p w:rsidR="006B1C4D" w:rsidRPr="001441EF" w:rsidP="001441EF">
            <w:pPr>
              <w:bidi w:val="0"/>
              <w:jc w:val="center"/>
              <w:rPr>
                <w:rFonts w:ascii="Times New Roman" w:hAnsi="Times New Roman"/>
                <w:sz w:val="20"/>
                <w:szCs w:val="20"/>
              </w:rPr>
            </w:pPr>
            <w:r w:rsidRPr="001441EF">
              <w:rPr>
                <w:rFonts w:ascii="Times New Roman" w:hAnsi="Times New Roman"/>
                <w:sz w:val="20"/>
                <w:szCs w:val="20"/>
              </w:rPr>
              <w:t>§</w:t>
            </w:r>
            <w:r w:rsidR="00AA215E">
              <w:rPr>
                <w:rFonts w:ascii="Times New Roman" w:hAnsi="Times New Roman"/>
                <w:sz w:val="20"/>
                <w:szCs w:val="20"/>
              </w:rPr>
              <w:t>:</w:t>
            </w:r>
            <w:r w:rsidRPr="001441EF">
              <w:rPr>
                <w:rFonts w:ascii="Times New Roman" w:hAnsi="Times New Roman"/>
                <w:sz w:val="20"/>
                <w:szCs w:val="20"/>
              </w:rPr>
              <w:t>16</w:t>
            </w:r>
          </w:p>
          <w:p w:rsidR="006B1C4D" w:rsidRPr="001441EF" w:rsidP="001441EF">
            <w:pPr>
              <w:bidi w:val="0"/>
              <w:spacing w:before="120"/>
              <w:jc w:val="center"/>
              <w:rPr>
                <w:rFonts w:ascii="Times New Roman" w:hAnsi="Times New Roman"/>
                <w:sz w:val="20"/>
                <w:szCs w:val="20"/>
              </w:rPr>
            </w:pPr>
          </w:p>
          <w:p w:rsidR="006B1C4D" w:rsidRPr="001441EF" w:rsidP="001441EF">
            <w:pPr>
              <w:bidi w:val="0"/>
              <w:spacing w:before="120"/>
              <w:jc w:val="center"/>
              <w:rPr>
                <w:rFonts w:ascii="Times New Roman" w:hAnsi="Times New Roman"/>
                <w:sz w:val="20"/>
                <w:szCs w:val="20"/>
              </w:rPr>
            </w:pPr>
          </w:p>
          <w:p w:rsidR="006B1C4D" w:rsidRPr="001441EF" w:rsidP="001441EF">
            <w:pPr>
              <w:bidi w:val="0"/>
              <w:spacing w:before="120"/>
              <w:jc w:val="center"/>
              <w:rPr>
                <w:rFonts w:ascii="Times New Roman" w:hAnsi="Times New Roman"/>
                <w:sz w:val="20"/>
                <w:szCs w:val="20"/>
              </w:rPr>
            </w:pPr>
          </w:p>
          <w:p w:rsidR="00AA215E" w:rsidRPr="001441EF" w:rsidP="001441EF">
            <w:pPr>
              <w:bidi w:val="0"/>
              <w:spacing w:before="120"/>
              <w:rPr>
                <w:rFonts w:ascii="Times New Roman" w:hAnsi="Times New Roman"/>
                <w:sz w:val="20"/>
                <w:szCs w:val="20"/>
              </w:rPr>
            </w:pPr>
          </w:p>
          <w:p w:rsidR="00954732" w:rsidRPr="001441EF" w:rsidP="006B1C4D">
            <w:pPr>
              <w:bidi w:val="0"/>
              <w:rPr>
                <w:rFonts w:ascii="Times New Roman" w:hAnsi="Times New Roman"/>
                <w:sz w:val="20"/>
                <w:szCs w:val="20"/>
              </w:rPr>
            </w:pPr>
          </w:p>
          <w:p w:rsidR="00D0111D" w:rsidRPr="001441EF" w:rsidP="006B1C4D">
            <w:pPr>
              <w:bidi w:val="0"/>
              <w:rPr>
                <w:rFonts w:ascii="Times New Roman" w:hAnsi="Times New Roman"/>
                <w:sz w:val="20"/>
                <w:szCs w:val="20"/>
              </w:rPr>
            </w:pPr>
          </w:p>
          <w:p w:rsidR="00D0111D" w:rsidRPr="001441EF" w:rsidP="00AA215E">
            <w:pPr>
              <w:bidi w:val="0"/>
              <w:jc w:val="center"/>
              <w:rPr>
                <w:rFonts w:ascii="Times New Roman" w:hAnsi="Times New Roman"/>
                <w:sz w:val="20"/>
                <w:szCs w:val="20"/>
              </w:rPr>
            </w:pPr>
            <w:r w:rsidRPr="001441EF" w:rsidR="006B1C4D">
              <w:rPr>
                <w:rFonts w:ascii="Times New Roman" w:hAnsi="Times New Roman"/>
                <w:sz w:val="20"/>
                <w:szCs w:val="20"/>
              </w:rPr>
              <w:t>§</w:t>
            </w:r>
            <w:r w:rsidR="00AA215E">
              <w:rPr>
                <w:rFonts w:ascii="Times New Roman" w:hAnsi="Times New Roman"/>
                <w:sz w:val="20"/>
                <w:szCs w:val="20"/>
              </w:rPr>
              <w:t>:</w:t>
            </w:r>
            <w:r w:rsidRPr="001441EF" w:rsidR="006B1C4D">
              <w:rPr>
                <w:rFonts w:ascii="Times New Roman" w:hAnsi="Times New Roman"/>
                <w:sz w:val="20"/>
                <w:szCs w:val="20"/>
              </w:rPr>
              <w:t xml:space="preserve">31 </w:t>
            </w:r>
          </w:p>
          <w:p w:rsidR="006B1C4D" w:rsidRPr="001441EF" w:rsidP="00AA215E">
            <w:pPr>
              <w:bidi w:val="0"/>
              <w:jc w:val="center"/>
              <w:rPr>
                <w:rFonts w:ascii="Times New Roman" w:hAnsi="Times New Roman"/>
                <w:sz w:val="20"/>
                <w:szCs w:val="20"/>
              </w:rPr>
            </w:pPr>
          </w:p>
          <w:p w:rsidR="00DF117F" w:rsidRPr="001441EF" w:rsidP="00AA215E">
            <w:pPr>
              <w:bidi w:val="0"/>
              <w:jc w:val="center"/>
              <w:rPr>
                <w:rFonts w:ascii="Times New Roman" w:hAnsi="Times New Roman"/>
                <w:sz w:val="20"/>
                <w:szCs w:val="20"/>
              </w:rPr>
            </w:pPr>
          </w:p>
          <w:p w:rsidR="00332311" w:rsidRPr="001441EF" w:rsidP="001441EF">
            <w:pPr>
              <w:bidi w:val="0"/>
              <w:jc w:val="center"/>
              <w:rPr>
                <w:rFonts w:ascii="Times New Roman" w:hAnsi="Times New Roman"/>
                <w:sz w:val="20"/>
                <w:szCs w:val="20"/>
              </w:rPr>
            </w:pPr>
          </w:p>
          <w:p w:rsidR="00332311" w:rsidRPr="001441EF" w:rsidP="001441EF">
            <w:pPr>
              <w:bidi w:val="0"/>
              <w:jc w:val="center"/>
              <w:rPr>
                <w:rFonts w:ascii="Times New Roman" w:hAnsi="Times New Roman"/>
                <w:sz w:val="20"/>
                <w:szCs w:val="20"/>
              </w:rPr>
            </w:pPr>
          </w:p>
          <w:p w:rsidR="00332311" w:rsidRPr="001441EF" w:rsidP="001441EF">
            <w:pPr>
              <w:bidi w:val="0"/>
              <w:jc w:val="center"/>
              <w:rPr>
                <w:rFonts w:ascii="Times New Roman" w:hAnsi="Times New Roman"/>
                <w:sz w:val="20"/>
                <w:szCs w:val="20"/>
              </w:rPr>
            </w:pPr>
          </w:p>
          <w:p w:rsidR="00332311" w:rsidRPr="001441EF" w:rsidP="001441EF">
            <w:pPr>
              <w:bidi w:val="0"/>
              <w:jc w:val="center"/>
              <w:rPr>
                <w:rFonts w:ascii="Times New Roman" w:hAnsi="Times New Roman"/>
                <w:sz w:val="20"/>
                <w:szCs w:val="20"/>
              </w:rPr>
            </w:pPr>
          </w:p>
          <w:p w:rsidR="00332311" w:rsidRPr="001441EF" w:rsidP="001441EF">
            <w:pPr>
              <w:bidi w:val="0"/>
              <w:jc w:val="center"/>
              <w:rPr>
                <w:rFonts w:ascii="Times New Roman" w:hAnsi="Times New Roman"/>
                <w:sz w:val="20"/>
                <w:szCs w:val="20"/>
              </w:rPr>
            </w:pPr>
          </w:p>
          <w:p w:rsidR="00332311" w:rsidRPr="001441EF" w:rsidP="001441EF">
            <w:pPr>
              <w:bidi w:val="0"/>
              <w:jc w:val="center"/>
              <w:rPr>
                <w:rFonts w:ascii="Times New Roman" w:hAnsi="Times New Roman"/>
                <w:sz w:val="20"/>
                <w:szCs w:val="20"/>
              </w:rPr>
            </w:pPr>
          </w:p>
          <w:p w:rsidR="00332311" w:rsidP="001441EF">
            <w:pPr>
              <w:bidi w:val="0"/>
              <w:jc w:val="center"/>
              <w:rPr>
                <w:rFonts w:ascii="Times New Roman" w:hAnsi="Times New Roman"/>
                <w:sz w:val="20"/>
                <w:szCs w:val="20"/>
              </w:rPr>
            </w:pPr>
          </w:p>
          <w:p w:rsidR="00AA215E" w:rsidP="00954732">
            <w:pPr>
              <w:bidi w:val="0"/>
              <w:rPr>
                <w:rFonts w:ascii="Times New Roman" w:hAnsi="Times New Roman"/>
                <w:sz w:val="20"/>
                <w:szCs w:val="20"/>
              </w:rPr>
            </w:pPr>
          </w:p>
          <w:p w:rsidR="00954732" w:rsidRPr="001441EF" w:rsidP="00954732">
            <w:pPr>
              <w:bidi w:val="0"/>
              <w:rPr>
                <w:rFonts w:ascii="Times New Roman" w:hAnsi="Times New Roman"/>
                <w:sz w:val="20"/>
                <w:szCs w:val="20"/>
              </w:rPr>
            </w:pPr>
          </w:p>
          <w:p w:rsidR="00332311" w:rsidRPr="001441EF" w:rsidP="001441EF">
            <w:pPr>
              <w:bidi w:val="0"/>
              <w:jc w:val="center"/>
              <w:rPr>
                <w:rFonts w:ascii="Times New Roman" w:hAnsi="Times New Roman"/>
                <w:sz w:val="20"/>
                <w:szCs w:val="20"/>
              </w:rPr>
            </w:pPr>
          </w:p>
          <w:p w:rsidR="00332311" w:rsidRPr="001441EF" w:rsidP="001441EF">
            <w:pPr>
              <w:bidi w:val="0"/>
              <w:jc w:val="center"/>
              <w:rPr>
                <w:rFonts w:ascii="Times New Roman" w:hAnsi="Times New Roman"/>
                <w:sz w:val="20"/>
                <w:szCs w:val="20"/>
              </w:rPr>
            </w:pPr>
            <w:r w:rsidRPr="001441EF">
              <w:rPr>
                <w:rFonts w:ascii="Times New Roman" w:hAnsi="Times New Roman"/>
                <w:sz w:val="20"/>
                <w:szCs w:val="20"/>
              </w:rPr>
              <w:t>§ 60</w:t>
            </w:r>
          </w:p>
          <w:p w:rsidR="00332311" w:rsidRPr="001441EF" w:rsidP="001441EF">
            <w:pPr>
              <w:bidi w:val="0"/>
              <w:jc w:val="center"/>
              <w:rPr>
                <w:rFonts w:ascii="Times New Roman" w:hAnsi="Times New Roman"/>
                <w:sz w:val="20"/>
                <w:szCs w:val="20"/>
              </w:rPr>
            </w:pPr>
            <w:r w:rsidR="00AA215E">
              <w:rPr>
                <w:rFonts w:ascii="Times New Roman" w:hAnsi="Times New Roman"/>
                <w:sz w:val="20"/>
                <w:szCs w:val="20"/>
              </w:rPr>
              <w:t>O:1</w:t>
            </w:r>
          </w:p>
          <w:p w:rsidR="00332311" w:rsidRPr="001441EF" w:rsidP="001441EF">
            <w:pPr>
              <w:bidi w:val="0"/>
              <w:jc w:val="center"/>
              <w:rPr>
                <w:rFonts w:ascii="Times New Roman" w:hAnsi="Times New Roman"/>
                <w:sz w:val="20"/>
                <w:szCs w:val="20"/>
              </w:rPr>
            </w:pPr>
            <w:r w:rsidR="00AA215E">
              <w:rPr>
                <w:rFonts w:ascii="Times New Roman" w:hAnsi="Times New Roman"/>
                <w:sz w:val="20"/>
                <w:szCs w:val="20"/>
              </w:rPr>
              <w:t>P:</w:t>
            </w:r>
            <w:r w:rsidRPr="001441EF">
              <w:rPr>
                <w:rFonts w:ascii="Times New Roman" w:hAnsi="Times New Roman"/>
                <w:sz w:val="20"/>
                <w:szCs w:val="20"/>
              </w:rPr>
              <w:t>d)</w:t>
            </w:r>
          </w:p>
          <w:p w:rsidR="00AD3156" w:rsidP="001441EF">
            <w:pPr>
              <w:bidi w:val="0"/>
              <w:jc w:val="center"/>
              <w:rPr>
                <w:rFonts w:ascii="Times New Roman" w:hAnsi="Times New Roman"/>
                <w:sz w:val="20"/>
                <w:szCs w:val="20"/>
              </w:rPr>
            </w:pPr>
          </w:p>
          <w:p w:rsidR="00AA215E" w:rsidP="001441EF">
            <w:pPr>
              <w:bidi w:val="0"/>
              <w:jc w:val="center"/>
              <w:rPr>
                <w:rFonts w:ascii="Times New Roman" w:hAnsi="Times New Roman"/>
                <w:sz w:val="20"/>
                <w:szCs w:val="20"/>
              </w:rPr>
            </w:pPr>
          </w:p>
          <w:p w:rsidR="00AA215E" w:rsidRPr="001441EF" w:rsidP="00AA215E">
            <w:pPr>
              <w:bidi w:val="0"/>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A215E" w:rsidRPr="001441EF" w:rsidP="00AA215E">
            <w:pPr>
              <w:bidi w:val="0"/>
              <w:jc w:val="center"/>
              <w:rPr>
                <w:rFonts w:ascii="Times New Roman" w:hAnsi="Times New Roman"/>
                <w:sz w:val="20"/>
                <w:szCs w:val="20"/>
              </w:rPr>
            </w:pPr>
            <w:r w:rsidRPr="001441EF">
              <w:rPr>
                <w:rFonts w:ascii="Times New Roman" w:hAnsi="Times New Roman"/>
                <w:sz w:val="20"/>
                <w:szCs w:val="20"/>
              </w:rPr>
              <w:t>§ 60</w:t>
            </w:r>
          </w:p>
          <w:p w:rsidR="00AA215E" w:rsidRPr="001441EF" w:rsidP="00AA215E">
            <w:pPr>
              <w:bidi w:val="0"/>
              <w:jc w:val="center"/>
              <w:rPr>
                <w:rFonts w:ascii="Times New Roman" w:hAnsi="Times New Roman"/>
                <w:sz w:val="20"/>
                <w:szCs w:val="20"/>
              </w:rPr>
            </w:pPr>
            <w:r>
              <w:rPr>
                <w:rFonts w:ascii="Times New Roman" w:hAnsi="Times New Roman"/>
                <w:sz w:val="20"/>
                <w:szCs w:val="20"/>
              </w:rPr>
              <w:t>O:2</w:t>
            </w:r>
          </w:p>
          <w:p w:rsidR="00AA215E" w:rsidRPr="001441EF" w:rsidP="00AA215E">
            <w:pPr>
              <w:bidi w:val="0"/>
              <w:jc w:val="center"/>
              <w:rPr>
                <w:rFonts w:ascii="Times New Roman" w:hAnsi="Times New Roman"/>
                <w:sz w:val="20"/>
                <w:szCs w:val="20"/>
              </w:rPr>
            </w:pPr>
            <w:r>
              <w:rPr>
                <w:rFonts w:ascii="Times New Roman" w:hAnsi="Times New Roman"/>
                <w:sz w:val="20"/>
                <w:szCs w:val="20"/>
              </w:rPr>
              <w:t>P:f</w:t>
            </w:r>
            <w:r w:rsidRPr="001441EF">
              <w:rPr>
                <w:rFonts w:ascii="Times New Roman" w:hAnsi="Times New Roman"/>
                <w:sz w:val="20"/>
                <w:szCs w:val="20"/>
              </w:rPr>
              <w:t>)</w:t>
            </w:r>
          </w:p>
          <w:p w:rsidR="00AD3156" w:rsidRPr="001441EF" w:rsidP="001441EF">
            <w:pPr>
              <w:bidi w:val="0"/>
              <w:jc w:val="center"/>
              <w:rPr>
                <w:rFonts w:ascii="Times New Roman" w:hAnsi="Times New Roman"/>
                <w:sz w:val="20"/>
                <w:szCs w:val="20"/>
              </w:rPr>
            </w:pPr>
          </w:p>
          <w:p w:rsidR="00AA215E" w:rsidP="00AA215E">
            <w:pPr>
              <w:bidi w:val="0"/>
              <w:rPr>
                <w:rFonts w:ascii="Times New Roman" w:hAnsi="Times New Roman"/>
                <w:sz w:val="20"/>
                <w:szCs w:val="20"/>
              </w:rPr>
            </w:pPr>
          </w:p>
          <w:p w:rsidR="000E78CD" w:rsidRPr="001441EF" w:rsidP="00AA215E">
            <w:pPr>
              <w:bidi w:val="0"/>
              <w:rPr>
                <w:rFonts w:ascii="Times New Roman" w:hAnsi="Times New Roman"/>
                <w:sz w:val="20"/>
                <w:szCs w:val="20"/>
              </w:rPr>
            </w:pPr>
          </w:p>
          <w:p w:rsidR="00AA215E" w:rsidRPr="001441EF" w:rsidP="00AA215E">
            <w:pPr>
              <w:bidi w:val="0"/>
              <w:jc w:val="center"/>
              <w:rPr>
                <w:rFonts w:ascii="Times New Roman" w:hAnsi="Times New Roman"/>
                <w:sz w:val="20"/>
                <w:szCs w:val="20"/>
              </w:rPr>
            </w:pPr>
            <w:r w:rsidRPr="001441EF">
              <w:rPr>
                <w:rFonts w:ascii="Times New Roman" w:hAnsi="Times New Roman"/>
                <w:sz w:val="20"/>
                <w:szCs w:val="20"/>
              </w:rPr>
              <w:t>§ 60</w:t>
            </w:r>
          </w:p>
          <w:p w:rsidR="00AA215E" w:rsidRPr="001441EF" w:rsidP="00AA215E">
            <w:pPr>
              <w:bidi w:val="0"/>
              <w:jc w:val="center"/>
              <w:rPr>
                <w:rFonts w:ascii="Times New Roman" w:hAnsi="Times New Roman"/>
                <w:sz w:val="20"/>
                <w:szCs w:val="20"/>
              </w:rPr>
            </w:pPr>
            <w:r>
              <w:rPr>
                <w:rFonts w:ascii="Times New Roman" w:hAnsi="Times New Roman"/>
                <w:sz w:val="20"/>
                <w:szCs w:val="20"/>
              </w:rPr>
              <w:t>O:4</w:t>
            </w:r>
          </w:p>
          <w:p w:rsidR="00AA215E" w:rsidRPr="001441EF" w:rsidP="00AA215E">
            <w:pPr>
              <w:bidi w:val="0"/>
              <w:jc w:val="center"/>
              <w:rPr>
                <w:rFonts w:ascii="Times New Roman" w:hAnsi="Times New Roman"/>
                <w:sz w:val="20"/>
                <w:szCs w:val="20"/>
              </w:rPr>
            </w:pPr>
            <w:r>
              <w:rPr>
                <w:rFonts w:ascii="Times New Roman" w:hAnsi="Times New Roman"/>
                <w:sz w:val="20"/>
                <w:szCs w:val="20"/>
              </w:rPr>
              <w:t>P:g</w:t>
            </w:r>
            <w:r w:rsidRPr="001441EF">
              <w:rPr>
                <w:rFonts w:ascii="Times New Roman" w:hAnsi="Times New Roman"/>
                <w:sz w:val="20"/>
                <w:szCs w:val="20"/>
              </w:rPr>
              <w:t>)</w:t>
            </w:r>
          </w:p>
          <w:p w:rsidR="00AD3156" w:rsidRPr="001441EF" w:rsidP="001441EF">
            <w:pPr>
              <w:bidi w:val="0"/>
              <w:jc w:val="center"/>
              <w:rPr>
                <w:rFonts w:ascii="Times New Roman" w:hAnsi="Times New Roman"/>
                <w:sz w:val="20"/>
                <w:szCs w:val="20"/>
              </w:rPr>
            </w:pPr>
          </w:p>
          <w:p w:rsidR="00AD3156" w:rsidRPr="001441EF" w:rsidP="00AA215E">
            <w:pPr>
              <w:bidi w:val="0"/>
              <w:rPr>
                <w:rFonts w:ascii="Times New Roman" w:hAnsi="Times New Roman"/>
                <w:sz w:val="20"/>
                <w:szCs w:val="20"/>
              </w:rPr>
            </w:pPr>
          </w:p>
          <w:p w:rsidR="00AA215E" w:rsidRPr="001441EF" w:rsidP="00AA215E">
            <w:pPr>
              <w:bidi w:val="0"/>
              <w:jc w:val="center"/>
              <w:rPr>
                <w:rFonts w:ascii="Times New Roman" w:hAnsi="Times New Roman"/>
                <w:sz w:val="20"/>
                <w:szCs w:val="20"/>
              </w:rPr>
            </w:pPr>
            <w:r w:rsidRPr="001441EF">
              <w:rPr>
                <w:rFonts w:ascii="Times New Roman" w:hAnsi="Times New Roman"/>
                <w:sz w:val="20"/>
                <w:szCs w:val="20"/>
              </w:rPr>
              <w:t>§ 60</w:t>
            </w:r>
          </w:p>
          <w:p w:rsidR="00AA215E" w:rsidRPr="001441EF" w:rsidP="00AA215E">
            <w:pPr>
              <w:bidi w:val="0"/>
              <w:jc w:val="center"/>
              <w:rPr>
                <w:rFonts w:ascii="Times New Roman" w:hAnsi="Times New Roman"/>
                <w:sz w:val="20"/>
                <w:szCs w:val="20"/>
              </w:rPr>
            </w:pPr>
            <w:r>
              <w:rPr>
                <w:rFonts w:ascii="Times New Roman" w:hAnsi="Times New Roman"/>
                <w:sz w:val="20"/>
                <w:szCs w:val="20"/>
              </w:rPr>
              <w:t>O:5</w:t>
            </w:r>
          </w:p>
          <w:p w:rsidR="00AA215E" w:rsidRPr="001441EF" w:rsidP="00AA215E">
            <w:pPr>
              <w:bidi w:val="0"/>
              <w:jc w:val="center"/>
              <w:rPr>
                <w:rFonts w:ascii="Times New Roman" w:hAnsi="Times New Roman"/>
                <w:sz w:val="20"/>
                <w:szCs w:val="20"/>
              </w:rPr>
            </w:pPr>
            <w:r>
              <w:rPr>
                <w:rFonts w:ascii="Times New Roman" w:hAnsi="Times New Roman"/>
                <w:sz w:val="20"/>
                <w:szCs w:val="20"/>
              </w:rPr>
              <w:t>P:d</w:t>
            </w:r>
            <w:r w:rsidRPr="001441EF">
              <w:rPr>
                <w:rFonts w:ascii="Times New Roman" w:hAnsi="Times New Roman"/>
                <w:sz w:val="20"/>
                <w:szCs w:val="20"/>
              </w:rPr>
              <w:t>)</w:t>
            </w:r>
          </w:p>
          <w:p w:rsidR="009A4EFA" w:rsidRPr="001441EF" w:rsidP="001E3B03">
            <w:pPr>
              <w:bidi w:val="0"/>
              <w:rPr>
                <w:rFonts w:ascii="Times New Roman" w:hAnsi="Times New Roman"/>
                <w:sz w:val="20"/>
                <w:szCs w:val="20"/>
              </w:rPr>
            </w:pPr>
          </w:p>
          <w:p w:rsidR="009A4EFA" w:rsidRPr="001441EF" w:rsidP="00AA215E">
            <w:pPr>
              <w:bidi w:val="0"/>
              <w:rPr>
                <w:rFonts w:ascii="Times New Roman" w:hAnsi="Times New Roman"/>
                <w:sz w:val="20"/>
                <w:szCs w:val="20"/>
              </w:rPr>
            </w:pPr>
          </w:p>
          <w:p w:rsidR="009A4EFA" w:rsidP="001441EF">
            <w:pPr>
              <w:bidi w:val="0"/>
              <w:jc w:val="center"/>
              <w:rPr>
                <w:rFonts w:ascii="Times New Roman" w:hAnsi="Times New Roman"/>
                <w:sz w:val="20"/>
                <w:szCs w:val="20"/>
              </w:rPr>
            </w:pPr>
            <w:r w:rsidR="00AA215E">
              <w:rPr>
                <w:rFonts w:ascii="Times New Roman" w:hAnsi="Times New Roman"/>
                <w:sz w:val="20"/>
                <w:szCs w:val="20"/>
              </w:rPr>
              <w:t>§:28a</w:t>
            </w:r>
          </w:p>
          <w:p w:rsidR="00AA215E" w:rsidRPr="001441EF" w:rsidP="001441EF">
            <w:pPr>
              <w:bidi w:val="0"/>
              <w:jc w:val="center"/>
              <w:rPr>
                <w:rFonts w:ascii="Times New Roman" w:hAnsi="Times New Roman"/>
                <w:sz w:val="20"/>
                <w:szCs w:val="20"/>
              </w:rPr>
            </w:pPr>
            <w:r>
              <w:rPr>
                <w:rFonts w:ascii="Times New Roman" w:hAnsi="Times New Roman"/>
                <w:sz w:val="20"/>
                <w:szCs w:val="20"/>
              </w:rPr>
              <w:t>O:5</w:t>
            </w:r>
          </w:p>
          <w:p w:rsidR="009A4EFA" w:rsidRPr="001441EF" w:rsidP="001441EF">
            <w:pPr>
              <w:bidi w:val="0"/>
              <w:jc w:val="center"/>
              <w:rPr>
                <w:rFonts w:ascii="Times New Roman" w:hAnsi="Times New Roman"/>
                <w:sz w:val="20"/>
                <w:szCs w:val="20"/>
              </w:rPr>
            </w:pPr>
          </w:p>
          <w:p w:rsidR="009A4EFA" w:rsidP="001E3B03">
            <w:pPr>
              <w:bidi w:val="0"/>
              <w:rPr>
                <w:rFonts w:ascii="Times New Roman" w:hAnsi="Times New Roman"/>
                <w:sz w:val="20"/>
                <w:szCs w:val="20"/>
              </w:rPr>
            </w:pPr>
          </w:p>
          <w:p w:rsidR="00AA215E" w:rsidP="001E3B03">
            <w:pPr>
              <w:bidi w:val="0"/>
              <w:rPr>
                <w:rFonts w:ascii="Times New Roman" w:hAnsi="Times New Roman"/>
                <w:sz w:val="20"/>
                <w:szCs w:val="20"/>
              </w:rPr>
            </w:pPr>
          </w:p>
          <w:p w:rsidR="00AA215E" w:rsidP="00AA215E">
            <w:pPr>
              <w:bidi w:val="0"/>
              <w:jc w:val="center"/>
              <w:rPr>
                <w:rFonts w:ascii="Times New Roman" w:hAnsi="Times New Roman"/>
                <w:sz w:val="20"/>
                <w:szCs w:val="20"/>
              </w:rPr>
            </w:pPr>
            <w:r>
              <w:rPr>
                <w:rFonts w:ascii="Times New Roman" w:hAnsi="Times New Roman"/>
                <w:sz w:val="20"/>
                <w:szCs w:val="20"/>
              </w:rPr>
              <w:t>§:28a</w:t>
            </w:r>
          </w:p>
          <w:p w:rsidR="00AA215E" w:rsidRPr="001441EF" w:rsidP="00AA215E">
            <w:pPr>
              <w:bidi w:val="0"/>
              <w:jc w:val="center"/>
              <w:rPr>
                <w:rFonts w:ascii="Times New Roman" w:hAnsi="Times New Roman"/>
                <w:sz w:val="20"/>
                <w:szCs w:val="20"/>
              </w:rPr>
            </w:pPr>
            <w:r>
              <w:rPr>
                <w:rFonts w:ascii="Times New Roman" w:hAnsi="Times New Roman"/>
                <w:sz w:val="20"/>
                <w:szCs w:val="20"/>
              </w:rPr>
              <w:t>O:6</w:t>
            </w:r>
          </w:p>
          <w:p w:rsidR="00AA215E" w:rsidP="001E3B03">
            <w:pPr>
              <w:bidi w:val="0"/>
              <w:rPr>
                <w:rFonts w:ascii="Times New Roman" w:hAnsi="Times New Roman"/>
                <w:sz w:val="20"/>
                <w:szCs w:val="20"/>
              </w:rPr>
            </w:pPr>
          </w:p>
          <w:p w:rsidR="00AA215E" w:rsidP="001E3B03">
            <w:pPr>
              <w:bidi w:val="0"/>
              <w:rPr>
                <w:rFonts w:ascii="Times New Roman" w:hAnsi="Times New Roman"/>
                <w:sz w:val="20"/>
                <w:szCs w:val="20"/>
              </w:rPr>
            </w:pPr>
          </w:p>
          <w:p w:rsidR="00AA215E" w:rsidP="001E3B03">
            <w:pPr>
              <w:bidi w:val="0"/>
              <w:rPr>
                <w:rFonts w:ascii="Times New Roman" w:hAnsi="Times New Roman"/>
                <w:sz w:val="20"/>
                <w:szCs w:val="20"/>
              </w:rPr>
            </w:pPr>
          </w:p>
          <w:p w:rsidR="00AA215E" w:rsidP="001E3B03">
            <w:pPr>
              <w:bidi w:val="0"/>
              <w:rPr>
                <w:rFonts w:ascii="Times New Roman" w:hAnsi="Times New Roman"/>
                <w:sz w:val="20"/>
                <w:szCs w:val="20"/>
              </w:rPr>
            </w:pPr>
          </w:p>
          <w:p w:rsidR="00AA215E" w:rsidP="001E3B03">
            <w:pPr>
              <w:bidi w:val="0"/>
              <w:rPr>
                <w:rFonts w:ascii="Times New Roman" w:hAnsi="Times New Roman"/>
                <w:sz w:val="20"/>
                <w:szCs w:val="20"/>
              </w:rPr>
            </w:pPr>
          </w:p>
          <w:p w:rsidR="00AA215E" w:rsidP="001E3B03">
            <w:pPr>
              <w:bidi w:val="0"/>
              <w:rPr>
                <w:rFonts w:ascii="Times New Roman" w:hAnsi="Times New Roman"/>
                <w:sz w:val="20"/>
                <w:szCs w:val="20"/>
              </w:rPr>
            </w:pPr>
          </w:p>
          <w:p w:rsidR="00AA215E" w:rsidP="00AA215E">
            <w:pPr>
              <w:bidi w:val="0"/>
              <w:jc w:val="center"/>
              <w:rPr>
                <w:rFonts w:ascii="Times New Roman" w:hAnsi="Times New Roman"/>
                <w:sz w:val="20"/>
                <w:szCs w:val="20"/>
              </w:rPr>
            </w:pPr>
            <w:r>
              <w:rPr>
                <w:rFonts w:ascii="Times New Roman" w:hAnsi="Times New Roman"/>
                <w:sz w:val="20"/>
                <w:szCs w:val="20"/>
              </w:rPr>
              <w:t>§:28a</w:t>
            </w:r>
          </w:p>
          <w:p w:rsidR="00AA215E" w:rsidRPr="001441EF" w:rsidP="00AA215E">
            <w:pPr>
              <w:bidi w:val="0"/>
              <w:jc w:val="center"/>
              <w:rPr>
                <w:rFonts w:ascii="Times New Roman" w:hAnsi="Times New Roman"/>
                <w:sz w:val="20"/>
                <w:szCs w:val="20"/>
              </w:rPr>
            </w:pPr>
            <w:r>
              <w:rPr>
                <w:rFonts w:ascii="Times New Roman" w:hAnsi="Times New Roman"/>
                <w:sz w:val="20"/>
                <w:szCs w:val="20"/>
              </w:rPr>
              <w:t>O:7</w:t>
            </w:r>
          </w:p>
          <w:p w:rsidR="00AA215E" w:rsidRPr="001441EF" w:rsidP="001E3B03">
            <w:pPr>
              <w:bidi w:val="0"/>
              <w:rPr>
                <w:rFonts w:ascii="Times New Roman" w:hAnsi="Times New Roman"/>
                <w:sz w:val="20"/>
                <w:szCs w:val="20"/>
              </w:rPr>
            </w:pPr>
          </w:p>
        </w:tc>
        <w:tc>
          <w:tcPr>
            <w:tcW w:w="4536" w:type="dxa"/>
            <w:tcBorders>
              <w:top w:val="single" w:sz="6" w:space="0" w:color="000000"/>
              <w:left w:val="single" w:sz="6" w:space="0" w:color="000000"/>
              <w:bottom w:val="single" w:sz="6" w:space="0" w:color="000000"/>
              <w:right w:val="single" w:sz="6" w:space="0" w:color="000000"/>
            </w:tcBorders>
            <w:textDirection w:val="lrTb"/>
            <w:vAlign w:val="top"/>
          </w:tcPr>
          <w:p w:rsidR="008B1DAF" w:rsidRPr="001441EF" w:rsidP="001441EF">
            <w:pPr>
              <w:pStyle w:val="BodyText"/>
              <w:tabs>
                <w:tab w:val="left" w:pos="1134"/>
              </w:tabs>
              <w:autoSpaceDE w:val="0"/>
              <w:autoSpaceDN w:val="0"/>
              <w:bidi w:val="0"/>
              <w:spacing w:after="0"/>
              <w:jc w:val="both"/>
              <w:rPr>
                <w:rFonts w:ascii="Times New Roman" w:hAnsi="Times New Roman"/>
                <w:sz w:val="20"/>
                <w:szCs w:val="20"/>
              </w:rPr>
            </w:pPr>
          </w:p>
          <w:p w:rsidR="008B1DAF" w:rsidRPr="001441EF" w:rsidP="001441EF">
            <w:pPr>
              <w:pStyle w:val="BodyText"/>
              <w:tabs>
                <w:tab w:val="left" w:pos="1134"/>
              </w:tabs>
              <w:autoSpaceDE w:val="0"/>
              <w:autoSpaceDN w:val="0"/>
              <w:bidi w:val="0"/>
              <w:spacing w:after="0"/>
              <w:jc w:val="both"/>
              <w:rPr>
                <w:rFonts w:ascii="Times New Roman" w:hAnsi="Times New Roman"/>
                <w:sz w:val="20"/>
                <w:szCs w:val="20"/>
              </w:rPr>
            </w:pPr>
          </w:p>
          <w:p w:rsidR="008B1DAF" w:rsidRPr="001441EF" w:rsidP="001441EF">
            <w:pPr>
              <w:pStyle w:val="BodyText"/>
              <w:tabs>
                <w:tab w:val="left" w:pos="1134"/>
              </w:tabs>
              <w:autoSpaceDE w:val="0"/>
              <w:autoSpaceDN w:val="0"/>
              <w:bidi w:val="0"/>
              <w:spacing w:after="0"/>
              <w:jc w:val="both"/>
              <w:rPr>
                <w:rFonts w:ascii="Times New Roman" w:hAnsi="Times New Roman"/>
                <w:sz w:val="20"/>
                <w:szCs w:val="20"/>
              </w:rPr>
            </w:pPr>
          </w:p>
          <w:p w:rsidR="00776064" w:rsidRPr="001441EF" w:rsidP="001441EF">
            <w:pPr>
              <w:pStyle w:val="BodyText"/>
              <w:tabs>
                <w:tab w:val="left" w:pos="1134"/>
              </w:tabs>
              <w:autoSpaceDE w:val="0"/>
              <w:autoSpaceDN w:val="0"/>
              <w:bidi w:val="0"/>
              <w:spacing w:after="0"/>
              <w:jc w:val="both"/>
              <w:rPr>
                <w:rFonts w:ascii="Times New Roman" w:hAnsi="Times New Roman"/>
                <w:sz w:val="20"/>
                <w:szCs w:val="20"/>
              </w:rPr>
            </w:pPr>
            <w:r w:rsidRPr="001441EF">
              <w:rPr>
                <w:rFonts w:ascii="Times New Roman" w:hAnsi="Times New Roman"/>
                <w:sz w:val="20"/>
                <w:szCs w:val="20"/>
              </w:rPr>
              <w:t>62. V prílohe v desiatom bode sa slová "za porušenia" nahrádzajú slovami "vrátane trestných sankcií za trestné činy v oblasti znečistenia" a na konci sa pripájajú tieto slová: "a smernice Európskeho parlamentu a Rady 2009/123/ES z 21. októbra 2009 (Ú. v. EÚ L 280, 27.10.2009)".</w:t>
            </w:r>
          </w:p>
          <w:p w:rsidR="00776064" w:rsidRPr="001441EF" w:rsidP="001441EF">
            <w:pPr>
              <w:bidi w:val="0"/>
              <w:jc w:val="both"/>
              <w:rPr>
                <w:rFonts w:ascii="Times New Roman" w:hAnsi="Times New Roman"/>
                <w:color w:val="000000"/>
                <w:sz w:val="20"/>
                <w:szCs w:val="20"/>
              </w:rPr>
            </w:pPr>
          </w:p>
          <w:p w:rsidR="00776064" w:rsidRPr="001441EF" w:rsidP="001441EF">
            <w:pPr>
              <w:bidi w:val="0"/>
              <w:jc w:val="both"/>
              <w:rPr>
                <w:rFonts w:ascii="Times New Roman" w:hAnsi="Times New Roman"/>
                <w:color w:val="000000"/>
                <w:sz w:val="20"/>
                <w:szCs w:val="20"/>
              </w:rPr>
            </w:pPr>
          </w:p>
          <w:p w:rsidR="00776064" w:rsidRPr="001441EF" w:rsidP="001441EF">
            <w:pPr>
              <w:bidi w:val="0"/>
              <w:jc w:val="both"/>
              <w:rPr>
                <w:rFonts w:ascii="Times New Roman" w:hAnsi="Times New Roman"/>
                <w:color w:val="000000"/>
                <w:sz w:val="20"/>
                <w:szCs w:val="20"/>
              </w:rPr>
            </w:pPr>
          </w:p>
          <w:p w:rsidR="00776064" w:rsidRPr="001441EF" w:rsidP="001441EF">
            <w:pPr>
              <w:bidi w:val="0"/>
              <w:jc w:val="both"/>
              <w:rPr>
                <w:rFonts w:ascii="Times New Roman" w:hAnsi="Times New Roman"/>
                <w:color w:val="000000"/>
                <w:sz w:val="20"/>
                <w:szCs w:val="20"/>
              </w:rPr>
            </w:pPr>
          </w:p>
          <w:p w:rsidR="00776064" w:rsidRPr="001441EF" w:rsidP="001441EF">
            <w:pPr>
              <w:bidi w:val="0"/>
              <w:jc w:val="both"/>
              <w:rPr>
                <w:rFonts w:ascii="Times New Roman" w:hAnsi="Times New Roman"/>
                <w:color w:val="000000"/>
                <w:sz w:val="20"/>
                <w:szCs w:val="20"/>
              </w:rPr>
            </w:pPr>
          </w:p>
          <w:p w:rsidR="00776064" w:rsidRPr="001441EF" w:rsidP="001441EF">
            <w:pPr>
              <w:bidi w:val="0"/>
              <w:jc w:val="both"/>
              <w:rPr>
                <w:rFonts w:ascii="Times New Roman" w:hAnsi="Times New Roman"/>
                <w:color w:val="000000"/>
                <w:sz w:val="20"/>
                <w:szCs w:val="20"/>
              </w:rPr>
            </w:pPr>
          </w:p>
          <w:p w:rsidR="00776064" w:rsidRPr="001441EF" w:rsidP="001441EF">
            <w:pPr>
              <w:bidi w:val="0"/>
              <w:jc w:val="both"/>
              <w:rPr>
                <w:rFonts w:ascii="Times New Roman" w:hAnsi="Times New Roman"/>
                <w:color w:val="000000"/>
                <w:sz w:val="20"/>
                <w:szCs w:val="20"/>
              </w:rPr>
            </w:pPr>
          </w:p>
          <w:p w:rsidR="00776064" w:rsidRPr="001441EF" w:rsidP="001441EF">
            <w:pPr>
              <w:bidi w:val="0"/>
              <w:jc w:val="both"/>
              <w:rPr>
                <w:rFonts w:ascii="Times New Roman" w:hAnsi="Times New Roman"/>
                <w:color w:val="000000"/>
                <w:sz w:val="20"/>
                <w:szCs w:val="20"/>
              </w:rPr>
            </w:pPr>
          </w:p>
          <w:p w:rsidR="00776064" w:rsidRPr="001441EF" w:rsidP="001441EF">
            <w:pPr>
              <w:bidi w:val="0"/>
              <w:jc w:val="both"/>
              <w:rPr>
                <w:rFonts w:ascii="Times New Roman" w:hAnsi="Times New Roman"/>
                <w:color w:val="000000"/>
                <w:sz w:val="20"/>
                <w:szCs w:val="20"/>
              </w:rPr>
            </w:pPr>
          </w:p>
          <w:p w:rsidR="00776064" w:rsidRPr="001441EF" w:rsidP="001441EF">
            <w:pPr>
              <w:bidi w:val="0"/>
              <w:jc w:val="both"/>
              <w:rPr>
                <w:rFonts w:ascii="Times New Roman" w:hAnsi="Times New Roman"/>
                <w:color w:val="000000"/>
                <w:sz w:val="20"/>
                <w:szCs w:val="20"/>
              </w:rPr>
            </w:pPr>
          </w:p>
          <w:p w:rsidR="00776064" w:rsidRPr="001441EF" w:rsidP="001441EF">
            <w:pPr>
              <w:bidi w:val="0"/>
              <w:jc w:val="both"/>
              <w:rPr>
                <w:rFonts w:ascii="Times New Roman" w:hAnsi="Times New Roman"/>
                <w:color w:val="000000"/>
                <w:sz w:val="20"/>
                <w:szCs w:val="20"/>
              </w:rPr>
            </w:pPr>
          </w:p>
          <w:p w:rsidR="00776064" w:rsidRPr="001441EF" w:rsidP="001441EF">
            <w:pPr>
              <w:bidi w:val="0"/>
              <w:jc w:val="both"/>
              <w:rPr>
                <w:rFonts w:ascii="Times New Roman" w:hAnsi="Times New Roman"/>
                <w:color w:val="000000"/>
                <w:sz w:val="20"/>
                <w:szCs w:val="20"/>
              </w:rPr>
            </w:pPr>
          </w:p>
          <w:p w:rsidR="00776064" w:rsidRPr="001441EF" w:rsidP="001441EF">
            <w:pPr>
              <w:bidi w:val="0"/>
              <w:jc w:val="both"/>
              <w:rPr>
                <w:rFonts w:ascii="Times New Roman" w:hAnsi="Times New Roman"/>
                <w:color w:val="000000"/>
                <w:sz w:val="20"/>
                <w:szCs w:val="20"/>
              </w:rPr>
            </w:pPr>
          </w:p>
          <w:p w:rsidR="00776064" w:rsidRPr="001441EF" w:rsidP="001441EF">
            <w:pPr>
              <w:bidi w:val="0"/>
              <w:jc w:val="both"/>
              <w:rPr>
                <w:rFonts w:ascii="Times New Roman" w:hAnsi="Times New Roman"/>
                <w:color w:val="000000"/>
                <w:sz w:val="20"/>
                <w:szCs w:val="20"/>
              </w:rPr>
            </w:pPr>
          </w:p>
          <w:p w:rsidR="00776064" w:rsidRPr="001441EF" w:rsidP="001441EF">
            <w:pPr>
              <w:bidi w:val="0"/>
              <w:jc w:val="both"/>
              <w:rPr>
                <w:rFonts w:ascii="Times New Roman" w:hAnsi="Times New Roman"/>
                <w:color w:val="000000"/>
                <w:sz w:val="20"/>
                <w:szCs w:val="20"/>
              </w:rPr>
            </w:pPr>
          </w:p>
          <w:p w:rsidR="00776064" w:rsidRPr="001441EF" w:rsidP="001441EF">
            <w:pPr>
              <w:bidi w:val="0"/>
              <w:jc w:val="both"/>
              <w:rPr>
                <w:rFonts w:ascii="Times New Roman" w:hAnsi="Times New Roman"/>
                <w:color w:val="000000"/>
                <w:sz w:val="20"/>
                <w:szCs w:val="20"/>
              </w:rPr>
            </w:pPr>
          </w:p>
          <w:p w:rsidR="00776064" w:rsidRPr="001441EF" w:rsidP="001441EF">
            <w:pPr>
              <w:bidi w:val="0"/>
              <w:jc w:val="both"/>
              <w:rPr>
                <w:rFonts w:ascii="Times New Roman" w:hAnsi="Times New Roman"/>
                <w:color w:val="000000"/>
                <w:sz w:val="20"/>
                <w:szCs w:val="20"/>
              </w:rPr>
            </w:pPr>
          </w:p>
          <w:p w:rsidR="00776064" w:rsidRPr="001441EF" w:rsidP="001441EF">
            <w:pPr>
              <w:bidi w:val="0"/>
              <w:jc w:val="both"/>
              <w:rPr>
                <w:rFonts w:ascii="Times New Roman" w:hAnsi="Times New Roman"/>
                <w:color w:val="000000"/>
                <w:sz w:val="20"/>
                <w:szCs w:val="20"/>
              </w:rPr>
            </w:pPr>
          </w:p>
          <w:p w:rsidR="00776064" w:rsidRPr="001441EF" w:rsidP="001441EF">
            <w:pPr>
              <w:bidi w:val="0"/>
              <w:jc w:val="both"/>
              <w:rPr>
                <w:rFonts w:ascii="Times New Roman" w:hAnsi="Times New Roman"/>
                <w:color w:val="000000"/>
                <w:sz w:val="20"/>
                <w:szCs w:val="20"/>
              </w:rPr>
            </w:pPr>
          </w:p>
          <w:p w:rsidR="00776064" w:rsidRPr="001441EF" w:rsidP="001441EF">
            <w:pPr>
              <w:bidi w:val="0"/>
              <w:jc w:val="both"/>
              <w:rPr>
                <w:rFonts w:ascii="Times New Roman" w:hAnsi="Times New Roman"/>
                <w:color w:val="000000"/>
                <w:sz w:val="20"/>
                <w:szCs w:val="20"/>
              </w:rPr>
            </w:pPr>
          </w:p>
          <w:p w:rsidR="00954732" w:rsidRPr="00AA215E" w:rsidP="00954732">
            <w:pPr>
              <w:bidi w:val="0"/>
              <w:jc w:val="both"/>
              <w:rPr>
                <w:rFonts w:ascii="Times New Roman" w:hAnsi="Times New Roman"/>
                <w:b/>
                <w:color w:val="000000"/>
                <w:sz w:val="20"/>
                <w:szCs w:val="20"/>
              </w:rPr>
            </w:pPr>
            <w:r w:rsidRPr="00AA215E">
              <w:rPr>
                <w:rFonts w:ascii="Times New Roman" w:hAnsi="Times New Roman"/>
                <w:b/>
                <w:color w:val="000000"/>
                <w:sz w:val="20"/>
                <w:szCs w:val="20"/>
              </w:rPr>
              <w:t xml:space="preserve">(1) Kto v rozpore so všeobecne záväznými právnymi predpismi alebo medzinárodnou zmluvou čo aj z nedbanlivosti vypustí, alebo napriek tomu, že mu taká povinnosť vyplýva z jeho zamestnania, povolania, postavenia alebo funkcie, nezabráni vypusteniu ropnej látky, škodlivej kvapalnej látky alebo inej znečisťujúcej látky z námornej lode alebo námorného rekreačného plavidla,  </w:t>
            </w:r>
          </w:p>
          <w:p w:rsidR="00954732" w:rsidRPr="00AA215E" w:rsidP="00954732">
            <w:pPr>
              <w:pStyle w:val="ListParagraph"/>
              <w:bidi w:val="0"/>
              <w:ind w:left="0"/>
              <w:contextualSpacing/>
              <w:jc w:val="both"/>
              <w:rPr>
                <w:rFonts w:ascii="Times New Roman" w:hAnsi="Times New Roman" w:cs="Times New Roman"/>
                <w:b/>
                <w:color w:val="000000"/>
                <w:sz w:val="20"/>
                <w:szCs w:val="20"/>
              </w:rPr>
            </w:pPr>
            <w:r w:rsidRPr="00AA215E">
              <w:rPr>
                <w:rFonts w:ascii="Times New Roman" w:hAnsi="Times New Roman" w:cs="Times New Roman"/>
                <w:b/>
                <w:color w:val="000000"/>
                <w:sz w:val="20"/>
                <w:szCs w:val="20"/>
              </w:rPr>
              <w:t>a) spôsobí tak väčšiu škodu, alebo</w:t>
            </w:r>
          </w:p>
          <w:p w:rsidR="00954732" w:rsidRPr="00AA215E" w:rsidP="00954732">
            <w:pPr>
              <w:pStyle w:val="ListParagraph"/>
              <w:bidi w:val="0"/>
              <w:ind w:left="0"/>
              <w:contextualSpacing/>
              <w:jc w:val="both"/>
              <w:rPr>
                <w:rFonts w:ascii="Times New Roman" w:hAnsi="Times New Roman" w:cs="Times New Roman"/>
                <w:b/>
                <w:color w:val="000000"/>
                <w:sz w:val="20"/>
                <w:szCs w:val="20"/>
              </w:rPr>
            </w:pPr>
            <w:r w:rsidRPr="00AA215E">
              <w:rPr>
                <w:rFonts w:ascii="Times New Roman" w:hAnsi="Times New Roman" w:cs="Times New Roman"/>
                <w:b/>
                <w:color w:val="000000"/>
                <w:sz w:val="20"/>
                <w:szCs w:val="20"/>
              </w:rPr>
              <w:t>b) opakovane,</w:t>
            </w:r>
          </w:p>
          <w:p w:rsidR="00954732" w:rsidRPr="00AA215E" w:rsidP="00954732">
            <w:pPr>
              <w:bidi w:val="0"/>
              <w:jc w:val="both"/>
              <w:rPr>
                <w:rFonts w:ascii="Times New Roman" w:hAnsi="Times New Roman"/>
                <w:b/>
                <w:color w:val="000000"/>
                <w:sz w:val="20"/>
                <w:szCs w:val="20"/>
              </w:rPr>
            </w:pPr>
            <w:r w:rsidRPr="00AA215E">
              <w:rPr>
                <w:rFonts w:ascii="Times New Roman" w:hAnsi="Times New Roman"/>
                <w:b/>
                <w:color w:val="000000"/>
                <w:sz w:val="20"/>
                <w:szCs w:val="20"/>
              </w:rPr>
              <w:t>potrestá sa odňatím slobody na šesť mesiacov až tri roky.</w:t>
            </w:r>
          </w:p>
          <w:p w:rsidR="00954732" w:rsidRPr="00AA215E" w:rsidP="00954732">
            <w:pPr>
              <w:pStyle w:val="ListParagraph"/>
              <w:bidi w:val="0"/>
              <w:ind w:left="0"/>
              <w:jc w:val="both"/>
              <w:rPr>
                <w:rFonts w:ascii="Times New Roman" w:hAnsi="Times New Roman" w:cs="Times New Roman"/>
                <w:b/>
                <w:sz w:val="20"/>
                <w:szCs w:val="20"/>
              </w:rPr>
            </w:pPr>
            <w:r w:rsidRPr="00AA215E">
              <w:rPr>
                <w:rFonts w:ascii="Times New Roman" w:hAnsi="Times New Roman" w:cs="Times New Roman"/>
                <w:b/>
                <w:sz w:val="20"/>
                <w:szCs w:val="20"/>
              </w:rPr>
              <w:t xml:space="preserve"> (2) Odňatím slobody na jeden rok až päť </w:t>
            </w:r>
          </w:p>
          <w:p w:rsidR="00954732" w:rsidRPr="00AA215E" w:rsidP="00954732">
            <w:pPr>
              <w:pStyle w:val="ListParagraph"/>
              <w:bidi w:val="0"/>
              <w:ind w:left="0"/>
              <w:jc w:val="both"/>
              <w:rPr>
                <w:rFonts w:ascii="Times New Roman" w:hAnsi="Times New Roman" w:cs="Times New Roman"/>
                <w:b/>
                <w:sz w:val="20"/>
                <w:szCs w:val="20"/>
              </w:rPr>
            </w:pPr>
            <w:r w:rsidRPr="00AA215E">
              <w:rPr>
                <w:rFonts w:ascii="Times New Roman" w:hAnsi="Times New Roman" w:cs="Times New Roman"/>
                <w:b/>
                <w:sz w:val="20"/>
                <w:szCs w:val="20"/>
              </w:rPr>
              <w:t xml:space="preserve">rokov sa páchateľ potrestá, ak spácha čin </w:t>
            </w:r>
          </w:p>
          <w:p w:rsidR="00954732" w:rsidRPr="00AA215E" w:rsidP="00954732">
            <w:pPr>
              <w:pStyle w:val="ListParagraph"/>
              <w:bidi w:val="0"/>
              <w:ind w:left="0"/>
              <w:jc w:val="both"/>
              <w:rPr>
                <w:rFonts w:ascii="Times New Roman" w:hAnsi="Times New Roman" w:cs="Times New Roman"/>
                <w:b/>
                <w:sz w:val="20"/>
                <w:szCs w:val="20"/>
              </w:rPr>
            </w:pPr>
            <w:r w:rsidRPr="00AA215E">
              <w:rPr>
                <w:rFonts w:ascii="Times New Roman" w:hAnsi="Times New Roman" w:cs="Times New Roman"/>
                <w:b/>
                <w:sz w:val="20"/>
                <w:szCs w:val="20"/>
              </w:rPr>
              <w:t>uvedený v odseku 1</w:t>
            </w:r>
          </w:p>
          <w:p w:rsidR="00954732" w:rsidRPr="00AA215E" w:rsidP="00954732">
            <w:pPr>
              <w:pStyle w:val="ListParagraph"/>
              <w:bidi w:val="0"/>
              <w:ind w:left="0"/>
              <w:jc w:val="both"/>
              <w:rPr>
                <w:rFonts w:ascii="Times New Roman" w:hAnsi="Times New Roman" w:cs="Times New Roman"/>
                <w:b/>
                <w:sz w:val="20"/>
                <w:szCs w:val="20"/>
              </w:rPr>
            </w:pPr>
            <w:r w:rsidRPr="00AA215E">
              <w:rPr>
                <w:rFonts w:ascii="Times New Roman" w:hAnsi="Times New Roman" w:cs="Times New Roman"/>
                <w:b/>
                <w:sz w:val="20"/>
                <w:szCs w:val="20"/>
              </w:rPr>
              <w:t xml:space="preserve">a) závažnejším spôsobom konania </w:t>
            </w:r>
          </w:p>
          <w:p w:rsidR="00954732" w:rsidRPr="00AA215E" w:rsidP="00954732">
            <w:pPr>
              <w:pStyle w:val="ListParagraph"/>
              <w:bidi w:val="0"/>
              <w:ind w:left="0"/>
              <w:jc w:val="both"/>
              <w:rPr>
                <w:rFonts w:ascii="Times New Roman" w:hAnsi="Times New Roman" w:cs="Times New Roman"/>
                <w:b/>
                <w:sz w:val="20"/>
                <w:szCs w:val="20"/>
              </w:rPr>
            </w:pPr>
            <w:r w:rsidRPr="00AA215E">
              <w:rPr>
                <w:rFonts w:ascii="Times New Roman" w:hAnsi="Times New Roman" w:cs="Times New Roman"/>
                <w:b/>
                <w:sz w:val="20"/>
                <w:szCs w:val="20"/>
              </w:rPr>
              <w:t>b) a spôsobí ním škodu značného rozsahu, alebo</w:t>
            </w:r>
          </w:p>
          <w:p w:rsidR="00954732" w:rsidRPr="00AA215E" w:rsidP="00954732">
            <w:pPr>
              <w:pStyle w:val="ListParagraph"/>
              <w:bidi w:val="0"/>
              <w:ind w:left="0"/>
              <w:jc w:val="both"/>
              <w:rPr>
                <w:rFonts w:ascii="Times New Roman" w:hAnsi="Times New Roman" w:cs="Times New Roman"/>
                <w:b/>
                <w:sz w:val="20"/>
                <w:szCs w:val="20"/>
              </w:rPr>
            </w:pPr>
            <w:r w:rsidRPr="00AA215E">
              <w:rPr>
                <w:rFonts w:ascii="Times New Roman" w:hAnsi="Times New Roman" w:cs="Times New Roman"/>
                <w:b/>
                <w:sz w:val="20"/>
                <w:szCs w:val="20"/>
              </w:rPr>
              <w:t>c) hoci už bol za taký čin odsúdený.</w:t>
            </w:r>
          </w:p>
          <w:p w:rsidR="00954732" w:rsidRPr="00AA215E" w:rsidP="00954732">
            <w:pPr>
              <w:pStyle w:val="ListParagraph"/>
              <w:bidi w:val="0"/>
              <w:ind w:left="0"/>
              <w:jc w:val="both"/>
              <w:rPr>
                <w:rFonts w:ascii="Times New Roman" w:hAnsi="Times New Roman" w:cs="Times New Roman"/>
                <w:b/>
                <w:sz w:val="20"/>
                <w:szCs w:val="20"/>
              </w:rPr>
            </w:pPr>
            <w:r w:rsidRPr="00AA215E">
              <w:rPr>
                <w:rFonts w:ascii="Times New Roman" w:hAnsi="Times New Roman" w:cs="Times New Roman"/>
                <w:b/>
                <w:sz w:val="20"/>
                <w:szCs w:val="20"/>
              </w:rPr>
              <w:t xml:space="preserve">(3) Odňatím slobody na tri roky až osem </w:t>
            </w:r>
          </w:p>
          <w:p w:rsidR="00954732" w:rsidRPr="00AA215E" w:rsidP="00954732">
            <w:pPr>
              <w:pStyle w:val="ListParagraph"/>
              <w:bidi w:val="0"/>
              <w:ind w:left="0"/>
              <w:jc w:val="both"/>
              <w:rPr>
                <w:rFonts w:ascii="Times New Roman" w:hAnsi="Times New Roman" w:cs="Times New Roman"/>
                <w:b/>
                <w:sz w:val="20"/>
                <w:szCs w:val="20"/>
              </w:rPr>
            </w:pPr>
            <w:r w:rsidRPr="00AA215E">
              <w:rPr>
                <w:rFonts w:ascii="Times New Roman" w:hAnsi="Times New Roman" w:cs="Times New Roman"/>
                <w:b/>
                <w:sz w:val="20"/>
                <w:szCs w:val="20"/>
              </w:rPr>
              <w:t xml:space="preserve">rokov sa páchateľ potrestá, ak spácha čin </w:t>
            </w:r>
          </w:p>
          <w:p w:rsidR="00954732" w:rsidRPr="00AA215E" w:rsidP="00954732">
            <w:pPr>
              <w:pStyle w:val="ListParagraph"/>
              <w:bidi w:val="0"/>
              <w:ind w:left="0"/>
              <w:jc w:val="both"/>
              <w:rPr>
                <w:rFonts w:ascii="Times New Roman" w:hAnsi="Times New Roman" w:cs="Times New Roman"/>
                <w:b/>
                <w:sz w:val="20"/>
                <w:szCs w:val="20"/>
              </w:rPr>
            </w:pPr>
            <w:r w:rsidRPr="00AA215E">
              <w:rPr>
                <w:rFonts w:ascii="Times New Roman" w:hAnsi="Times New Roman" w:cs="Times New Roman"/>
                <w:b/>
                <w:sz w:val="20"/>
                <w:szCs w:val="20"/>
              </w:rPr>
              <w:t>uvedený v odseku 1</w:t>
            </w:r>
          </w:p>
          <w:p w:rsidR="00954732" w:rsidRPr="00AA215E" w:rsidP="00954732">
            <w:pPr>
              <w:pStyle w:val="ListParagraph"/>
              <w:bidi w:val="0"/>
              <w:ind w:left="0"/>
              <w:jc w:val="both"/>
              <w:rPr>
                <w:rFonts w:ascii="Times New Roman" w:hAnsi="Times New Roman" w:cs="Times New Roman"/>
                <w:b/>
                <w:sz w:val="20"/>
                <w:szCs w:val="20"/>
              </w:rPr>
            </w:pPr>
            <w:r w:rsidRPr="00AA215E">
              <w:rPr>
                <w:rFonts w:ascii="Times New Roman" w:hAnsi="Times New Roman" w:cs="Times New Roman"/>
                <w:b/>
                <w:sz w:val="20"/>
                <w:szCs w:val="20"/>
              </w:rPr>
              <w:t xml:space="preserve">a) a spôsobí ním ťažkú ujmu na zdraví alebo smrť, </w:t>
            </w:r>
          </w:p>
          <w:p w:rsidR="00954732" w:rsidRPr="00AA215E" w:rsidP="00954732">
            <w:pPr>
              <w:pStyle w:val="ListParagraph"/>
              <w:bidi w:val="0"/>
              <w:ind w:left="0"/>
              <w:jc w:val="both"/>
              <w:rPr>
                <w:rFonts w:ascii="Times New Roman" w:hAnsi="Times New Roman" w:cs="Times New Roman"/>
                <w:b/>
                <w:sz w:val="20"/>
                <w:szCs w:val="20"/>
              </w:rPr>
            </w:pPr>
            <w:r w:rsidRPr="00AA215E">
              <w:rPr>
                <w:rFonts w:ascii="Times New Roman" w:hAnsi="Times New Roman" w:cs="Times New Roman"/>
                <w:b/>
                <w:sz w:val="20"/>
                <w:szCs w:val="20"/>
              </w:rPr>
              <w:t xml:space="preserve">b) a spôsobí ním škodu veľkého rozsahu, alebo </w:t>
            </w:r>
          </w:p>
          <w:p w:rsidR="00954732" w:rsidRPr="00AA215E" w:rsidP="00954732">
            <w:pPr>
              <w:pStyle w:val="ListParagraph"/>
              <w:bidi w:val="0"/>
              <w:ind w:left="0"/>
              <w:jc w:val="both"/>
              <w:rPr>
                <w:rFonts w:ascii="Times New Roman" w:hAnsi="Times New Roman" w:cs="Times New Roman"/>
                <w:b/>
                <w:sz w:val="20"/>
                <w:szCs w:val="20"/>
              </w:rPr>
            </w:pPr>
            <w:r w:rsidRPr="00AA215E">
              <w:rPr>
                <w:rFonts w:ascii="Times New Roman" w:hAnsi="Times New Roman" w:cs="Times New Roman"/>
                <w:b/>
                <w:sz w:val="20"/>
                <w:szCs w:val="20"/>
              </w:rPr>
              <w:t xml:space="preserve">c) ako člen nebezpečného zoskupenia. </w:t>
            </w:r>
          </w:p>
          <w:p w:rsidR="00776064" w:rsidRPr="001441EF" w:rsidP="001441EF">
            <w:pPr>
              <w:bidi w:val="0"/>
              <w:jc w:val="both"/>
              <w:rPr>
                <w:rFonts w:ascii="Times New Roman" w:hAnsi="Times New Roman"/>
                <w:color w:val="000000"/>
                <w:sz w:val="20"/>
                <w:szCs w:val="20"/>
              </w:rPr>
            </w:pPr>
          </w:p>
          <w:p w:rsidR="006B1C4D" w:rsidRPr="001441EF" w:rsidP="001441EF">
            <w:pPr>
              <w:bidi w:val="0"/>
              <w:jc w:val="both"/>
              <w:rPr>
                <w:rFonts w:ascii="Times New Roman" w:hAnsi="Times New Roman"/>
                <w:b/>
                <w:sz w:val="20"/>
                <w:szCs w:val="20"/>
              </w:rPr>
            </w:pPr>
            <w:r w:rsidRPr="001441EF">
              <w:rPr>
                <w:rFonts w:ascii="Times New Roman" w:hAnsi="Times New Roman"/>
                <w:color w:val="000000"/>
                <w:sz w:val="20"/>
                <w:szCs w:val="20"/>
              </w:rPr>
              <w:t>Trestný čin je protiprávny čin, ktorého znaky sú uvedené v tomto zákone, ak tento zákon neustanovuje inak.</w:t>
            </w:r>
          </w:p>
          <w:p w:rsidR="006B1C4D" w:rsidRPr="001441EF" w:rsidP="001441EF">
            <w:pPr>
              <w:bidi w:val="0"/>
              <w:jc w:val="both"/>
              <w:rPr>
                <w:rFonts w:ascii="Times New Roman" w:hAnsi="Times New Roman"/>
                <w:b/>
                <w:sz w:val="20"/>
                <w:szCs w:val="20"/>
              </w:rPr>
            </w:pPr>
          </w:p>
          <w:p w:rsidR="006B1C4D" w:rsidRPr="001441EF" w:rsidP="001441EF">
            <w:pPr>
              <w:bidi w:val="0"/>
              <w:jc w:val="both"/>
              <w:rPr>
                <w:rFonts w:ascii="Times New Roman" w:hAnsi="Times New Roman"/>
                <w:b/>
                <w:sz w:val="20"/>
                <w:szCs w:val="20"/>
              </w:rPr>
            </w:pPr>
            <w:r w:rsidRPr="001441EF">
              <w:rPr>
                <w:rFonts w:ascii="Times New Roman" w:hAnsi="Times New Roman"/>
                <w:color w:val="000000"/>
                <w:sz w:val="20"/>
                <w:szCs w:val="20"/>
              </w:rPr>
              <w:t>Trestný čin je spáchaný úmyselne, ak páchateľ:</w:t>
              <w:br/>
              <w:t>a) chcel spôsobom uvedeným v tomto zákone porušiť alebo ohroziť záujem chránený týmto zákonom, alebo</w:t>
              <w:br/>
              <w:t>b) vedel, že svojím konaním môže také porušenie alebo ohrozenie spôsobiť, a pre prípad, že ho spôsobí, bol s tým uzrozumený.</w:t>
            </w:r>
          </w:p>
          <w:p w:rsidR="006B1C4D" w:rsidRPr="001441EF" w:rsidP="001441EF">
            <w:pPr>
              <w:bidi w:val="0"/>
              <w:jc w:val="both"/>
              <w:rPr>
                <w:rFonts w:ascii="Times New Roman" w:hAnsi="Times New Roman"/>
                <w:b/>
                <w:sz w:val="20"/>
                <w:szCs w:val="20"/>
              </w:rPr>
            </w:pPr>
          </w:p>
          <w:p w:rsidR="006B1C4D" w:rsidRPr="001441EF" w:rsidP="001441EF">
            <w:pPr>
              <w:bidi w:val="0"/>
              <w:jc w:val="both"/>
              <w:rPr>
                <w:rFonts w:ascii="Times New Roman" w:hAnsi="Times New Roman"/>
                <w:b/>
                <w:sz w:val="20"/>
                <w:szCs w:val="20"/>
              </w:rPr>
            </w:pPr>
            <w:r w:rsidRPr="001441EF">
              <w:rPr>
                <w:rFonts w:ascii="Times New Roman" w:hAnsi="Times New Roman"/>
                <w:color w:val="000000"/>
                <w:sz w:val="20"/>
                <w:szCs w:val="20"/>
              </w:rPr>
              <w:t>Trestný čin je spáchaný z nedbanlivosti, ak páchateľ</w:t>
              <w:br/>
              <w:t>a) vedel, že môže spôsobom uvedeným v tomto zákone porušiť alebo ohroziť záujem chránený týmto zákonom, ale bez primeraných dôvodov sa spoliehal, že také porušenie alebo ohrozenie nespôsobí, alebo</w:t>
              <w:br/>
              <w:t>b) nevedel, že svojím konaním môže také porušenie alebo ohrozenie spôsobiť, hoci o tom vzhľadom na okolnosti a na svoje osobné pomery vedieť mal a mohol.</w:t>
            </w:r>
            <w:r w:rsidRPr="001441EF">
              <w:rPr>
                <w:rFonts w:ascii="Times New Roman" w:hAnsi="Times New Roman"/>
                <w:b/>
                <w:sz w:val="20"/>
                <w:szCs w:val="20"/>
              </w:rPr>
              <w:t xml:space="preserve"> </w:t>
            </w:r>
          </w:p>
          <w:p w:rsidR="006B1C4D" w:rsidRPr="001441EF" w:rsidP="001441EF">
            <w:pPr>
              <w:bidi w:val="0"/>
              <w:jc w:val="both"/>
              <w:rPr>
                <w:rFonts w:ascii="Times New Roman" w:hAnsi="Times New Roman"/>
                <w:b/>
                <w:sz w:val="20"/>
                <w:szCs w:val="20"/>
              </w:rPr>
            </w:pPr>
          </w:p>
          <w:p w:rsidR="006B1C4D" w:rsidRPr="001441EF" w:rsidP="001441EF">
            <w:pPr>
              <w:bidi w:val="0"/>
              <w:jc w:val="both"/>
              <w:rPr>
                <w:rFonts w:ascii="Times New Roman" w:hAnsi="Times New Roman"/>
                <w:color w:val="000000"/>
                <w:sz w:val="20"/>
                <w:szCs w:val="20"/>
              </w:rPr>
            </w:pPr>
            <w:r w:rsidRPr="001441EF">
              <w:rPr>
                <w:rFonts w:ascii="Times New Roman" w:hAnsi="Times New Roman"/>
                <w:color w:val="000000"/>
                <w:sz w:val="20"/>
                <w:szCs w:val="20"/>
              </w:rPr>
              <w:t>(1) Sankcie podľa tohto zákona sú tresty a ochranné opatrenia, ktoré sú právnym následkom spáchaného trestného činu alebo činu inak trestného.</w:t>
            </w:r>
          </w:p>
          <w:p w:rsidR="006B1C4D" w:rsidRPr="001441EF" w:rsidP="001441EF">
            <w:pPr>
              <w:bidi w:val="0"/>
              <w:jc w:val="both"/>
              <w:rPr>
                <w:rFonts w:ascii="Times New Roman" w:hAnsi="Times New Roman"/>
                <w:color w:val="000000"/>
                <w:sz w:val="20"/>
                <w:szCs w:val="20"/>
              </w:rPr>
            </w:pPr>
            <w:r w:rsidRPr="001441EF">
              <w:rPr>
                <w:rFonts w:ascii="Times New Roman" w:hAnsi="Times New Roman"/>
                <w:color w:val="000000"/>
                <w:sz w:val="20"/>
                <w:szCs w:val="20"/>
              </w:rPr>
              <w:t>(2) Trest je ujma na osobnej slobode, majetkových alebo iných právach odsúdeného, ktorú môže uložiť páchateľovi len súd podľa tohto zákona za spáchaný trestný čin.</w:t>
            </w:r>
          </w:p>
          <w:p w:rsidR="008530E6" w:rsidRPr="001441EF" w:rsidP="001441EF">
            <w:pPr>
              <w:bidi w:val="0"/>
              <w:jc w:val="both"/>
              <w:rPr>
                <w:rFonts w:ascii="Times New Roman" w:hAnsi="Times New Roman"/>
                <w:color w:val="000000"/>
                <w:sz w:val="20"/>
                <w:szCs w:val="20"/>
              </w:rPr>
            </w:pPr>
            <w:r w:rsidRPr="001441EF" w:rsidR="006B1C4D">
              <w:rPr>
                <w:rFonts w:ascii="Times New Roman" w:hAnsi="Times New Roman"/>
                <w:color w:val="000000"/>
                <w:sz w:val="20"/>
                <w:szCs w:val="20"/>
              </w:rPr>
              <w:t>(3) Ochranné opatrenie je ujma na osobnej slobode alebo majetku odsúdeného alebo inej osoby, ktorú môže uložiť len súd podľa tohto zákona v záujme ochrany spoločnosti pred trestnými činmi alebo činmi inak trestnými.</w:t>
            </w:r>
          </w:p>
          <w:p w:rsidR="009A4EFA" w:rsidRPr="001441EF" w:rsidP="001441EF">
            <w:pPr>
              <w:bidi w:val="0"/>
              <w:jc w:val="both"/>
              <w:rPr>
                <w:rFonts w:ascii="Times New Roman" w:hAnsi="Times New Roman"/>
                <w:color w:val="000000"/>
                <w:sz w:val="20"/>
                <w:szCs w:val="20"/>
              </w:rPr>
            </w:pPr>
          </w:p>
          <w:p w:rsidR="009A4EFA" w:rsidRPr="001441EF" w:rsidP="001441EF">
            <w:pPr>
              <w:pStyle w:val="BodyText"/>
              <w:tabs>
                <w:tab w:val="left" w:pos="1134"/>
              </w:tabs>
              <w:autoSpaceDE w:val="0"/>
              <w:autoSpaceDN w:val="0"/>
              <w:bidi w:val="0"/>
              <w:spacing w:after="0"/>
              <w:jc w:val="both"/>
              <w:rPr>
                <w:rFonts w:ascii="Times New Roman" w:hAnsi="Times New Roman"/>
                <w:color w:val="000000"/>
                <w:sz w:val="20"/>
                <w:szCs w:val="20"/>
              </w:rPr>
            </w:pPr>
            <w:r w:rsidRPr="001441EF">
              <w:rPr>
                <w:rFonts w:ascii="Times New Roman" w:hAnsi="Times New Roman"/>
                <w:color w:val="000000"/>
                <w:sz w:val="20"/>
                <w:szCs w:val="20"/>
              </w:rPr>
              <w:t xml:space="preserve">(1) Ministerstvo môže uložiť pokutu do </w:t>
            </w:r>
            <w:r w:rsidRPr="001441EF" w:rsidR="006A6B56">
              <w:rPr>
                <w:rFonts w:ascii="Times New Roman" w:hAnsi="Times New Roman"/>
                <w:color w:val="000000"/>
                <w:sz w:val="20"/>
                <w:szCs w:val="20"/>
              </w:rPr>
              <w:t>166 000 eur</w:t>
            </w:r>
            <w:r w:rsidRPr="001441EF">
              <w:rPr>
                <w:rFonts w:ascii="Times New Roman" w:hAnsi="Times New Roman"/>
                <w:color w:val="000000"/>
                <w:sz w:val="20"/>
                <w:szCs w:val="20"/>
              </w:rPr>
              <w:t xml:space="preserve"> právnickej osobe alebo fyzickej osobe, ak</w:t>
            </w:r>
          </w:p>
          <w:p w:rsidR="009A4EFA" w:rsidP="001441EF">
            <w:pPr>
              <w:pStyle w:val="BodyText"/>
              <w:tabs>
                <w:tab w:val="left" w:pos="1134"/>
              </w:tabs>
              <w:autoSpaceDE w:val="0"/>
              <w:autoSpaceDN w:val="0"/>
              <w:bidi w:val="0"/>
              <w:spacing w:after="0"/>
              <w:jc w:val="both"/>
              <w:rPr>
                <w:rFonts w:ascii="Times New Roman" w:hAnsi="Times New Roman"/>
                <w:color w:val="000000"/>
                <w:sz w:val="20"/>
                <w:szCs w:val="20"/>
              </w:rPr>
            </w:pPr>
            <w:r w:rsidRPr="001441EF">
              <w:rPr>
                <w:rFonts w:ascii="Times New Roman" w:hAnsi="Times New Roman"/>
                <w:color w:val="000000"/>
                <w:sz w:val="20"/>
                <w:szCs w:val="20"/>
              </w:rPr>
              <w:t>d) nezabezpečila, aby sa z námornej lode nevypúšťali znečisťujúce látky v oblastiach uvedených v § 28a ods. 3.</w:t>
            </w:r>
          </w:p>
          <w:p w:rsidR="00AA215E" w:rsidRPr="001441EF" w:rsidP="001441EF">
            <w:pPr>
              <w:pStyle w:val="BodyText"/>
              <w:tabs>
                <w:tab w:val="left" w:pos="1134"/>
              </w:tabs>
              <w:autoSpaceDE w:val="0"/>
              <w:autoSpaceDN w:val="0"/>
              <w:bidi w:val="0"/>
              <w:spacing w:after="0"/>
              <w:jc w:val="both"/>
              <w:rPr>
                <w:rFonts w:ascii="Times New Roman" w:hAnsi="Times New Roman"/>
                <w:color w:val="000000"/>
                <w:sz w:val="20"/>
                <w:szCs w:val="20"/>
              </w:rPr>
            </w:pPr>
          </w:p>
          <w:p w:rsidR="009A4EFA" w:rsidRPr="001441EF" w:rsidP="001441EF">
            <w:pPr>
              <w:pStyle w:val="BodyText"/>
              <w:tabs>
                <w:tab w:val="left" w:pos="1134"/>
              </w:tabs>
              <w:autoSpaceDE w:val="0"/>
              <w:autoSpaceDN w:val="0"/>
              <w:bidi w:val="0"/>
              <w:spacing w:after="0"/>
              <w:jc w:val="both"/>
              <w:rPr>
                <w:rFonts w:ascii="Times New Roman" w:hAnsi="Times New Roman"/>
                <w:color w:val="000000"/>
                <w:sz w:val="20"/>
                <w:szCs w:val="20"/>
              </w:rPr>
            </w:pPr>
            <w:r w:rsidRPr="001441EF">
              <w:rPr>
                <w:rFonts w:ascii="Times New Roman" w:hAnsi="Times New Roman"/>
                <w:color w:val="000000"/>
                <w:sz w:val="20"/>
                <w:szCs w:val="20"/>
              </w:rPr>
              <w:t xml:space="preserve">(2) Ministerstvo môže uložiť pokutu do </w:t>
            </w:r>
            <w:r w:rsidRPr="001441EF" w:rsidR="006A6B56">
              <w:rPr>
                <w:rFonts w:ascii="Times New Roman" w:hAnsi="Times New Roman"/>
                <w:color w:val="000000"/>
                <w:sz w:val="20"/>
                <w:szCs w:val="20"/>
              </w:rPr>
              <w:t>16 600 eur</w:t>
            </w:r>
            <w:r w:rsidRPr="001441EF">
              <w:rPr>
                <w:rFonts w:ascii="Times New Roman" w:hAnsi="Times New Roman"/>
                <w:color w:val="000000"/>
                <w:sz w:val="20"/>
                <w:szCs w:val="20"/>
              </w:rPr>
              <w:t xml:space="preserve"> vlastníkovi námornej lode, ak</w:t>
            </w:r>
          </w:p>
          <w:p w:rsidR="009A4EFA" w:rsidP="001441EF">
            <w:pPr>
              <w:pStyle w:val="BodyText"/>
              <w:tabs>
                <w:tab w:val="left" w:pos="1134"/>
              </w:tabs>
              <w:autoSpaceDE w:val="0"/>
              <w:autoSpaceDN w:val="0"/>
              <w:bidi w:val="0"/>
              <w:spacing w:after="0"/>
              <w:jc w:val="both"/>
              <w:rPr>
                <w:rFonts w:ascii="Times New Roman" w:hAnsi="Times New Roman"/>
                <w:color w:val="000000"/>
                <w:sz w:val="20"/>
                <w:szCs w:val="20"/>
              </w:rPr>
            </w:pPr>
            <w:r w:rsidRPr="001441EF">
              <w:rPr>
                <w:rFonts w:ascii="Times New Roman" w:hAnsi="Times New Roman"/>
                <w:color w:val="000000"/>
                <w:sz w:val="20"/>
                <w:szCs w:val="20"/>
              </w:rPr>
              <w:t>f) nezabezpečil, aby sa z námornej lode nevypúšťali znečisťujúce látky v oblastiach uvedených v § 28a ods. 3,</w:t>
            </w:r>
          </w:p>
          <w:p w:rsidR="00AA215E" w:rsidRPr="001441EF" w:rsidP="001441EF">
            <w:pPr>
              <w:pStyle w:val="BodyText"/>
              <w:tabs>
                <w:tab w:val="left" w:pos="1134"/>
              </w:tabs>
              <w:autoSpaceDE w:val="0"/>
              <w:autoSpaceDN w:val="0"/>
              <w:bidi w:val="0"/>
              <w:spacing w:after="0"/>
              <w:jc w:val="both"/>
              <w:rPr>
                <w:rFonts w:ascii="Times New Roman" w:hAnsi="Times New Roman"/>
                <w:color w:val="000000"/>
                <w:sz w:val="20"/>
                <w:szCs w:val="20"/>
              </w:rPr>
            </w:pPr>
          </w:p>
          <w:p w:rsidR="009A4EFA" w:rsidRPr="001441EF" w:rsidP="001441EF">
            <w:pPr>
              <w:pStyle w:val="BodyText"/>
              <w:tabs>
                <w:tab w:val="left" w:pos="1134"/>
              </w:tabs>
              <w:autoSpaceDE w:val="0"/>
              <w:autoSpaceDN w:val="0"/>
              <w:bidi w:val="0"/>
              <w:spacing w:after="0"/>
              <w:jc w:val="both"/>
              <w:rPr>
                <w:rFonts w:ascii="Times New Roman" w:hAnsi="Times New Roman"/>
                <w:color w:val="000000"/>
                <w:sz w:val="20"/>
                <w:szCs w:val="20"/>
              </w:rPr>
            </w:pPr>
            <w:r w:rsidRPr="001441EF">
              <w:rPr>
                <w:rFonts w:ascii="Times New Roman" w:hAnsi="Times New Roman"/>
                <w:color w:val="000000"/>
                <w:sz w:val="20"/>
                <w:szCs w:val="20"/>
              </w:rPr>
              <w:t xml:space="preserve">(4) Ministerstvo môže uložiť pokutu do </w:t>
            </w:r>
            <w:r w:rsidRPr="001441EF" w:rsidR="006A6B56">
              <w:rPr>
                <w:rFonts w:ascii="Times New Roman" w:hAnsi="Times New Roman"/>
                <w:color w:val="000000"/>
                <w:sz w:val="20"/>
                <w:szCs w:val="20"/>
              </w:rPr>
              <w:t>6 650 eur</w:t>
            </w:r>
            <w:r w:rsidRPr="001441EF">
              <w:rPr>
                <w:rFonts w:ascii="Times New Roman" w:hAnsi="Times New Roman"/>
                <w:color w:val="000000"/>
                <w:sz w:val="20"/>
                <w:szCs w:val="20"/>
              </w:rPr>
              <w:t xml:space="preserve"> veliteľovi námornej lode, ak</w:t>
            </w:r>
          </w:p>
          <w:p w:rsidR="009A4EFA" w:rsidP="001441EF">
            <w:pPr>
              <w:pStyle w:val="BodyText"/>
              <w:tabs>
                <w:tab w:val="left" w:pos="1134"/>
              </w:tabs>
              <w:autoSpaceDE w:val="0"/>
              <w:autoSpaceDN w:val="0"/>
              <w:bidi w:val="0"/>
              <w:spacing w:after="0"/>
              <w:jc w:val="both"/>
              <w:rPr>
                <w:rFonts w:ascii="Times New Roman" w:hAnsi="Times New Roman"/>
                <w:color w:val="000000"/>
                <w:sz w:val="20"/>
                <w:szCs w:val="20"/>
              </w:rPr>
            </w:pPr>
            <w:r w:rsidRPr="001441EF">
              <w:rPr>
                <w:rFonts w:ascii="Times New Roman" w:hAnsi="Times New Roman"/>
                <w:color w:val="000000"/>
                <w:sz w:val="20"/>
                <w:szCs w:val="20"/>
              </w:rPr>
              <w:t>g) nezabezpečil, aby sa z námornej lode nevypúšťali znečisťujúce látky v oblastiach uvedených v § 28a ods. 3,</w:t>
            </w:r>
          </w:p>
          <w:p w:rsidR="00AA215E" w:rsidRPr="001441EF" w:rsidP="001441EF">
            <w:pPr>
              <w:pStyle w:val="BodyText"/>
              <w:tabs>
                <w:tab w:val="left" w:pos="1134"/>
              </w:tabs>
              <w:autoSpaceDE w:val="0"/>
              <w:autoSpaceDN w:val="0"/>
              <w:bidi w:val="0"/>
              <w:spacing w:after="0"/>
              <w:jc w:val="both"/>
              <w:rPr>
                <w:rFonts w:ascii="Times New Roman" w:hAnsi="Times New Roman"/>
                <w:color w:val="000000"/>
                <w:sz w:val="20"/>
                <w:szCs w:val="20"/>
              </w:rPr>
            </w:pPr>
          </w:p>
          <w:p w:rsidR="009A4EFA" w:rsidRPr="001441EF" w:rsidP="001441EF">
            <w:pPr>
              <w:pStyle w:val="BodyText"/>
              <w:tabs>
                <w:tab w:val="left" w:pos="1134"/>
              </w:tabs>
              <w:autoSpaceDE w:val="0"/>
              <w:autoSpaceDN w:val="0"/>
              <w:bidi w:val="0"/>
              <w:spacing w:after="0"/>
              <w:jc w:val="both"/>
              <w:rPr>
                <w:rFonts w:ascii="Times New Roman" w:hAnsi="Times New Roman"/>
                <w:color w:val="000000"/>
                <w:sz w:val="20"/>
                <w:szCs w:val="20"/>
              </w:rPr>
            </w:pPr>
            <w:r w:rsidRPr="001441EF">
              <w:rPr>
                <w:rFonts w:ascii="Times New Roman" w:hAnsi="Times New Roman"/>
                <w:color w:val="000000"/>
                <w:sz w:val="20"/>
                <w:szCs w:val="20"/>
              </w:rPr>
              <w:t xml:space="preserve">(5) Ministerstvo môže uložiť pokutu do </w:t>
            </w:r>
            <w:r w:rsidRPr="001441EF" w:rsidR="006A6B56">
              <w:rPr>
                <w:rFonts w:ascii="Times New Roman" w:hAnsi="Times New Roman"/>
                <w:color w:val="000000"/>
                <w:sz w:val="20"/>
                <w:szCs w:val="20"/>
              </w:rPr>
              <w:t>1660 eur</w:t>
            </w:r>
            <w:r w:rsidRPr="001441EF">
              <w:rPr>
                <w:rFonts w:ascii="Times New Roman" w:hAnsi="Times New Roman"/>
                <w:color w:val="000000"/>
                <w:sz w:val="20"/>
                <w:szCs w:val="20"/>
              </w:rPr>
              <w:t xml:space="preserve"> vlastníkovi rekreačného plavidla, ak</w:t>
            </w:r>
          </w:p>
          <w:p w:rsidR="009A4EFA" w:rsidRPr="001441EF" w:rsidP="001441EF">
            <w:pPr>
              <w:pStyle w:val="BodyText"/>
              <w:tabs>
                <w:tab w:val="left" w:pos="1134"/>
              </w:tabs>
              <w:autoSpaceDE w:val="0"/>
              <w:autoSpaceDN w:val="0"/>
              <w:bidi w:val="0"/>
              <w:spacing w:after="0"/>
              <w:jc w:val="both"/>
              <w:rPr>
                <w:rFonts w:ascii="Times New Roman" w:hAnsi="Times New Roman"/>
                <w:color w:val="000000"/>
                <w:sz w:val="20"/>
                <w:szCs w:val="20"/>
              </w:rPr>
            </w:pPr>
            <w:r w:rsidRPr="001441EF">
              <w:rPr>
                <w:rFonts w:ascii="Times New Roman" w:hAnsi="Times New Roman"/>
                <w:color w:val="000000"/>
                <w:sz w:val="20"/>
                <w:szCs w:val="20"/>
              </w:rPr>
              <w:t>d) spôsobil znečistenie životného prostredia.</w:t>
            </w:r>
          </w:p>
          <w:p w:rsidR="009A4EFA" w:rsidRPr="001441EF" w:rsidP="001441EF">
            <w:pPr>
              <w:pStyle w:val="BodyText"/>
              <w:tabs>
                <w:tab w:val="left" w:pos="1134"/>
              </w:tabs>
              <w:autoSpaceDE w:val="0"/>
              <w:autoSpaceDN w:val="0"/>
              <w:bidi w:val="0"/>
              <w:spacing w:after="0"/>
              <w:jc w:val="both"/>
              <w:rPr>
                <w:rFonts w:ascii="Times New Roman" w:hAnsi="Times New Roman"/>
                <w:color w:val="000000"/>
                <w:sz w:val="20"/>
                <w:szCs w:val="20"/>
              </w:rPr>
            </w:pPr>
          </w:p>
          <w:p w:rsidR="009A4EFA" w:rsidP="001441EF">
            <w:pPr>
              <w:bidi w:val="0"/>
              <w:jc w:val="both"/>
              <w:rPr>
                <w:rFonts w:ascii="Times New Roman" w:hAnsi="Times New Roman"/>
                <w:sz w:val="20"/>
                <w:szCs w:val="20"/>
              </w:rPr>
            </w:pPr>
            <w:r w:rsidRPr="001441EF">
              <w:rPr>
                <w:rFonts w:ascii="Times New Roman" w:hAnsi="Times New Roman"/>
                <w:sz w:val="20"/>
                <w:szCs w:val="20"/>
              </w:rPr>
              <w:t>(5) Vypúšťanie znečisťujúcich látok z námornej lode sa nepovažuje za porušenie odseku 3, ak sú splnené požiadavky ustanovené všeobecne záväzným právnym predpisom vydaným podľa odseku 7.</w:t>
            </w:r>
          </w:p>
          <w:p w:rsidR="00AA215E" w:rsidRPr="001441EF" w:rsidP="001441EF">
            <w:pPr>
              <w:bidi w:val="0"/>
              <w:jc w:val="both"/>
              <w:rPr>
                <w:rFonts w:ascii="Times New Roman" w:hAnsi="Times New Roman"/>
                <w:sz w:val="20"/>
                <w:szCs w:val="20"/>
              </w:rPr>
            </w:pPr>
          </w:p>
          <w:p w:rsidR="009A4EFA" w:rsidP="001441EF">
            <w:pPr>
              <w:bidi w:val="0"/>
              <w:jc w:val="both"/>
              <w:rPr>
                <w:rFonts w:ascii="Times New Roman" w:hAnsi="Times New Roman"/>
                <w:sz w:val="20"/>
                <w:szCs w:val="20"/>
              </w:rPr>
            </w:pPr>
            <w:r w:rsidRPr="001441EF">
              <w:rPr>
                <w:rFonts w:ascii="Times New Roman" w:hAnsi="Times New Roman"/>
                <w:sz w:val="20"/>
                <w:szCs w:val="20"/>
              </w:rPr>
              <w:t>(6) Veliteľ námornej lode, vlastník námornej lode alebo prevádzkovateľ námornej lode nie je zodpovedný za vypúšťanie znečisťujúcich látok z námornej lode v oblastiach uvedených v odseku 3 písm. c) až e), ak sú splnené požiadavky ustanovené všeobecne záväzným právnym predpisom vydaným podľa odseku 7.</w:t>
            </w:r>
          </w:p>
          <w:p w:rsidR="00AA215E" w:rsidRPr="001441EF" w:rsidP="001441EF">
            <w:pPr>
              <w:bidi w:val="0"/>
              <w:jc w:val="both"/>
              <w:rPr>
                <w:rFonts w:ascii="Times New Roman" w:hAnsi="Times New Roman"/>
                <w:sz w:val="20"/>
                <w:szCs w:val="20"/>
              </w:rPr>
            </w:pPr>
          </w:p>
          <w:p w:rsidR="009A4EFA" w:rsidRPr="001441EF" w:rsidP="001441EF">
            <w:pPr>
              <w:pStyle w:val="BodyText"/>
              <w:tabs>
                <w:tab w:val="left" w:pos="1134"/>
              </w:tabs>
              <w:autoSpaceDE w:val="0"/>
              <w:autoSpaceDN w:val="0"/>
              <w:bidi w:val="0"/>
              <w:spacing w:after="0"/>
              <w:jc w:val="both"/>
              <w:rPr>
                <w:rFonts w:ascii="Times New Roman" w:hAnsi="Times New Roman"/>
                <w:sz w:val="20"/>
                <w:szCs w:val="20"/>
              </w:rPr>
            </w:pPr>
            <w:r w:rsidRPr="001441EF">
              <w:rPr>
                <w:rFonts w:ascii="Times New Roman" w:hAnsi="Times New Roman"/>
                <w:sz w:val="20"/>
                <w:szCs w:val="20"/>
              </w:rPr>
              <w:t>(7) Pravidlá vypúšťania znečisťujúcich látok z námorných lodí do mora ustanoví všeobecne záväzný právny predpis, ktorý vydá ministerstvo.</w:t>
            </w:r>
          </w:p>
        </w:tc>
        <w:tc>
          <w:tcPr>
            <w:tcW w:w="425" w:type="dxa"/>
            <w:tcBorders>
              <w:top w:val="single" w:sz="6" w:space="0" w:color="000000"/>
              <w:left w:val="single" w:sz="6" w:space="0" w:color="000000"/>
              <w:bottom w:val="single" w:sz="6" w:space="0" w:color="000000"/>
              <w:right w:val="single" w:sz="6" w:space="0" w:color="000000"/>
            </w:tcBorders>
            <w:textDirection w:val="lrTb"/>
            <w:vAlign w:val="top"/>
          </w:tcPr>
          <w:p w:rsidR="00776064" w:rsidRPr="001441EF" w:rsidP="00E011F5">
            <w:pPr>
              <w:bidi w:val="0"/>
              <w:rPr>
                <w:rFonts w:ascii="Times New Roman" w:hAnsi="Times New Roman"/>
                <w:sz w:val="20"/>
                <w:szCs w:val="20"/>
              </w:rPr>
            </w:pPr>
          </w:p>
          <w:p w:rsidR="00776064" w:rsidRPr="001441EF" w:rsidP="00E011F5">
            <w:pPr>
              <w:bidi w:val="0"/>
              <w:rPr>
                <w:rFonts w:ascii="Times New Roman" w:hAnsi="Times New Roman"/>
                <w:sz w:val="20"/>
                <w:szCs w:val="20"/>
              </w:rPr>
            </w:pPr>
          </w:p>
          <w:p w:rsidR="00776064" w:rsidRPr="001441EF" w:rsidP="00E011F5">
            <w:pPr>
              <w:bidi w:val="0"/>
              <w:rPr>
                <w:rFonts w:ascii="Times New Roman" w:hAnsi="Times New Roman"/>
                <w:sz w:val="20"/>
                <w:szCs w:val="20"/>
              </w:rPr>
            </w:pPr>
          </w:p>
          <w:p w:rsidR="00776064" w:rsidRPr="001441EF" w:rsidP="00954732">
            <w:pPr>
              <w:bidi w:val="0"/>
              <w:jc w:val="center"/>
              <w:rPr>
                <w:rFonts w:ascii="Times New Roman" w:hAnsi="Times New Roman"/>
                <w:sz w:val="20"/>
                <w:szCs w:val="20"/>
              </w:rPr>
            </w:pPr>
            <w:r w:rsidRPr="001441EF" w:rsidR="008B1DAF">
              <w:rPr>
                <w:rFonts w:ascii="Times New Roman" w:hAnsi="Times New Roman"/>
                <w:sz w:val="20"/>
                <w:szCs w:val="20"/>
              </w:rPr>
              <w:t>Ú</w:t>
            </w:r>
          </w:p>
          <w:p w:rsidR="00776064" w:rsidRPr="001441EF" w:rsidP="00E011F5">
            <w:pPr>
              <w:bidi w:val="0"/>
              <w:rPr>
                <w:rFonts w:ascii="Times New Roman" w:hAnsi="Times New Roman"/>
                <w:sz w:val="20"/>
                <w:szCs w:val="20"/>
              </w:rPr>
            </w:pPr>
          </w:p>
          <w:p w:rsidR="00776064" w:rsidRPr="001441EF" w:rsidP="00E011F5">
            <w:pPr>
              <w:bidi w:val="0"/>
              <w:rPr>
                <w:rFonts w:ascii="Times New Roman" w:hAnsi="Times New Roman"/>
                <w:sz w:val="20"/>
                <w:szCs w:val="20"/>
              </w:rPr>
            </w:pPr>
          </w:p>
          <w:p w:rsidR="00776064" w:rsidRPr="001441EF" w:rsidP="00E011F5">
            <w:pPr>
              <w:bidi w:val="0"/>
              <w:rPr>
                <w:rFonts w:ascii="Times New Roman" w:hAnsi="Times New Roman"/>
                <w:sz w:val="20"/>
                <w:szCs w:val="20"/>
              </w:rPr>
            </w:pPr>
          </w:p>
          <w:p w:rsidR="00776064" w:rsidRPr="001441EF" w:rsidP="00E011F5">
            <w:pPr>
              <w:bidi w:val="0"/>
              <w:rPr>
                <w:rFonts w:ascii="Times New Roman" w:hAnsi="Times New Roman"/>
                <w:sz w:val="20"/>
                <w:szCs w:val="20"/>
              </w:rPr>
            </w:pPr>
          </w:p>
          <w:p w:rsidR="00776064" w:rsidRPr="001441EF" w:rsidP="00E011F5">
            <w:pPr>
              <w:bidi w:val="0"/>
              <w:rPr>
                <w:rFonts w:ascii="Times New Roman" w:hAnsi="Times New Roman"/>
                <w:sz w:val="20"/>
                <w:szCs w:val="20"/>
              </w:rPr>
            </w:pPr>
          </w:p>
          <w:p w:rsidR="00776064" w:rsidRPr="001441EF" w:rsidP="00E011F5">
            <w:pPr>
              <w:bidi w:val="0"/>
              <w:rPr>
                <w:rFonts w:ascii="Times New Roman" w:hAnsi="Times New Roman"/>
                <w:sz w:val="20"/>
                <w:szCs w:val="20"/>
              </w:rPr>
            </w:pPr>
          </w:p>
          <w:p w:rsidR="00776064" w:rsidRPr="001441EF" w:rsidP="00E011F5">
            <w:pPr>
              <w:bidi w:val="0"/>
              <w:rPr>
                <w:rFonts w:ascii="Times New Roman" w:hAnsi="Times New Roman"/>
                <w:sz w:val="20"/>
                <w:szCs w:val="20"/>
              </w:rPr>
            </w:pPr>
          </w:p>
          <w:p w:rsidR="00776064" w:rsidRPr="001441EF" w:rsidP="00E011F5">
            <w:pPr>
              <w:bidi w:val="0"/>
              <w:rPr>
                <w:rFonts w:ascii="Times New Roman" w:hAnsi="Times New Roman"/>
                <w:sz w:val="20"/>
                <w:szCs w:val="20"/>
              </w:rPr>
            </w:pPr>
          </w:p>
          <w:p w:rsidR="00776064" w:rsidRPr="001441EF" w:rsidP="00E011F5">
            <w:pPr>
              <w:bidi w:val="0"/>
              <w:rPr>
                <w:rFonts w:ascii="Times New Roman" w:hAnsi="Times New Roman"/>
                <w:sz w:val="20"/>
                <w:szCs w:val="20"/>
              </w:rPr>
            </w:pPr>
          </w:p>
          <w:p w:rsidR="00776064" w:rsidRPr="001441EF" w:rsidP="00E011F5">
            <w:pPr>
              <w:bidi w:val="0"/>
              <w:rPr>
                <w:rFonts w:ascii="Times New Roman" w:hAnsi="Times New Roman"/>
                <w:sz w:val="20"/>
                <w:szCs w:val="20"/>
              </w:rPr>
            </w:pPr>
          </w:p>
          <w:p w:rsidR="00776064" w:rsidRPr="001441EF" w:rsidP="00E011F5">
            <w:pPr>
              <w:bidi w:val="0"/>
              <w:rPr>
                <w:rFonts w:ascii="Times New Roman" w:hAnsi="Times New Roman"/>
                <w:sz w:val="20"/>
                <w:szCs w:val="20"/>
              </w:rPr>
            </w:pPr>
          </w:p>
          <w:p w:rsidR="00776064" w:rsidRPr="001441EF" w:rsidP="00E011F5">
            <w:pPr>
              <w:bidi w:val="0"/>
              <w:rPr>
                <w:rFonts w:ascii="Times New Roman" w:hAnsi="Times New Roman"/>
                <w:sz w:val="20"/>
                <w:szCs w:val="20"/>
              </w:rPr>
            </w:pPr>
          </w:p>
          <w:p w:rsidR="00776064" w:rsidRPr="001441EF" w:rsidP="00E011F5">
            <w:pPr>
              <w:bidi w:val="0"/>
              <w:rPr>
                <w:rFonts w:ascii="Times New Roman" w:hAnsi="Times New Roman"/>
                <w:sz w:val="20"/>
                <w:szCs w:val="20"/>
              </w:rPr>
            </w:pPr>
          </w:p>
          <w:p w:rsidR="00776064" w:rsidRPr="001441EF" w:rsidP="00E011F5">
            <w:pPr>
              <w:bidi w:val="0"/>
              <w:rPr>
                <w:rFonts w:ascii="Times New Roman" w:hAnsi="Times New Roman"/>
                <w:sz w:val="20"/>
                <w:szCs w:val="20"/>
              </w:rPr>
            </w:pPr>
          </w:p>
          <w:p w:rsidR="00776064" w:rsidRPr="001441EF" w:rsidP="00E011F5">
            <w:pPr>
              <w:bidi w:val="0"/>
              <w:rPr>
                <w:rFonts w:ascii="Times New Roman" w:hAnsi="Times New Roman"/>
                <w:sz w:val="20"/>
                <w:szCs w:val="20"/>
              </w:rPr>
            </w:pPr>
          </w:p>
          <w:p w:rsidR="00776064" w:rsidRPr="001441EF" w:rsidP="00E011F5">
            <w:pPr>
              <w:bidi w:val="0"/>
              <w:rPr>
                <w:rFonts w:ascii="Times New Roman" w:hAnsi="Times New Roman"/>
                <w:sz w:val="20"/>
                <w:szCs w:val="20"/>
              </w:rPr>
            </w:pPr>
          </w:p>
          <w:p w:rsidR="00776064" w:rsidRPr="001441EF" w:rsidP="00E011F5">
            <w:pPr>
              <w:bidi w:val="0"/>
              <w:rPr>
                <w:rFonts w:ascii="Times New Roman" w:hAnsi="Times New Roman"/>
                <w:sz w:val="20"/>
                <w:szCs w:val="20"/>
              </w:rPr>
            </w:pPr>
          </w:p>
          <w:p w:rsidR="00776064" w:rsidRPr="001441EF" w:rsidP="00E011F5">
            <w:pPr>
              <w:bidi w:val="0"/>
              <w:rPr>
                <w:rFonts w:ascii="Times New Roman" w:hAnsi="Times New Roman"/>
                <w:sz w:val="20"/>
                <w:szCs w:val="20"/>
              </w:rPr>
            </w:pPr>
          </w:p>
          <w:p w:rsidR="00776064" w:rsidRPr="001441EF" w:rsidP="00E011F5">
            <w:pPr>
              <w:bidi w:val="0"/>
              <w:rPr>
                <w:rFonts w:ascii="Times New Roman" w:hAnsi="Times New Roman"/>
                <w:sz w:val="20"/>
                <w:szCs w:val="20"/>
              </w:rPr>
            </w:pPr>
          </w:p>
          <w:p w:rsidR="00776064" w:rsidRPr="001441EF" w:rsidP="00E011F5">
            <w:pPr>
              <w:bidi w:val="0"/>
              <w:rPr>
                <w:rFonts w:ascii="Times New Roman" w:hAnsi="Times New Roman"/>
                <w:sz w:val="20"/>
                <w:szCs w:val="20"/>
              </w:rPr>
            </w:pPr>
          </w:p>
          <w:p w:rsidR="00776064" w:rsidRPr="001441EF" w:rsidP="00E011F5">
            <w:pPr>
              <w:bidi w:val="0"/>
              <w:rPr>
                <w:rFonts w:ascii="Times New Roman" w:hAnsi="Times New Roman"/>
                <w:sz w:val="20"/>
                <w:szCs w:val="20"/>
              </w:rPr>
            </w:pPr>
          </w:p>
          <w:p w:rsidR="00776064" w:rsidRPr="001441EF" w:rsidP="00E011F5">
            <w:pPr>
              <w:bidi w:val="0"/>
              <w:rPr>
                <w:rFonts w:ascii="Times New Roman" w:hAnsi="Times New Roman"/>
                <w:sz w:val="20"/>
                <w:szCs w:val="20"/>
              </w:rPr>
            </w:pPr>
          </w:p>
          <w:p w:rsidR="00776064" w:rsidRPr="001441EF" w:rsidP="00E011F5">
            <w:pPr>
              <w:bidi w:val="0"/>
              <w:rPr>
                <w:rFonts w:ascii="Times New Roman" w:hAnsi="Times New Roman"/>
                <w:sz w:val="20"/>
                <w:szCs w:val="20"/>
              </w:rPr>
            </w:pPr>
          </w:p>
          <w:p w:rsidR="00776064" w:rsidRPr="001441EF" w:rsidP="00E011F5">
            <w:pPr>
              <w:bidi w:val="0"/>
              <w:rPr>
                <w:rFonts w:ascii="Times New Roman" w:hAnsi="Times New Roman"/>
                <w:sz w:val="20"/>
                <w:szCs w:val="20"/>
              </w:rPr>
            </w:pPr>
          </w:p>
          <w:p w:rsidR="00776064" w:rsidRPr="001441EF" w:rsidP="00E011F5">
            <w:pPr>
              <w:bidi w:val="0"/>
              <w:rPr>
                <w:rFonts w:ascii="Times New Roman" w:hAnsi="Times New Roman"/>
                <w:sz w:val="20"/>
                <w:szCs w:val="20"/>
              </w:rPr>
            </w:pPr>
          </w:p>
          <w:p w:rsidR="00332311" w:rsidRPr="001441EF" w:rsidP="00954732">
            <w:pPr>
              <w:bidi w:val="0"/>
              <w:jc w:val="center"/>
              <w:rPr>
                <w:rFonts w:ascii="Times New Roman" w:hAnsi="Times New Roman"/>
                <w:sz w:val="20"/>
                <w:szCs w:val="20"/>
              </w:rPr>
            </w:pPr>
            <w:r w:rsidR="00954732">
              <w:rPr>
                <w:rFonts w:ascii="Times New Roman" w:hAnsi="Times New Roman"/>
                <w:sz w:val="20"/>
                <w:szCs w:val="20"/>
              </w:rPr>
              <w:t>Ú</w:t>
            </w: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332311" w:rsidRPr="001441EF" w:rsidP="00E011F5">
            <w:pPr>
              <w:bidi w:val="0"/>
              <w:rPr>
                <w:rFonts w:ascii="Times New Roman" w:hAnsi="Times New Roman"/>
                <w:sz w:val="20"/>
                <w:szCs w:val="20"/>
              </w:rPr>
            </w:pPr>
          </w:p>
          <w:p w:rsidR="00E011F5" w:rsidRPr="001441EF" w:rsidP="00E011F5">
            <w:pPr>
              <w:bidi w:val="0"/>
              <w:rPr>
                <w:rFonts w:ascii="Times New Roman" w:hAnsi="Times New Roman"/>
                <w:sz w:val="20"/>
                <w:szCs w:val="20"/>
              </w:rPr>
            </w:pPr>
          </w:p>
          <w:p w:rsidR="006F267B" w:rsidRPr="001441EF" w:rsidP="00E011F5">
            <w:pPr>
              <w:bidi w:val="0"/>
              <w:rPr>
                <w:rFonts w:ascii="Times New Roman" w:hAnsi="Times New Roman"/>
                <w:sz w:val="20"/>
                <w:szCs w:val="20"/>
              </w:rPr>
            </w:pPr>
          </w:p>
          <w:p w:rsidR="006F267B" w:rsidRPr="001441EF" w:rsidP="00E011F5">
            <w:pPr>
              <w:bidi w:val="0"/>
              <w:rPr>
                <w:rFonts w:ascii="Times New Roman" w:hAnsi="Times New Roman"/>
                <w:sz w:val="20"/>
                <w:szCs w:val="20"/>
              </w:rPr>
            </w:pPr>
          </w:p>
          <w:p w:rsidR="006F267B" w:rsidRPr="001441EF" w:rsidP="00E011F5">
            <w:pPr>
              <w:bidi w:val="0"/>
              <w:rPr>
                <w:rFonts w:ascii="Times New Roman" w:hAnsi="Times New Roman"/>
                <w:sz w:val="20"/>
                <w:szCs w:val="20"/>
              </w:rPr>
            </w:pPr>
          </w:p>
          <w:p w:rsidR="006F267B" w:rsidRPr="001441EF" w:rsidP="00E011F5">
            <w:pPr>
              <w:bidi w:val="0"/>
              <w:rPr>
                <w:rFonts w:ascii="Times New Roman" w:hAnsi="Times New Roman"/>
                <w:sz w:val="20"/>
                <w:szCs w:val="20"/>
              </w:rPr>
            </w:pPr>
          </w:p>
          <w:p w:rsidR="006F267B" w:rsidRPr="001441EF" w:rsidP="00E011F5">
            <w:pPr>
              <w:bidi w:val="0"/>
              <w:rPr>
                <w:rFonts w:ascii="Times New Roman" w:hAnsi="Times New Roman"/>
                <w:sz w:val="20"/>
                <w:szCs w:val="20"/>
              </w:rPr>
            </w:pPr>
          </w:p>
          <w:p w:rsidR="006F267B" w:rsidRPr="001441EF" w:rsidP="00E011F5">
            <w:pPr>
              <w:bidi w:val="0"/>
              <w:rPr>
                <w:rFonts w:ascii="Times New Roman" w:hAnsi="Times New Roman"/>
                <w:sz w:val="20"/>
                <w:szCs w:val="20"/>
              </w:rPr>
            </w:pPr>
          </w:p>
          <w:p w:rsidR="006F267B" w:rsidRPr="001441EF" w:rsidP="00E011F5">
            <w:pPr>
              <w:bidi w:val="0"/>
              <w:rPr>
                <w:rFonts w:ascii="Times New Roman" w:hAnsi="Times New Roman"/>
                <w:sz w:val="20"/>
                <w:szCs w:val="20"/>
              </w:rPr>
            </w:pPr>
          </w:p>
          <w:p w:rsidR="006F267B"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673F57"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p w:rsidR="009A4EFA" w:rsidRPr="001441EF" w:rsidP="00332311">
            <w:pPr>
              <w:bidi w:val="0"/>
              <w:rPr>
                <w:rFonts w:ascii="Times New Roman" w:hAnsi="Times New Roman"/>
                <w:sz w:val="20"/>
                <w:szCs w:val="20"/>
              </w:rPr>
            </w:pPr>
          </w:p>
        </w:tc>
        <w:tc>
          <w:tcPr>
            <w:tcW w:w="1134" w:type="dxa"/>
            <w:tcBorders>
              <w:top w:val="single" w:sz="6" w:space="0" w:color="000000"/>
              <w:left w:val="single" w:sz="6" w:space="0" w:color="000000"/>
              <w:bottom w:val="single" w:sz="6" w:space="0" w:color="000000"/>
              <w:right w:val="double" w:sz="6" w:space="0" w:color="000000"/>
            </w:tcBorders>
            <w:textDirection w:val="lrTb"/>
            <w:vAlign w:val="top"/>
          </w:tcPr>
          <w:p w:rsidR="00E011F5" w:rsidRPr="001441EF" w:rsidP="00E011F5">
            <w:pPr>
              <w:bidi w:val="0"/>
              <w:rPr>
                <w:rFonts w:ascii="Times New Roman" w:hAnsi="Times New Roman"/>
                <w:sz w:val="20"/>
                <w:szCs w:val="20"/>
              </w:rPr>
            </w:pPr>
          </w:p>
        </w:tc>
      </w:tr>
      <w:tr>
        <w:tblPrEx>
          <w:tblW w:w="16302" w:type="dxa"/>
          <w:tblInd w:w="-601" w:type="dxa"/>
          <w:tblLayout w:type="fixed"/>
        </w:tblPrEx>
        <w:trPr>
          <w:trHeight w:val="255"/>
        </w:trPr>
        <w:tc>
          <w:tcPr>
            <w:tcW w:w="851" w:type="dxa"/>
            <w:tcBorders>
              <w:top w:val="single" w:sz="6" w:space="0" w:color="000000"/>
              <w:left w:val="double" w:sz="6" w:space="0" w:color="000000"/>
              <w:bottom w:val="single" w:sz="6" w:space="0" w:color="000000"/>
              <w:right w:val="single" w:sz="6" w:space="0" w:color="000000"/>
            </w:tcBorders>
            <w:textDirection w:val="lrTb"/>
            <w:vAlign w:val="top"/>
          </w:tcPr>
          <w:p w:rsidR="00E73A6F" w:rsidRPr="001441EF" w:rsidP="001441EF">
            <w:pPr>
              <w:bidi w:val="0"/>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B93FFB" w:rsidRPr="001441EF" w:rsidP="001441EF">
            <w:pPr>
              <w:autoSpaceDE w:val="0"/>
              <w:autoSpaceDN w:val="0"/>
              <w:bidi w:val="0"/>
              <w:adjustRightInd w:val="0"/>
              <w:jc w:val="both"/>
              <w:rPr>
                <w:rFonts w:ascii="Times New Roman" w:hAnsi="Times New Roman"/>
                <w:color w:val="000000"/>
                <w:sz w:val="20"/>
                <w:szCs w:val="20"/>
              </w:rPr>
            </w:pPr>
            <w:r w:rsidRPr="001441EF">
              <w:rPr>
                <w:rFonts w:ascii="Times New Roman" w:hAnsi="Times New Roman"/>
                <w:color w:val="000000"/>
                <w:sz w:val="20"/>
                <w:szCs w:val="20"/>
              </w:rPr>
              <w:t xml:space="preserve">Za článok 5 sa vkladajú tieto články: </w:t>
            </w:r>
          </w:p>
          <w:p w:rsidR="006B1C4D" w:rsidRPr="001441EF" w:rsidP="001441EF">
            <w:pPr>
              <w:autoSpaceDE w:val="0"/>
              <w:autoSpaceDN w:val="0"/>
              <w:bidi w:val="0"/>
              <w:adjustRightInd w:val="0"/>
              <w:jc w:val="both"/>
              <w:rPr>
                <w:rFonts w:ascii="Times New Roman" w:hAnsi="Times New Roman"/>
                <w:b/>
                <w:iCs/>
                <w:sz w:val="20"/>
                <w:szCs w:val="20"/>
              </w:rPr>
            </w:pPr>
            <w:r w:rsidRPr="001441EF" w:rsidR="00B93FFB">
              <w:rPr>
                <w:rFonts w:ascii="Times New Roman" w:hAnsi="Times New Roman"/>
                <w:i/>
                <w:iCs/>
                <w:color w:val="000000"/>
                <w:sz w:val="20"/>
                <w:szCs w:val="20"/>
              </w:rPr>
              <w:t xml:space="preserve">„Článok 5a </w:t>
            </w:r>
            <w:r w:rsidRPr="001441EF">
              <w:rPr>
                <w:rFonts w:ascii="Times New Roman" w:hAnsi="Times New Roman"/>
                <w:b/>
                <w:iCs/>
                <w:sz w:val="20"/>
                <w:szCs w:val="20"/>
              </w:rPr>
              <w:t>Trestné činy</w:t>
            </w:r>
          </w:p>
          <w:p w:rsidR="00C003AA" w:rsidRPr="001441EF" w:rsidP="001441EF">
            <w:pPr>
              <w:bidi w:val="0"/>
              <w:jc w:val="both"/>
              <w:rPr>
                <w:rFonts w:ascii="Times New Roman" w:hAnsi="Times New Roman"/>
                <w:sz w:val="20"/>
                <w:szCs w:val="20"/>
              </w:rPr>
            </w:pPr>
            <w:r w:rsidRPr="001441EF" w:rsidR="006B1C4D">
              <w:rPr>
                <w:rFonts w:ascii="Times New Roman" w:hAnsi="Times New Roman"/>
                <w:sz w:val="20"/>
                <w:szCs w:val="20"/>
              </w:rPr>
              <w:t>1. Členské štáty zabezpečia, aby sa porušenia v zmysle článkov 4 a 5 považovali za trestné činy.</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C003AA" w:rsidRPr="001441EF" w:rsidP="001441EF">
            <w:pPr>
              <w:bidi w:val="0"/>
              <w:jc w:val="center"/>
              <w:rPr>
                <w:rFonts w:ascii="Times New Roman" w:hAnsi="Times New Roman"/>
                <w:sz w:val="20"/>
                <w:szCs w:val="20"/>
              </w:rPr>
            </w:pPr>
            <w:r w:rsidRPr="001441EF" w:rsidR="00C7680C">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B93FFB" w:rsidRPr="001441EF" w:rsidP="001441EF">
            <w:pPr>
              <w:bidi w:val="0"/>
              <w:jc w:val="both"/>
              <w:rPr>
                <w:rFonts w:ascii="Times New Roman" w:hAnsi="Times New Roman"/>
                <w:b/>
                <w:sz w:val="20"/>
                <w:szCs w:val="20"/>
              </w:rPr>
            </w:pPr>
            <w:r w:rsidRPr="001441EF">
              <w:rPr>
                <w:rFonts w:ascii="Times New Roman" w:hAnsi="Times New Roman"/>
                <w:b/>
                <w:sz w:val="20"/>
                <w:szCs w:val="20"/>
              </w:rPr>
              <w:t xml:space="preserve">2.  </w:t>
            </w:r>
            <w:r w:rsidRPr="001441EF">
              <w:rPr>
                <w:rFonts w:ascii="Times New Roman" w:hAnsi="Times New Roman"/>
                <w:sz w:val="20"/>
                <w:szCs w:val="20"/>
              </w:rPr>
              <w:t>zákon č.  300/2005 Z. z. Trestný zákon v znení neskorších predpisov</w:t>
            </w:r>
          </w:p>
          <w:p w:rsidR="009B63AD" w:rsidRPr="001441EF" w:rsidP="00056B07">
            <w:pPr>
              <w:bidi w:val="0"/>
              <w:rPr>
                <w:rFonts w:ascii="Times New Roman" w:hAnsi="Times New Roman"/>
                <w:sz w:val="20"/>
                <w:szCs w:val="20"/>
              </w:rPr>
            </w:pPr>
          </w:p>
          <w:p w:rsidR="009B63AD" w:rsidRPr="001441EF" w:rsidP="00056B07">
            <w:pPr>
              <w:bidi w:val="0"/>
              <w:rPr>
                <w:rFonts w:ascii="Times New Roman" w:hAnsi="Times New Roman"/>
                <w:sz w:val="20"/>
                <w:szCs w:val="20"/>
              </w:rPr>
            </w:pPr>
          </w:p>
          <w:p w:rsidR="009B63AD" w:rsidRPr="001441EF" w:rsidP="00056B07">
            <w:pPr>
              <w:bidi w:val="0"/>
              <w:rPr>
                <w:rFonts w:ascii="Times New Roman" w:hAnsi="Times New Roman"/>
                <w:sz w:val="20"/>
                <w:szCs w:val="20"/>
              </w:rPr>
            </w:pPr>
          </w:p>
          <w:p w:rsidR="009B63AD" w:rsidRPr="001441EF" w:rsidP="00056B07">
            <w:pPr>
              <w:bidi w:val="0"/>
              <w:rPr>
                <w:rFonts w:ascii="Times New Roman" w:hAnsi="Times New Roman"/>
                <w:sz w:val="20"/>
                <w:szCs w:val="20"/>
              </w:rPr>
            </w:pPr>
          </w:p>
          <w:p w:rsidR="00B014B5" w:rsidRPr="001441EF" w:rsidP="00056B07">
            <w:pPr>
              <w:bidi w:val="0"/>
              <w:rPr>
                <w:rFonts w:ascii="Times New Roman" w:hAnsi="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extDirection w:val="lrTb"/>
            <w:vAlign w:val="top"/>
          </w:tcPr>
          <w:p w:rsidR="006B1C4D" w:rsidRPr="001441EF" w:rsidP="001441EF">
            <w:pPr>
              <w:bidi w:val="0"/>
              <w:jc w:val="center"/>
              <w:rPr>
                <w:rFonts w:ascii="Times New Roman" w:hAnsi="Times New Roman"/>
                <w:sz w:val="20"/>
                <w:szCs w:val="20"/>
              </w:rPr>
            </w:pPr>
            <w:r w:rsidR="00AA215E">
              <w:rPr>
                <w:rFonts w:ascii="Times New Roman" w:hAnsi="Times New Roman"/>
                <w:sz w:val="20"/>
                <w:szCs w:val="20"/>
              </w:rPr>
              <w:t>§:8</w:t>
            </w:r>
          </w:p>
          <w:p w:rsidR="006B1C4D" w:rsidRPr="001441EF" w:rsidP="006B1C4D">
            <w:pPr>
              <w:bidi w:val="0"/>
              <w:rPr>
                <w:rFonts w:ascii="Times New Roman" w:hAnsi="Times New Roman"/>
                <w:sz w:val="20"/>
                <w:szCs w:val="20"/>
              </w:rPr>
            </w:pPr>
          </w:p>
          <w:p w:rsidR="003D67A0" w:rsidRPr="001441EF" w:rsidP="006B1C4D">
            <w:pPr>
              <w:bidi w:val="0"/>
              <w:rPr>
                <w:rFonts w:ascii="Times New Roman" w:hAnsi="Times New Roman"/>
                <w:sz w:val="20"/>
                <w:szCs w:val="20"/>
              </w:rPr>
            </w:pPr>
          </w:p>
          <w:p w:rsidR="006B1C4D" w:rsidRPr="001441EF" w:rsidP="006B1C4D">
            <w:pPr>
              <w:bidi w:val="0"/>
              <w:rPr>
                <w:rFonts w:ascii="Times New Roman" w:hAnsi="Times New Roman"/>
                <w:sz w:val="20"/>
                <w:szCs w:val="20"/>
              </w:rPr>
            </w:pPr>
          </w:p>
          <w:p w:rsidR="0092207F" w:rsidRPr="001441EF" w:rsidP="00AA215E">
            <w:pPr>
              <w:bidi w:val="0"/>
              <w:jc w:val="center"/>
              <w:rPr>
                <w:rFonts w:ascii="Times New Roman" w:hAnsi="Times New Roman"/>
                <w:sz w:val="20"/>
                <w:szCs w:val="20"/>
              </w:rPr>
            </w:pPr>
            <w:r w:rsidRPr="001441EF" w:rsidR="006B1C4D">
              <w:rPr>
                <w:rFonts w:ascii="Times New Roman" w:hAnsi="Times New Roman"/>
                <w:sz w:val="20"/>
                <w:szCs w:val="20"/>
              </w:rPr>
              <w:t>§</w:t>
            </w:r>
            <w:r w:rsidR="00AA215E">
              <w:rPr>
                <w:rFonts w:ascii="Times New Roman" w:hAnsi="Times New Roman"/>
                <w:sz w:val="20"/>
                <w:szCs w:val="20"/>
              </w:rPr>
              <w:t>:</w:t>
            </w:r>
            <w:r w:rsidRPr="001441EF" w:rsidR="006B1C4D">
              <w:rPr>
                <w:rFonts w:ascii="Times New Roman" w:hAnsi="Times New Roman"/>
                <w:sz w:val="20"/>
                <w:szCs w:val="20"/>
              </w:rPr>
              <w:t xml:space="preserve">31 </w:t>
            </w:r>
          </w:p>
        </w:tc>
        <w:tc>
          <w:tcPr>
            <w:tcW w:w="4536" w:type="dxa"/>
            <w:tcBorders>
              <w:top w:val="single" w:sz="6" w:space="0" w:color="000000"/>
              <w:left w:val="single" w:sz="6" w:space="0" w:color="000000"/>
              <w:bottom w:val="single" w:sz="6" w:space="0" w:color="000000"/>
              <w:right w:val="single" w:sz="6" w:space="0" w:color="000000"/>
            </w:tcBorders>
            <w:textDirection w:val="lrTb"/>
            <w:vAlign w:val="top"/>
          </w:tcPr>
          <w:p w:rsidR="006B1C4D" w:rsidRPr="001441EF" w:rsidP="001441EF">
            <w:pPr>
              <w:bidi w:val="0"/>
              <w:jc w:val="both"/>
              <w:rPr>
                <w:rFonts w:ascii="Times New Roman" w:hAnsi="Times New Roman"/>
                <w:color w:val="000000"/>
                <w:sz w:val="20"/>
                <w:szCs w:val="20"/>
              </w:rPr>
            </w:pPr>
            <w:r w:rsidRPr="001441EF">
              <w:rPr>
                <w:rFonts w:ascii="Times New Roman" w:hAnsi="Times New Roman"/>
                <w:color w:val="000000"/>
                <w:sz w:val="20"/>
                <w:szCs w:val="20"/>
              </w:rPr>
              <w:t>Trestný čin je protiprávny čin, ktorého znaky sú uvedené v tomto zákone, ak tento zákon neustanovuje inak.</w:t>
            </w:r>
          </w:p>
          <w:p w:rsidR="006B1C4D" w:rsidRPr="001441EF" w:rsidP="001441EF">
            <w:pPr>
              <w:bidi w:val="0"/>
              <w:jc w:val="both"/>
              <w:rPr>
                <w:rFonts w:ascii="Times New Roman" w:hAnsi="Times New Roman"/>
                <w:color w:val="000000"/>
                <w:sz w:val="20"/>
                <w:szCs w:val="20"/>
              </w:rPr>
            </w:pPr>
          </w:p>
          <w:p w:rsidR="0092207F" w:rsidRPr="001441EF" w:rsidP="001441EF">
            <w:pPr>
              <w:bidi w:val="0"/>
              <w:jc w:val="both"/>
              <w:rPr>
                <w:rFonts w:ascii="Times New Roman" w:hAnsi="Times New Roman"/>
                <w:color w:val="000000"/>
                <w:sz w:val="20"/>
                <w:szCs w:val="20"/>
              </w:rPr>
            </w:pPr>
            <w:r w:rsidRPr="001441EF" w:rsidR="006B1C4D">
              <w:rPr>
                <w:rFonts w:ascii="Times New Roman" w:hAnsi="Times New Roman"/>
                <w:color w:val="000000"/>
                <w:sz w:val="20"/>
                <w:szCs w:val="20"/>
              </w:rPr>
              <w:t>Trestný čin je prečin a</w:t>
            </w:r>
            <w:r w:rsidRPr="001441EF" w:rsidR="00B93FFB">
              <w:rPr>
                <w:rFonts w:ascii="Times New Roman" w:hAnsi="Times New Roman"/>
                <w:color w:val="000000"/>
                <w:sz w:val="20"/>
                <w:szCs w:val="20"/>
              </w:rPr>
              <w:t> </w:t>
            </w:r>
            <w:r w:rsidRPr="001441EF" w:rsidR="006B1C4D">
              <w:rPr>
                <w:rFonts w:ascii="Times New Roman" w:hAnsi="Times New Roman"/>
                <w:color w:val="000000"/>
                <w:sz w:val="20"/>
                <w:szCs w:val="20"/>
              </w:rPr>
              <w:t>zločin</w:t>
            </w:r>
            <w:r w:rsidRPr="001441EF" w:rsidR="00B93FFB">
              <w:rPr>
                <w:rFonts w:ascii="Times New Roman" w:hAnsi="Times New Roman"/>
                <w:color w:val="000000"/>
                <w:sz w:val="20"/>
                <w:szCs w:val="20"/>
              </w:rPr>
              <w:t>.</w:t>
            </w:r>
          </w:p>
        </w:tc>
        <w:tc>
          <w:tcPr>
            <w:tcW w:w="425" w:type="dxa"/>
            <w:tcBorders>
              <w:top w:val="single" w:sz="6" w:space="0" w:color="000000"/>
              <w:left w:val="single" w:sz="6" w:space="0" w:color="000000"/>
              <w:bottom w:val="single" w:sz="6" w:space="0" w:color="000000"/>
              <w:right w:val="single" w:sz="6" w:space="0" w:color="000000"/>
            </w:tcBorders>
            <w:textDirection w:val="lrTb"/>
            <w:vAlign w:val="top"/>
          </w:tcPr>
          <w:p w:rsidR="008530E6" w:rsidRPr="001441EF" w:rsidP="00056B07">
            <w:pPr>
              <w:bidi w:val="0"/>
              <w:rPr>
                <w:rFonts w:ascii="Times New Roman" w:hAnsi="Times New Roman"/>
                <w:sz w:val="20"/>
                <w:szCs w:val="20"/>
              </w:rPr>
            </w:pPr>
            <w:r w:rsidR="00AA215E">
              <w:rPr>
                <w:rFonts w:ascii="Times New Roman" w:hAnsi="Times New Roman"/>
                <w:sz w:val="20"/>
                <w:szCs w:val="20"/>
              </w:rPr>
              <w:t>Ú</w:t>
            </w:r>
          </w:p>
        </w:tc>
        <w:tc>
          <w:tcPr>
            <w:tcW w:w="1134" w:type="dxa"/>
            <w:tcBorders>
              <w:top w:val="single" w:sz="6" w:space="0" w:color="000000"/>
              <w:left w:val="single" w:sz="6" w:space="0" w:color="000000"/>
              <w:bottom w:val="single" w:sz="6" w:space="0" w:color="000000"/>
              <w:right w:val="double" w:sz="6" w:space="0" w:color="000000"/>
            </w:tcBorders>
            <w:textDirection w:val="lrTb"/>
            <w:vAlign w:val="top"/>
          </w:tcPr>
          <w:p w:rsidR="00C003AA" w:rsidRPr="001441EF" w:rsidP="00056B07">
            <w:pPr>
              <w:bidi w:val="0"/>
              <w:rPr>
                <w:rFonts w:ascii="Times New Roman" w:hAnsi="Times New Roman"/>
                <w:sz w:val="20"/>
                <w:szCs w:val="20"/>
              </w:rPr>
            </w:pPr>
          </w:p>
        </w:tc>
      </w:tr>
      <w:tr>
        <w:tblPrEx>
          <w:tblW w:w="16302" w:type="dxa"/>
          <w:tblInd w:w="-601" w:type="dxa"/>
          <w:tblLayout w:type="fixed"/>
        </w:tblPrEx>
        <w:trPr>
          <w:trHeight w:val="2297"/>
        </w:trPr>
        <w:tc>
          <w:tcPr>
            <w:tcW w:w="851" w:type="dxa"/>
            <w:tcBorders>
              <w:top w:val="single" w:sz="6" w:space="0" w:color="000000"/>
              <w:left w:val="double" w:sz="6" w:space="0" w:color="000000"/>
              <w:bottom w:val="single" w:sz="6" w:space="0" w:color="000000"/>
              <w:right w:val="single" w:sz="6" w:space="0" w:color="000000"/>
            </w:tcBorders>
            <w:textDirection w:val="lrTb"/>
            <w:vAlign w:val="top"/>
          </w:tcPr>
          <w:p w:rsidR="00370340" w:rsidRPr="001441EF" w:rsidP="001441EF">
            <w:pPr>
              <w:bidi w:val="0"/>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6B1C4D" w:rsidRPr="001441EF" w:rsidP="006B1C4D">
            <w:pPr>
              <w:bidi w:val="0"/>
              <w:rPr>
                <w:rFonts w:ascii="Times New Roman" w:hAnsi="Times New Roman"/>
                <w:sz w:val="20"/>
                <w:szCs w:val="20"/>
              </w:rPr>
            </w:pPr>
            <w:r w:rsidRPr="001441EF">
              <w:rPr>
                <w:rFonts w:ascii="Times New Roman" w:hAnsi="Times New Roman"/>
                <w:sz w:val="20"/>
                <w:szCs w:val="20"/>
              </w:rPr>
              <w:t>2. Odsek 1 sa neuplatňuje na menej závažné prípady, keď vykonaný skutok nespôsobí zhoršenie kvality vody.</w:t>
            </w:r>
          </w:p>
          <w:p w:rsidR="00370340" w:rsidRPr="001441EF" w:rsidP="00056B07">
            <w:pPr>
              <w:bidi w:val="0"/>
              <w:rPr>
                <w:rFonts w:ascii="Times New Roman" w:hAnsi="Times New Roman"/>
                <w:sz w:val="20"/>
                <w:szCs w:val="20"/>
              </w:rPr>
            </w:pPr>
          </w:p>
          <w:p w:rsidR="00AD3156" w:rsidRPr="001441EF" w:rsidP="00056B07">
            <w:pPr>
              <w:bidi w:val="0"/>
              <w:rPr>
                <w:rFonts w:ascii="Times New Roman" w:hAnsi="Times New Roman"/>
                <w:sz w:val="20"/>
                <w:szCs w:val="20"/>
              </w:rPr>
            </w:pPr>
          </w:p>
          <w:p w:rsidR="00AD3156" w:rsidRPr="001441EF" w:rsidP="00056B07">
            <w:pPr>
              <w:bidi w:val="0"/>
              <w:rPr>
                <w:rFonts w:ascii="Times New Roman" w:hAnsi="Times New Roman"/>
                <w:sz w:val="20"/>
                <w:szCs w:val="20"/>
              </w:rPr>
            </w:pPr>
          </w:p>
          <w:p w:rsidR="00AD3156" w:rsidRPr="001441EF" w:rsidP="00056B07">
            <w:pPr>
              <w:bidi w:val="0"/>
              <w:rPr>
                <w:rFonts w:ascii="Times New Roman" w:hAnsi="Times New Roman"/>
                <w:sz w:val="20"/>
                <w:szCs w:val="20"/>
              </w:rPr>
            </w:pPr>
          </w:p>
          <w:p w:rsidR="00AD3156" w:rsidRPr="001441EF" w:rsidP="00056B07">
            <w:pPr>
              <w:bidi w:val="0"/>
              <w:rPr>
                <w:rFonts w:ascii="Times New Roman" w:hAnsi="Times New Roman"/>
                <w:sz w:val="20"/>
                <w:szCs w:val="20"/>
              </w:rPr>
            </w:pPr>
          </w:p>
          <w:p w:rsidR="00AD3156" w:rsidRPr="001441EF" w:rsidP="00056B07">
            <w:pPr>
              <w:bidi w:val="0"/>
              <w:rPr>
                <w:rFonts w:ascii="Times New Roman" w:hAnsi="Times New Roman"/>
                <w:sz w:val="20"/>
                <w:szCs w:val="20"/>
              </w:rPr>
            </w:pPr>
          </w:p>
          <w:p w:rsidR="00AD3156" w:rsidRPr="001441EF" w:rsidP="00056B07">
            <w:pPr>
              <w:bidi w:val="0"/>
              <w:rPr>
                <w:rFonts w:ascii="Times New Roman" w:hAnsi="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C003AA" w:rsidRPr="001441EF" w:rsidP="001441EF">
            <w:pPr>
              <w:bidi w:val="0"/>
              <w:jc w:val="center"/>
              <w:rPr>
                <w:rFonts w:ascii="Times New Roman" w:hAnsi="Times New Roman"/>
                <w:sz w:val="20"/>
                <w:szCs w:val="20"/>
              </w:rPr>
            </w:pPr>
            <w:r w:rsidRPr="001441EF" w:rsidR="00C7680C">
              <w:rPr>
                <w:rFonts w:ascii="Times New Roman" w:hAnsi="Times New Roman"/>
                <w:sz w:val="20"/>
                <w:szCs w:val="20"/>
              </w:rPr>
              <w:t>N</w:t>
            </w:r>
          </w:p>
          <w:p w:rsidR="00370340" w:rsidRPr="001441EF" w:rsidP="001441EF">
            <w:pPr>
              <w:bidi w:val="0"/>
              <w:jc w:val="center"/>
              <w:rPr>
                <w:rFonts w:ascii="Times New Roman" w:hAnsi="Times New Roman"/>
                <w:sz w:val="20"/>
                <w:szCs w:val="20"/>
              </w:rPr>
            </w:pPr>
          </w:p>
          <w:p w:rsidR="00370340" w:rsidRPr="001441EF" w:rsidP="001441EF">
            <w:pPr>
              <w:bidi w:val="0"/>
              <w:jc w:val="center"/>
              <w:rPr>
                <w:rFonts w:ascii="Times New Roman" w:hAnsi="Times New Roman"/>
                <w:sz w:val="20"/>
                <w:szCs w:val="20"/>
              </w:rPr>
            </w:pPr>
          </w:p>
          <w:p w:rsidR="00370340" w:rsidRPr="001441EF" w:rsidP="001441EF">
            <w:pPr>
              <w:bidi w:val="0"/>
              <w:jc w:val="center"/>
              <w:rPr>
                <w:rFonts w:ascii="Times New Roman" w:hAnsi="Times New Roman"/>
                <w:sz w:val="20"/>
                <w:szCs w:val="20"/>
              </w:rPr>
            </w:pPr>
          </w:p>
          <w:p w:rsidR="00370340" w:rsidRPr="001441EF" w:rsidP="001441EF">
            <w:pPr>
              <w:bidi w:val="0"/>
              <w:jc w:val="center"/>
              <w:rPr>
                <w:rFonts w:ascii="Times New Roman" w:hAnsi="Times New Roman"/>
                <w:sz w:val="20"/>
                <w:szCs w:val="20"/>
              </w:rPr>
            </w:pPr>
          </w:p>
          <w:p w:rsidR="00370340" w:rsidRPr="001441EF" w:rsidP="001441EF">
            <w:pPr>
              <w:bidi w:val="0"/>
              <w:jc w:val="center"/>
              <w:rPr>
                <w:rFonts w:ascii="Times New Roman" w:hAnsi="Times New Roman"/>
                <w:sz w:val="20"/>
                <w:szCs w:val="20"/>
              </w:rPr>
            </w:pPr>
          </w:p>
          <w:p w:rsidR="006B1C4D" w:rsidRPr="001441EF" w:rsidP="006B1C4D">
            <w:pPr>
              <w:bidi w:val="0"/>
              <w:rPr>
                <w:rFonts w:ascii="Times New Roman" w:hAnsi="Times New Roman"/>
                <w:sz w:val="20"/>
                <w:szCs w:val="20"/>
              </w:rPr>
            </w:pP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AD3156" w:rsidRPr="001441EF" w:rsidP="001441EF">
            <w:pPr>
              <w:bidi w:val="0"/>
              <w:jc w:val="both"/>
              <w:rPr>
                <w:rFonts w:ascii="Times New Roman" w:hAnsi="Times New Roman"/>
                <w:b/>
                <w:sz w:val="20"/>
                <w:szCs w:val="20"/>
              </w:rPr>
            </w:pPr>
            <w:r w:rsidRPr="001441EF">
              <w:rPr>
                <w:rFonts w:ascii="Times New Roman" w:hAnsi="Times New Roman"/>
                <w:b/>
                <w:sz w:val="20"/>
                <w:szCs w:val="20"/>
              </w:rPr>
              <w:t xml:space="preserve">2.  </w:t>
            </w:r>
            <w:r w:rsidRPr="001441EF">
              <w:rPr>
                <w:rFonts w:ascii="Times New Roman" w:hAnsi="Times New Roman"/>
                <w:sz w:val="20"/>
                <w:szCs w:val="20"/>
              </w:rPr>
              <w:t>zákon č.  300/2005 Z. z. Trestný zákon v znení neskorších predpisov</w:t>
            </w:r>
          </w:p>
          <w:p w:rsidR="00C003AA" w:rsidRPr="001441EF" w:rsidP="00056B07">
            <w:pPr>
              <w:bidi w:val="0"/>
              <w:rPr>
                <w:rFonts w:ascii="Times New Roman" w:hAnsi="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extDirection w:val="lrTb"/>
            <w:vAlign w:val="top"/>
          </w:tcPr>
          <w:p w:rsidR="006B1C4D" w:rsidRPr="001441EF" w:rsidP="001441EF">
            <w:pPr>
              <w:bidi w:val="0"/>
              <w:jc w:val="center"/>
              <w:rPr>
                <w:rFonts w:ascii="Times New Roman" w:hAnsi="Times New Roman"/>
                <w:sz w:val="20"/>
                <w:szCs w:val="20"/>
              </w:rPr>
            </w:pPr>
            <w:r w:rsidR="00AA215E">
              <w:rPr>
                <w:rFonts w:ascii="Times New Roman" w:hAnsi="Times New Roman"/>
                <w:sz w:val="20"/>
                <w:szCs w:val="20"/>
              </w:rPr>
              <w:t>§:10</w:t>
            </w:r>
          </w:p>
          <w:p w:rsidR="00C003AA" w:rsidRPr="001441EF" w:rsidP="005C55CE">
            <w:pPr>
              <w:bidi w:val="0"/>
              <w:rPr>
                <w:rFonts w:ascii="Times New Roman" w:hAnsi="Times New Roman"/>
                <w:sz w:val="20"/>
                <w:szCs w:val="20"/>
              </w:rPr>
            </w:pPr>
          </w:p>
        </w:tc>
        <w:tc>
          <w:tcPr>
            <w:tcW w:w="4536" w:type="dxa"/>
            <w:tcBorders>
              <w:top w:val="single" w:sz="6" w:space="0" w:color="000000"/>
              <w:left w:val="single" w:sz="6" w:space="0" w:color="000000"/>
              <w:bottom w:val="single" w:sz="6" w:space="0" w:color="000000"/>
              <w:right w:val="single" w:sz="6" w:space="0" w:color="000000"/>
            </w:tcBorders>
            <w:textDirection w:val="lrTb"/>
            <w:vAlign w:val="top"/>
          </w:tcPr>
          <w:p w:rsidR="006B1C4D" w:rsidRPr="001441EF" w:rsidP="001441EF">
            <w:pPr>
              <w:bidi w:val="0"/>
              <w:jc w:val="both"/>
              <w:rPr>
                <w:rFonts w:ascii="Times New Roman" w:hAnsi="Times New Roman"/>
                <w:color w:val="000000"/>
                <w:sz w:val="20"/>
                <w:szCs w:val="20"/>
              </w:rPr>
            </w:pPr>
            <w:r w:rsidRPr="001441EF">
              <w:rPr>
                <w:rFonts w:ascii="Times New Roman" w:hAnsi="Times New Roman"/>
                <w:color w:val="000000"/>
                <w:sz w:val="20"/>
                <w:szCs w:val="20"/>
              </w:rPr>
              <w:t>(1) Prečin je</w:t>
            </w:r>
          </w:p>
          <w:p w:rsidR="006B1C4D" w:rsidRPr="001441EF" w:rsidP="001441EF">
            <w:pPr>
              <w:bidi w:val="0"/>
              <w:jc w:val="both"/>
              <w:rPr>
                <w:rFonts w:ascii="Times New Roman" w:hAnsi="Times New Roman"/>
                <w:color w:val="000000"/>
                <w:sz w:val="20"/>
                <w:szCs w:val="20"/>
              </w:rPr>
            </w:pPr>
            <w:r w:rsidRPr="001441EF">
              <w:rPr>
                <w:rFonts w:ascii="Times New Roman" w:hAnsi="Times New Roman"/>
                <w:color w:val="000000"/>
                <w:sz w:val="20"/>
                <w:szCs w:val="20"/>
              </w:rPr>
              <w:t>a) trestný čin spáchaný z nedbanlivosti alebo</w:t>
            </w:r>
          </w:p>
          <w:p w:rsidR="006B1C4D" w:rsidP="001441EF">
            <w:pPr>
              <w:bidi w:val="0"/>
              <w:jc w:val="both"/>
              <w:rPr>
                <w:rFonts w:ascii="Times New Roman" w:hAnsi="Times New Roman"/>
                <w:color w:val="000000"/>
                <w:sz w:val="20"/>
                <w:szCs w:val="20"/>
              </w:rPr>
            </w:pPr>
            <w:r w:rsidRPr="001441EF">
              <w:rPr>
                <w:rFonts w:ascii="Times New Roman" w:hAnsi="Times New Roman"/>
                <w:color w:val="000000"/>
                <w:sz w:val="20"/>
                <w:szCs w:val="20"/>
              </w:rPr>
              <w:t>b) úmyselný trestný čin, za ktorý tento zákon v osobitnej časti ustanovuje trest odňatia slobody s hornou hranicou trestnej sadzby neprevyšujúcou päť rokov.</w:t>
            </w:r>
          </w:p>
          <w:p w:rsidR="000E78CD" w:rsidRPr="001441EF" w:rsidP="001441EF">
            <w:pPr>
              <w:bidi w:val="0"/>
              <w:jc w:val="both"/>
              <w:rPr>
                <w:rFonts w:ascii="Times New Roman" w:hAnsi="Times New Roman"/>
                <w:color w:val="000000"/>
                <w:sz w:val="20"/>
                <w:szCs w:val="20"/>
              </w:rPr>
            </w:pPr>
          </w:p>
          <w:p w:rsidR="006B1C4D" w:rsidRPr="001441EF" w:rsidP="001441EF">
            <w:pPr>
              <w:bidi w:val="0"/>
              <w:jc w:val="both"/>
              <w:rPr>
                <w:rFonts w:ascii="Times New Roman" w:hAnsi="Times New Roman"/>
                <w:color w:val="000000"/>
                <w:sz w:val="20"/>
                <w:szCs w:val="20"/>
              </w:rPr>
            </w:pPr>
            <w:r w:rsidRPr="001441EF">
              <w:rPr>
                <w:rFonts w:ascii="Times New Roman" w:hAnsi="Times New Roman"/>
                <w:color w:val="000000"/>
                <w:sz w:val="20"/>
                <w:szCs w:val="20"/>
              </w:rPr>
              <w:t>(2) Nejde o prečin, ak vzhľadom na spôsob vykonania činu a jeho následky, okolnosti, za ktorých bol čin spáchaný, mieru zavinenia a pohnútku páchateľa je jeho závažnosť nepatrná.</w:t>
            </w:r>
          </w:p>
        </w:tc>
        <w:tc>
          <w:tcPr>
            <w:tcW w:w="425" w:type="dxa"/>
            <w:tcBorders>
              <w:top w:val="single" w:sz="6" w:space="0" w:color="000000"/>
              <w:left w:val="single" w:sz="6" w:space="0" w:color="000000"/>
              <w:bottom w:val="single" w:sz="6" w:space="0" w:color="000000"/>
              <w:right w:val="single" w:sz="6" w:space="0" w:color="000000"/>
            </w:tcBorders>
            <w:textDirection w:val="lrTb"/>
            <w:vAlign w:val="top"/>
          </w:tcPr>
          <w:p w:rsidR="00C003AA" w:rsidRPr="001441EF" w:rsidP="00056B07">
            <w:pPr>
              <w:bidi w:val="0"/>
              <w:rPr>
                <w:rFonts w:ascii="Times New Roman" w:hAnsi="Times New Roman"/>
                <w:sz w:val="20"/>
                <w:szCs w:val="20"/>
              </w:rPr>
            </w:pPr>
            <w:r w:rsidR="00AA215E">
              <w:rPr>
                <w:rFonts w:ascii="Times New Roman" w:hAnsi="Times New Roman"/>
                <w:sz w:val="20"/>
                <w:szCs w:val="20"/>
              </w:rPr>
              <w:t>Ú</w:t>
            </w:r>
          </w:p>
          <w:p w:rsidR="008530E6" w:rsidRPr="001441EF" w:rsidP="00056B07">
            <w:pPr>
              <w:bidi w:val="0"/>
              <w:rPr>
                <w:rFonts w:ascii="Times New Roman" w:hAnsi="Times New Roman"/>
                <w:sz w:val="20"/>
                <w:szCs w:val="20"/>
              </w:rPr>
            </w:pPr>
          </w:p>
          <w:p w:rsidR="008530E6" w:rsidRPr="001441EF" w:rsidP="00056B07">
            <w:pPr>
              <w:bidi w:val="0"/>
              <w:rPr>
                <w:rFonts w:ascii="Times New Roman" w:hAnsi="Times New Roman"/>
                <w:sz w:val="20"/>
                <w:szCs w:val="20"/>
              </w:rPr>
            </w:pPr>
          </w:p>
          <w:p w:rsidR="008530E6" w:rsidRPr="001441EF" w:rsidP="00056B07">
            <w:pPr>
              <w:bidi w:val="0"/>
              <w:rPr>
                <w:rFonts w:ascii="Times New Roman" w:hAnsi="Times New Roman"/>
                <w:sz w:val="20"/>
                <w:szCs w:val="20"/>
              </w:rPr>
            </w:pPr>
          </w:p>
          <w:p w:rsidR="008530E6" w:rsidRPr="001441EF" w:rsidP="00056B07">
            <w:pPr>
              <w:bidi w:val="0"/>
              <w:rPr>
                <w:rFonts w:ascii="Times New Roman" w:hAnsi="Times New Roman"/>
                <w:sz w:val="20"/>
                <w:szCs w:val="20"/>
              </w:rPr>
            </w:pPr>
          </w:p>
          <w:p w:rsidR="008530E6" w:rsidRPr="001441EF" w:rsidP="00056B07">
            <w:pPr>
              <w:bidi w:val="0"/>
              <w:rPr>
                <w:rFonts w:ascii="Times New Roman" w:hAnsi="Times New Roman"/>
                <w:sz w:val="20"/>
                <w:szCs w:val="20"/>
              </w:rPr>
            </w:pPr>
          </w:p>
          <w:p w:rsidR="008530E6" w:rsidRPr="001441EF" w:rsidP="00056B07">
            <w:pPr>
              <w:bidi w:val="0"/>
              <w:rPr>
                <w:rFonts w:ascii="Times New Roman" w:hAnsi="Times New Roman"/>
                <w:sz w:val="20"/>
                <w:szCs w:val="20"/>
              </w:rPr>
            </w:pPr>
          </w:p>
          <w:p w:rsidR="008530E6" w:rsidRPr="001441EF" w:rsidP="00056B07">
            <w:pPr>
              <w:bidi w:val="0"/>
              <w:rPr>
                <w:rFonts w:ascii="Times New Roman" w:hAnsi="Times New Roman"/>
                <w:sz w:val="20"/>
                <w:szCs w:val="20"/>
              </w:rPr>
            </w:pPr>
          </w:p>
        </w:tc>
        <w:tc>
          <w:tcPr>
            <w:tcW w:w="1134" w:type="dxa"/>
            <w:tcBorders>
              <w:top w:val="single" w:sz="6" w:space="0" w:color="000000"/>
              <w:left w:val="single" w:sz="6" w:space="0" w:color="000000"/>
              <w:bottom w:val="single" w:sz="6" w:space="0" w:color="000000"/>
              <w:right w:val="double" w:sz="6" w:space="0" w:color="000000"/>
            </w:tcBorders>
            <w:textDirection w:val="lrTb"/>
            <w:vAlign w:val="top"/>
          </w:tcPr>
          <w:p w:rsidR="00C003AA" w:rsidRPr="001441EF" w:rsidP="00056B07">
            <w:pPr>
              <w:bidi w:val="0"/>
              <w:rPr>
                <w:rFonts w:ascii="Times New Roman" w:hAnsi="Times New Roman"/>
                <w:sz w:val="20"/>
                <w:szCs w:val="20"/>
              </w:rPr>
            </w:pPr>
          </w:p>
        </w:tc>
      </w:tr>
      <w:tr>
        <w:tblPrEx>
          <w:tblW w:w="16302" w:type="dxa"/>
          <w:tblInd w:w="-601" w:type="dxa"/>
          <w:tblLayout w:type="fixed"/>
        </w:tblPrEx>
        <w:trPr>
          <w:trHeight w:val="255"/>
        </w:trPr>
        <w:tc>
          <w:tcPr>
            <w:tcW w:w="851" w:type="dxa"/>
            <w:tcBorders>
              <w:top w:val="single" w:sz="6" w:space="0" w:color="000000"/>
              <w:left w:val="double" w:sz="6" w:space="0" w:color="000000"/>
              <w:bottom w:val="single" w:sz="6" w:space="0" w:color="000000"/>
              <w:right w:val="single" w:sz="6" w:space="0" w:color="000000"/>
            </w:tcBorders>
            <w:textDirection w:val="lrTb"/>
            <w:vAlign w:val="top"/>
          </w:tcPr>
          <w:p w:rsidR="00C003AA" w:rsidRPr="001441EF" w:rsidP="001441EF">
            <w:pPr>
              <w:bidi w:val="0"/>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6B1C4D" w:rsidRPr="001441EF" w:rsidP="006B1C4D">
            <w:pPr>
              <w:bidi w:val="0"/>
              <w:rPr>
                <w:rFonts w:ascii="Times New Roman" w:hAnsi="Times New Roman"/>
                <w:sz w:val="20"/>
                <w:szCs w:val="20"/>
              </w:rPr>
            </w:pPr>
            <w:r w:rsidRPr="001441EF">
              <w:rPr>
                <w:rFonts w:ascii="Times New Roman" w:hAnsi="Times New Roman"/>
                <w:sz w:val="20"/>
                <w:szCs w:val="20"/>
              </w:rPr>
              <w:t>3. Opakované, menej závažné prípady, ktoré nie jednotlivo ale spoločne spôsobujú zhoršenie kvality vody, sa považujú za trestný čin, ak sú spáchané úmyselne, z nedbanlivosti alebo hrubej nedbanlivosti.</w:t>
            </w:r>
          </w:p>
          <w:p w:rsidR="00CA3894" w:rsidRPr="001441EF" w:rsidP="001441EF">
            <w:pPr>
              <w:bidi w:val="0"/>
              <w:jc w:val="both"/>
              <w:rPr>
                <w:rFonts w:ascii="Times New Roman" w:hAnsi="Times New Roman"/>
                <w:sz w:val="20"/>
                <w:szCs w:val="20"/>
              </w:rPr>
            </w:pPr>
          </w:p>
          <w:p w:rsidR="00CA3894" w:rsidRPr="001441EF" w:rsidP="001441EF">
            <w:pPr>
              <w:bidi w:val="0"/>
              <w:jc w:val="both"/>
              <w:rPr>
                <w:rFonts w:ascii="Times New Roman" w:hAnsi="Times New Roman"/>
                <w:sz w:val="20"/>
                <w:szCs w:val="20"/>
              </w:rPr>
            </w:pPr>
          </w:p>
          <w:p w:rsidR="00CA3894" w:rsidRPr="001441EF" w:rsidP="001441EF">
            <w:pPr>
              <w:bidi w:val="0"/>
              <w:jc w:val="both"/>
              <w:rPr>
                <w:rFonts w:ascii="Times New Roman" w:hAnsi="Times New Roman"/>
                <w:sz w:val="20"/>
                <w:szCs w:val="20"/>
              </w:rPr>
            </w:pPr>
          </w:p>
          <w:p w:rsidR="00CA3894" w:rsidRPr="001441EF" w:rsidP="001441EF">
            <w:pPr>
              <w:bidi w:val="0"/>
              <w:jc w:val="both"/>
              <w:rPr>
                <w:rFonts w:ascii="Times New Roman" w:hAnsi="Times New Roman"/>
                <w:sz w:val="20"/>
                <w:szCs w:val="20"/>
              </w:rPr>
            </w:pPr>
          </w:p>
          <w:p w:rsidR="00CA3894" w:rsidRPr="001441EF" w:rsidP="001441EF">
            <w:pPr>
              <w:bidi w:val="0"/>
              <w:jc w:val="both"/>
              <w:rPr>
                <w:rFonts w:ascii="Times New Roman" w:hAnsi="Times New Roman"/>
                <w:sz w:val="20"/>
                <w:szCs w:val="20"/>
              </w:rPr>
            </w:pPr>
          </w:p>
          <w:p w:rsidR="00CA3894" w:rsidRPr="001441EF" w:rsidP="001441EF">
            <w:pPr>
              <w:bidi w:val="0"/>
              <w:jc w:val="both"/>
              <w:rPr>
                <w:rFonts w:ascii="Times New Roman" w:hAnsi="Times New Roman"/>
                <w:sz w:val="20"/>
                <w:szCs w:val="20"/>
              </w:rPr>
            </w:pPr>
          </w:p>
          <w:p w:rsidR="00CA3894" w:rsidRPr="001441EF" w:rsidP="001441EF">
            <w:pPr>
              <w:bidi w:val="0"/>
              <w:jc w:val="both"/>
              <w:rPr>
                <w:rFonts w:ascii="Times New Roman" w:hAnsi="Times New Roman"/>
                <w:sz w:val="20"/>
                <w:szCs w:val="20"/>
              </w:rPr>
            </w:pPr>
          </w:p>
          <w:p w:rsidR="00CA3894" w:rsidRPr="001441EF" w:rsidP="001441EF">
            <w:pPr>
              <w:bidi w:val="0"/>
              <w:jc w:val="both"/>
              <w:rPr>
                <w:rFonts w:ascii="Times New Roman" w:hAnsi="Times New Roman"/>
                <w:sz w:val="20"/>
                <w:szCs w:val="20"/>
              </w:rPr>
            </w:pPr>
          </w:p>
          <w:p w:rsidR="00CA3894" w:rsidRPr="001441EF" w:rsidP="001441EF">
            <w:pPr>
              <w:bidi w:val="0"/>
              <w:jc w:val="both"/>
              <w:rPr>
                <w:rFonts w:ascii="Times New Roman" w:hAnsi="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C003AA" w:rsidRPr="001441EF" w:rsidP="001441EF">
            <w:pPr>
              <w:bidi w:val="0"/>
              <w:jc w:val="center"/>
              <w:rPr>
                <w:rFonts w:ascii="Times New Roman" w:hAnsi="Times New Roman"/>
                <w:sz w:val="20"/>
                <w:szCs w:val="20"/>
              </w:rPr>
            </w:pPr>
            <w:r w:rsidRPr="001441EF" w:rsidR="00CA3894">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AD3156" w:rsidRPr="001441EF" w:rsidP="001441EF">
            <w:pPr>
              <w:bidi w:val="0"/>
              <w:jc w:val="both"/>
              <w:rPr>
                <w:rFonts w:ascii="Times New Roman" w:hAnsi="Times New Roman"/>
                <w:b/>
                <w:sz w:val="20"/>
                <w:szCs w:val="20"/>
              </w:rPr>
            </w:pPr>
            <w:r w:rsidRPr="001441EF">
              <w:rPr>
                <w:rFonts w:ascii="Times New Roman" w:hAnsi="Times New Roman"/>
                <w:b/>
                <w:sz w:val="20"/>
                <w:szCs w:val="20"/>
              </w:rPr>
              <w:t xml:space="preserve">2.  </w:t>
            </w:r>
            <w:r w:rsidRPr="001441EF">
              <w:rPr>
                <w:rFonts w:ascii="Times New Roman" w:hAnsi="Times New Roman"/>
                <w:sz w:val="20"/>
                <w:szCs w:val="20"/>
              </w:rPr>
              <w:t>zákon č.  300/2005 Z. z. Trestný zákon v znení neskorších predpisov</w:t>
            </w:r>
          </w:p>
          <w:p w:rsidR="00C003AA" w:rsidP="00056B07">
            <w:pPr>
              <w:bidi w:val="0"/>
              <w:rPr>
                <w:rFonts w:ascii="Times New Roman" w:hAnsi="Times New Roman"/>
                <w:sz w:val="20"/>
                <w:szCs w:val="20"/>
              </w:rPr>
            </w:pPr>
          </w:p>
          <w:p w:rsidR="00954732" w:rsidP="00056B07">
            <w:pPr>
              <w:bidi w:val="0"/>
              <w:rPr>
                <w:rFonts w:ascii="Times New Roman" w:hAnsi="Times New Roman"/>
                <w:sz w:val="20"/>
                <w:szCs w:val="20"/>
              </w:rPr>
            </w:pPr>
          </w:p>
          <w:p w:rsidR="00954732" w:rsidP="00056B07">
            <w:pPr>
              <w:bidi w:val="0"/>
              <w:rPr>
                <w:rFonts w:ascii="Times New Roman" w:hAnsi="Times New Roman"/>
                <w:sz w:val="20"/>
                <w:szCs w:val="20"/>
              </w:rPr>
            </w:pPr>
          </w:p>
          <w:p w:rsidR="00954732" w:rsidP="00056B07">
            <w:pPr>
              <w:bidi w:val="0"/>
              <w:rPr>
                <w:rFonts w:ascii="Times New Roman" w:hAnsi="Times New Roman"/>
                <w:sz w:val="20"/>
                <w:szCs w:val="20"/>
              </w:rPr>
            </w:pPr>
          </w:p>
          <w:p w:rsidR="00954732" w:rsidP="00056B07">
            <w:pPr>
              <w:bidi w:val="0"/>
              <w:rPr>
                <w:rFonts w:ascii="Times New Roman" w:hAnsi="Times New Roman"/>
                <w:sz w:val="20"/>
                <w:szCs w:val="20"/>
              </w:rPr>
            </w:pPr>
          </w:p>
          <w:p w:rsidR="00954732" w:rsidP="00056B07">
            <w:pPr>
              <w:bidi w:val="0"/>
              <w:rPr>
                <w:rFonts w:ascii="Times New Roman" w:hAnsi="Times New Roman"/>
                <w:sz w:val="20"/>
                <w:szCs w:val="20"/>
              </w:rPr>
            </w:pPr>
          </w:p>
          <w:p w:rsidR="00954732" w:rsidP="00056B07">
            <w:pPr>
              <w:bidi w:val="0"/>
              <w:rPr>
                <w:rFonts w:ascii="Times New Roman" w:hAnsi="Times New Roman"/>
                <w:sz w:val="20"/>
                <w:szCs w:val="20"/>
              </w:rPr>
            </w:pPr>
          </w:p>
          <w:p w:rsidR="00954732" w:rsidP="00056B07">
            <w:pPr>
              <w:bidi w:val="0"/>
              <w:rPr>
                <w:rFonts w:ascii="Times New Roman" w:hAnsi="Times New Roman"/>
                <w:sz w:val="20"/>
                <w:szCs w:val="20"/>
              </w:rPr>
            </w:pPr>
          </w:p>
          <w:p w:rsidR="00954732" w:rsidP="00056B07">
            <w:pPr>
              <w:bidi w:val="0"/>
              <w:rPr>
                <w:rFonts w:ascii="Times New Roman" w:hAnsi="Times New Roman"/>
                <w:sz w:val="20"/>
                <w:szCs w:val="20"/>
              </w:rPr>
            </w:pPr>
          </w:p>
          <w:p w:rsidR="00954732" w:rsidP="00056B07">
            <w:pPr>
              <w:bidi w:val="0"/>
              <w:rPr>
                <w:rFonts w:ascii="Times New Roman" w:hAnsi="Times New Roman"/>
                <w:sz w:val="20"/>
                <w:szCs w:val="20"/>
              </w:rPr>
            </w:pPr>
          </w:p>
          <w:p w:rsidR="00954732" w:rsidP="00056B07">
            <w:pPr>
              <w:bidi w:val="0"/>
              <w:rPr>
                <w:rFonts w:ascii="Times New Roman" w:hAnsi="Times New Roman"/>
                <w:sz w:val="20"/>
                <w:szCs w:val="20"/>
              </w:rPr>
            </w:pPr>
          </w:p>
          <w:p w:rsidR="00954732" w:rsidP="00056B07">
            <w:pPr>
              <w:bidi w:val="0"/>
              <w:rPr>
                <w:rFonts w:ascii="Times New Roman" w:hAnsi="Times New Roman"/>
                <w:sz w:val="20"/>
                <w:szCs w:val="20"/>
              </w:rPr>
            </w:pPr>
          </w:p>
          <w:p w:rsidR="00954732" w:rsidP="00056B07">
            <w:pPr>
              <w:bidi w:val="0"/>
              <w:rPr>
                <w:rFonts w:ascii="Times New Roman" w:hAnsi="Times New Roman"/>
                <w:sz w:val="20"/>
                <w:szCs w:val="20"/>
              </w:rPr>
            </w:pPr>
          </w:p>
          <w:p w:rsidR="00954732" w:rsidP="00056B07">
            <w:pPr>
              <w:bidi w:val="0"/>
              <w:rPr>
                <w:rFonts w:ascii="Times New Roman" w:hAnsi="Times New Roman"/>
                <w:sz w:val="20"/>
                <w:szCs w:val="20"/>
              </w:rPr>
            </w:pPr>
          </w:p>
          <w:p w:rsidR="00954732" w:rsidP="00056B07">
            <w:pPr>
              <w:bidi w:val="0"/>
              <w:rPr>
                <w:rFonts w:ascii="Times New Roman" w:hAnsi="Times New Roman"/>
                <w:sz w:val="20"/>
                <w:szCs w:val="20"/>
              </w:rPr>
            </w:pPr>
          </w:p>
          <w:p w:rsidR="00954732" w:rsidP="00056B07">
            <w:pPr>
              <w:bidi w:val="0"/>
              <w:rPr>
                <w:rFonts w:ascii="Times New Roman" w:hAnsi="Times New Roman"/>
                <w:sz w:val="20"/>
                <w:szCs w:val="20"/>
              </w:rPr>
            </w:pPr>
          </w:p>
          <w:p w:rsidR="00954732" w:rsidP="00056B07">
            <w:pPr>
              <w:bidi w:val="0"/>
              <w:rPr>
                <w:rFonts w:ascii="Times New Roman" w:hAnsi="Times New Roman"/>
                <w:sz w:val="20"/>
                <w:szCs w:val="20"/>
              </w:rPr>
            </w:pPr>
          </w:p>
          <w:p w:rsidR="00954732" w:rsidP="00056B07">
            <w:pPr>
              <w:bidi w:val="0"/>
              <w:rPr>
                <w:rFonts w:ascii="Times New Roman" w:hAnsi="Times New Roman"/>
                <w:sz w:val="20"/>
                <w:szCs w:val="20"/>
              </w:rPr>
            </w:pPr>
          </w:p>
          <w:p w:rsidR="00954732" w:rsidP="00056B07">
            <w:pPr>
              <w:bidi w:val="0"/>
              <w:rPr>
                <w:rFonts w:ascii="Times New Roman" w:hAnsi="Times New Roman"/>
                <w:sz w:val="20"/>
                <w:szCs w:val="20"/>
              </w:rPr>
            </w:pPr>
          </w:p>
          <w:p w:rsidR="00954732" w:rsidP="00056B07">
            <w:pPr>
              <w:bidi w:val="0"/>
              <w:rPr>
                <w:rFonts w:ascii="Times New Roman" w:hAnsi="Times New Roman"/>
                <w:sz w:val="20"/>
                <w:szCs w:val="20"/>
              </w:rPr>
            </w:pPr>
          </w:p>
          <w:p w:rsidR="00954732" w:rsidRPr="001441EF" w:rsidP="00954732">
            <w:pPr>
              <w:bidi w:val="0"/>
              <w:jc w:val="both"/>
              <w:rPr>
                <w:rFonts w:ascii="Times New Roman" w:hAnsi="Times New Roman"/>
                <w:i/>
                <w:sz w:val="20"/>
                <w:szCs w:val="20"/>
              </w:rPr>
            </w:pPr>
            <w:r w:rsidRPr="00954732">
              <w:rPr>
                <w:rFonts w:ascii="Times New Roman" w:hAnsi="Times New Roman"/>
                <w:b/>
                <w:i/>
                <w:sz w:val="20"/>
                <w:szCs w:val="20"/>
              </w:rPr>
              <w:t>1.</w:t>
            </w:r>
            <w:r w:rsidRPr="001441EF">
              <w:rPr>
                <w:rFonts w:ascii="Times New Roman" w:hAnsi="Times New Roman"/>
                <w:i/>
                <w:sz w:val="20"/>
                <w:szCs w:val="20"/>
              </w:rPr>
              <w:t xml:space="preserve"> </w:t>
            </w:r>
            <w:r>
              <w:rPr>
                <w:rFonts w:ascii="Times New Roman" w:hAnsi="Times New Roman"/>
                <w:i/>
                <w:sz w:val="20"/>
                <w:szCs w:val="20"/>
              </w:rPr>
              <w:t>zákon č...../2014</w:t>
            </w:r>
            <w:r w:rsidRPr="001441EF">
              <w:rPr>
                <w:rFonts w:ascii="Times New Roman" w:hAnsi="Times New Roman"/>
                <w:i/>
                <w:sz w:val="20"/>
                <w:szCs w:val="20"/>
              </w:rPr>
              <w:t>, ktorým sa mení a dopĺňa zák. č. 300/2005 Z. z. Trestný zákon v znení neskorších predpisov</w:t>
            </w:r>
          </w:p>
          <w:p w:rsidR="00954732" w:rsidRPr="001441EF" w:rsidP="00056B07">
            <w:pPr>
              <w:bidi w:val="0"/>
              <w:rPr>
                <w:rFonts w:ascii="Times New Roman" w:hAnsi="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extDirection w:val="lrTb"/>
            <w:vAlign w:val="top"/>
          </w:tcPr>
          <w:p w:rsidR="006B1C4D" w:rsidP="001441EF">
            <w:pPr>
              <w:bidi w:val="0"/>
              <w:jc w:val="center"/>
              <w:rPr>
                <w:rFonts w:ascii="Times New Roman" w:hAnsi="Times New Roman"/>
                <w:sz w:val="20"/>
                <w:szCs w:val="20"/>
              </w:rPr>
            </w:pPr>
            <w:r w:rsidRPr="001441EF">
              <w:rPr>
                <w:rFonts w:ascii="Times New Roman" w:hAnsi="Times New Roman"/>
                <w:sz w:val="20"/>
                <w:szCs w:val="20"/>
              </w:rPr>
              <w:t>§</w:t>
            </w:r>
            <w:r w:rsidR="00AA215E">
              <w:rPr>
                <w:rFonts w:ascii="Times New Roman" w:hAnsi="Times New Roman"/>
                <w:sz w:val="20"/>
                <w:szCs w:val="20"/>
              </w:rPr>
              <w:t>:</w:t>
            </w:r>
            <w:r w:rsidRPr="001441EF">
              <w:rPr>
                <w:rFonts w:ascii="Times New Roman" w:hAnsi="Times New Roman"/>
                <w:sz w:val="20"/>
                <w:szCs w:val="20"/>
              </w:rPr>
              <w:t>122</w:t>
            </w:r>
          </w:p>
          <w:p w:rsidR="00AA215E" w:rsidRPr="001441EF" w:rsidP="001441EF">
            <w:pPr>
              <w:bidi w:val="0"/>
              <w:jc w:val="center"/>
              <w:rPr>
                <w:rFonts w:ascii="Times New Roman" w:hAnsi="Times New Roman"/>
                <w:sz w:val="20"/>
                <w:szCs w:val="20"/>
              </w:rPr>
            </w:pPr>
            <w:r>
              <w:rPr>
                <w:rFonts w:ascii="Times New Roman" w:hAnsi="Times New Roman"/>
                <w:sz w:val="20"/>
                <w:szCs w:val="20"/>
              </w:rPr>
              <w:t>O:9</w:t>
            </w:r>
          </w:p>
          <w:p w:rsidR="006B1C4D" w:rsidRPr="001441EF" w:rsidP="001441EF">
            <w:pPr>
              <w:bidi w:val="0"/>
              <w:jc w:val="center"/>
              <w:rPr>
                <w:rFonts w:ascii="Times New Roman" w:hAnsi="Times New Roman"/>
                <w:sz w:val="20"/>
                <w:szCs w:val="20"/>
              </w:rPr>
            </w:pPr>
          </w:p>
          <w:p w:rsidR="00D0111D" w:rsidRPr="001441EF" w:rsidP="001441EF">
            <w:pPr>
              <w:bidi w:val="0"/>
              <w:jc w:val="center"/>
              <w:rPr>
                <w:rFonts w:ascii="Times New Roman" w:hAnsi="Times New Roman"/>
                <w:sz w:val="20"/>
                <w:szCs w:val="20"/>
              </w:rPr>
            </w:pPr>
          </w:p>
          <w:p w:rsidR="006B1C4D" w:rsidP="006B1C4D">
            <w:pPr>
              <w:bidi w:val="0"/>
              <w:rPr>
                <w:rFonts w:ascii="Times New Roman" w:hAnsi="Times New Roman"/>
                <w:sz w:val="20"/>
                <w:szCs w:val="20"/>
              </w:rPr>
            </w:pPr>
          </w:p>
          <w:p w:rsidR="00AA215E" w:rsidRPr="001441EF" w:rsidP="006B1C4D">
            <w:pPr>
              <w:bidi w:val="0"/>
              <w:rPr>
                <w:rFonts w:ascii="Times New Roman" w:hAnsi="Times New Roman"/>
                <w:sz w:val="20"/>
                <w:szCs w:val="20"/>
              </w:rPr>
            </w:pPr>
          </w:p>
          <w:p w:rsidR="006B1C4D" w:rsidRPr="001441EF" w:rsidP="006B1C4D">
            <w:pPr>
              <w:bidi w:val="0"/>
              <w:rPr>
                <w:rFonts w:ascii="Times New Roman" w:hAnsi="Times New Roman"/>
                <w:sz w:val="20"/>
                <w:szCs w:val="20"/>
              </w:rPr>
            </w:pPr>
          </w:p>
          <w:p w:rsidR="00AA215E" w:rsidP="00AA215E">
            <w:pPr>
              <w:bidi w:val="0"/>
              <w:jc w:val="center"/>
              <w:rPr>
                <w:rFonts w:ascii="Times New Roman" w:hAnsi="Times New Roman"/>
                <w:sz w:val="20"/>
                <w:szCs w:val="20"/>
              </w:rPr>
            </w:pPr>
            <w:r w:rsidRPr="001441EF">
              <w:rPr>
                <w:rFonts w:ascii="Times New Roman" w:hAnsi="Times New Roman"/>
                <w:sz w:val="20"/>
                <w:szCs w:val="20"/>
              </w:rPr>
              <w:t>§</w:t>
            </w:r>
            <w:r>
              <w:rPr>
                <w:rFonts w:ascii="Times New Roman" w:hAnsi="Times New Roman"/>
                <w:sz w:val="20"/>
                <w:szCs w:val="20"/>
              </w:rPr>
              <w:t>:</w:t>
            </w:r>
            <w:r w:rsidRPr="001441EF">
              <w:rPr>
                <w:rFonts w:ascii="Times New Roman" w:hAnsi="Times New Roman"/>
                <w:sz w:val="20"/>
                <w:szCs w:val="20"/>
              </w:rPr>
              <w:t>122</w:t>
            </w:r>
          </w:p>
          <w:p w:rsidR="00AA215E" w:rsidRPr="001441EF" w:rsidP="00AA215E">
            <w:pPr>
              <w:bidi w:val="0"/>
              <w:jc w:val="center"/>
              <w:rPr>
                <w:rFonts w:ascii="Times New Roman" w:hAnsi="Times New Roman"/>
                <w:sz w:val="20"/>
                <w:szCs w:val="20"/>
              </w:rPr>
            </w:pPr>
            <w:r>
              <w:rPr>
                <w:rFonts w:ascii="Times New Roman" w:hAnsi="Times New Roman"/>
                <w:sz w:val="20"/>
                <w:szCs w:val="20"/>
              </w:rPr>
              <w:t>O:10</w:t>
            </w:r>
          </w:p>
          <w:p w:rsidR="006B1C4D" w:rsidRPr="001441EF" w:rsidP="006B1C4D">
            <w:pPr>
              <w:bidi w:val="0"/>
              <w:rPr>
                <w:rFonts w:ascii="Times New Roman" w:hAnsi="Times New Roman"/>
                <w:sz w:val="20"/>
                <w:szCs w:val="20"/>
              </w:rPr>
            </w:pPr>
          </w:p>
          <w:p w:rsidR="006B1C4D" w:rsidRPr="001441EF" w:rsidP="006B1C4D">
            <w:pPr>
              <w:bidi w:val="0"/>
              <w:rPr>
                <w:rFonts w:ascii="Times New Roman" w:hAnsi="Times New Roman"/>
                <w:sz w:val="20"/>
                <w:szCs w:val="20"/>
              </w:rPr>
            </w:pPr>
          </w:p>
          <w:p w:rsidR="006B1C4D" w:rsidRPr="001441EF" w:rsidP="006B1C4D">
            <w:pPr>
              <w:bidi w:val="0"/>
              <w:rPr>
                <w:rFonts w:ascii="Times New Roman" w:hAnsi="Times New Roman"/>
                <w:sz w:val="20"/>
                <w:szCs w:val="20"/>
              </w:rPr>
            </w:pPr>
          </w:p>
          <w:p w:rsidR="006B1C4D" w:rsidRPr="001441EF" w:rsidP="006B1C4D">
            <w:pPr>
              <w:bidi w:val="0"/>
              <w:rPr>
                <w:rFonts w:ascii="Times New Roman" w:hAnsi="Times New Roman"/>
                <w:sz w:val="20"/>
                <w:szCs w:val="20"/>
              </w:rPr>
            </w:pPr>
          </w:p>
          <w:p w:rsidR="006B1C4D" w:rsidRPr="001441EF" w:rsidP="006B1C4D">
            <w:pPr>
              <w:bidi w:val="0"/>
              <w:rPr>
                <w:rFonts w:ascii="Times New Roman" w:hAnsi="Times New Roman"/>
                <w:sz w:val="20"/>
                <w:szCs w:val="20"/>
              </w:rPr>
            </w:pPr>
          </w:p>
          <w:p w:rsidR="006B1C4D" w:rsidRPr="001441EF" w:rsidP="006B1C4D">
            <w:pPr>
              <w:bidi w:val="0"/>
              <w:rPr>
                <w:rFonts w:ascii="Times New Roman" w:hAnsi="Times New Roman"/>
                <w:sz w:val="20"/>
                <w:szCs w:val="20"/>
              </w:rPr>
            </w:pPr>
          </w:p>
          <w:p w:rsidR="00D0111D" w:rsidRPr="001441EF" w:rsidP="006B1C4D">
            <w:pPr>
              <w:bidi w:val="0"/>
              <w:rPr>
                <w:rFonts w:ascii="Times New Roman" w:hAnsi="Times New Roman"/>
                <w:sz w:val="20"/>
                <w:szCs w:val="20"/>
              </w:rPr>
            </w:pPr>
          </w:p>
          <w:p w:rsidR="00D0111D" w:rsidP="006B1C4D">
            <w:pPr>
              <w:bidi w:val="0"/>
              <w:rPr>
                <w:rFonts w:ascii="Times New Roman" w:hAnsi="Times New Roman"/>
                <w:sz w:val="20"/>
                <w:szCs w:val="20"/>
              </w:rPr>
            </w:pPr>
          </w:p>
          <w:p w:rsidR="000E78CD" w:rsidRPr="001441EF" w:rsidP="006B1C4D">
            <w:pPr>
              <w:bidi w:val="0"/>
              <w:rPr>
                <w:rFonts w:ascii="Times New Roman" w:hAnsi="Times New Roman"/>
                <w:sz w:val="20"/>
                <w:szCs w:val="20"/>
              </w:rPr>
            </w:pPr>
          </w:p>
          <w:p w:rsidR="000E78CD" w:rsidP="000E78CD">
            <w:pPr>
              <w:bidi w:val="0"/>
              <w:jc w:val="center"/>
              <w:rPr>
                <w:rFonts w:ascii="Times New Roman" w:hAnsi="Times New Roman"/>
                <w:sz w:val="20"/>
                <w:szCs w:val="20"/>
              </w:rPr>
            </w:pPr>
            <w:r w:rsidRPr="001441EF">
              <w:rPr>
                <w:rFonts w:ascii="Times New Roman" w:hAnsi="Times New Roman"/>
                <w:sz w:val="20"/>
                <w:szCs w:val="20"/>
              </w:rPr>
              <w:t>§</w:t>
            </w:r>
            <w:r>
              <w:rPr>
                <w:rFonts w:ascii="Times New Roman" w:hAnsi="Times New Roman"/>
                <w:sz w:val="20"/>
                <w:szCs w:val="20"/>
              </w:rPr>
              <w:t>:</w:t>
            </w:r>
            <w:r w:rsidRPr="001441EF">
              <w:rPr>
                <w:rFonts w:ascii="Times New Roman" w:hAnsi="Times New Roman"/>
                <w:sz w:val="20"/>
                <w:szCs w:val="20"/>
              </w:rPr>
              <w:t>122</w:t>
            </w:r>
          </w:p>
          <w:p w:rsidR="000E78CD" w:rsidRPr="001441EF" w:rsidP="000E78CD">
            <w:pPr>
              <w:bidi w:val="0"/>
              <w:jc w:val="center"/>
              <w:rPr>
                <w:rFonts w:ascii="Times New Roman" w:hAnsi="Times New Roman"/>
                <w:sz w:val="20"/>
                <w:szCs w:val="20"/>
              </w:rPr>
            </w:pPr>
            <w:r>
              <w:rPr>
                <w:rFonts w:ascii="Times New Roman" w:hAnsi="Times New Roman"/>
                <w:sz w:val="20"/>
                <w:szCs w:val="20"/>
              </w:rPr>
              <w:t>O:12</w:t>
            </w:r>
          </w:p>
          <w:p w:rsidR="00C003AA" w:rsidP="00056B07">
            <w:pPr>
              <w:bidi w:val="0"/>
              <w:rPr>
                <w:rFonts w:ascii="Times New Roman" w:hAnsi="Times New Roman"/>
                <w:sz w:val="20"/>
                <w:szCs w:val="20"/>
              </w:rPr>
            </w:pPr>
          </w:p>
          <w:p w:rsidR="000E78CD" w:rsidP="00056B07">
            <w:pPr>
              <w:bidi w:val="0"/>
              <w:rPr>
                <w:rFonts w:ascii="Times New Roman" w:hAnsi="Times New Roman"/>
                <w:sz w:val="20"/>
                <w:szCs w:val="20"/>
              </w:rPr>
            </w:pPr>
          </w:p>
          <w:p w:rsidR="000E78CD" w:rsidP="000E78CD">
            <w:pPr>
              <w:bidi w:val="0"/>
              <w:jc w:val="center"/>
              <w:rPr>
                <w:rFonts w:ascii="Times New Roman" w:hAnsi="Times New Roman"/>
                <w:sz w:val="20"/>
                <w:szCs w:val="20"/>
              </w:rPr>
            </w:pPr>
            <w:r w:rsidRPr="001441EF">
              <w:rPr>
                <w:rFonts w:ascii="Times New Roman" w:hAnsi="Times New Roman"/>
                <w:sz w:val="20"/>
                <w:szCs w:val="20"/>
              </w:rPr>
              <w:t>§</w:t>
            </w:r>
            <w:r>
              <w:rPr>
                <w:rFonts w:ascii="Times New Roman" w:hAnsi="Times New Roman"/>
                <w:sz w:val="20"/>
                <w:szCs w:val="20"/>
              </w:rPr>
              <w:t>:302a</w:t>
            </w:r>
          </w:p>
          <w:p w:rsidR="000E78CD" w:rsidRPr="001441EF" w:rsidP="00056B07">
            <w:pPr>
              <w:bidi w:val="0"/>
              <w:rPr>
                <w:rFonts w:ascii="Times New Roman" w:hAnsi="Times New Roman"/>
                <w:sz w:val="20"/>
                <w:szCs w:val="20"/>
              </w:rPr>
            </w:pPr>
          </w:p>
        </w:tc>
        <w:tc>
          <w:tcPr>
            <w:tcW w:w="4536" w:type="dxa"/>
            <w:tcBorders>
              <w:top w:val="single" w:sz="6" w:space="0" w:color="000000"/>
              <w:left w:val="single" w:sz="6" w:space="0" w:color="000000"/>
              <w:bottom w:val="single" w:sz="6" w:space="0" w:color="000000"/>
              <w:right w:val="single" w:sz="6" w:space="0" w:color="000000"/>
            </w:tcBorders>
            <w:textDirection w:val="lrTb"/>
            <w:vAlign w:val="top"/>
          </w:tcPr>
          <w:p w:rsidR="006B1C4D" w:rsidRPr="001441EF" w:rsidP="001441EF">
            <w:pPr>
              <w:bidi w:val="0"/>
              <w:jc w:val="both"/>
              <w:rPr>
                <w:rFonts w:ascii="Times New Roman" w:hAnsi="Times New Roman"/>
                <w:b/>
                <w:sz w:val="20"/>
                <w:szCs w:val="20"/>
              </w:rPr>
            </w:pPr>
            <w:r w:rsidRPr="001441EF">
              <w:rPr>
                <w:rFonts w:ascii="Times New Roman" w:hAnsi="Times New Roman"/>
                <w:color w:val="000000"/>
                <w:sz w:val="20"/>
                <w:szCs w:val="20"/>
              </w:rPr>
              <w:t>(9) Trestný čin je spáchaný opakovane, ak páchateľ postupne spáchal viac rovnakých trestných činov opakovanými samostatnými činmi, medzi ktorými nie je žiadna objektívna alebo subjektívna súvislosť, pričom trestnosť každého z nich sa posudzuje samostatne.</w:t>
            </w:r>
          </w:p>
          <w:p w:rsidR="006B1C4D" w:rsidRPr="001441EF" w:rsidP="001441EF">
            <w:pPr>
              <w:bidi w:val="0"/>
              <w:jc w:val="both"/>
              <w:rPr>
                <w:rFonts w:ascii="Times New Roman" w:hAnsi="Times New Roman"/>
                <w:b/>
                <w:sz w:val="20"/>
                <w:szCs w:val="20"/>
              </w:rPr>
            </w:pPr>
          </w:p>
          <w:p w:rsidR="006B1C4D" w:rsidRPr="001441EF" w:rsidP="001441EF">
            <w:pPr>
              <w:bidi w:val="0"/>
              <w:jc w:val="both"/>
              <w:rPr>
                <w:rFonts w:ascii="Times New Roman" w:hAnsi="Times New Roman"/>
                <w:color w:val="000000"/>
                <w:sz w:val="20"/>
                <w:szCs w:val="20"/>
              </w:rPr>
            </w:pPr>
            <w:r w:rsidRPr="001441EF">
              <w:rPr>
                <w:rFonts w:ascii="Times New Roman" w:hAnsi="Times New Roman"/>
                <w:color w:val="000000"/>
                <w:sz w:val="20"/>
                <w:szCs w:val="20"/>
              </w:rPr>
              <w:t>(10) Za pokračovací trestný čin sa považuje, ak</w:t>
            </w:r>
          </w:p>
          <w:p w:rsidR="006B1C4D" w:rsidRPr="001441EF" w:rsidP="001441EF">
            <w:pPr>
              <w:bidi w:val="0"/>
              <w:jc w:val="both"/>
              <w:rPr>
                <w:rFonts w:ascii="Times New Roman" w:hAnsi="Times New Roman"/>
                <w:b/>
                <w:sz w:val="20"/>
                <w:szCs w:val="20"/>
              </w:rPr>
            </w:pPr>
            <w:r w:rsidRPr="001441EF">
              <w:rPr>
                <w:rFonts w:ascii="Times New Roman" w:hAnsi="Times New Roman"/>
                <w:color w:val="000000"/>
                <w:sz w:val="20"/>
                <w:szCs w:val="20"/>
              </w:rPr>
              <w:t>páchateľ pokračoval v páchaní toho istého trestného činu. Trestnosť všetkých čiastkových útokov sa posudzuje ako jeden trestný čin, ak všetky čiastkové útoky toho istého páchateľa spája objektívna súvislosť v čase, spôsobe ich páchania a v predmete útoku, ako aj subjektívna súvislosť, najmä jednotiaci zámer páchateľa spáchať uvedený trestný čin; to neplatí vo vzťahu k čiastkovým útokom spáchaným mimo územia Slovenskej republiky.</w:t>
            </w:r>
          </w:p>
          <w:p w:rsidR="006B1C4D" w:rsidRPr="001441EF" w:rsidP="001441EF">
            <w:pPr>
              <w:bidi w:val="0"/>
              <w:jc w:val="both"/>
              <w:rPr>
                <w:rFonts w:ascii="Times New Roman" w:hAnsi="Times New Roman"/>
                <w:b/>
                <w:sz w:val="20"/>
                <w:szCs w:val="20"/>
              </w:rPr>
            </w:pPr>
          </w:p>
          <w:p w:rsidR="003E0ACF" w:rsidP="001441EF">
            <w:pPr>
              <w:bidi w:val="0"/>
              <w:jc w:val="both"/>
              <w:rPr>
                <w:rFonts w:ascii="Times New Roman" w:hAnsi="Times New Roman"/>
                <w:color w:val="000000"/>
                <w:sz w:val="20"/>
                <w:szCs w:val="20"/>
              </w:rPr>
            </w:pPr>
            <w:r w:rsidRPr="001441EF" w:rsidR="006B1C4D">
              <w:rPr>
                <w:rFonts w:ascii="Times New Roman" w:hAnsi="Times New Roman"/>
                <w:color w:val="000000"/>
                <w:sz w:val="20"/>
                <w:szCs w:val="20"/>
              </w:rPr>
              <w:t>(12) Za trváci trestný čin sa považuje vyvolanie a udržiavanie alebo len udržiavanie protiprávneho stavu.</w:t>
            </w:r>
          </w:p>
          <w:p w:rsidR="00954732" w:rsidP="001441EF">
            <w:pPr>
              <w:bidi w:val="0"/>
              <w:jc w:val="both"/>
              <w:rPr>
                <w:rFonts w:ascii="Times New Roman" w:hAnsi="Times New Roman"/>
                <w:color w:val="000000"/>
                <w:sz w:val="20"/>
                <w:szCs w:val="20"/>
              </w:rPr>
            </w:pPr>
          </w:p>
          <w:p w:rsidR="00954732" w:rsidRPr="00AA215E" w:rsidP="00954732">
            <w:pPr>
              <w:bidi w:val="0"/>
              <w:jc w:val="both"/>
              <w:rPr>
                <w:rFonts w:ascii="Times New Roman" w:hAnsi="Times New Roman"/>
                <w:b/>
                <w:color w:val="000000"/>
                <w:sz w:val="20"/>
                <w:szCs w:val="20"/>
              </w:rPr>
            </w:pPr>
            <w:r w:rsidRPr="00AA215E">
              <w:rPr>
                <w:rFonts w:ascii="Times New Roman" w:hAnsi="Times New Roman"/>
                <w:b/>
                <w:color w:val="000000"/>
                <w:sz w:val="20"/>
                <w:szCs w:val="20"/>
              </w:rPr>
              <w:t xml:space="preserve">(1) Kto v rozpore so všeobecne záväznými právnymi predpismi alebo medzinárodnou zmluvou čo aj z nedbanlivosti vypustí, alebo napriek tomu, že mu taká povinnosť vyplýva z jeho zamestnania, povolania, postavenia alebo funkcie, nezabráni vypusteniu ropnej látky, škodlivej kvapalnej látky alebo inej znečisťujúcej látky z námornej lode alebo námorného rekreačného plavidla,  </w:t>
            </w:r>
          </w:p>
          <w:p w:rsidR="00954732" w:rsidRPr="00AA215E" w:rsidP="00954732">
            <w:pPr>
              <w:pStyle w:val="ListParagraph"/>
              <w:bidi w:val="0"/>
              <w:ind w:left="0"/>
              <w:contextualSpacing/>
              <w:jc w:val="both"/>
              <w:rPr>
                <w:rFonts w:ascii="Times New Roman" w:hAnsi="Times New Roman" w:cs="Times New Roman"/>
                <w:b/>
                <w:color w:val="000000"/>
                <w:sz w:val="20"/>
                <w:szCs w:val="20"/>
              </w:rPr>
            </w:pPr>
            <w:r w:rsidRPr="00AA215E">
              <w:rPr>
                <w:rFonts w:ascii="Times New Roman" w:hAnsi="Times New Roman" w:cs="Times New Roman"/>
                <w:b/>
                <w:color w:val="000000"/>
                <w:sz w:val="20"/>
                <w:szCs w:val="20"/>
              </w:rPr>
              <w:t>a) spôsobí tak väčšiu škodu, alebo</w:t>
            </w:r>
          </w:p>
          <w:p w:rsidR="00954732" w:rsidRPr="00AA215E" w:rsidP="00954732">
            <w:pPr>
              <w:pStyle w:val="ListParagraph"/>
              <w:bidi w:val="0"/>
              <w:ind w:left="0"/>
              <w:contextualSpacing/>
              <w:jc w:val="both"/>
              <w:rPr>
                <w:rFonts w:ascii="Times New Roman" w:hAnsi="Times New Roman" w:cs="Times New Roman"/>
                <w:b/>
                <w:color w:val="000000"/>
                <w:sz w:val="20"/>
                <w:szCs w:val="20"/>
              </w:rPr>
            </w:pPr>
            <w:r w:rsidRPr="00AA215E">
              <w:rPr>
                <w:rFonts w:ascii="Times New Roman" w:hAnsi="Times New Roman" w:cs="Times New Roman"/>
                <w:b/>
                <w:color w:val="000000"/>
                <w:sz w:val="20"/>
                <w:szCs w:val="20"/>
              </w:rPr>
              <w:t>b) opakovane,</w:t>
            </w:r>
          </w:p>
          <w:p w:rsidR="00954732" w:rsidRPr="00AA215E" w:rsidP="00954732">
            <w:pPr>
              <w:bidi w:val="0"/>
              <w:jc w:val="both"/>
              <w:rPr>
                <w:rFonts w:ascii="Times New Roman" w:hAnsi="Times New Roman"/>
                <w:b/>
                <w:color w:val="000000"/>
                <w:sz w:val="20"/>
                <w:szCs w:val="20"/>
              </w:rPr>
            </w:pPr>
            <w:r w:rsidRPr="00AA215E">
              <w:rPr>
                <w:rFonts w:ascii="Times New Roman" w:hAnsi="Times New Roman"/>
                <w:b/>
                <w:color w:val="000000"/>
                <w:sz w:val="20"/>
                <w:szCs w:val="20"/>
              </w:rPr>
              <w:t>potrestá sa odňatím slobody na šesť mesiacov až tri roky.</w:t>
            </w:r>
          </w:p>
          <w:p w:rsidR="00954732" w:rsidRPr="00AA215E" w:rsidP="00954732">
            <w:pPr>
              <w:pStyle w:val="ListParagraph"/>
              <w:bidi w:val="0"/>
              <w:ind w:left="0"/>
              <w:jc w:val="both"/>
              <w:rPr>
                <w:rFonts w:ascii="Times New Roman" w:hAnsi="Times New Roman" w:cs="Times New Roman"/>
                <w:b/>
                <w:sz w:val="20"/>
                <w:szCs w:val="20"/>
              </w:rPr>
            </w:pPr>
            <w:r w:rsidRPr="00AA215E">
              <w:rPr>
                <w:rFonts w:ascii="Times New Roman" w:hAnsi="Times New Roman" w:cs="Times New Roman"/>
                <w:b/>
                <w:sz w:val="20"/>
                <w:szCs w:val="20"/>
              </w:rPr>
              <w:t xml:space="preserve"> (2) Odňatím slobody na jeden rok až päť </w:t>
            </w:r>
          </w:p>
          <w:p w:rsidR="00954732" w:rsidRPr="00AA215E" w:rsidP="00954732">
            <w:pPr>
              <w:pStyle w:val="ListParagraph"/>
              <w:bidi w:val="0"/>
              <w:ind w:left="0"/>
              <w:jc w:val="both"/>
              <w:rPr>
                <w:rFonts w:ascii="Times New Roman" w:hAnsi="Times New Roman" w:cs="Times New Roman"/>
                <w:b/>
                <w:sz w:val="20"/>
                <w:szCs w:val="20"/>
              </w:rPr>
            </w:pPr>
            <w:r w:rsidRPr="00AA215E">
              <w:rPr>
                <w:rFonts w:ascii="Times New Roman" w:hAnsi="Times New Roman" w:cs="Times New Roman"/>
                <w:b/>
                <w:sz w:val="20"/>
                <w:szCs w:val="20"/>
              </w:rPr>
              <w:t xml:space="preserve">rokov sa páchateľ potrestá, ak spácha čin </w:t>
            </w:r>
          </w:p>
          <w:p w:rsidR="00954732" w:rsidRPr="00AA215E" w:rsidP="00954732">
            <w:pPr>
              <w:pStyle w:val="ListParagraph"/>
              <w:bidi w:val="0"/>
              <w:ind w:left="0"/>
              <w:jc w:val="both"/>
              <w:rPr>
                <w:rFonts w:ascii="Times New Roman" w:hAnsi="Times New Roman" w:cs="Times New Roman"/>
                <w:b/>
                <w:sz w:val="20"/>
                <w:szCs w:val="20"/>
              </w:rPr>
            </w:pPr>
            <w:r w:rsidRPr="00AA215E">
              <w:rPr>
                <w:rFonts w:ascii="Times New Roman" w:hAnsi="Times New Roman" w:cs="Times New Roman"/>
                <w:b/>
                <w:sz w:val="20"/>
                <w:szCs w:val="20"/>
              </w:rPr>
              <w:t>uvedený v odseku 1</w:t>
            </w:r>
          </w:p>
          <w:p w:rsidR="00954732" w:rsidRPr="00AA215E" w:rsidP="00954732">
            <w:pPr>
              <w:pStyle w:val="ListParagraph"/>
              <w:bidi w:val="0"/>
              <w:ind w:left="0"/>
              <w:jc w:val="both"/>
              <w:rPr>
                <w:rFonts w:ascii="Times New Roman" w:hAnsi="Times New Roman" w:cs="Times New Roman"/>
                <w:b/>
                <w:sz w:val="20"/>
                <w:szCs w:val="20"/>
              </w:rPr>
            </w:pPr>
            <w:r w:rsidRPr="00AA215E">
              <w:rPr>
                <w:rFonts w:ascii="Times New Roman" w:hAnsi="Times New Roman" w:cs="Times New Roman"/>
                <w:b/>
                <w:sz w:val="20"/>
                <w:szCs w:val="20"/>
              </w:rPr>
              <w:t xml:space="preserve">a) závažnejším spôsobom konania </w:t>
            </w:r>
          </w:p>
          <w:p w:rsidR="00954732" w:rsidRPr="00AA215E" w:rsidP="00954732">
            <w:pPr>
              <w:pStyle w:val="ListParagraph"/>
              <w:bidi w:val="0"/>
              <w:ind w:left="0"/>
              <w:jc w:val="both"/>
              <w:rPr>
                <w:rFonts w:ascii="Times New Roman" w:hAnsi="Times New Roman" w:cs="Times New Roman"/>
                <w:b/>
                <w:sz w:val="20"/>
                <w:szCs w:val="20"/>
              </w:rPr>
            </w:pPr>
            <w:r w:rsidRPr="00AA215E">
              <w:rPr>
                <w:rFonts w:ascii="Times New Roman" w:hAnsi="Times New Roman" w:cs="Times New Roman"/>
                <w:b/>
                <w:sz w:val="20"/>
                <w:szCs w:val="20"/>
              </w:rPr>
              <w:t>b) a spôsobí ním škodu značného rozsahu, alebo</w:t>
            </w:r>
          </w:p>
          <w:p w:rsidR="00954732" w:rsidRPr="00AA215E" w:rsidP="00954732">
            <w:pPr>
              <w:pStyle w:val="ListParagraph"/>
              <w:bidi w:val="0"/>
              <w:ind w:left="0"/>
              <w:jc w:val="both"/>
              <w:rPr>
                <w:rFonts w:ascii="Times New Roman" w:hAnsi="Times New Roman" w:cs="Times New Roman"/>
                <w:b/>
                <w:sz w:val="20"/>
                <w:szCs w:val="20"/>
              </w:rPr>
            </w:pPr>
            <w:r w:rsidRPr="00AA215E">
              <w:rPr>
                <w:rFonts w:ascii="Times New Roman" w:hAnsi="Times New Roman" w:cs="Times New Roman"/>
                <w:b/>
                <w:sz w:val="20"/>
                <w:szCs w:val="20"/>
              </w:rPr>
              <w:t>c) hoci už bol za taký čin odsúdený.</w:t>
            </w:r>
          </w:p>
          <w:p w:rsidR="00954732" w:rsidRPr="00AA215E" w:rsidP="00954732">
            <w:pPr>
              <w:pStyle w:val="ListParagraph"/>
              <w:bidi w:val="0"/>
              <w:ind w:left="0"/>
              <w:jc w:val="both"/>
              <w:rPr>
                <w:rFonts w:ascii="Times New Roman" w:hAnsi="Times New Roman" w:cs="Times New Roman"/>
                <w:b/>
                <w:sz w:val="20"/>
                <w:szCs w:val="20"/>
              </w:rPr>
            </w:pPr>
            <w:r w:rsidRPr="00AA215E">
              <w:rPr>
                <w:rFonts w:ascii="Times New Roman" w:hAnsi="Times New Roman" w:cs="Times New Roman"/>
                <w:b/>
                <w:sz w:val="20"/>
                <w:szCs w:val="20"/>
              </w:rPr>
              <w:t xml:space="preserve">(3) Odňatím slobody na tri roky až osem </w:t>
            </w:r>
          </w:p>
          <w:p w:rsidR="00954732" w:rsidRPr="00AA215E" w:rsidP="00954732">
            <w:pPr>
              <w:pStyle w:val="ListParagraph"/>
              <w:bidi w:val="0"/>
              <w:ind w:left="0"/>
              <w:jc w:val="both"/>
              <w:rPr>
                <w:rFonts w:ascii="Times New Roman" w:hAnsi="Times New Roman" w:cs="Times New Roman"/>
                <w:b/>
                <w:sz w:val="20"/>
                <w:szCs w:val="20"/>
              </w:rPr>
            </w:pPr>
            <w:r w:rsidRPr="00AA215E">
              <w:rPr>
                <w:rFonts w:ascii="Times New Roman" w:hAnsi="Times New Roman" w:cs="Times New Roman"/>
                <w:b/>
                <w:sz w:val="20"/>
                <w:szCs w:val="20"/>
              </w:rPr>
              <w:t xml:space="preserve">rokov sa páchateľ potrestá, ak spácha čin </w:t>
            </w:r>
          </w:p>
          <w:p w:rsidR="00954732" w:rsidRPr="00AA215E" w:rsidP="00954732">
            <w:pPr>
              <w:pStyle w:val="ListParagraph"/>
              <w:bidi w:val="0"/>
              <w:ind w:left="0"/>
              <w:jc w:val="both"/>
              <w:rPr>
                <w:rFonts w:ascii="Times New Roman" w:hAnsi="Times New Roman" w:cs="Times New Roman"/>
                <w:b/>
                <w:sz w:val="20"/>
                <w:szCs w:val="20"/>
              </w:rPr>
            </w:pPr>
            <w:r w:rsidRPr="00AA215E">
              <w:rPr>
                <w:rFonts w:ascii="Times New Roman" w:hAnsi="Times New Roman" w:cs="Times New Roman"/>
                <w:b/>
                <w:sz w:val="20"/>
                <w:szCs w:val="20"/>
              </w:rPr>
              <w:t>uvedený v odseku 1</w:t>
            </w:r>
          </w:p>
          <w:p w:rsidR="00954732" w:rsidRPr="00AA215E" w:rsidP="00954732">
            <w:pPr>
              <w:pStyle w:val="ListParagraph"/>
              <w:bidi w:val="0"/>
              <w:ind w:left="0"/>
              <w:jc w:val="both"/>
              <w:rPr>
                <w:rFonts w:ascii="Times New Roman" w:hAnsi="Times New Roman" w:cs="Times New Roman"/>
                <w:b/>
                <w:sz w:val="20"/>
                <w:szCs w:val="20"/>
              </w:rPr>
            </w:pPr>
            <w:r w:rsidRPr="00AA215E">
              <w:rPr>
                <w:rFonts w:ascii="Times New Roman" w:hAnsi="Times New Roman" w:cs="Times New Roman"/>
                <w:b/>
                <w:sz w:val="20"/>
                <w:szCs w:val="20"/>
              </w:rPr>
              <w:t xml:space="preserve">a) a spôsobí ním ťažkú ujmu na zdraví alebo smrť, </w:t>
            </w:r>
          </w:p>
          <w:p w:rsidR="00954732" w:rsidRPr="00AA215E" w:rsidP="00954732">
            <w:pPr>
              <w:pStyle w:val="ListParagraph"/>
              <w:bidi w:val="0"/>
              <w:ind w:left="0"/>
              <w:jc w:val="both"/>
              <w:rPr>
                <w:rFonts w:ascii="Times New Roman" w:hAnsi="Times New Roman" w:cs="Times New Roman"/>
                <w:b/>
                <w:sz w:val="20"/>
                <w:szCs w:val="20"/>
              </w:rPr>
            </w:pPr>
            <w:r w:rsidRPr="00AA215E">
              <w:rPr>
                <w:rFonts w:ascii="Times New Roman" w:hAnsi="Times New Roman" w:cs="Times New Roman"/>
                <w:b/>
                <w:sz w:val="20"/>
                <w:szCs w:val="20"/>
              </w:rPr>
              <w:t xml:space="preserve">b) a spôsobí ním škodu veľkého rozsahu, alebo </w:t>
            </w:r>
          </w:p>
          <w:p w:rsidR="00954732" w:rsidRPr="00AA215E" w:rsidP="00AA215E">
            <w:pPr>
              <w:pStyle w:val="ListParagraph"/>
              <w:bidi w:val="0"/>
              <w:ind w:left="0"/>
              <w:jc w:val="both"/>
              <w:rPr>
                <w:rFonts w:ascii="Times New Roman" w:hAnsi="Times New Roman" w:cs="Times New Roman"/>
                <w:sz w:val="20"/>
                <w:szCs w:val="20"/>
              </w:rPr>
            </w:pPr>
            <w:r w:rsidRPr="00AA215E">
              <w:rPr>
                <w:rFonts w:ascii="Times New Roman" w:hAnsi="Times New Roman" w:cs="Times New Roman"/>
                <w:b/>
                <w:sz w:val="20"/>
                <w:szCs w:val="20"/>
              </w:rPr>
              <w:t>c) ako člen nebezpečného zoskupenia</w:t>
            </w:r>
            <w:r>
              <w:rPr>
                <w:rFonts w:ascii="Times New Roman" w:hAnsi="Times New Roman" w:cs="Times New Roman"/>
                <w:sz w:val="20"/>
                <w:szCs w:val="20"/>
              </w:rPr>
              <w:t>.</w:t>
            </w:r>
            <w:r w:rsidRPr="001441EF">
              <w:rPr>
                <w:rFonts w:ascii="Times New Roman" w:hAnsi="Times New Roman" w:cs="Times New Roman"/>
                <w:sz w:val="20"/>
                <w:szCs w:val="20"/>
              </w:rPr>
              <w:t xml:space="preserve"> </w:t>
            </w:r>
          </w:p>
        </w:tc>
        <w:tc>
          <w:tcPr>
            <w:tcW w:w="425" w:type="dxa"/>
            <w:tcBorders>
              <w:top w:val="single" w:sz="6" w:space="0" w:color="000000"/>
              <w:left w:val="single" w:sz="6" w:space="0" w:color="000000"/>
              <w:bottom w:val="single" w:sz="6" w:space="0" w:color="000000"/>
              <w:right w:val="single" w:sz="6" w:space="0" w:color="000000"/>
            </w:tcBorders>
            <w:textDirection w:val="lrTb"/>
            <w:vAlign w:val="top"/>
          </w:tcPr>
          <w:p w:rsidR="00C003AA" w:rsidRPr="001441EF" w:rsidP="00056B07">
            <w:pPr>
              <w:bidi w:val="0"/>
              <w:rPr>
                <w:rFonts w:ascii="Times New Roman" w:hAnsi="Times New Roman"/>
                <w:sz w:val="20"/>
                <w:szCs w:val="20"/>
              </w:rPr>
            </w:pPr>
            <w:r w:rsidR="00AA215E">
              <w:rPr>
                <w:rFonts w:ascii="Times New Roman" w:hAnsi="Times New Roman"/>
                <w:sz w:val="20"/>
                <w:szCs w:val="20"/>
              </w:rPr>
              <w:t>Ú</w:t>
            </w:r>
          </w:p>
        </w:tc>
        <w:tc>
          <w:tcPr>
            <w:tcW w:w="1134" w:type="dxa"/>
            <w:tcBorders>
              <w:top w:val="single" w:sz="6" w:space="0" w:color="000000"/>
              <w:left w:val="single" w:sz="6" w:space="0" w:color="000000"/>
              <w:bottom w:val="single" w:sz="6" w:space="0" w:color="000000"/>
              <w:right w:val="double" w:sz="6" w:space="0" w:color="000000"/>
            </w:tcBorders>
            <w:textDirection w:val="lrTb"/>
            <w:vAlign w:val="top"/>
          </w:tcPr>
          <w:p w:rsidR="00C003AA" w:rsidRPr="001441EF" w:rsidP="00056B07">
            <w:pPr>
              <w:bidi w:val="0"/>
              <w:rPr>
                <w:rFonts w:ascii="Times New Roman" w:hAnsi="Times New Roman"/>
                <w:sz w:val="20"/>
                <w:szCs w:val="20"/>
              </w:rPr>
            </w:pPr>
          </w:p>
        </w:tc>
      </w:tr>
      <w:tr>
        <w:tblPrEx>
          <w:tblW w:w="16302" w:type="dxa"/>
          <w:tblInd w:w="-601" w:type="dxa"/>
          <w:tblLayout w:type="fixed"/>
        </w:tblPrEx>
        <w:trPr>
          <w:trHeight w:val="255"/>
        </w:trPr>
        <w:tc>
          <w:tcPr>
            <w:tcW w:w="851" w:type="dxa"/>
            <w:tcBorders>
              <w:top w:val="single" w:sz="6" w:space="0" w:color="000000"/>
              <w:left w:val="double" w:sz="6" w:space="0" w:color="000000"/>
              <w:bottom w:val="single" w:sz="6" w:space="0" w:color="000000"/>
              <w:right w:val="single" w:sz="6" w:space="0" w:color="000000"/>
            </w:tcBorders>
            <w:textDirection w:val="lrTb"/>
            <w:vAlign w:val="top"/>
          </w:tcPr>
          <w:p w:rsidR="00C003AA" w:rsidRPr="001441EF" w:rsidP="001441EF">
            <w:pPr>
              <w:bidi w:val="0"/>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B93FFB" w:rsidRPr="001441EF" w:rsidP="006B1C4D">
            <w:pPr>
              <w:bidi w:val="0"/>
              <w:rPr>
                <w:rFonts w:ascii="Times New Roman" w:hAnsi="Times New Roman"/>
                <w:i/>
                <w:iCs/>
                <w:color w:val="000000"/>
                <w:sz w:val="20"/>
                <w:szCs w:val="20"/>
              </w:rPr>
            </w:pPr>
            <w:r w:rsidRPr="001441EF">
              <w:rPr>
                <w:rFonts w:ascii="Times New Roman" w:hAnsi="Times New Roman"/>
                <w:i/>
                <w:iCs/>
                <w:color w:val="000000"/>
                <w:sz w:val="20"/>
                <w:szCs w:val="20"/>
              </w:rPr>
              <w:t xml:space="preserve">Článok 5b </w:t>
            </w:r>
          </w:p>
          <w:p w:rsidR="006B1C4D" w:rsidRPr="001441EF" w:rsidP="006B1C4D">
            <w:pPr>
              <w:bidi w:val="0"/>
              <w:rPr>
                <w:rFonts w:ascii="Times New Roman" w:hAnsi="Times New Roman"/>
                <w:b/>
                <w:sz w:val="20"/>
                <w:szCs w:val="20"/>
              </w:rPr>
            </w:pPr>
            <w:r w:rsidRPr="001441EF">
              <w:rPr>
                <w:rFonts w:ascii="Times New Roman" w:hAnsi="Times New Roman"/>
                <w:b/>
                <w:sz w:val="20"/>
                <w:szCs w:val="20"/>
              </w:rPr>
              <w:t>Navádzanie, pomoc a podnecovanie</w:t>
            </w:r>
          </w:p>
          <w:p w:rsidR="006B1C4D" w:rsidRPr="001441EF" w:rsidP="006B1C4D">
            <w:pPr>
              <w:bidi w:val="0"/>
              <w:rPr>
                <w:rFonts w:ascii="Times New Roman" w:hAnsi="Times New Roman"/>
                <w:sz w:val="20"/>
                <w:szCs w:val="20"/>
              </w:rPr>
            </w:pPr>
            <w:r w:rsidRPr="001441EF">
              <w:rPr>
                <w:rFonts w:ascii="Times New Roman" w:hAnsi="Times New Roman"/>
                <w:sz w:val="20"/>
                <w:szCs w:val="20"/>
              </w:rPr>
              <w:t>Členské štáty zabezpečia, aby bolo navádzanie a podnecovanie na úmyselný čin podľa článkov 5a ods. 1 a 3 a pomoc pri ňom trestným činom.</w:t>
            </w:r>
          </w:p>
          <w:p w:rsidR="00C003AA" w:rsidRPr="001441EF" w:rsidP="001441EF">
            <w:pPr>
              <w:bidi w:val="0"/>
              <w:jc w:val="both"/>
              <w:rPr>
                <w:rFonts w:ascii="Times New Roman" w:hAnsi="Times New Roman"/>
                <w:sz w:val="20"/>
                <w:szCs w:val="20"/>
              </w:rPr>
            </w:pPr>
          </w:p>
          <w:p w:rsidR="00AD3156" w:rsidRPr="001441EF" w:rsidP="001441EF">
            <w:pPr>
              <w:bidi w:val="0"/>
              <w:jc w:val="both"/>
              <w:rPr>
                <w:rFonts w:ascii="Times New Roman" w:hAnsi="Times New Roman"/>
                <w:sz w:val="20"/>
                <w:szCs w:val="20"/>
              </w:rPr>
            </w:pPr>
          </w:p>
          <w:p w:rsidR="00AD3156" w:rsidRPr="001441EF" w:rsidP="001441EF">
            <w:pPr>
              <w:bidi w:val="0"/>
              <w:jc w:val="both"/>
              <w:rPr>
                <w:rFonts w:ascii="Times New Roman" w:hAnsi="Times New Roman"/>
                <w:sz w:val="20"/>
                <w:szCs w:val="20"/>
              </w:rPr>
            </w:pPr>
          </w:p>
          <w:p w:rsidR="00AD3156" w:rsidRPr="001441EF" w:rsidP="001441EF">
            <w:pPr>
              <w:bidi w:val="0"/>
              <w:jc w:val="both"/>
              <w:rPr>
                <w:rFonts w:ascii="Times New Roman" w:hAnsi="Times New Roman"/>
                <w:sz w:val="20"/>
                <w:szCs w:val="20"/>
              </w:rPr>
            </w:pPr>
          </w:p>
          <w:p w:rsidR="00AD3156" w:rsidRPr="001441EF" w:rsidP="001441EF">
            <w:pPr>
              <w:bidi w:val="0"/>
              <w:jc w:val="both"/>
              <w:rPr>
                <w:rFonts w:ascii="Times New Roman" w:hAnsi="Times New Roman"/>
                <w:sz w:val="20"/>
                <w:szCs w:val="20"/>
              </w:rPr>
            </w:pPr>
          </w:p>
          <w:p w:rsidR="00AD3156" w:rsidRPr="001441EF" w:rsidP="001441EF">
            <w:pPr>
              <w:bidi w:val="0"/>
              <w:jc w:val="both"/>
              <w:rPr>
                <w:rFonts w:ascii="Times New Roman" w:hAnsi="Times New Roman"/>
                <w:sz w:val="20"/>
                <w:szCs w:val="20"/>
              </w:rPr>
            </w:pPr>
          </w:p>
          <w:p w:rsidR="00AD3156" w:rsidRPr="001441EF" w:rsidP="001441EF">
            <w:pPr>
              <w:bidi w:val="0"/>
              <w:jc w:val="both"/>
              <w:rPr>
                <w:rFonts w:ascii="Times New Roman" w:hAnsi="Times New Roman"/>
                <w:sz w:val="20"/>
                <w:szCs w:val="20"/>
              </w:rPr>
            </w:pPr>
          </w:p>
          <w:p w:rsidR="00AD3156" w:rsidRPr="001441EF" w:rsidP="001441EF">
            <w:pPr>
              <w:bidi w:val="0"/>
              <w:jc w:val="both"/>
              <w:rPr>
                <w:rFonts w:ascii="Times New Roman" w:hAnsi="Times New Roman"/>
                <w:sz w:val="20"/>
                <w:szCs w:val="20"/>
              </w:rPr>
            </w:pPr>
          </w:p>
          <w:p w:rsidR="00AD3156" w:rsidRPr="001441EF" w:rsidP="001441EF">
            <w:pPr>
              <w:bidi w:val="0"/>
              <w:jc w:val="both"/>
              <w:rPr>
                <w:rFonts w:ascii="Times New Roman" w:hAnsi="Times New Roman"/>
                <w:sz w:val="20"/>
                <w:szCs w:val="20"/>
              </w:rPr>
            </w:pPr>
          </w:p>
          <w:p w:rsidR="00AD3156" w:rsidRPr="001441EF" w:rsidP="001441EF">
            <w:pPr>
              <w:bidi w:val="0"/>
              <w:jc w:val="both"/>
              <w:rPr>
                <w:rFonts w:ascii="Times New Roman" w:hAnsi="Times New Roman"/>
                <w:sz w:val="20"/>
                <w:szCs w:val="20"/>
              </w:rPr>
            </w:pPr>
          </w:p>
          <w:p w:rsidR="00AD3156" w:rsidRPr="001441EF" w:rsidP="001441EF">
            <w:pPr>
              <w:bidi w:val="0"/>
              <w:jc w:val="both"/>
              <w:rPr>
                <w:rFonts w:ascii="Times New Roman" w:hAnsi="Times New Roman"/>
                <w:sz w:val="20"/>
                <w:szCs w:val="20"/>
              </w:rPr>
            </w:pPr>
          </w:p>
          <w:p w:rsidR="00AD3156" w:rsidRPr="001441EF" w:rsidP="001441EF">
            <w:pPr>
              <w:bidi w:val="0"/>
              <w:jc w:val="both"/>
              <w:rPr>
                <w:rFonts w:ascii="Times New Roman" w:hAnsi="Times New Roman"/>
                <w:sz w:val="20"/>
                <w:szCs w:val="20"/>
              </w:rPr>
            </w:pPr>
          </w:p>
          <w:p w:rsidR="00AD3156" w:rsidRPr="001441EF" w:rsidP="001441EF">
            <w:pPr>
              <w:bidi w:val="0"/>
              <w:jc w:val="both"/>
              <w:rPr>
                <w:rFonts w:ascii="Times New Roman" w:hAnsi="Times New Roman"/>
                <w:sz w:val="20"/>
                <w:szCs w:val="20"/>
              </w:rPr>
            </w:pPr>
          </w:p>
          <w:p w:rsidR="00AD3156" w:rsidRPr="001441EF" w:rsidP="001441EF">
            <w:pPr>
              <w:bidi w:val="0"/>
              <w:jc w:val="both"/>
              <w:rPr>
                <w:rFonts w:ascii="Times New Roman" w:hAnsi="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C003AA" w:rsidRPr="001441EF" w:rsidP="001441EF">
            <w:pPr>
              <w:bidi w:val="0"/>
              <w:jc w:val="center"/>
              <w:rPr>
                <w:rFonts w:ascii="Times New Roman" w:hAnsi="Times New Roman"/>
                <w:sz w:val="20"/>
                <w:szCs w:val="20"/>
              </w:rPr>
            </w:pPr>
            <w:r w:rsidRPr="001441EF" w:rsidR="00CA3894">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AD3156" w:rsidRPr="001441EF" w:rsidP="001441EF">
            <w:pPr>
              <w:bidi w:val="0"/>
              <w:jc w:val="both"/>
              <w:rPr>
                <w:rFonts w:ascii="Times New Roman" w:hAnsi="Times New Roman"/>
                <w:b/>
                <w:sz w:val="20"/>
                <w:szCs w:val="20"/>
              </w:rPr>
            </w:pPr>
            <w:r w:rsidRPr="001441EF">
              <w:rPr>
                <w:rFonts w:ascii="Times New Roman" w:hAnsi="Times New Roman"/>
                <w:b/>
                <w:sz w:val="20"/>
                <w:szCs w:val="20"/>
              </w:rPr>
              <w:t xml:space="preserve">2.  </w:t>
            </w:r>
            <w:r w:rsidRPr="001441EF">
              <w:rPr>
                <w:rFonts w:ascii="Times New Roman" w:hAnsi="Times New Roman"/>
                <w:sz w:val="20"/>
                <w:szCs w:val="20"/>
              </w:rPr>
              <w:t>zákon č.  300/2005 Z. z. Trestný zákon v znení neskorších predpisov</w:t>
            </w:r>
          </w:p>
          <w:p w:rsidR="00C003AA" w:rsidRPr="001441EF" w:rsidP="00056B07">
            <w:pPr>
              <w:bidi w:val="0"/>
              <w:rPr>
                <w:rFonts w:ascii="Times New Roman" w:hAnsi="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extDirection w:val="lrTb"/>
            <w:vAlign w:val="top"/>
          </w:tcPr>
          <w:p w:rsidR="0034278B" w:rsidRPr="001441EF" w:rsidP="001441EF">
            <w:pPr>
              <w:bidi w:val="0"/>
              <w:jc w:val="center"/>
              <w:rPr>
                <w:rFonts w:ascii="Times New Roman" w:hAnsi="Times New Roman"/>
                <w:sz w:val="20"/>
                <w:szCs w:val="20"/>
              </w:rPr>
            </w:pPr>
            <w:r w:rsidRPr="001441EF">
              <w:rPr>
                <w:rFonts w:ascii="Times New Roman" w:hAnsi="Times New Roman"/>
                <w:sz w:val="20"/>
                <w:szCs w:val="20"/>
              </w:rPr>
              <w:t>§</w:t>
            </w:r>
            <w:r w:rsidR="000E78CD">
              <w:rPr>
                <w:rFonts w:ascii="Times New Roman" w:hAnsi="Times New Roman"/>
                <w:sz w:val="20"/>
                <w:szCs w:val="20"/>
              </w:rPr>
              <w:t>:</w:t>
            </w:r>
            <w:r w:rsidRPr="001441EF">
              <w:rPr>
                <w:rFonts w:ascii="Times New Roman" w:hAnsi="Times New Roman"/>
                <w:sz w:val="20"/>
                <w:szCs w:val="20"/>
              </w:rPr>
              <w:t>2</w:t>
            </w:r>
            <w:r w:rsidRPr="001441EF" w:rsidR="000058E2">
              <w:rPr>
                <w:rFonts w:ascii="Times New Roman" w:hAnsi="Times New Roman"/>
                <w:sz w:val="20"/>
                <w:szCs w:val="20"/>
              </w:rPr>
              <w:t>0</w:t>
            </w:r>
            <w:r w:rsidRPr="001441EF">
              <w:rPr>
                <w:rFonts w:ascii="Times New Roman" w:hAnsi="Times New Roman"/>
                <w:sz w:val="20"/>
                <w:szCs w:val="20"/>
              </w:rPr>
              <w:t xml:space="preserve"> </w:t>
            </w:r>
          </w:p>
          <w:p w:rsidR="0034278B" w:rsidRPr="001441EF" w:rsidP="0034278B">
            <w:pPr>
              <w:bidi w:val="0"/>
              <w:rPr>
                <w:rFonts w:ascii="Times New Roman" w:hAnsi="Times New Roman"/>
                <w:sz w:val="20"/>
                <w:szCs w:val="20"/>
              </w:rPr>
            </w:pPr>
          </w:p>
          <w:p w:rsidR="00D0111D" w:rsidRPr="001441EF" w:rsidP="0034278B">
            <w:pPr>
              <w:bidi w:val="0"/>
              <w:rPr>
                <w:rFonts w:ascii="Times New Roman" w:hAnsi="Times New Roman"/>
                <w:sz w:val="20"/>
                <w:szCs w:val="20"/>
              </w:rPr>
            </w:pPr>
          </w:p>
          <w:p w:rsidR="00D0111D" w:rsidP="0034278B">
            <w:pPr>
              <w:bidi w:val="0"/>
              <w:rPr>
                <w:rFonts w:ascii="Times New Roman" w:hAnsi="Times New Roman"/>
                <w:sz w:val="20"/>
                <w:szCs w:val="20"/>
              </w:rPr>
            </w:pPr>
          </w:p>
          <w:p w:rsidR="000E78CD" w:rsidRPr="001441EF" w:rsidP="0034278B">
            <w:pPr>
              <w:bidi w:val="0"/>
              <w:rPr>
                <w:rFonts w:ascii="Times New Roman" w:hAnsi="Times New Roman"/>
                <w:sz w:val="20"/>
                <w:szCs w:val="20"/>
              </w:rPr>
            </w:pPr>
          </w:p>
          <w:p w:rsidR="0034278B" w:rsidRPr="001441EF" w:rsidP="001441EF">
            <w:pPr>
              <w:bidi w:val="0"/>
              <w:jc w:val="center"/>
              <w:rPr>
                <w:rFonts w:ascii="Times New Roman" w:hAnsi="Times New Roman"/>
                <w:sz w:val="20"/>
                <w:szCs w:val="20"/>
              </w:rPr>
            </w:pPr>
            <w:r w:rsidRPr="001441EF">
              <w:rPr>
                <w:rFonts w:ascii="Times New Roman" w:hAnsi="Times New Roman"/>
                <w:sz w:val="20"/>
                <w:szCs w:val="20"/>
              </w:rPr>
              <w:t>§</w:t>
            </w:r>
            <w:r w:rsidR="000E78CD">
              <w:rPr>
                <w:rFonts w:ascii="Times New Roman" w:hAnsi="Times New Roman"/>
                <w:sz w:val="20"/>
                <w:szCs w:val="20"/>
              </w:rPr>
              <w:t>:</w:t>
            </w:r>
            <w:r w:rsidRPr="001441EF">
              <w:rPr>
                <w:rFonts w:ascii="Times New Roman" w:hAnsi="Times New Roman"/>
                <w:sz w:val="20"/>
                <w:szCs w:val="20"/>
              </w:rPr>
              <w:t xml:space="preserve">21 </w:t>
            </w:r>
          </w:p>
          <w:p w:rsidR="00C003AA" w:rsidRPr="001441EF" w:rsidP="000E78CD">
            <w:pPr>
              <w:bidi w:val="0"/>
              <w:jc w:val="center"/>
              <w:rPr>
                <w:rFonts w:ascii="Times New Roman" w:hAnsi="Times New Roman"/>
                <w:sz w:val="20"/>
                <w:szCs w:val="20"/>
              </w:rPr>
            </w:pPr>
          </w:p>
        </w:tc>
        <w:tc>
          <w:tcPr>
            <w:tcW w:w="4536" w:type="dxa"/>
            <w:tcBorders>
              <w:top w:val="single" w:sz="6" w:space="0" w:color="000000"/>
              <w:left w:val="single" w:sz="6" w:space="0" w:color="000000"/>
              <w:bottom w:val="single" w:sz="6" w:space="0" w:color="000000"/>
              <w:right w:val="single" w:sz="6" w:space="0" w:color="000000"/>
            </w:tcBorders>
            <w:textDirection w:val="lrTb"/>
            <w:vAlign w:val="top"/>
          </w:tcPr>
          <w:p w:rsidR="0034278B" w:rsidRPr="001441EF" w:rsidP="001441EF">
            <w:pPr>
              <w:bidi w:val="0"/>
              <w:jc w:val="both"/>
              <w:rPr>
                <w:rFonts w:ascii="Times New Roman" w:hAnsi="Times New Roman"/>
                <w:color w:val="000000"/>
                <w:sz w:val="20"/>
                <w:szCs w:val="20"/>
              </w:rPr>
            </w:pPr>
            <w:r w:rsidRPr="001441EF">
              <w:rPr>
                <w:rFonts w:ascii="Times New Roman" w:hAnsi="Times New Roman"/>
                <w:color w:val="000000"/>
                <w:sz w:val="20"/>
                <w:szCs w:val="20"/>
              </w:rPr>
              <w:t>Ak bol trestný čin spáchaný spoločným konaním dvoch alebo viacerých páchateľov (spolupáchatelia), zodpovedá každý z nich, ako keby trestný čin spáchal sám.</w:t>
            </w:r>
          </w:p>
          <w:p w:rsidR="00D0111D" w:rsidRPr="001441EF" w:rsidP="001441EF">
            <w:pPr>
              <w:bidi w:val="0"/>
              <w:jc w:val="both"/>
              <w:rPr>
                <w:rFonts w:ascii="Times New Roman" w:hAnsi="Times New Roman"/>
                <w:b/>
                <w:sz w:val="20"/>
                <w:szCs w:val="20"/>
              </w:rPr>
            </w:pPr>
          </w:p>
          <w:p w:rsidR="0034278B" w:rsidRPr="001441EF" w:rsidP="001441EF">
            <w:pPr>
              <w:bidi w:val="0"/>
              <w:jc w:val="both"/>
              <w:rPr>
                <w:rFonts w:ascii="Times New Roman" w:hAnsi="Times New Roman"/>
                <w:color w:val="000000"/>
                <w:sz w:val="20"/>
                <w:szCs w:val="20"/>
              </w:rPr>
            </w:pPr>
            <w:r w:rsidRPr="001441EF">
              <w:rPr>
                <w:rFonts w:ascii="Times New Roman" w:hAnsi="Times New Roman"/>
                <w:color w:val="000000"/>
                <w:sz w:val="20"/>
                <w:szCs w:val="20"/>
              </w:rPr>
              <w:t>(1) Účastník na dokonanom trestnom čine alebo na jeho pokuse je ten, kto úmyselne</w:t>
            </w:r>
          </w:p>
          <w:p w:rsidR="0034278B" w:rsidRPr="001441EF" w:rsidP="001441EF">
            <w:pPr>
              <w:bidi w:val="0"/>
              <w:jc w:val="both"/>
              <w:rPr>
                <w:rFonts w:ascii="Times New Roman" w:hAnsi="Times New Roman"/>
                <w:color w:val="000000"/>
                <w:sz w:val="20"/>
                <w:szCs w:val="20"/>
              </w:rPr>
            </w:pPr>
            <w:r w:rsidRPr="001441EF">
              <w:rPr>
                <w:rFonts w:ascii="Times New Roman" w:hAnsi="Times New Roman"/>
                <w:color w:val="000000"/>
                <w:sz w:val="20"/>
                <w:szCs w:val="20"/>
              </w:rPr>
              <w:t xml:space="preserve">a) zosnoval alebo riadil spáchanie trestného činu (organizátor), </w:t>
              <w:br/>
              <w:t xml:space="preserve">b) naviedol iného na spáchanie trestného činu (návodca), </w:t>
              <w:br/>
              <w:t>c) požiadal iného, aby spáchal trestný čin (objednávateľ), alebo</w:t>
            </w:r>
          </w:p>
          <w:p w:rsidR="0034278B" w:rsidRPr="001441EF" w:rsidP="001441EF">
            <w:pPr>
              <w:bidi w:val="0"/>
              <w:jc w:val="both"/>
              <w:rPr>
                <w:rFonts w:ascii="Times New Roman" w:hAnsi="Times New Roman"/>
                <w:color w:val="000000"/>
                <w:sz w:val="20"/>
                <w:szCs w:val="20"/>
              </w:rPr>
            </w:pPr>
            <w:r w:rsidRPr="001441EF">
              <w:rPr>
                <w:rFonts w:ascii="Times New Roman" w:hAnsi="Times New Roman"/>
                <w:color w:val="000000"/>
                <w:sz w:val="20"/>
                <w:szCs w:val="20"/>
              </w:rPr>
              <w:t>d) poskytol inému pomoc na spáchanie trestného činu, najmä zadovážením prostriedkov, odstránením prekážok, radou, utvrdzovaním v predsavzatí, sľubom pomôcť po trestnom čine (pomocník).</w:t>
            </w:r>
          </w:p>
          <w:p w:rsidR="0034278B" w:rsidRPr="001441EF" w:rsidP="001441EF">
            <w:pPr>
              <w:bidi w:val="0"/>
              <w:jc w:val="both"/>
              <w:rPr>
                <w:rFonts w:ascii="Times New Roman" w:hAnsi="Times New Roman"/>
                <w:color w:val="000000"/>
                <w:sz w:val="20"/>
                <w:szCs w:val="20"/>
              </w:rPr>
            </w:pPr>
            <w:r w:rsidRPr="001441EF">
              <w:rPr>
                <w:rFonts w:ascii="Times New Roman" w:hAnsi="Times New Roman"/>
                <w:color w:val="000000"/>
                <w:sz w:val="20"/>
                <w:szCs w:val="20"/>
              </w:rPr>
              <w:t>(2) Na trestnú zodpovednosť účastníka sa použijú</w:t>
            </w:r>
          </w:p>
          <w:p w:rsidR="0034278B" w:rsidRPr="001441EF" w:rsidP="001441EF">
            <w:pPr>
              <w:bidi w:val="0"/>
              <w:jc w:val="both"/>
              <w:rPr>
                <w:rFonts w:ascii="Times New Roman" w:hAnsi="Times New Roman"/>
                <w:color w:val="000000"/>
                <w:sz w:val="20"/>
                <w:szCs w:val="20"/>
              </w:rPr>
            </w:pPr>
            <w:r w:rsidRPr="001441EF">
              <w:rPr>
                <w:rFonts w:ascii="Times New Roman" w:hAnsi="Times New Roman"/>
                <w:color w:val="000000"/>
                <w:sz w:val="20"/>
                <w:szCs w:val="20"/>
              </w:rPr>
              <w:t>ustanovenia o trestnej zodpovednosti páchateľa, ak</w:t>
            </w:r>
          </w:p>
          <w:p w:rsidR="00C003AA" w:rsidRPr="001441EF" w:rsidP="001441EF">
            <w:pPr>
              <w:bidi w:val="0"/>
              <w:jc w:val="both"/>
              <w:rPr>
                <w:rFonts w:ascii="Times New Roman" w:hAnsi="Times New Roman"/>
                <w:color w:val="000000"/>
                <w:sz w:val="20"/>
                <w:szCs w:val="20"/>
              </w:rPr>
            </w:pPr>
            <w:r w:rsidRPr="001441EF" w:rsidR="0034278B">
              <w:rPr>
                <w:rFonts w:ascii="Times New Roman" w:hAnsi="Times New Roman"/>
                <w:color w:val="000000"/>
                <w:sz w:val="20"/>
                <w:szCs w:val="20"/>
              </w:rPr>
              <w:t>tento zákon neustanovuje inak.</w:t>
            </w:r>
          </w:p>
        </w:tc>
        <w:tc>
          <w:tcPr>
            <w:tcW w:w="425" w:type="dxa"/>
            <w:tcBorders>
              <w:top w:val="single" w:sz="6" w:space="0" w:color="000000"/>
              <w:left w:val="single" w:sz="6" w:space="0" w:color="000000"/>
              <w:bottom w:val="single" w:sz="6" w:space="0" w:color="000000"/>
              <w:right w:val="single" w:sz="6" w:space="0" w:color="000000"/>
            </w:tcBorders>
            <w:textDirection w:val="lrTb"/>
            <w:vAlign w:val="top"/>
          </w:tcPr>
          <w:p w:rsidR="00C003AA" w:rsidRPr="001441EF" w:rsidP="00056B07">
            <w:pPr>
              <w:bidi w:val="0"/>
              <w:rPr>
                <w:rFonts w:ascii="Times New Roman" w:hAnsi="Times New Roman"/>
                <w:sz w:val="20"/>
                <w:szCs w:val="20"/>
              </w:rPr>
            </w:pPr>
            <w:r w:rsidR="000E78CD">
              <w:rPr>
                <w:rFonts w:ascii="Times New Roman" w:hAnsi="Times New Roman"/>
                <w:sz w:val="20"/>
                <w:szCs w:val="20"/>
              </w:rPr>
              <w:t>Ú</w:t>
            </w:r>
          </w:p>
        </w:tc>
        <w:tc>
          <w:tcPr>
            <w:tcW w:w="1134" w:type="dxa"/>
            <w:tcBorders>
              <w:top w:val="single" w:sz="6" w:space="0" w:color="000000"/>
              <w:left w:val="single" w:sz="6" w:space="0" w:color="000000"/>
              <w:bottom w:val="single" w:sz="6" w:space="0" w:color="000000"/>
              <w:right w:val="double" w:sz="6" w:space="0" w:color="000000"/>
            </w:tcBorders>
            <w:textDirection w:val="lrTb"/>
            <w:vAlign w:val="top"/>
          </w:tcPr>
          <w:p w:rsidR="00C003AA" w:rsidRPr="001441EF" w:rsidP="00056B07">
            <w:pPr>
              <w:bidi w:val="0"/>
              <w:rPr>
                <w:rFonts w:ascii="Times New Roman" w:hAnsi="Times New Roman"/>
                <w:sz w:val="20"/>
                <w:szCs w:val="20"/>
              </w:rPr>
            </w:pPr>
          </w:p>
        </w:tc>
      </w:tr>
      <w:tr>
        <w:tblPrEx>
          <w:tblW w:w="16302" w:type="dxa"/>
          <w:tblInd w:w="-601" w:type="dxa"/>
          <w:tblLayout w:type="fixed"/>
        </w:tblPrEx>
        <w:trPr>
          <w:trHeight w:val="255"/>
        </w:trPr>
        <w:tc>
          <w:tcPr>
            <w:tcW w:w="851" w:type="dxa"/>
            <w:tcBorders>
              <w:top w:val="single" w:sz="6" w:space="0" w:color="000000"/>
              <w:left w:val="double" w:sz="6" w:space="0" w:color="000000"/>
              <w:bottom w:val="single" w:sz="6" w:space="0" w:color="000000"/>
              <w:right w:val="single" w:sz="6" w:space="0" w:color="000000"/>
            </w:tcBorders>
            <w:textDirection w:val="lrTb"/>
            <w:vAlign w:val="top"/>
          </w:tcPr>
          <w:p w:rsidR="00CA3894" w:rsidRPr="001441EF" w:rsidP="001441EF">
            <w:pPr>
              <w:bidi w:val="0"/>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B93FFB" w:rsidRPr="001441EF" w:rsidP="001441EF">
            <w:pPr>
              <w:autoSpaceDE w:val="0"/>
              <w:autoSpaceDN w:val="0"/>
              <w:bidi w:val="0"/>
              <w:adjustRightInd w:val="0"/>
              <w:rPr>
                <w:rFonts w:ascii="Times New Roman" w:hAnsi="Times New Roman"/>
                <w:color w:val="000000"/>
                <w:sz w:val="20"/>
                <w:szCs w:val="20"/>
              </w:rPr>
            </w:pPr>
            <w:r w:rsidRPr="001441EF">
              <w:rPr>
                <w:rFonts w:ascii="Times New Roman" w:hAnsi="Times New Roman"/>
                <w:color w:val="000000"/>
                <w:sz w:val="20"/>
                <w:szCs w:val="20"/>
              </w:rPr>
              <w:t xml:space="preserve">6. Článok 8 sa nahrádza takto: </w:t>
            </w:r>
          </w:p>
          <w:p w:rsidR="0034278B" w:rsidRPr="001441EF" w:rsidP="001441EF">
            <w:pPr>
              <w:autoSpaceDE w:val="0"/>
              <w:autoSpaceDN w:val="0"/>
              <w:bidi w:val="0"/>
              <w:adjustRightInd w:val="0"/>
              <w:jc w:val="both"/>
              <w:rPr>
                <w:rFonts w:ascii="Times New Roman" w:hAnsi="Times New Roman"/>
                <w:b/>
                <w:bCs/>
                <w:sz w:val="20"/>
                <w:szCs w:val="20"/>
              </w:rPr>
            </w:pPr>
            <w:r w:rsidRPr="001441EF" w:rsidR="00B93FFB">
              <w:rPr>
                <w:rFonts w:ascii="Times New Roman" w:hAnsi="Times New Roman"/>
                <w:i/>
                <w:iCs/>
                <w:color w:val="000000"/>
                <w:sz w:val="20"/>
                <w:szCs w:val="20"/>
              </w:rPr>
              <w:t xml:space="preserve">„Článok 8 </w:t>
            </w:r>
            <w:r w:rsidRPr="001441EF">
              <w:rPr>
                <w:rFonts w:ascii="Times New Roman" w:hAnsi="Times New Roman"/>
                <w:b/>
                <w:bCs/>
                <w:sz w:val="20"/>
                <w:szCs w:val="20"/>
              </w:rPr>
              <w:t>Sankcie</w:t>
            </w:r>
          </w:p>
          <w:p w:rsidR="0034278B" w:rsidRPr="001441EF" w:rsidP="0034278B">
            <w:pPr>
              <w:bidi w:val="0"/>
              <w:rPr>
                <w:rFonts w:ascii="Times New Roman" w:hAnsi="Times New Roman"/>
                <w:sz w:val="20"/>
                <w:szCs w:val="20"/>
              </w:rPr>
            </w:pPr>
            <w:r w:rsidRPr="001441EF">
              <w:rPr>
                <w:rFonts w:ascii="Times New Roman" w:hAnsi="Times New Roman"/>
                <w:sz w:val="20"/>
                <w:szCs w:val="20"/>
              </w:rPr>
              <w:t>Každý členský štát prijme opatrenia potrebné na zabezpečenie toho, aby sa za porušenia v zmysle článkov 4 a 5 ukladali účinné, primerané a odradzujúce sankcie.</w:t>
            </w:r>
          </w:p>
          <w:p w:rsidR="00AA0131" w:rsidRPr="001441EF" w:rsidP="001441EF">
            <w:pPr>
              <w:bidi w:val="0"/>
              <w:jc w:val="both"/>
              <w:rPr>
                <w:rFonts w:ascii="Times New Roman" w:hAnsi="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AA0131" w:rsidRPr="001441EF" w:rsidP="001441EF">
            <w:pPr>
              <w:bidi w:val="0"/>
              <w:jc w:val="center"/>
              <w:rPr>
                <w:rFonts w:ascii="Times New Roman" w:hAnsi="Times New Roman"/>
                <w:sz w:val="20"/>
                <w:szCs w:val="20"/>
              </w:rPr>
            </w:pPr>
            <w:r w:rsidRPr="001441EF">
              <w:rPr>
                <w:rFonts w:ascii="Times New Roman" w:hAnsi="Times New Roman"/>
                <w:sz w:val="20"/>
                <w:szCs w:val="20"/>
              </w:rPr>
              <w:t>N</w:t>
            </w:r>
          </w:p>
          <w:p w:rsidR="00CA3894" w:rsidRPr="001441EF" w:rsidP="001441EF">
            <w:pPr>
              <w:bidi w:val="0"/>
              <w:jc w:val="center"/>
              <w:rPr>
                <w:rFonts w:ascii="Times New Roman" w:hAnsi="Times New Roman"/>
                <w:sz w:val="20"/>
                <w:szCs w:val="20"/>
              </w:rPr>
            </w:pPr>
          </w:p>
          <w:p w:rsidR="00CA3894" w:rsidRPr="001441EF" w:rsidP="001441EF">
            <w:pPr>
              <w:bidi w:val="0"/>
              <w:jc w:val="center"/>
              <w:rPr>
                <w:rFonts w:ascii="Times New Roman" w:hAnsi="Times New Roman"/>
                <w:sz w:val="20"/>
                <w:szCs w:val="20"/>
              </w:rPr>
            </w:pPr>
          </w:p>
          <w:p w:rsidR="00CA3894" w:rsidRPr="001441EF" w:rsidP="001441EF">
            <w:pPr>
              <w:bidi w:val="0"/>
              <w:jc w:val="center"/>
              <w:rPr>
                <w:rFonts w:ascii="Times New Roman" w:hAnsi="Times New Roman"/>
                <w:sz w:val="20"/>
                <w:szCs w:val="20"/>
              </w:rPr>
            </w:pPr>
          </w:p>
          <w:p w:rsidR="00CA3894" w:rsidRPr="001441EF" w:rsidP="001441EF">
            <w:pPr>
              <w:bidi w:val="0"/>
              <w:jc w:val="center"/>
              <w:rPr>
                <w:rFonts w:ascii="Times New Roman" w:hAnsi="Times New Roman"/>
                <w:sz w:val="20"/>
                <w:szCs w:val="20"/>
              </w:rPr>
            </w:pPr>
          </w:p>
          <w:p w:rsidR="00CA3894" w:rsidRPr="001441EF" w:rsidP="001441EF">
            <w:pPr>
              <w:bidi w:val="0"/>
              <w:jc w:val="center"/>
              <w:rPr>
                <w:rFonts w:ascii="Times New Roman" w:hAnsi="Times New Roman"/>
                <w:sz w:val="20"/>
                <w:szCs w:val="20"/>
              </w:rPr>
            </w:pPr>
          </w:p>
          <w:p w:rsidR="00CA3894" w:rsidRPr="001441EF" w:rsidP="001441EF">
            <w:pPr>
              <w:bidi w:val="0"/>
              <w:jc w:val="center"/>
              <w:rPr>
                <w:rFonts w:ascii="Times New Roman" w:hAnsi="Times New Roman"/>
                <w:sz w:val="20"/>
                <w:szCs w:val="20"/>
              </w:rPr>
            </w:pPr>
          </w:p>
          <w:p w:rsidR="00CA3894" w:rsidRPr="001441EF" w:rsidP="001441EF">
            <w:pPr>
              <w:bidi w:val="0"/>
              <w:jc w:val="center"/>
              <w:rPr>
                <w:rFonts w:ascii="Times New Roman" w:hAnsi="Times New Roman"/>
                <w:sz w:val="20"/>
                <w:szCs w:val="20"/>
              </w:rPr>
            </w:pPr>
          </w:p>
          <w:p w:rsidR="00CA3894" w:rsidRPr="001441EF" w:rsidP="001441EF">
            <w:pPr>
              <w:bidi w:val="0"/>
              <w:jc w:val="center"/>
              <w:rPr>
                <w:rFonts w:ascii="Times New Roman" w:hAnsi="Times New Roman"/>
                <w:sz w:val="20"/>
                <w:szCs w:val="20"/>
              </w:rPr>
            </w:pP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AD3156" w:rsidRPr="001441EF" w:rsidP="001441EF">
            <w:pPr>
              <w:bidi w:val="0"/>
              <w:jc w:val="both"/>
              <w:rPr>
                <w:rFonts w:ascii="Times New Roman" w:hAnsi="Times New Roman"/>
                <w:b/>
                <w:sz w:val="20"/>
                <w:szCs w:val="20"/>
              </w:rPr>
            </w:pPr>
            <w:r w:rsidRPr="001441EF">
              <w:rPr>
                <w:rFonts w:ascii="Times New Roman" w:hAnsi="Times New Roman"/>
                <w:b/>
                <w:sz w:val="20"/>
                <w:szCs w:val="20"/>
              </w:rPr>
              <w:t xml:space="preserve">2.  </w:t>
            </w:r>
            <w:r w:rsidRPr="001441EF">
              <w:rPr>
                <w:rFonts w:ascii="Times New Roman" w:hAnsi="Times New Roman"/>
                <w:sz w:val="20"/>
                <w:szCs w:val="20"/>
              </w:rPr>
              <w:t>zákon č.  300/2005 Z. z. Trestný zákon v znení neskorších predpisov</w:t>
            </w:r>
          </w:p>
          <w:p w:rsidR="00AA0131" w:rsidRPr="001441EF" w:rsidP="00C514BB">
            <w:pPr>
              <w:bidi w:val="0"/>
              <w:rPr>
                <w:rFonts w:ascii="Times New Roman" w:hAnsi="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extDirection w:val="lrTb"/>
            <w:vAlign w:val="top"/>
          </w:tcPr>
          <w:p w:rsidR="0034278B" w:rsidRPr="001441EF" w:rsidP="001441EF">
            <w:pPr>
              <w:bidi w:val="0"/>
              <w:jc w:val="center"/>
              <w:rPr>
                <w:rFonts w:ascii="Times New Roman" w:hAnsi="Times New Roman"/>
                <w:sz w:val="20"/>
                <w:szCs w:val="20"/>
              </w:rPr>
            </w:pPr>
            <w:r w:rsidRPr="001441EF">
              <w:rPr>
                <w:rFonts w:ascii="Times New Roman" w:hAnsi="Times New Roman"/>
                <w:sz w:val="20"/>
                <w:szCs w:val="20"/>
              </w:rPr>
              <w:t>§</w:t>
            </w:r>
            <w:r w:rsidR="000E78CD">
              <w:rPr>
                <w:rFonts w:ascii="Times New Roman" w:hAnsi="Times New Roman"/>
                <w:sz w:val="20"/>
                <w:szCs w:val="20"/>
              </w:rPr>
              <w:t>:</w:t>
            </w:r>
            <w:r w:rsidRPr="001441EF">
              <w:rPr>
                <w:rFonts w:ascii="Times New Roman" w:hAnsi="Times New Roman"/>
                <w:sz w:val="20"/>
                <w:szCs w:val="20"/>
              </w:rPr>
              <w:t xml:space="preserve">31 </w:t>
            </w:r>
          </w:p>
          <w:p w:rsidR="00AA0131" w:rsidRPr="001441EF" w:rsidP="000E78CD">
            <w:pPr>
              <w:bidi w:val="0"/>
              <w:jc w:val="center"/>
              <w:rPr>
                <w:rFonts w:ascii="Times New Roman" w:hAnsi="Times New Roman"/>
                <w:sz w:val="20"/>
                <w:szCs w:val="20"/>
              </w:rPr>
            </w:pPr>
          </w:p>
        </w:tc>
        <w:tc>
          <w:tcPr>
            <w:tcW w:w="4536" w:type="dxa"/>
            <w:tcBorders>
              <w:top w:val="single" w:sz="6" w:space="0" w:color="000000"/>
              <w:left w:val="single" w:sz="6" w:space="0" w:color="000000"/>
              <w:bottom w:val="single" w:sz="6" w:space="0" w:color="000000"/>
              <w:right w:val="single" w:sz="6" w:space="0" w:color="000000"/>
            </w:tcBorders>
            <w:textDirection w:val="lrTb"/>
            <w:vAlign w:val="top"/>
          </w:tcPr>
          <w:p w:rsidR="0034278B" w:rsidRPr="001441EF" w:rsidP="001441EF">
            <w:pPr>
              <w:bidi w:val="0"/>
              <w:jc w:val="both"/>
              <w:rPr>
                <w:rFonts w:ascii="Times New Roman" w:hAnsi="Times New Roman"/>
                <w:color w:val="000000"/>
                <w:sz w:val="20"/>
                <w:szCs w:val="20"/>
              </w:rPr>
            </w:pPr>
            <w:r w:rsidRPr="001441EF">
              <w:rPr>
                <w:rFonts w:ascii="Times New Roman" w:hAnsi="Times New Roman"/>
                <w:color w:val="000000"/>
                <w:sz w:val="20"/>
                <w:szCs w:val="20"/>
              </w:rPr>
              <w:t>(1) Sankcie podľa tohto zákona sú tresty a ochranné opatrenia, ktoré sú právnym následkom spáchaného trestného činu alebo činu inak trestného.</w:t>
              <w:br/>
              <w:t>(2) Trest je ujma na osobnej slobode, majetkových alebo iných právach odsúdeného, ktorú môže uložiť páchateľovi len súd podľa tohto zákona za spáchaný trestný čin.</w:t>
            </w:r>
          </w:p>
          <w:p w:rsidR="00AA0131" w:rsidRPr="001441EF" w:rsidP="001441EF">
            <w:pPr>
              <w:bidi w:val="0"/>
              <w:jc w:val="both"/>
              <w:rPr>
                <w:rFonts w:ascii="Times New Roman" w:hAnsi="Times New Roman"/>
                <w:color w:val="000000"/>
                <w:sz w:val="20"/>
                <w:szCs w:val="20"/>
              </w:rPr>
            </w:pPr>
            <w:r w:rsidRPr="001441EF" w:rsidR="0034278B">
              <w:rPr>
                <w:rFonts w:ascii="Times New Roman" w:hAnsi="Times New Roman"/>
                <w:color w:val="000000"/>
                <w:sz w:val="20"/>
                <w:szCs w:val="20"/>
              </w:rPr>
              <w:t>(3) Ochranné opatrenie je ujma na osobnej slobode alebo majetku odsúdeného alebo inej osoby, ktorú môže uložiť len súd podľa tohto zákona v záujme ochrany spoločnosti pred trestnými činmi alebo činmi inak trestnými.</w:t>
            </w:r>
          </w:p>
        </w:tc>
        <w:tc>
          <w:tcPr>
            <w:tcW w:w="425" w:type="dxa"/>
            <w:tcBorders>
              <w:top w:val="single" w:sz="6" w:space="0" w:color="000000"/>
              <w:left w:val="single" w:sz="6" w:space="0" w:color="000000"/>
              <w:bottom w:val="single" w:sz="6" w:space="0" w:color="000000"/>
              <w:right w:val="single" w:sz="6" w:space="0" w:color="000000"/>
            </w:tcBorders>
            <w:textDirection w:val="lrTb"/>
            <w:vAlign w:val="top"/>
          </w:tcPr>
          <w:p w:rsidR="00AA0131" w:rsidRPr="001441EF" w:rsidP="00056B07">
            <w:pPr>
              <w:bidi w:val="0"/>
              <w:rPr>
                <w:rFonts w:ascii="Times New Roman" w:hAnsi="Times New Roman"/>
                <w:sz w:val="20"/>
                <w:szCs w:val="20"/>
              </w:rPr>
            </w:pPr>
            <w:r w:rsidR="000E78CD">
              <w:rPr>
                <w:rFonts w:ascii="Times New Roman" w:hAnsi="Times New Roman"/>
                <w:sz w:val="20"/>
                <w:szCs w:val="20"/>
              </w:rPr>
              <w:t>Ú</w:t>
            </w:r>
          </w:p>
          <w:p w:rsidR="003E0ACF" w:rsidRPr="001441EF" w:rsidP="00056B07">
            <w:pPr>
              <w:bidi w:val="0"/>
              <w:rPr>
                <w:rFonts w:ascii="Times New Roman" w:hAnsi="Times New Roman"/>
                <w:sz w:val="20"/>
                <w:szCs w:val="20"/>
              </w:rPr>
            </w:pPr>
          </w:p>
          <w:p w:rsidR="003E0ACF" w:rsidRPr="001441EF" w:rsidP="00056B07">
            <w:pPr>
              <w:bidi w:val="0"/>
              <w:rPr>
                <w:rFonts w:ascii="Times New Roman" w:hAnsi="Times New Roman"/>
                <w:sz w:val="20"/>
                <w:szCs w:val="20"/>
              </w:rPr>
            </w:pPr>
          </w:p>
          <w:p w:rsidR="003E0ACF" w:rsidRPr="001441EF" w:rsidP="00056B07">
            <w:pPr>
              <w:bidi w:val="0"/>
              <w:rPr>
                <w:rFonts w:ascii="Times New Roman" w:hAnsi="Times New Roman"/>
                <w:sz w:val="20"/>
                <w:szCs w:val="20"/>
              </w:rPr>
            </w:pPr>
          </w:p>
          <w:p w:rsidR="003E0ACF" w:rsidRPr="001441EF" w:rsidP="00056B07">
            <w:pPr>
              <w:bidi w:val="0"/>
              <w:rPr>
                <w:rFonts w:ascii="Times New Roman" w:hAnsi="Times New Roman"/>
                <w:sz w:val="20"/>
                <w:szCs w:val="20"/>
              </w:rPr>
            </w:pPr>
          </w:p>
          <w:p w:rsidR="003E0ACF" w:rsidRPr="001441EF" w:rsidP="00056B07">
            <w:pPr>
              <w:bidi w:val="0"/>
              <w:rPr>
                <w:rFonts w:ascii="Times New Roman" w:hAnsi="Times New Roman"/>
                <w:sz w:val="20"/>
                <w:szCs w:val="20"/>
              </w:rPr>
            </w:pPr>
          </w:p>
          <w:p w:rsidR="003E0ACF" w:rsidRPr="001441EF" w:rsidP="00056B07">
            <w:pPr>
              <w:bidi w:val="0"/>
              <w:rPr>
                <w:rFonts w:ascii="Times New Roman" w:hAnsi="Times New Roman"/>
                <w:sz w:val="20"/>
                <w:szCs w:val="20"/>
              </w:rPr>
            </w:pPr>
          </w:p>
          <w:p w:rsidR="003E0ACF" w:rsidRPr="001441EF" w:rsidP="00056B07">
            <w:pPr>
              <w:bidi w:val="0"/>
              <w:rPr>
                <w:rFonts w:ascii="Times New Roman" w:hAnsi="Times New Roman"/>
                <w:sz w:val="20"/>
                <w:szCs w:val="20"/>
              </w:rPr>
            </w:pPr>
          </w:p>
          <w:p w:rsidR="003E0ACF" w:rsidRPr="001441EF" w:rsidP="0034278B">
            <w:pPr>
              <w:bidi w:val="0"/>
              <w:rPr>
                <w:rFonts w:ascii="Times New Roman" w:hAnsi="Times New Roman"/>
                <w:sz w:val="20"/>
                <w:szCs w:val="20"/>
              </w:rPr>
            </w:pPr>
          </w:p>
        </w:tc>
        <w:tc>
          <w:tcPr>
            <w:tcW w:w="1134" w:type="dxa"/>
            <w:tcBorders>
              <w:top w:val="single" w:sz="6" w:space="0" w:color="000000"/>
              <w:left w:val="single" w:sz="6" w:space="0" w:color="000000"/>
              <w:bottom w:val="single" w:sz="6" w:space="0" w:color="000000"/>
              <w:right w:val="double" w:sz="6" w:space="0" w:color="000000"/>
            </w:tcBorders>
            <w:textDirection w:val="lrTb"/>
            <w:vAlign w:val="top"/>
          </w:tcPr>
          <w:p w:rsidR="00AA0131" w:rsidRPr="001441EF" w:rsidP="00056B07">
            <w:pPr>
              <w:bidi w:val="0"/>
              <w:rPr>
                <w:rFonts w:ascii="Times New Roman" w:hAnsi="Times New Roman"/>
                <w:sz w:val="20"/>
                <w:szCs w:val="20"/>
              </w:rPr>
            </w:pPr>
          </w:p>
        </w:tc>
      </w:tr>
      <w:tr>
        <w:tblPrEx>
          <w:tblW w:w="16302" w:type="dxa"/>
          <w:tblInd w:w="-601" w:type="dxa"/>
          <w:tblLayout w:type="fixed"/>
        </w:tblPrEx>
        <w:trPr>
          <w:trHeight w:val="255"/>
        </w:trPr>
        <w:tc>
          <w:tcPr>
            <w:tcW w:w="851" w:type="dxa"/>
            <w:tcBorders>
              <w:top w:val="single" w:sz="6" w:space="0" w:color="000000"/>
              <w:left w:val="double" w:sz="6" w:space="0" w:color="000000"/>
              <w:bottom w:val="single" w:sz="6" w:space="0" w:color="000000"/>
              <w:right w:val="single" w:sz="6" w:space="0" w:color="000000"/>
            </w:tcBorders>
            <w:textDirection w:val="lrTb"/>
            <w:vAlign w:val="top"/>
          </w:tcPr>
          <w:p w:rsidR="00153B07" w:rsidRPr="001441EF" w:rsidP="001441EF">
            <w:pPr>
              <w:bidi w:val="0"/>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B93FFB" w:rsidRPr="001441EF" w:rsidP="001441EF">
            <w:pPr>
              <w:autoSpaceDE w:val="0"/>
              <w:autoSpaceDN w:val="0"/>
              <w:bidi w:val="0"/>
              <w:adjustRightInd w:val="0"/>
              <w:jc w:val="both"/>
              <w:rPr>
                <w:rFonts w:ascii="Times New Roman" w:hAnsi="Times New Roman"/>
                <w:i/>
                <w:iCs/>
                <w:color w:val="000000"/>
                <w:sz w:val="20"/>
                <w:szCs w:val="20"/>
              </w:rPr>
            </w:pPr>
            <w:r w:rsidRPr="001441EF">
              <w:rPr>
                <w:rFonts w:ascii="Times New Roman" w:hAnsi="Times New Roman"/>
                <w:i/>
                <w:iCs/>
                <w:color w:val="000000"/>
                <w:sz w:val="20"/>
                <w:szCs w:val="20"/>
              </w:rPr>
              <w:t xml:space="preserve">Článok 8a </w:t>
            </w:r>
          </w:p>
          <w:p w:rsidR="0034278B" w:rsidRPr="001441EF" w:rsidP="001441EF">
            <w:pPr>
              <w:autoSpaceDE w:val="0"/>
              <w:autoSpaceDN w:val="0"/>
              <w:bidi w:val="0"/>
              <w:adjustRightInd w:val="0"/>
              <w:jc w:val="both"/>
              <w:rPr>
                <w:rFonts w:ascii="Times New Roman" w:hAnsi="Times New Roman"/>
                <w:b/>
                <w:bCs/>
                <w:sz w:val="20"/>
                <w:szCs w:val="20"/>
              </w:rPr>
            </w:pPr>
            <w:r w:rsidRPr="001441EF">
              <w:rPr>
                <w:rFonts w:ascii="Times New Roman" w:hAnsi="Times New Roman"/>
                <w:b/>
                <w:bCs/>
                <w:sz w:val="20"/>
                <w:szCs w:val="20"/>
              </w:rPr>
              <w:t>Sankcie voči fyzickým osobám</w:t>
            </w:r>
          </w:p>
          <w:p w:rsidR="00153B07" w:rsidRPr="001441EF" w:rsidP="00056B07">
            <w:pPr>
              <w:bidi w:val="0"/>
              <w:rPr>
                <w:rFonts w:ascii="Times New Roman" w:hAnsi="Times New Roman"/>
                <w:sz w:val="20"/>
                <w:szCs w:val="20"/>
              </w:rPr>
            </w:pPr>
            <w:r w:rsidRPr="001441EF" w:rsidR="0034278B">
              <w:rPr>
                <w:rFonts w:ascii="Times New Roman" w:hAnsi="Times New Roman"/>
                <w:sz w:val="20"/>
                <w:szCs w:val="20"/>
              </w:rPr>
              <w:t>Každý členský štát prijme opatrenia potrebné na zabezpečenie toho, aby sa za činy uvedené v článku 5a ods. 1 a ods. 3 a článku 5b ukladali účinné, primerané a odradzujúce trestné sankcie.</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53B07" w:rsidRPr="001441EF" w:rsidP="001441EF">
            <w:pPr>
              <w:bidi w:val="0"/>
              <w:jc w:val="center"/>
              <w:rPr>
                <w:rFonts w:ascii="Times New Roman" w:hAnsi="Times New Roman"/>
                <w:sz w:val="20"/>
                <w:szCs w:val="20"/>
              </w:rPr>
            </w:pPr>
            <w:r w:rsidRPr="001441EF">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153B07" w:rsidRPr="001441EF" w:rsidP="00C514BB">
            <w:pPr>
              <w:bidi w:val="0"/>
              <w:rPr>
                <w:rFonts w:ascii="Times New Roman" w:hAnsi="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extDirection w:val="lrTb"/>
            <w:vAlign w:val="top"/>
          </w:tcPr>
          <w:p w:rsidR="00153B07" w:rsidRPr="001441EF" w:rsidP="001441EF">
            <w:pPr>
              <w:pStyle w:val="Heading5"/>
              <w:bidi w:val="0"/>
              <w:spacing w:before="0" w:beforeAutospacing="0" w:after="0" w:afterAutospacing="0"/>
              <w:rPr>
                <w:rFonts w:ascii="Times New Roman" w:hAnsi="Times New Roman" w:cs="Times New Roman"/>
              </w:rPr>
            </w:pPr>
          </w:p>
        </w:tc>
        <w:tc>
          <w:tcPr>
            <w:tcW w:w="4536" w:type="dxa"/>
            <w:tcBorders>
              <w:top w:val="single" w:sz="6" w:space="0" w:color="000000"/>
              <w:left w:val="single" w:sz="6" w:space="0" w:color="000000"/>
              <w:bottom w:val="single" w:sz="6" w:space="0" w:color="000000"/>
              <w:right w:val="single" w:sz="6" w:space="0" w:color="000000"/>
            </w:tcBorders>
            <w:textDirection w:val="lrTb"/>
            <w:vAlign w:val="top"/>
          </w:tcPr>
          <w:p w:rsidR="00153B07" w:rsidRPr="001441EF" w:rsidP="0034278B">
            <w:pPr>
              <w:bidi w:val="0"/>
              <w:rPr>
                <w:rFonts w:ascii="Times New Roman" w:hAnsi="Times New Roman"/>
                <w:color w:val="000000"/>
                <w:sz w:val="20"/>
                <w:szCs w:val="20"/>
              </w:rPr>
            </w:pPr>
          </w:p>
        </w:tc>
        <w:tc>
          <w:tcPr>
            <w:tcW w:w="425" w:type="dxa"/>
            <w:tcBorders>
              <w:top w:val="single" w:sz="6" w:space="0" w:color="000000"/>
              <w:left w:val="single" w:sz="6" w:space="0" w:color="000000"/>
              <w:bottom w:val="single" w:sz="6" w:space="0" w:color="000000"/>
              <w:right w:val="single" w:sz="6" w:space="0" w:color="000000"/>
            </w:tcBorders>
            <w:textDirection w:val="lrTb"/>
            <w:vAlign w:val="top"/>
          </w:tcPr>
          <w:p w:rsidR="00153B07" w:rsidRPr="001441EF" w:rsidP="00056B07">
            <w:pPr>
              <w:bidi w:val="0"/>
              <w:rPr>
                <w:rFonts w:ascii="Times New Roman" w:hAnsi="Times New Roman"/>
                <w:sz w:val="20"/>
                <w:szCs w:val="20"/>
              </w:rPr>
            </w:pPr>
            <w:r w:rsidR="000E78CD">
              <w:rPr>
                <w:rFonts w:ascii="Times New Roman" w:hAnsi="Times New Roman"/>
                <w:sz w:val="20"/>
                <w:szCs w:val="20"/>
              </w:rPr>
              <w:t>Ú</w:t>
            </w:r>
          </w:p>
        </w:tc>
        <w:tc>
          <w:tcPr>
            <w:tcW w:w="1134" w:type="dxa"/>
            <w:tcBorders>
              <w:top w:val="single" w:sz="6" w:space="0" w:color="000000"/>
              <w:left w:val="single" w:sz="6" w:space="0" w:color="000000"/>
              <w:bottom w:val="single" w:sz="6" w:space="0" w:color="000000"/>
              <w:right w:val="double" w:sz="6" w:space="0" w:color="000000"/>
            </w:tcBorders>
            <w:textDirection w:val="lrTb"/>
            <w:vAlign w:val="top"/>
          </w:tcPr>
          <w:p w:rsidR="00153B07" w:rsidRPr="001441EF" w:rsidP="00D0111D">
            <w:pPr>
              <w:bidi w:val="0"/>
              <w:rPr>
                <w:rFonts w:ascii="Times New Roman" w:hAnsi="Times New Roman"/>
                <w:sz w:val="20"/>
                <w:szCs w:val="20"/>
              </w:rPr>
            </w:pPr>
            <w:r w:rsidRPr="001441EF" w:rsidR="00D0111D">
              <w:rPr>
                <w:rFonts w:ascii="Times New Roman" w:hAnsi="Times New Roman"/>
                <w:sz w:val="20"/>
                <w:szCs w:val="20"/>
              </w:rPr>
              <w:t>viď predch. ustanovenie o sankciách</w:t>
            </w:r>
          </w:p>
        </w:tc>
      </w:tr>
      <w:tr>
        <w:tblPrEx>
          <w:tblW w:w="16302" w:type="dxa"/>
          <w:tblInd w:w="-601" w:type="dxa"/>
          <w:tblLayout w:type="fixed"/>
        </w:tblPrEx>
        <w:trPr>
          <w:trHeight w:val="255"/>
        </w:trPr>
        <w:tc>
          <w:tcPr>
            <w:tcW w:w="851" w:type="dxa"/>
            <w:tcBorders>
              <w:top w:val="single" w:sz="6" w:space="0" w:color="000000"/>
              <w:left w:val="double" w:sz="6" w:space="0" w:color="000000"/>
              <w:bottom w:val="single" w:sz="6" w:space="0" w:color="000000"/>
              <w:right w:val="single" w:sz="6" w:space="0" w:color="000000"/>
            </w:tcBorders>
            <w:textDirection w:val="lrTb"/>
            <w:vAlign w:val="top"/>
          </w:tcPr>
          <w:p w:rsidR="00B65E47"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B93FFB">
            <w:pPr>
              <w:bidi w:val="0"/>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B93FFB" w:rsidRPr="001441EF" w:rsidP="0034278B">
            <w:pPr>
              <w:bidi w:val="0"/>
              <w:rPr>
                <w:rFonts w:ascii="Times New Roman" w:hAnsi="Times New Roman"/>
                <w:i/>
                <w:iCs/>
                <w:color w:val="000000"/>
                <w:sz w:val="20"/>
                <w:szCs w:val="20"/>
              </w:rPr>
            </w:pPr>
            <w:r w:rsidRPr="001441EF">
              <w:rPr>
                <w:rFonts w:ascii="Times New Roman" w:hAnsi="Times New Roman"/>
                <w:i/>
                <w:iCs/>
                <w:color w:val="000000"/>
                <w:sz w:val="20"/>
                <w:szCs w:val="20"/>
              </w:rPr>
              <w:t xml:space="preserve">Článok 8b </w:t>
            </w:r>
          </w:p>
          <w:p w:rsidR="0034278B" w:rsidRPr="001441EF" w:rsidP="0034278B">
            <w:pPr>
              <w:bidi w:val="0"/>
              <w:rPr>
                <w:rFonts w:ascii="Times New Roman" w:hAnsi="Times New Roman"/>
                <w:b/>
                <w:sz w:val="20"/>
                <w:szCs w:val="20"/>
              </w:rPr>
            </w:pPr>
            <w:r w:rsidRPr="001441EF">
              <w:rPr>
                <w:rFonts w:ascii="Times New Roman" w:hAnsi="Times New Roman"/>
                <w:b/>
                <w:sz w:val="20"/>
                <w:szCs w:val="20"/>
              </w:rPr>
              <w:t>Zodpovednosť právnických osôb</w:t>
            </w:r>
          </w:p>
          <w:p w:rsidR="0034278B" w:rsidRPr="001441EF" w:rsidP="0034278B">
            <w:pPr>
              <w:bidi w:val="0"/>
              <w:rPr>
                <w:rFonts w:ascii="Times New Roman" w:hAnsi="Times New Roman"/>
                <w:sz w:val="20"/>
                <w:szCs w:val="20"/>
              </w:rPr>
            </w:pPr>
            <w:r w:rsidRPr="001441EF">
              <w:rPr>
                <w:rFonts w:ascii="Times New Roman" w:hAnsi="Times New Roman"/>
                <w:sz w:val="20"/>
                <w:szCs w:val="20"/>
              </w:rPr>
              <w:t>1. Každý členský štát prijme opatrenia potrebné na zabezpečenie toho, aby právnické osoby mohli byť zodpovedné za trestné činy uvedené v článku 5a ods. 1 a 3 a článku 5b, spáchané v ich prospech akoukoľvek fyzickou osobou konajúcou buď samostatne, alebo ako člen orgánu právnickej osoby, a ktorá má v štruktúre právnickej osoby vedúce postavenie na základe:</w:t>
            </w:r>
          </w:p>
          <w:p w:rsidR="0034278B" w:rsidRPr="001441EF" w:rsidP="0034278B">
            <w:pPr>
              <w:bidi w:val="0"/>
              <w:rPr>
                <w:rFonts w:ascii="Times New Roman" w:hAnsi="Times New Roman"/>
                <w:sz w:val="20"/>
                <w:szCs w:val="20"/>
              </w:rPr>
            </w:pPr>
          </w:p>
          <w:p w:rsidR="0034278B" w:rsidRPr="001441EF" w:rsidP="0034278B">
            <w:pPr>
              <w:bidi w:val="0"/>
              <w:rPr>
                <w:rFonts w:ascii="Times New Roman" w:hAnsi="Times New Roman"/>
                <w:sz w:val="20"/>
                <w:szCs w:val="20"/>
              </w:rPr>
            </w:pPr>
            <w:r w:rsidRPr="001441EF">
              <w:rPr>
                <w:rFonts w:ascii="Times New Roman" w:hAnsi="Times New Roman"/>
                <w:sz w:val="20"/>
                <w:szCs w:val="20"/>
              </w:rPr>
              <w:t>a) oprávnenia zastupovať právnickú osobu;</w:t>
            </w:r>
          </w:p>
          <w:p w:rsidR="0034278B" w:rsidRPr="001441EF" w:rsidP="0034278B">
            <w:pPr>
              <w:bidi w:val="0"/>
              <w:rPr>
                <w:rFonts w:ascii="Times New Roman" w:hAnsi="Times New Roman"/>
                <w:sz w:val="20"/>
                <w:szCs w:val="20"/>
              </w:rPr>
            </w:pPr>
            <w:r w:rsidRPr="001441EF">
              <w:rPr>
                <w:rFonts w:ascii="Times New Roman" w:hAnsi="Times New Roman"/>
                <w:sz w:val="20"/>
                <w:szCs w:val="20"/>
              </w:rPr>
              <w:t>b) právomoci prijímať rozhodnutia v mene právnickej osoby alebo</w:t>
            </w:r>
          </w:p>
          <w:p w:rsidR="0034278B" w:rsidRPr="001441EF" w:rsidP="0034278B">
            <w:pPr>
              <w:bidi w:val="0"/>
              <w:rPr>
                <w:rFonts w:ascii="Times New Roman" w:hAnsi="Times New Roman"/>
                <w:sz w:val="20"/>
                <w:szCs w:val="20"/>
              </w:rPr>
            </w:pPr>
            <w:r w:rsidRPr="001441EF">
              <w:rPr>
                <w:rFonts w:ascii="Times New Roman" w:hAnsi="Times New Roman"/>
                <w:sz w:val="20"/>
                <w:szCs w:val="20"/>
              </w:rPr>
              <w:t>c) oprávnenia vykonávať kontrolu v rámci právnickej osoby.</w:t>
            </w:r>
          </w:p>
          <w:p w:rsidR="0034278B" w:rsidRPr="001441EF" w:rsidP="001441EF">
            <w:pPr>
              <w:autoSpaceDE w:val="0"/>
              <w:autoSpaceDN w:val="0"/>
              <w:bidi w:val="0"/>
              <w:adjustRightInd w:val="0"/>
              <w:jc w:val="both"/>
              <w:rPr>
                <w:rFonts w:ascii="Times New Roman" w:hAnsi="Times New Roman"/>
                <w:sz w:val="20"/>
                <w:szCs w:val="20"/>
              </w:rPr>
            </w:pPr>
          </w:p>
          <w:p w:rsidR="0034278B" w:rsidRPr="001441EF" w:rsidP="0034278B">
            <w:pPr>
              <w:bidi w:val="0"/>
              <w:rPr>
                <w:rFonts w:ascii="Times New Roman" w:hAnsi="Times New Roman"/>
                <w:sz w:val="20"/>
                <w:szCs w:val="20"/>
              </w:rPr>
            </w:pPr>
            <w:r w:rsidRPr="001441EF">
              <w:rPr>
                <w:rFonts w:ascii="Times New Roman" w:hAnsi="Times New Roman"/>
                <w:sz w:val="20"/>
                <w:szCs w:val="20"/>
              </w:rPr>
              <w:t>2. Každý členský štát tiež zabezpečí, aby právnická osoba mohla byť zodpovedná v prípade, že nedostatočný dohľad alebo kontrola fyzickou osobou uvedenou v odseku 1 umožnili spáchanie trestného činu uvedeného v článku 5a ods. 1 a 3 a článku 5b v prospech tejto právnickej osoby fyzickou osobou jej podriadenou.</w:t>
            </w:r>
          </w:p>
          <w:p w:rsidR="0034278B" w:rsidRPr="001441EF" w:rsidP="0034278B">
            <w:pPr>
              <w:bidi w:val="0"/>
              <w:rPr>
                <w:rFonts w:ascii="Times New Roman" w:hAnsi="Times New Roman"/>
                <w:sz w:val="20"/>
                <w:szCs w:val="20"/>
              </w:rPr>
            </w:pPr>
          </w:p>
          <w:p w:rsidR="00B65E47" w:rsidRPr="001441EF" w:rsidP="00056B07">
            <w:pPr>
              <w:bidi w:val="0"/>
              <w:rPr>
                <w:rFonts w:ascii="Times New Roman" w:hAnsi="Times New Roman"/>
                <w:sz w:val="20"/>
                <w:szCs w:val="20"/>
              </w:rPr>
            </w:pPr>
            <w:r w:rsidRPr="001441EF" w:rsidR="0034278B">
              <w:rPr>
                <w:rFonts w:ascii="Times New Roman" w:hAnsi="Times New Roman"/>
                <w:sz w:val="20"/>
                <w:szCs w:val="20"/>
              </w:rPr>
              <w:t>3. Zodpovednosť právnickej osoby podľa odsekov 1 a 2 tohto článku nevylučuje trestné konanie voči fyzickým osobám, ktoré sa podieľali ako páchatelia, navádzači alebo pomocníci na trestných činoch uvedených v článku 5a ods. 1 a 3 a článku 5b.</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B65E47" w:rsidRPr="001441EF" w:rsidP="001441EF">
            <w:pPr>
              <w:bidi w:val="0"/>
              <w:jc w:val="center"/>
              <w:rPr>
                <w:rFonts w:ascii="Times New Roman" w:hAnsi="Times New Roman"/>
                <w:sz w:val="20"/>
                <w:szCs w:val="20"/>
              </w:rPr>
            </w:pPr>
            <w:r w:rsidRPr="001441EF">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563F9C" w:rsidRPr="001441EF" w:rsidP="001441EF">
            <w:pPr>
              <w:bidi w:val="0"/>
              <w:jc w:val="both"/>
              <w:rPr>
                <w:rFonts w:ascii="Times New Roman" w:hAnsi="Times New Roman"/>
                <w:b/>
                <w:sz w:val="20"/>
                <w:szCs w:val="20"/>
              </w:rPr>
            </w:pPr>
            <w:r w:rsidRPr="001441EF">
              <w:rPr>
                <w:rFonts w:ascii="Times New Roman" w:hAnsi="Times New Roman"/>
                <w:b/>
                <w:bCs/>
                <w:sz w:val="20"/>
                <w:szCs w:val="20"/>
              </w:rPr>
              <w:t xml:space="preserve">3. </w:t>
            </w:r>
            <w:r w:rsidRPr="001441EF">
              <w:rPr>
                <w:rFonts w:ascii="Times New Roman" w:hAnsi="Times New Roman"/>
                <w:bCs/>
                <w:sz w:val="20"/>
                <w:szCs w:val="20"/>
              </w:rPr>
              <w:t xml:space="preserve">zákon </w:t>
            </w:r>
            <w:r w:rsidRPr="001441EF">
              <w:rPr>
                <w:rFonts w:ascii="Times New Roman" w:hAnsi="Times New Roman"/>
                <w:sz w:val="20"/>
                <w:szCs w:val="20"/>
              </w:rPr>
              <w:t>40/1964 Zb. Občiansky zákonník v znení neskorších predpisov</w:t>
            </w:r>
          </w:p>
          <w:p w:rsidR="00B65E47" w:rsidRPr="001441EF" w:rsidP="001441EF">
            <w:pPr>
              <w:bidi w:val="0"/>
              <w:jc w:val="center"/>
              <w:rPr>
                <w:rFonts w:ascii="Times New Roman" w:hAnsi="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extDirection w:val="lrTb"/>
            <w:vAlign w:val="top"/>
          </w:tcPr>
          <w:p w:rsidR="00563F9C" w:rsidP="000E78CD">
            <w:pPr>
              <w:bidi w:val="0"/>
              <w:jc w:val="center"/>
              <w:rPr>
                <w:rFonts w:ascii="Times New Roman" w:hAnsi="Times New Roman"/>
                <w:sz w:val="20"/>
                <w:szCs w:val="20"/>
              </w:rPr>
            </w:pPr>
            <w:r w:rsidRPr="001441EF">
              <w:rPr>
                <w:rFonts w:ascii="Times New Roman" w:hAnsi="Times New Roman"/>
                <w:sz w:val="20"/>
                <w:szCs w:val="20"/>
              </w:rPr>
              <w:t>§</w:t>
            </w:r>
            <w:r w:rsidR="000E78CD">
              <w:rPr>
                <w:rFonts w:ascii="Times New Roman" w:hAnsi="Times New Roman"/>
                <w:sz w:val="20"/>
                <w:szCs w:val="20"/>
              </w:rPr>
              <w:t>:18</w:t>
            </w:r>
          </w:p>
          <w:p w:rsidR="000E78CD" w:rsidRPr="001441EF" w:rsidP="000E78CD">
            <w:pPr>
              <w:bidi w:val="0"/>
              <w:jc w:val="center"/>
              <w:rPr>
                <w:rFonts w:ascii="Times New Roman" w:hAnsi="Times New Roman"/>
                <w:sz w:val="20"/>
                <w:szCs w:val="20"/>
              </w:rPr>
            </w:pPr>
            <w:r>
              <w:rPr>
                <w:rFonts w:ascii="Times New Roman" w:hAnsi="Times New Roman"/>
                <w:sz w:val="20"/>
                <w:szCs w:val="20"/>
              </w:rPr>
              <w:t>O:1</w:t>
            </w:r>
          </w:p>
          <w:p w:rsidR="00B65E47" w:rsidRPr="001441EF" w:rsidP="001441EF">
            <w:pPr>
              <w:bidi w:val="0"/>
              <w:jc w:val="center"/>
              <w:rPr>
                <w:rFonts w:ascii="Times New Roman" w:hAnsi="Times New Roman"/>
                <w:sz w:val="20"/>
                <w:szCs w:val="20"/>
              </w:rPr>
            </w:pPr>
          </w:p>
          <w:p w:rsidR="000E78CD" w:rsidP="000E78CD">
            <w:pPr>
              <w:bidi w:val="0"/>
              <w:jc w:val="center"/>
              <w:rPr>
                <w:rFonts w:ascii="Times New Roman" w:hAnsi="Times New Roman"/>
                <w:sz w:val="20"/>
                <w:szCs w:val="20"/>
              </w:rPr>
            </w:pPr>
            <w:r w:rsidRPr="001441EF">
              <w:rPr>
                <w:rFonts w:ascii="Times New Roman" w:hAnsi="Times New Roman"/>
                <w:sz w:val="20"/>
                <w:szCs w:val="20"/>
              </w:rPr>
              <w:t>§</w:t>
            </w:r>
            <w:r>
              <w:rPr>
                <w:rFonts w:ascii="Times New Roman" w:hAnsi="Times New Roman"/>
                <w:sz w:val="20"/>
                <w:szCs w:val="20"/>
              </w:rPr>
              <w:t>:18</w:t>
            </w:r>
          </w:p>
          <w:p w:rsidR="000E78CD" w:rsidRPr="001441EF" w:rsidP="000E78CD">
            <w:pPr>
              <w:bidi w:val="0"/>
              <w:jc w:val="center"/>
              <w:rPr>
                <w:rFonts w:ascii="Times New Roman" w:hAnsi="Times New Roman"/>
                <w:sz w:val="20"/>
                <w:szCs w:val="20"/>
              </w:rPr>
            </w:pPr>
            <w:r>
              <w:rPr>
                <w:rFonts w:ascii="Times New Roman" w:hAnsi="Times New Roman"/>
                <w:sz w:val="20"/>
                <w:szCs w:val="20"/>
              </w:rPr>
              <w:t>O:2</w:t>
            </w:r>
          </w:p>
          <w:p w:rsidR="00563F9C" w:rsidRPr="001441EF" w:rsidP="001441EF">
            <w:pPr>
              <w:bidi w:val="0"/>
              <w:jc w:val="center"/>
              <w:rPr>
                <w:rFonts w:ascii="Times New Roman" w:hAnsi="Times New Roman"/>
                <w:sz w:val="20"/>
                <w:szCs w:val="20"/>
              </w:rPr>
            </w:pPr>
          </w:p>
        </w:tc>
        <w:tc>
          <w:tcPr>
            <w:tcW w:w="4536" w:type="dxa"/>
            <w:tcBorders>
              <w:top w:val="single" w:sz="6" w:space="0" w:color="000000"/>
              <w:left w:val="single" w:sz="6" w:space="0" w:color="000000"/>
              <w:bottom w:val="single" w:sz="6" w:space="0" w:color="000000"/>
              <w:right w:val="single" w:sz="6" w:space="0" w:color="000000"/>
            </w:tcBorders>
            <w:textDirection w:val="lrTb"/>
            <w:vAlign w:val="top"/>
          </w:tcPr>
          <w:p w:rsidR="00563F9C" w:rsidRPr="001441EF" w:rsidP="001441EF">
            <w:pPr>
              <w:bidi w:val="0"/>
              <w:jc w:val="both"/>
              <w:rPr>
                <w:rFonts w:ascii="Times New Roman" w:hAnsi="Times New Roman"/>
                <w:color w:val="000000"/>
                <w:sz w:val="20"/>
                <w:szCs w:val="20"/>
              </w:rPr>
            </w:pPr>
            <w:r w:rsidRPr="001441EF">
              <w:rPr>
                <w:rFonts w:ascii="Times New Roman" w:hAnsi="Times New Roman"/>
                <w:color w:val="000000"/>
                <w:sz w:val="20"/>
                <w:szCs w:val="20"/>
              </w:rPr>
              <w:t>(1) Spôsobilosť mať práva a povinnosti majú aj právnické osoby.</w:t>
            </w:r>
          </w:p>
          <w:p w:rsidR="00563F9C" w:rsidRPr="001441EF" w:rsidP="001441EF">
            <w:pPr>
              <w:bidi w:val="0"/>
              <w:jc w:val="both"/>
              <w:rPr>
                <w:rFonts w:ascii="Times New Roman" w:hAnsi="Times New Roman"/>
                <w:color w:val="000000"/>
                <w:sz w:val="20"/>
                <w:szCs w:val="20"/>
              </w:rPr>
            </w:pPr>
            <w:r w:rsidRPr="001441EF">
              <w:rPr>
                <w:rFonts w:ascii="Times New Roman" w:hAnsi="Times New Roman"/>
                <w:color w:val="000000"/>
                <w:sz w:val="20"/>
                <w:szCs w:val="20"/>
              </w:rPr>
              <w:br/>
              <w:t>(2) Právnickými osobami sú:</w:t>
            </w:r>
          </w:p>
          <w:p w:rsidR="00563F9C" w:rsidRPr="001441EF" w:rsidP="001441EF">
            <w:pPr>
              <w:bidi w:val="0"/>
              <w:jc w:val="both"/>
              <w:rPr>
                <w:rFonts w:ascii="Times New Roman" w:hAnsi="Times New Roman"/>
                <w:color w:val="000000"/>
                <w:sz w:val="20"/>
                <w:szCs w:val="20"/>
              </w:rPr>
            </w:pPr>
            <w:r w:rsidRPr="001441EF">
              <w:rPr>
                <w:rFonts w:ascii="Times New Roman" w:hAnsi="Times New Roman"/>
                <w:color w:val="000000"/>
                <w:sz w:val="20"/>
                <w:szCs w:val="20"/>
              </w:rPr>
              <w:t>a) združenia fyzických alebo právnických osôb,</w:t>
            </w:r>
          </w:p>
          <w:p w:rsidR="00563F9C" w:rsidRPr="001441EF" w:rsidP="001441EF">
            <w:pPr>
              <w:bidi w:val="0"/>
              <w:jc w:val="both"/>
              <w:rPr>
                <w:rFonts w:ascii="Times New Roman" w:hAnsi="Times New Roman"/>
                <w:color w:val="000000"/>
                <w:sz w:val="20"/>
                <w:szCs w:val="20"/>
              </w:rPr>
            </w:pPr>
            <w:r w:rsidRPr="001441EF">
              <w:rPr>
                <w:rFonts w:ascii="Times New Roman" w:hAnsi="Times New Roman"/>
                <w:color w:val="000000"/>
                <w:sz w:val="20"/>
                <w:szCs w:val="20"/>
              </w:rPr>
              <w:t>b) účelové združenia majetku,</w:t>
            </w:r>
          </w:p>
          <w:p w:rsidR="00563F9C" w:rsidRPr="001441EF" w:rsidP="001441EF">
            <w:pPr>
              <w:bidi w:val="0"/>
              <w:jc w:val="both"/>
              <w:rPr>
                <w:rFonts w:ascii="Times New Roman" w:hAnsi="Times New Roman"/>
                <w:color w:val="000000"/>
                <w:sz w:val="20"/>
                <w:szCs w:val="20"/>
              </w:rPr>
            </w:pPr>
            <w:r w:rsidRPr="001441EF">
              <w:rPr>
                <w:rFonts w:ascii="Times New Roman" w:hAnsi="Times New Roman"/>
                <w:color w:val="000000"/>
                <w:sz w:val="20"/>
                <w:szCs w:val="20"/>
              </w:rPr>
              <w:t>c) jednotky územnej samosprávy,</w:t>
            </w:r>
          </w:p>
          <w:p w:rsidR="00B65E47" w:rsidRPr="001441EF" w:rsidP="001441EF">
            <w:pPr>
              <w:bidi w:val="0"/>
              <w:jc w:val="both"/>
              <w:rPr>
                <w:rFonts w:ascii="Times New Roman" w:hAnsi="Times New Roman"/>
                <w:color w:val="000000"/>
                <w:sz w:val="20"/>
                <w:szCs w:val="20"/>
              </w:rPr>
            </w:pPr>
            <w:r w:rsidRPr="001441EF" w:rsidR="00563F9C">
              <w:rPr>
                <w:rFonts w:ascii="Times New Roman" w:hAnsi="Times New Roman"/>
                <w:color w:val="000000"/>
                <w:sz w:val="20"/>
                <w:szCs w:val="20"/>
              </w:rPr>
              <w:t>d) iné subjekty, o ktorých to ustanovuje zákon.</w:t>
            </w:r>
          </w:p>
        </w:tc>
        <w:tc>
          <w:tcPr>
            <w:tcW w:w="425" w:type="dxa"/>
            <w:tcBorders>
              <w:top w:val="single" w:sz="6" w:space="0" w:color="000000"/>
              <w:left w:val="single" w:sz="6" w:space="0" w:color="000000"/>
              <w:bottom w:val="single" w:sz="6" w:space="0" w:color="000000"/>
              <w:right w:val="single" w:sz="6" w:space="0" w:color="000000"/>
            </w:tcBorders>
            <w:textDirection w:val="lrTb"/>
            <w:vAlign w:val="top"/>
          </w:tcPr>
          <w:p w:rsidR="00B65E47" w:rsidRPr="001441EF" w:rsidP="00056B07">
            <w:pPr>
              <w:bidi w:val="0"/>
              <w:rPr>
                <w:rFonts w:ascii="Times New Roman" w:hAnsi="Times New Roman"/>
                <w:sz w:val="20"/>
                <w:szCs w:val="20"/>
              </w:rPr>
            </w:pPr>
            <w:r w:rsidR="000E78CD">
              <w:rPr>
                <w:rFonts w:ascii="Times New Roman" w:hAnsi="Times New Roman"/>
                <w:sz w:val="20"/>
                <w:szCs w:val="20"/>
              </w:rPr>
              <w:t>Ú</w:t>
            </w: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tc>
        <w:tc>
          <w:tcPr>
            <w:tcW w:w="1134" w:type="dxa"/>
            <w:tcBorders>
              <w:top w:val="single" w:sz="6" w:space="0" w:color="000000"/>
              <w:left w:val="single" w:sz="6" w:space="0" w:color="000000"/>
              <w:bottom w:val="single" w:sz="6" w:space="0" w:color="000000"/>
              <w:right w:val="double" w:sz="6" w:space="0" w:color="000000"/>
            </w:tcBorders>
            <w:textDirection w:val="lrTb"/>
            <w:vAlign w:val="top"/>
          </w:tcPr>
          <w:p w:rsidR="006F267B" w:rsidRPr="001441EF" w:rsidP="006F267B">
            <w:pPr>
              <w:bidi w:val="0"/>
              <w:rPr>
                <w:rFonts w:ascii="Times New Roman" w:hAnsi="Times New Roman"/>
                <w:sz w:val="20"/>
                <w:szCs w:val="20"/>
              </w:rPr>
            </w:pPr>
            <w:r w:rsidRPr="001441EF">
              <w:rPr>
                <w:rFonts w:ascii="Times New Roman" w:hAnsi="Times New Roman"/>
                <w:sz w:val="20"/>
                <w:szCs w:val="20"/>
              </w:rPr>
              <w:t>viď nasl</w:t>
            </w:r>
            <w:r w:rsidRPr="001441EF" w:rsidR="00D0111D">
              <w:rPr>
                <w:rFonts w:ascii="Times New Roman" w:hAnsi="Times New Roman"/>
                <w:sz w:val="20"/>
                <w:szCs w:val="20"/>
              </w:rPr>
              <w:t xml:space="preserve">. </w:t>
            </w:r>
            <w:r w:rsidRPr="001441EF">
              <w:rPr>
                <w:rFonts w:ascii="Times New Roman" w:hAnsi="Times New Roman"/>
                <w:sz w:val="20"/>
                <w:szCs w:val="20"/>
              </w:rPr>
              <w:t>ustanovenia o sankciách pre právnické osoby</w:t>
            </w:r>
          </w:p>
          <w:p w:rsidR="00B65E47"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056B07">
            <w:pPr>
              <w:bidi w:val="0"/>
              <w:rPr>
                <w:rFonts w:ascii="Times New Roman" w:hAnsi="Times New Roman"/>
                <w:sz w:val="20"/>
                <w:szCs w:val="20"/>
              </w:rPr>
            </w:pPr>
          </w:p>
          <w:p w:rsidR="006F267B" w:rsidRPr="001441EF" w:rsidP="006F267B">
            <w:pPr>
              <w:bidi w:val="0"/>
              <w:rPr>
                <w:rFonts w:ascii="Times New Roman" w:hAnsi="Times New Roman"/>
                <w:sz w:val="20"/>
                <w:szCs w:val="20"/>
              </w:rPr>
            </w:pPr>
            <w:r w:rsidRPr="001441EF">
              <w:rPr>
                <w:rFonts w:ascii="Times New Roman" w:hAnsi="Times New Roman"/>
                <w:sz w:val="20"/>
                <w:szCs w:val="20"/>
              </w:rPr>
              <w:t>viď predchádzajúce ustanovenia o účastníkovi trestného činu</w:t>
            </w:r>
          </w:p>
          <w:p w:rsidR="006F267B" w:rsidRPr="001441EF" w:rsidP="00056B07">
            <w:pPr>
              <w:bidi w:val="0"/>
              <w:rPr>
                <w:rFonts w:ascii="Times New Roman" w:hAnsi="Times New Roman"/>
                <w:sz w:val="20"/>
                <w:szCs w:val="20"/>
              </w:rPr>
            </w:pPr>
          </w:p>
        </w:tc>
      </w:tr>
      <w:tr>
        <w:tblPrEx>
          <w:tblW w:w="16302" w:type="dxa"/>
          <w:tblInd w:w="-601" w:type="dxa"/>
          <w:tblLayout w:type="fixed"/>
        </w:tblPrEx>
        <w:trPr>
          <w:trHeight w:val="7924"/>
        </w:trPr>
        <w:tc>
          <w:tcPr>
            <w:tcW w:w="851" w:type="dxa"/>
            <w:tcBorders>
              <w:top w:val="single" w:sz="6" w:space="0" w:color="000000"/>
              <w:left w:val="double" w:sz="6" w:space="0" w:color="000000"/>
              <w:bottom w:val="single" w:sz="6" w:space="0" w:color="000000"/>
              <w:right w:val="single" w:sz="6" w:space="0" w:color="000000"/>
            </w:tcBorders>
            <w:textDirection w:val="lrTb"/>
            <w:vAlign w:val="top"/>
          </w:tcPr>
          <w:p w:rsidR="008311FD"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AA215E">
            <w:pPr>
              <w:bidi w:val="0"/>
              <w:rPr>
                <w:rFonts w:ascii="Times New Roman" w:hAnsi="Times New Roman"/>
                <w:sz w:val="20"/>
                <w:szCs w:val="20"/>
              </w:rPr>
            </w:pPr>
          </w:p>
          <w:p w:rsidR="00B93FFB" w:rsidRPr="001441EF" w:rsidP="001441EF">
            <w:pPr>
              <w:bidi w:val="0"/>
              <w:jc w:val="center"/>
              <w:rPr>
                <w:rFonts w:ascii="Times New Roman" w:hAnsi="Times New Roman"/>
                <w:sz w:val="20"/>
                <w:szCs w:val="20"/>
              </w:rPr>
            </w:pPr>
          </w:p>
          <w:p w:rsidR="00B93FFB" w:rsidRPr="001441EF" w:rsidP="00AD3156">
            <w:pPr>
              <w:bidi w:val="0"/>
              <w:rPr>
                <w:rFonts w:ascii="Times New Roman" w:hAnsi="Times New Roman"/>
                <w:sz w:val="20"/>
                <w:szCs w:val="20"/>
              </w:rPr>
            </w:pPr>
          </w:p>
          <w:p w:rsidR="00B93FFB" w:rsidRPr="001441EF" w:rsidP="001441EF">
            <w:pPr>
              <w:bidi w:val="0"/>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B93FFB" w:rsidRPr="001441EF" w:rsidP="000058E2">
            <w:pPr>
              <w:bidi w:val="0"/>
              <w:rPr>
                <w:rFonts w:ascii="Times New Roman" w:hAnsi="Times New Roman"/>
                <w:i/>
                <w:iCs/>
                <w:color w:val="000000"/>
                <w:sz w:val="20"/>
                <w:szCs w:val="20"/>
              </w:rPr>
            </w:pPr>
            <w:r w:rsidRPr="001441EF">
              <w:rPr>
                <w:rFonts w:ascii="Times New Roman" w:hAnsi="Times New Roman"/>
                <w:i/>
                <w:iCs/>
                <w:color w:val="000000"/>
                <w:sz w:val="20"/>
                <w:szCs w:val="20"/>
              </w:rPr>
              <w:t xml:space="preserve">Článok 8c </w:t>
            </w:r>
          </w:p>
          <w:p w:rsidR="000058E2" w:rsidRPr="001441EF" w:rsidP="000058E2">
            <w:pPr>
              <w:bidi w:val="0"/>
              <w:rPr>
                <w:rFonts w:ascii="Times New Roman" w:hAnsi="Times New Roman"/>
                <w:b/>
                <w:sz w:val="20"/>
                <w:szCs w:val="20"/>
              </w:rPr>
            </w:pPr>
            <w:r w:rsidRPr="001441EF">
              <w:rPr>
                <w:rFonts w:ascii="Times New Roman" w:hAnsi="Times New Roman"/>
                <w:b/>
                <w:sz w:val="20"/>
                <w:szCs w:val="20"/>
              </w:rPr>
              <w:t>Sankcie voči právnickým osobám</w:t>
            </w:r>
          </w:p>
          <w:p w:rsidR="000058E2" w:rsidRPr="001441EF" w:rsidP="000058E2">
            <w:pPr>
              <w:bidi w:val="0"/>
              <w:rPr>
                <w:rFonts w:ascii="Times New Roman" w:hAnsi="Times New Roman"/>
                <w:sz w:val="20"/>
                <w:szCs w:val="20"/>
              </w:rPr>
            </w:pPr>
            <w:r w:rsidRPr="001441EF">
              <w:rPr>
                <w:rFonts w:ascii="Times New Roman" w:hAnsi="Times New Roman"/>
                <w:sz w:val="20"/>
                <w:szCs w:val="20"/>
              </w:rPr>
              <w:t>Každý členský štát prijme opatrenia potrebné na zabezpečenie toho, aby sa právnickej osobe zodpovednej podľa článku 8b ukladali účinné, primerané a odradzujúce sankcie.</w:t>
            </w:r>
          </w:p>
          <w:p w:rsidR="008311FD"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1441EF">
            <w:pPr>
              <w:autoSpaceDE w:val="0"/>
              <w:autoSpaceDN w:val="0"/>
              <w:bidi w:val="0"/>
              <w:adjustRightInd w:val="0"/>
              <w:rPr>
                <w:rFonts w:ascii="Times New Roman" w:hAnsi="Times New Roman"/>
                <w:b/>
                <w:bCs/>
                <w:color w:val="000000"/>
                <w:sz w:val="20"/>
                <w:szCs w:val="20"/>
              </w:rPr>
            </w:pPr>
          </w:p>
          <w:p w:rsidR="00B93FFB" w:rsidRPr="001441EF" w:rsidP="001441EF">
            <w:pPr>
              <w:autoSpaceDE w:val="0"/>
              <w:autoSpaceDN w:val="0"/>
              <w:bidi w:val="0"/>
              <w:adjustRightInd w:val="0"/>
              <w:rPr>
                <w:rFonts w:ascii="Times New Roman" w:hAnsi="Times New Roman"/>
                <w:b/>
                <w:bCs/>
                <w:color w:val="000000"/>
                <w:sz w:val="20"/>
                <w:szCs w:val="20"/>
              </w:rPr>
            </w:pPr>
          </w:p>
          <w:p w:rsidR="00B93FFB" w:rsidRPr="001441EF" w:rsidP="00B93FFB">
            <w:pPr>
              <w:bidi w:val="0"/>
              <w:rPr>
                <w:rFonts w:ascii="Times New Roman" w:hAnsi="Times New Roman"/>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311FD" w:rsidRPr="001441EF" w:rsidP="001441EF">
            <w:pPr>
              <w:bidi w:val="0"/>
              <w:jc w:val="center"/>
              <w:rPr>
                <w:rFonts w:ascii="Times New Roman" w:hAnsi="Times New Roman"/>
                <w:sz w:val="20"/>
                <w:szCs w:val="20"/>
              </w:rPr>
            </w:pPr>
            <w:r w:rsidRPr="001441EF">
              <w:rPr>
                <w:rFonts w:ascii="Times New Roman" w:hAnsi="Times New Roman"/>
                <w:sz w:val="20"/>
                <w:szCs w:val="20"/>
              </w:rPr>
              <w:t>N</w:t>
            </w: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AA215E">
            <w:pPr>
              <w:bidi w:val="0"/>
              <w:rPr>
                <w:rFonts w:ascii="Times New Roman" w:hAnsi="Times New Roman"/>
                <w:sz w:val="20"/>
                <w:szCs w:val="20"/>
              </w:rPr>
            </w:pPr>
          </w:p>
          <w:p w:rsidR="00AD3156" w:rsidRPr="001441EF" w:rsidP="001441EF">
            <w:pPr>
              <w:bidi w:val="0"/>
              <w:jc w:val="center"/>
              <w:rPr>
                <w:rFonts w:ascii="Times New Roman" w:hAnsi="Times New Roman"/>
                <w:sz w:val="20"/>
                <w:szCs w:val="20"/>
              </w:rPr>
            </w:pPr>
          </w:p>
          <w:p w:rsidR="00AD3156" w:rsidRPr="001441EF" w:rsidP="00AA215E">
            <w:pPr>
              <w:bidi w:val="0"/>
              <w:rPr>
                <w:rFonts w:ascii="Times New Roman" w:hAnsi="Times New Roman"/>
                <w:sz w:val="20"/>
                <w:szCs w:val="20"/>
              </w:rPr>
            </w:pP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AD3156" w:rsidRPr="001441EF" w:rsidP="001441EF">
            <w:pPr>
              <w:bidi w:val="0"/>
              <w:jc w:val="both"/>
              <w:rPr>
                <w:rFonts w:ascii="Times New Roman" w:hAnsi="Times New Roman"/>
                <w:b/>
                <w:sz w:val="20"/>
                <w:szCs w:val="20"/>
              </w:rPr>
            </w:pPr>
            <w:r w:rsidRPr="001441EF">
              <w:rPr>
                <w:rFonts w:ascii="Times New Roman" w:hAnsi="Times New Roman"/>
                <w:b/>
                <w:sz w:val="20"/>
                <w:szCs w:val="20"/>
              </w:rPr>
              <w:t xml:space="preserve">2.  </w:t>
            </w:r>
            <w:r w:rsidRPr="001441EF">
              <w:rPr>
                <w:rFonts w:ascii="Times New Roman" w:hAnsi="Times New Roman"/>
                <w:sz w:val="20"/>
                <w:szCs w:val="20"/>
              </w:rPr>
              <w:t>zákon č.  300/2005 Z. z. Trestný zákon v znení neskorších predpisov</w:t>
            </w:r>
          </w:p>
          <w:p w:rsidR="008311FD"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AA215E">
            <w:pPr>
              <w:bidi w:val="0"/>
              <w:jc w:val="both"/>
              <w:rPr>
                <w:rFonts w:ascii="Times New Roman" w:hAnsi="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extDirection w:val="lrTb"/>
            <w:vAlign w:val="top"/>
          </w:tcPr>
          <w:p w:rsidR="000058E2" w:rsidRPr="001441EF" w:rsidP="001441EF">
            <w:pPr>
              <w:pStyle w:val="Heading5"/>
              <w:bidi w:val="0"/>
              <w:spacing w:before="0" w:beforeAutospacing="0" w:after="0" w:afterAutospacing="0"/>
              <w:rPr>
                <w:rFonts w:ascii="Times New Roman" w:hAnsi="Times New Roman" w:cs="Times New Roman"/>
                <w:b w:val="0"/>
              </w:rPr>
            </w:pPr>
            <w:r w:rsidR="000E78CD">
              <w:rPr>
                <w:rFonts w:ascii="Times New Roman" w:hAnsi="Times New Roman" w:cs="Times New Roman"/>
                <w:b w:val="0"/>
              </w:rPr>
              <w:t>§:</w:t>
            </w:r>
            <w:r w:rsidRPr="001441EF">
              <w:rPr>
                <w:rFonts w:ascii="Times New Roman" w:hAnsi="Times New Roman" w:cs="Times New Roman"/>
                <w:b w:val="0"/>
              </w:rPr>
              <w:t>7a</w:t>
              <w:br/>
            </w:r>
          </w:p>
          <w:p w:rsidR="000058E2" w:rsidRPr="001441EF" w:rsidP="001441EF">
            <w:pPr>
              <w:bidi w:val="0"/>
              <w:spacing w:before="120"/>
              <w:rPr>
                <w:rFonts w:ascii="Times New Roman" w:hAnsi="Times New Roman"/>
                <w:sz w:val="20"/>
                <w:szCs w:val="20"/>
              </w:rPr>
            </w:pPr>
          </w:p>
          <w:p w:rsidR="000058E2" w:rsidP="001441EF">
            <w:pPr>
              <w:bidi w:val="0"/>
              <w:spacing w:before="120"/>
              <w:rPr>
                <w:rFonts w:ascii="Times New Roman" w:hAnsi="Times New Roman"/>
                <w:sz w:val="20"/>
                <w:szCs w:val="20"/>
              </w:rPr>
            </w:pPr>
          </w:p>
          <w:p w:rsidR="000E78CD" w:rsidP="001441EF">
            <w:pPr>
              <w:bidi w:val="0"/>
              <w:spacing w:before="120"/>
              <w:rPr>
                <w:rFonts w:ascii="Times New Roman" w:hAnsi="Times New Roman"/>
                <w:sz w:val="20"/>
                <w:szCs w:val="20"/>
              </w:rPr>
            </w:pPr>
          </w:p>
          <w:p w:rsidR="000058E2" w:rsidP="001441EF">
            <w:pPr>
              <w:bidi w:val="0"/>
              <w:spacing w:before="120"/>
              <w:rPr>
                <w:rFonts w:ascii="Times New Roman" w:hAnsi="Times New Roman"/>
                <w:sz w:val="20"/>
                <w:szCs w:val="20"/>
              </w:rPr>
            </w:pPr>
          </w:p>
          <w:p w:rsidR="000E78CD" w:rsidRPr="001441EF" w:rsidP="001441EF">
            <w:pPr>
              <w:bidi w:val="0"/>
              <w:spacing w:before="120"/>
              <w:rPr>
                <w:rFonts w:ascii="Times New Roman" w:hAnsi="Times New Roman"/>
                <w:sz w:val="20"/>
                <w:szCs w:val="20"/>
              </w:rPr>
            </w:pPr>
          </w:p>
          <w:p w:rsidR="000058E2" w:rsidRPr="001441EF" w:rsidP="001441EF">
            <w:pPr>
              <w:pStyle w:val="Heading5"/>
              <w:bidi w:val="0"/>
              <w:spacing w:before="0" w:beforeAutospacing="0" w:after="0" w:afterAutospacing="0"/>
              <w:rPr>
                <w:rFonts w:ascii="Times New Roman" w:hAnsi="Times New Roman" w:cs="Times New Roman"/>
                <w:b w:val="0"/>
              </w:rPr>
            </w:pPr>
            <w:r w:rsidRPr="001441EF">
              <w:rPr>
                <w:rFonts w:ascii="Times New Roman" w:hAnsi="Times New Roman" w:cs="Times New Roman"/>
                <w:b w:val="0"/>
              </w:rPr>
              <w:t>§</w:t>
            </w:r>
            <w:r w:rsidR="000E78CD">
              <w:rPr>
                <w:rFonts w:ascii="Times New Roman" w:hAnsi="Times New Roman" w:cs="Times New Roman"/>
                <w:b w:val="0"/>
              </w:rPr>
              <w:t>:</w:t>
            </w:r>
            <w:r w:rsidRPr="001441EF">
              <w:rPr>
                <w:rFonts w:ascii="Times New Roman" w:hAnsi="Times New Roman" w:cs="Times New Roman"/>
                <w:b w:val="0"/>
              </w:rPr>
              <w:t>33</w:t>
              <w:br/>
            </w:r>
          </w:p>
          <w:p w:rsidR="000058E2" w:rsidRPr="001441EF" w:rsidP="001441EF">
            <w:pPr>
              <w:bidi w:val="0"/>
              <w:spacing w:before="12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P="000058E2">
            <w:pPr>
              <w:bidi w:val="0"/>
              <w:rPr>
                <w:rFonts w:ascii="Times New Roman" w:hAnsi="Times New Roman"/>
                <w:sz w:val="20"/>
                <w:szCs w:val="20"/>
              </w:rPr>
            </w:pPr>
          </w:p>
          <w:p w:rsidR="000E78CD" w:rsidP="000058E2">
            <w:pPr>
              <w:bidi w:val="0"/>
              <w:rPr>
                <w:rFonts w:ascii="Times New Roman" w:hAnsi="Times New Roman"/>
                <w:sz w:val="20"/>
                <w:szCs w:val="20"/>
              </w:rPr>
            </w:pPr>
          </w:p>
          <w:p w:rsidR="000E78CD"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1441EF">
            <w:pPr>
              <w:bidi w:val="0"/>
              <w:jc w:val="center"/>
              <w:rPr>
                <w:rFonts w:ascii="Times New Roman" w:hAnsi="Times New Roman"/>
                <w:sz w:val="20"/>
                <w:szCs w:val="20"/>
              </w:rPr>
            </w:pPr>
            <w:r w:rsidRPr="001441EF">
              <w:rPr>
                <w:rFonts w:ascii="Times New Roman" w:hAnsi="Times New Roman"/>
                <w:sz w:val="20"/>
                <w:szCs w:val="20"/>
              </w:rPr>
              <w:t>§</w:t>
            </w:r>
            <w:r w:rsidR="000E78CD">
              <w:rPr>
                <w:rFonts w:ascii="Times New Roman" w:hAnsi="Times New Roman"/>
                <w:sz w:val="20"/>
                <w:szCs w:val="20"/>
              </w:rPr>
              <w:t>:</w:t>
            </w:r>
            <w:r w:rsidRPr="001441EF">
              <w:rPr>
                <w:rFonts w:ascii="Times New Roman" w:hAnsi="Times New Roman"/>
                <w:sz w:val="20"/>
                <w:szCs w:val="20"/>
              </w:rPr>
              <w:t xml:space="preserve">83a </w:t>
            </w: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p>
          <w:p w:rsidR="003D67A0" w:rsidP="000058E2">
            <w:pPr>
              <w:bidi w:val="0"/>
              <w:rPr>
                <w:rFonts w:ascii="Times New Roman" w:hAnsi="Times New Roman"/>
                <w:sz w:val="20"/>
                <w:szCs w:val="20"/>
              </w:rPr>
            </w:pPr>
          </w:p>
          <w:p w:rsidR="000E78CD" w:rsidP="000058E2">
            <w:pPr>
              <w:bidi w:val="0"/>
              <w:rPr>
                <w:rFonts w:ascii="Times New Roman" w:hAnsi="Times New Roman"/>
                <w:sz w:val="20"/>
                <w:szCs w:val="20"/>
              </w:rPr>
            </w:pPr>
          </w:p>
          <w:p w:rsidR="000E78CD" w:rsidP="000058E2">
            <w:pPr>
              <w:bidi w:val="0"/>
              <w:rPr>
                <w:rFonts w:ascii="Times New Roman" w:hAnsi="Times New Roman"/>
                <w:sz w:val="20"/>
                <w:szCs w:val="20"/>
              </w:rPr>
            </w:pPr>
          </w:p>
          <w:p w:rsidR="000E78CD" w:rsidRPr="001441EF" w:rsidP="000058E2">
            <w:pPr>
              <w:bidi w:val="0"/>
              <w:rPr>
                <w:rFonts w:ascii="Times New Roman" w:hAnsi="Times New Roman"/>
                <w:sz w:val="20"/>
                <w:szCs w:val="20"/>
              </w:rPr>
            </w:pPr>
          </w:p>
          <w:p w:rsidR="003D67A0" w:rsidRPr="001441EF" w:rsidP="000058E2">
            <w:pPr>
              <w:bidi w:val="0"/>
              <w:rPr>
                <w:rFonts w:ascii="Times New Roman" w:hAnsi="Times New Roman"/>
                <w:sz w:val="20"/>
                <w:szCs w:val="20"/>
              </w:rPr>
            </w:pPr>
          </w:p>
          <w:p w:rsidR="000058E2" w:rsidRPr="001441EF" w:rsidP="001441EF">
            <w:pPr>
              <w:bidi w:val="0"/>
              <w:jc w:val="center"/>
              <w:rPr>
                <w:rFonts w:ascii="Times New Roman" w:hAnsi="Times New Roman"/>
                <w:sz w:val="20"/>
                <w:szCs w:val="20"/>
              </w:rPr>
            </w:pPr>
            <w:r w:rsidRPr="001441EF">
              <w:rPr>
                <w:rFonts w:ascii="Times New Roman" w:hAnsi="Times New Roman"/>
                <w:sz w:val="20"/>
                <w:szCs w:val="20"/>
              </w:rPr>
              <w:t>§</w:t>
            </w:r>
            <w:r w:rsidR="000E78CD">
              <w:rPr>
                <w:rFonts w:ascii="Times New Roman" w:hAnsi="Times New Roman"/>
                <w:sz w:val="20"/>
                <w:szCs w:val="20"/>
              </w:rPr>
              <w:t>:</w:t>
            </w:r>
            <w:r w:rsidRPr="001441EF">
              <w:rPr>
                <w:rFonts w:ascii="Times New Roman" w:hAnsi="Times New Roman"/>
                <w:sz w:val="20"/>
                <w:szCs w:val="20"/>
              </w:rPr>
              <w:t xml:space="preserve">83b </w:t>
            </w:r>
          </w:p>
          <w:p w:rsidR="008311FD"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C514BB">
            <w:pPr>
              <w:bidi w:val="0"/>
              <w:rPr>
                <w:rFonts w:ascii="Times New Roman" w:hAnsi="Times New Roman"/>
                <w:sz w:val="20"/>
                <w:szCs w:val="20"/>
              </w:rPr>
            </w:pPr>
          </w:p>
          <w:p w:rsidR="00B93FFB" w:rsidRPr="001441EF" w:rsidP="00AA215E">
            <w:pPr>
              <w:bidi w:val="0"/>
              <w:rPr>
                <w:rFonts w:ascii="Times New Roman" w:hAnsi="Times New Roman"/>
                <w:sz w:val="20"/>
                <w:szCs w:val="20"/>
              </w:rPr>
            </w:pPr>
          </w:p>
        </w:tc>
        <w:tc>
          <w:tcPr>
            <w:tcW w:w="4536" w:type="dxa"/>
            <w:tcBorders>
              <w:top w:val="single" w:sz="6" w:space="0" w:color="000000"/>
              <w:left w:val="single" w:sz="6" w:space="0" w:color="000000"/>
              <w:bottom w:val="single" w:sz="6" w:space="0" w:color="000000"/>
              <w:right w:val="single" w:sz="6" w:space="0" w:color="000000"/>
            </w:tcBorders>
            <w:textDirection w:val="lrTb"/>
            <w:vAlign w:val="top"/>
          </w:tcPr>
          <w:p w:rsidR="000058E2" w:rsidRPr="001441EF" w:rsidP="000058E2">
            <w:pPr>
              <w:bidi w:val="0"/>
              <w:rPr>
                <w:rFonts w:ascii="Times New Roman" w:hAnsi="Times New Roman"/>
                <w:sz w:val="20"/>
                <w:szCs w:val="20"/>
              </w:rPr>
            </w:pPr>
            <w:r w:rsidRPr="001441EF">
              <w:rPr>
                <w:rFonts w:ascii="Times New Roman" w:hAnsi="Times New Roman"/>
                <w:color w:val="000000"/>
                <w:sz w:val="20"/>
                <w:szCs w:val="20"/>
              </w:rPr>
              <w:t>(1) Ochranné opatrenie podľa tohto zákona možno uložiť, ak sa podľa neho posudzuje trestnosť činu, v súvislosti so spáchaním ktorého má byť ochranné opatrenie uložené.</w:t>
              <w:br/>
              <w:t>(2) Ustanovenie odseku 1 sa použije aj vtedy, ak páchateľ činu inak trestného nie je trestne zodpovedný alebo ak ide o osobu, ktorú nemožno stíhať alebo odsúdiť.</w:t>
            </w:r>
          </w:p>
          <w:p w:rsidR="000058E2" w:rsidRPr="001441EF" w:rsidP="000058E2">
            <w:pPr>
              <w:bidi w:val="0"/>
              <w:rPr>
                <w:rFonts w:ascii="Times New Roman" w:hAnsi="Times New Roman"/>
                <w:sz w:val="20"/>
                <w:szCs w:val="20"/>
              </w:rPr>
            </w:pPr>
          </w:p>
          <w:p w:rsidR="000058E2" w:rsidRPr="001441EF" w:rsidP="000058E2">
            <w:pPr>
              <w:bidi w:val="0"/>
              <w:rPr>
                <w:rFonts w:ascii="Times New Roman" w:hAnsi="Times New Roman"/>
                <w:sz w:val="20"/>
                <w:szCs w:val="20"/>
              </w:rPr>
            </w:pPr>
            <w:r w:rsidRPr="001441EF">
              <w:rPr>
                <w:rFonts w:ascii="Times New Roman" w:hAnsi="Times New Roman"/>
                <w:color w:val="000000"/>
                <w:sz w:val="20"/>
                <w:szCs w:val="20"/>
              </w:rPr>
              <w:t>Ochranné opatrenia sú:</w:t>
              <w:br/>
              <w:t xml:space="preserve">a) ochranné liečenie, </w:t>
              <w:br/>
              <w:t xml:space="preserve">b) ochranná výchova, </w:t>
              <w:br/>
              <w:t xml:space="preserve">c) ochranný dohľad, </w:t>
              <w:br/>
              <w:t xml:space="preserve">d) detencia, </w:t>
              <w:br/>
              <w:t xml:space="preserve">e) zhabanie veci, </w:t>
              <w:br/>
              <w:t xml:space="preserve">f) zhabanie peňažnej čiastky, </w:t>
              <w:br/>
              <w:t>g) zhabanie majetku.</w:t>
            </w:r>
          </w:p>
          <w:p w:rsidR="000058E2" w:rsidRPr="001441EF" w:rsidP="000058E2">
            <w:pPr>
              <w:bidi w:val="0"/>
              <w:rPr>
                <w:rFonts w:ascii="Times New Roman" w:hAnsi="Times New Roman"/>
                <w:sz w:val="20"/>
                <w:szCs w:val="20"/>
              </w:rPr>
            </w:pPr>
          </w:p>
          <w:p w:rsidR="000058E2" w:rsidRPr="001441EF" w:rsidP="001441EF">
            <w:pPr>
              <w:bidi w:val="0"/>
              <w:jc w:val="both"/>
              <w:rPr>
                <w:rFonts w:ascii="Times New Roman" w:hAnsi="Times New Roman"/>
                <w:sz w:val="20"/>
                <w:szCs w:val="20"/>
              </w:rPr>
            </w:pPr>
            <w:r w:rsidRPr="001441EF">
              <w:rPr>
                <w:rFonts w:ascii="Times New Roman" w:hAnsi="Times New Roman"/>
                <w:sz w:val="20"/>
                <w:szCs w:val="20"/>
              </w:rPr>
              <w:t>(1) Zhabanie peňažnej čiastky môže uložiť súd právnickej osobe, ak tento zákon neustanovuje inak a ak bol spáchaný  trestný čin, hoci aj v štádiu pokusu alebo ak došlo  k účasti na trestnom čine  v súvislosti s</w:t>
            </w:r>
          </w:p>
          <w:p w:rsidR="000058E2" w:rsidRPr="001441EF" w:rsidP="001441EF">
            <w:pPr>
              <w:bidi w:val="0"/>
              <w:jc w:val="both"/>
              <w:rPr>
                <w:rFonts w:ascii="Times New Roman" w:hAnsi="Times New Roman"/>
                <w:sz w:val="20"/>
                <w:szCs w:val="20"/>
              </w:rPr>
            </w:pPr>
            <w:r w:rsidRPr="001441EF">
              <w:rPr>
                <w:rFonts w:ascii="Times New Roman" w:hAnsi="Times New Roman"/>
                <w:sz w:val="20"/>
                <w:szCs w:val="20"/>
              </w:rPr>
              <w:t>a) výkonom oprávnenia zastupovať túto právnickú osobu,</w:t>
            </w:r>
          </w:p>
          <w:p w:rsidR="000058E2" w:rsidRPr="001441EF" w:rsidP="001441EF">
            <w:pPr>
              <w:bidi w:val="0"/>
              <w:jc w:val="both"/>
              <w:rPr>
                <w:rFonts w:ascii="Times New Roman" w:hAnsi="Times New Roman"/>
                <w:sz w:val="20"/>
                <w:szCs w:val="20"/>
              </w:rPr>
            </w:pPr>
            <w:r w:rsidRPr="001441EF">
              <w:rPr>
                <w:rFonts w:ascii="Times New Roman" w:hAnsi="Times New Roman"/>
                <w:sz w:val="20"/>
                <w:szCs w:val="20"/>
              </w:rPr>
              <w:t>b) výkonom oprávnenia prijímať rozhodnutia v mene tejto právnickej osoby,</w:t>
            </w:r>
          </w:p>
          <w:p w:rsidR="000058E2" w:rsidRPr="001441EF" w:rsidP="001441EF">
            <w:pPr>
              <w:bidi w:val="0"/>
              <w:jc w:val="both"/>
              <w:rPr>
                <w:rFonts w:ascii="Times New Roman" w:hAnsi="Times New Roman"/>
                <w:sz w:val="20"/>
                <w:szCs w:val="20"/>
              </w:rPr>
            </w:pPr>
            <w:r w:rsidRPr="001441EF">
              <w:rPr>
                <w:rFonts w:ascii="Times New Roman" w:hAnsi="Times New Roman"/>
                <w:sz w:val="20"/>
                <w:szCs w:val="20"/>
              </w:rPr>
              <w:t>c) výkonom oprávnenia vykonávať kontrolu v rámci tejto právnickej osoby, alebo</w:t>
            </w:r>
          </w:p>
          <w:p w:rsidR="000058E2" w:rsidRPr="001441EF" w:rsidP="001441EF">
            <w:pPr>
              <w:bidi w:val="0"/>
              <w:jc w:val="both"/>
              <w:rPr>
                <w:rFonts w:ascii="Times New Roman" w:hAnsi="Times New Roman"/>
                <w:sz w:val="20"/>
                <w:szCs w:val="20"/>
              </w:rPr>
            </w:pPr>
            <w:r w:rsidRPr="001441EF">
              <w:rPr>
                <w:rFonts w:ascii="Times New Roman" w:hAnsi="Times New Roman"/>
                <w:sz w:val="20"/>
                <w:szCs w:val="20"/>
              </w:rPr>
              <w:t>d) zanedbaním dohľadu alebo náležitej starostlivosti v tejto právnickej osobe.</w:t>
            </w:r>
          </w:p>
          <w:p w:rsidR="000058E2" w:rsidRPr="001441EF" w:rsidP="001441EF">
            <w:pPr>
              <w:bidi w:val="0"/>
              <w:jc w:val="both"/>
              <w:rPr>
                <w:rFonts w:ascii="Times New Roman" w:hAnsi="Times New Roman"/>
                <w:sz w:val="20"/>
                <w:szCs w:val="20"/>
              </w:rPr>
            </w:pPr>
            <w:r w:rsidRPr="001441EF">
              <w:rPr>
                <w:rFonts w:ascii="Times New Roman" w:hAnsi="Times New Roman"/>
                <w:sz w:val="20"/>
                <w:szCs w:val="20"/>
              </w:rPr>
              <w:t>(2) Ochranné opatrenie podľa odseku 1 nemožno uložiť právnickým osobám, ktorých majetkové pomery ako dlžníkov nemožno usporiadať podľa osobitného predpisu upravujúceho konkurzné konanie alebo inej právnickej osobe,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0058E2" w:rsidRPr="001441EF" w:rsidP="001441EF">
            <w:pPr>
              <w:bidi w:val="0"/>
              <w:jc w:val="both"/>
              <w:rPr>
                <w:rFonts w:ascii="Times New Roman" w:hAnsi="Times New Roman"/>
                <w:sz w:val="20"/>
                <w:szCs w:val="20"/>
              </w:rPr>
            </w:pPr>
            <w:r w:rsidRPr="001441EF">
              <w:rPr>
                <w:rFonts w:ascii="Times New Roman" w:hAnsi="Times New Roman"/>
                <w:sz w:val="20"/>
                <w:szCs w:val="20"/>
              </w:rPr>
              <w:t>(3)  Zhabanie peňažnej čiastky uvedenej v odseku 1 môže súd uložiť vo výške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 83b.</w:t>
            </w:r>
          </w:p>
          <w:p w:rsidR="000058E2" w:rsidRPr="001441EF" w:rsidP="001441EF">
            <w:pPr>
              <w:bidi w:val="0"/>
              <w:jc w:val="both"/>
              <w:rPr>
                <w:rFonts w:ascii="Times New Roman" w:hAnsi="Times New Roman"/>
                <w:sz w:val="20"/>
                <w:szCs w:val="20"/>
              </w:rPr>
            </w:pPr>
            <w:r w:rsidRPr="001441EF">
              <w:rPr>
                <w:rFonts w:ascii="Times New Roman" w:hAnsi="Times New Roman"/>
                <w:sz w:val="20"/>
                <w:szCs w:val="20"/>
              </w:rPr>
              <w:t>(4) Ak ide o zlúčenie, splynutie alebo rozdelenie právnickej osoby, uloží súd ochranné opatrenie podľa odseku 1 právnemu nástupcovi zaniknutej právnickej osoby.</w:t>
            </w:r>
          </w:p>
          <w:p w:rsidR="000058E2" w:rsidRPr="001441EF" w:rsidP="001441EF">
            <w:pPr>
              <w:bidi w:val="0"/>
              <w:jc w:val="both"/>
              <w:rPr>
                <w:rFonts w:ascii="Times New Roman" w:hAnsi="Times New Roman"/>
                <w:sz w:val="20"/>
                <w:szCs w:val="20"/>
              </w:rPr>
            </w:pPr>
            <w:r w:rsidRPr="001441EF">
              <w:rPr>
                <w:rFonts w:ascii="Times New Roman" w:hAnsi="Times New Roman"/>
                <w:sz w:val="20"/>
                <w:szCs w:val="20"/>
              </w:rPr>
              <w:t>(5) Zaplatená alebo vymožená čiastka pripadá štátu, ak súd nerozhodne inak na základe vyhlásenej medzinárodnej zmluvy, ktorou je Slovenská republika viazaná.</w:t>
            </w:r>
          </w:p>
          <w:p w:rsidR="000058E2" w:rsidRPr="001441EF" w:rsidP="000058E2">
            <w:pPr>
              <w:bidi w:val="0"/>
              <w:rPr>
                <w:rFonts w:ascii="Times New Roman" w:hAnsi="Times New Roman"/>
                <w:b/>
                <w:sz w:val="20"/>
                <w:szCs w:val="20"/>
              </w:rPr>
            </w:pPr>
          </w:p>
          <w:p w:rsidR="000058E2" w:rsidRPr="001441EF" w:rsidP="001441EF">
            <w:pPr>
              <w:bidi w:val="0"/>
              <w:jc w:val="both"/>
              <w:rPr>
                <w:rFonts w:ascii="Times New Roman" w:hAnsi="Times New Roman"/>
                <w:sz w:val="20"/>
                <w:szCs w:val="20"/>
              </w:rPr>
            </w:pPr>
            <w:r w:rsidRPr="001441EF">
              <w:rPr>
                <w:rFonts w:ascii="Times New Roman" w:hAnsi="Times New Roman"/>
                <w:sz w:val="20"/>
                <w:szCs w:val="20"/>
              </w:rPr>
              <w:t>(1) Zhabanie majetku súd uloží právnickej osobe, ak tento zákon neustanovuje inak a ak bol spáchaný trestný čin, hoci aj v štádiu pokusu alebo ak došlo k účasti na trestnom čine uvedenom v § 58 ods. 2, a ak právnická osoba nadobudla majetok alebo jeho časť trestnou činnosťou alebo z príjmov pochádzajúcich z trestnej činnosti, v súvislosti s</w:t>
            </w:r>
          </w:p>
          <w:p w:rsidR="000058E2" w:rsidRPr="001441EF" w:rsidP="001441EF">
            <w:pPr>
              <w:bidi w:val="0"/>
              <w:jc w:val="both"/>
              <w:rPr>
                <w:rFonts w:ascii="Times New Roman" w:hAnsi="Times New Roman"/>
                <w:sz w:val="20"/>
                <w:szCs w:val="20"/>
              </w:rPr>
            </w:pPr>
            <w:r w:rsidRPr="001441EF">
              <w:rPr>
                <w:rFonts w:ascii="Times New Roman" w:hAnsi="Times New Roman"/>
                <w:sz w:val="20"/>
                <w:szCs w:val="20"/>
              </w:rPr>
              <w:t>a) výkonom oprávnenia zastupovať túto právnickú osobu,</w:t>
            </w:r>
          </w:p>
          <w:p w:rsidR="000058E2" w:rsidRPr="001441EF" w:rsidP="001441EF">
            <w:pPr>
              <w:bidi w:val="0"/>
              <w:jc w:val="both"/>
              <w:rPr>
                <w:rFonts w:ascii="Times New Roman" w:hAnsi="Times New Roman"/>
                <w:sz w:val="20"/>
                <w:szCs w:val="20"/>
              </w:rPr>
            </w:pPr>
            <w:r w:rsidRPr="001441EF">
              <w:rPr>
                <w:rFonts w:ascii="Times New Roman" w:hAnsi="Times New Roman"/>
                <w:sz w:val="20"/>
                <w:szCs w:val="20"/>
              </w:rPr>
              <w:t>b) výkonom oprávnenia prijímať rozhodnutia v mene tejto právnickej osoby,</w:t>
            </w:r>
          </w:p>
          <w:p w:rsidR="000058E2" w:rsidRPr="001441EF" w:rsidP="001441EF">
            <w:pPr>
              <w:bidi w:val="0"/>
              <w:jc w:val="both"/>
              <w:rPr>
                <w:rFonts w:ascii="Times New Roman" w:hAnsi="Times New Roman"/>
                <w:sz w:val="20"/>
                <w:szCs w:val="20"/>
              </w:rPr>
            </w:pPr>
            <w:r w:rsidRPr="001441EF">
              <w:rPr>
                <w:rFonts w:ascii="Times New Roman" w:hAnsi="Times New Roman"/>
                <w:sz w:val="20"/>
                <w:szCs w:val="20"/>
              </w:rPr>
              <w:t>c) výkonom oprávnenia vykonávať kontrolu v rámci tejto právnickej osoby, alebo</w:t>
            </w:r>
          </w:p>
          <w:p w:rsidR="000058E2" w:rsidRPr="001441EF" w:rsidP="001441EF">
            <w:pPr>
              <w:bidi w:val="0"/>
              <w:jc w:val="both"/>
              <w:rPr>
                <w:rFonts w:ascii="Times New Roman" w:hAnsi="Times New Roman"/>
                <w:sz w:val="20"/>
                <w:szCs w:val="20"/>
              </w:rPr>
            </w:pPr>
            <w:r w:rsidRPr="001441EF">
              <w:rPr>
                <w:rFonts w:ascii="Times New Roman" w:hAnsi="Times New Roman"/>
                <w:sz w:val="20"/>
                <w:szCs w:val="20"/>
              </w:rPr>
              <w:t>d) zanedbaním dohľadu alebo náležitej starostlivosti  v tejto právnickej osobe.</w:t>
            </w:r>
          </w:p>
          <w:p w:rsidR="000058E2" w:rsidRPr="001441EF" w:rsidP="001441EF">
            <w:pPr>
              <w:bidi w:val="0"/>
              <w:jc w:val="both"/>
              <w:rPr>
                <w:rFonts w:ascii="Times New Roman" w:hAnsi="Times New Roman"/>
                <w:sz w:val="20"/>
                <w:szCs w:val="20"/>
              </w:rPr>
            </w:pPr>
            <w:r w:rsidRPr="001441EF">
              <w:rPr>
                <w:rFonts w:ascii="Times New Roman" w:hAnsi="Times New Roman"/>
                <w:sz w:val="20"/>
                <w:szCs w:val="20"/>
              </w:rPr>
              <w:t xml:space="preserve"> (2)  Ochranné opatrenie podľa odseku 1 nemožno uložiť právnickým osobám ktorých majetkové pomery ako dlžníkov nemožno usporiadať podľa osobitného zákona upravujúceho konkurzné konanie alebo iným právnickým osobám,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0058E2" w:rsidRPr="001441EF" w:rsidP="001441EF">
            <w:pPr>
              <w:bidi w:val="0"/>
              <w:jc w:val="both"/>
              <w:rPr>
                <w:rFonts w:ascii="Times New Roman" w:hAnsi="Times New Roman"/>
                <w:sz w:val="20"/>
                <w:szCs w:val="20"/>
              </w:rPr>
            </w:pPr>
            <w:r w:rsidRPr="001441EF">
              <w:rPr>
                <w:rFonts w:ascii="Times New Roman" w:hAnsi="Times New Roman"/>
                <w:sz w:val="20"/>
                <w:szCs w:val="20"/>
              </w:rPr>
              <w:t>(3) Ochranné opatrenie podľa odseku 1 súd neuloží, ak to napriek splneniu podmienok podľa odsekov 1 a 2 odôvodňujú mimoriadne okolnosti podľa § 83a ods. 3 veta druhá alebo dôležitý verejný záujem a ochranu spoločnosti je možné zabezpečiť  aj bez zhabania majetku právnickej osoby; ak súd neuloží zhabanie majetku, uloží právnickej osobe ochranné opatrenie zhabania peňažnej čiastky podľa § 83a.</w:t>
            </w:r>
          </w:p>
          <w:p w:rsidR="000058E2" w:rsidRPr="001441EF" w:rsidP="001441EF">
            <w:pPr>
              <w:bidi w:val="0"/>
              <w:jc w:val="both"/>
              <w:rPr>
                <w:rFonts w:ascii="Times New Roman" w:hAnsi="Times New Roman"/>
                <w:sz w:val="20"/>
                <w:szCs w:val="20"/>
              </w:rPr>
            </w:pPr>
            <w:r w:rsidRPr="001441EF">
              <w:rPr>
                <w:rFonts w:ascii="Times New Roman" w:hAnsi="Times New Roman"/>
                <w:sz w:val="20"/>
                <w:szCs w:val="20"/>
              </w:rPr>
              <w:t>(4) Zhabanie majetku postihuje</w:t>
            </w:r>
          </w:p>
          <w:p w:rsidR="000058E2" w:rsidRPr="001441EF" w:rsidP="001441EF">
            <w:pPr>
              <w:bidi w:val="0"/>
              <w:jc w:val="both"/>
              <w:rPr>
                <w:rFonts w:ascii="Times New Roman" w:hAnsi="Times New Roman"/>
                <w:sz w:val="20"/>
                <w:szCs w:val="20"/>
              </w:rPr>
            </w:pPr>
            <w:r w:rsidRPr="001441EF">
              <w:rPr>
                <w:rFonts w:ascii="Times New Roman" w:hAnsi="Times New Roman"/>
                <w:sz w:val="20"/>
                <w:szCs w:val="20"/>
              </w:rPr>
              <w:t>a) výťažok zo speňaženia majetku,</w:t>
            </w:r>
          </w:p>
          <w:p w:rsidR="000058E2" w:rsidRPr="001441EF" w:rsidP="001441EF">
            <w:pPr>
              <w:bidi w:val="0"/>
              <w:jc w:val="both"/>
              <w:rPr>
                <w:rFonts w:ascii="Times New Roman" w:hAnsi="Times New Roman"/>
                <w:sz w:val="20"/>
                <w:szCs w:val="20"/>
              </w:rPr>
            </w:pPr>
            <w:r w:rsidRPr="001441EF">
              <w:rPr>
                <w:rFonts w:ascii="Times New Roman" w:hAnsi="Times New Roman"/>
                <w:sz w:val="20"/>
                <w:szCs w:val="20"/>
              </w:rPr>
              <w:t xml:space="preserve">b) majetok vylúčený zo súpisu majetku podstát,  </w:t>
            </w:r>
          </w:p>
          <w:p w:rsidR="000058E2" w:rsidRPr="001441EF" w:rsidP="001441EF">
            <w:pPr>
              <w:bidi w:val="0"/>
              <w:jc w:val="both"/>
              <w:rPr>
                <w:rFonts w:ascii="Times New Roman" w:hAnsi="Times New Roman"/>
                <w:sz w:val="20"/>
                <w:szCs w:val="20"/>
              </w:rPr>
            </w:pPr>
            <w:r w:rsidRPr="001441EF">
              <w:rPr>
                <w:rFonts w:ascii="Times New Roman" w:hAnsi="Times New Roman"/>
                <w:sz w:val="20"/>
                <w:szCs w:val="20"/>
              </w:rPr>
              <w:t>c) majetok podliehajúci konkurzu, ak nedošlo</w:t>
            </w:r>
          </w:p>
          <w:p w:rsidR="000058E2" w:rsidRPr="001441EF" w:rsidP="001441EF">
            <w:pPr>
              <w:bidi w:val="0"/>
              <w:jc w:val="both"/>
              <w:rPr>
                <w:rFonts w:ascii="Times New Roman" w:hAnsi="Times New Roman"/>
                <w:sz w:val="20"/>
                <w:szCs w:val="20"/>
              </w:rPr>
            </w:pPr>
            <w:r w:rsidRPr="001441EF">
              <w:rPr>
                <w:rFonts w:ascii="Times New Roman" w:hAnsi="Times New Roman"/>
                <w:sz w:val="20"/>
                <w:szCs w:val="20"/>
              </w:rPr>
              <w:t xml:space="preserve">k speňaženiu majetku </w:t>
            </w:r>
          </w:p>
          <w:p w:rsidR="000058E2" w:rsidRPr="001441EF" w:rsidP="001441EF">
            <w:pPr>
              <w:bidi w:val="0"/>
              <w:jc w:val="both"/>
              <w:rPr>
                <w:rFonts w:ascii="Times New Roman" w:hAnsi="Times New Roman"/>
                <w:sz w:val="20"/>
                <w:szCs w:val="20"/>
              </w:rPr>
            </w:pPr>
            <w:r w:rsidRPr="001441EF">
              <w:rPr>
                <w:rFonts w:ascii="Times New Roman" w:hAnsi="Times New Roman"/>
                <w:sz w:val="20"/>
                <w:szCs w:val="20"/>
              </w:rPr>
              <w:t>v rozsahu, ktorý patrí právnickej osobe pri výkone ochranného opatrenia zhabania majetku po ukončení konania podľa osobitného predpisu upravujúceho konkurzné konanie.</w:t>
            </w:r>
          </w:p>
          <w:p w:rsidR="000058E2" w:rsidRPr="001441EF" w:rsidP="001441EF">
            <w:pPr>
              <w:bidi w:val="0"/>
              <w:jc w:val="both"/>
              <w:rPr>
                <w:rFonts w:ascii="Times New Roman" w:hAnsi="Times New Roman"/>
                <w:sz w:val="20"/>
                <w:szCs w:val="20"/>
              </w:rPr>
            </w:pPr>
            <w:r w:rsidRPr="001441EF">
              <w:rPr>
                <w:rFonts w:ascii="Times New Roman" w:hAnsi="Times New Roman"/>
                <w:sz w:val="20"/>
                <w:szCs w:val="20"/>
              </w:rPr>
              <w:t>(5) Ak ide o zlúčenie, splynutie alebo rozdelenie právnickej osoby, uloží súd ochranné opatrenie podľa odseku 1 právnemu nástupcovi zaniknutej právnickej osoby.</w:t>
            </w:r>
          </w:p>
          <w:p w:rsidR="000058E2" w:rsidRPr="001441EF" w:rsidP="001441EF">
            <w:pPr>
              <w:bidi w:val="0"/>
              <w:outlineLvl w:val="4"/>
              <w:rPr>
                <w:rFonts w:ascii="Times New Roman" w:hAnsi="Times New Roman"/>
                <w:sz w:val="20"/>
                <w:szCs w:val="20"/>
              </w:rPr>
            </w:pPr>
            <w:r w:rsidRPr="001441EF">
              <w:rPr>
                <w:rFonts w:ascii="Times New Roman" w:hAnsi="Times New Roman"/>
                <w:sz w:val="20"/>
                <w:szCs w:val="20"/>
              </w:rPr>
              <w:t>(6) Vlastníkom zhabaného majetku sa stáva štát, ak súd nerozhodne inak na základe vyhlásenej medzinárodnej zmluvy, ktorou je Slovenská republika viazaná.</w:t>
            </w:r>
          </w:p>
          <w:p w:rsidR="00B93FFB" w:rsidRPr="001441EF" w:rsidP="001441EF">
            <w:pPr>
              <w:bidi w:val="0"/>
              <w:outlineLvl w:val="4"/>
              <w:rPr>
                <w:rFonts w:ascii="Times New Roman" w:hAnsi="Times New Roman"/>
                <w:sz w:val="20"/>
                <w:szCs w:val="20"/>
              </w:rPr>
            </w:pPr>
          </w:p>
          <w:p w:rsidR="00B93FFB" w:rsidRPr="001441EF" w:rsidP="001441EF">
            <w:pPr>
              <w:bidi w:val="0"/>
              <w:jc w:val="both"/>
              <w:rPr>
                <w:rFonts w:ascii="Times New Roman" w:hAnsi="Times New Roman"/>
                <w:color w:val="000000"/>
                <w:sz w:val="20"/>
                <w:szCs w:val="20"/>
              </w:rPr>
            </w:pPr>
            <w:r w:rsidRPr="001441EF" w:rsidR="000058E2">
              <w:rPr>
                <w:rFonts w:ascii="Times New Roman" w:hAnsi="Times New Roman"/>
                <w:color w:val="000000"/>
                <w:sz w:val="20"/>
                <w:szCs w:val="20"/>
              </w:rPr>
              <w:t>Zhabanie peňažnej čiastky podľa § 83a a zhabanie majetku podľa § 83b možno uložiť právnickej osobe len vtedy, ak bol trestný čin uvedený v § 83a ods. 1 alebo § 83b ods. 1 spáchaný, hoci aj v štádiu pokusu, alebo ak došlo k účasti na</w:t>
            </w:r>
            <w:r w:rsidR="00AA215E">
              <w:rPr>
                <w:rFonts w:ascii="Times New Roman" w:hAnsi="Times New Roman"/>
                <w:color w:val="000000"/>
                <w:sz w:val="20"/>
                <w:szCs w:val="20"/>
              </w:rPr>
              <w:t xml:space="preserve"> trestnom čine po 31. auguste 20</w:t>
            </w:r>
            <w:r w:rsidRPr="001441EF" w:rsidR="000058E2">
              <w:rPr>
                <w:rFonts w:ascii="Times New Roman" w:hAnsi="Times New Roman"/>
                <w:color w:val="000000"/>
                <w:sz w:val="20"/>
                <w:szCs w:val="20"/>
              </w:rPr>
              <w:t>10.</w:t>
            </w:r>
          </w:p>
        </w:tc>
        <w:tc>
          <w:tcPr>
            <w:tcW w:w="425" w:type="dxa"/>
            <w:tcBorders>
              <w:top w:val="single" w:sz="6" w:space="0" w:color="000000"/>
              <w:left w:val="single" w:sz="6" w:space="0" w:color="000000"/>
              <w:bottom w:val="single" w:sz="6" w:space="0" w:color="000000"/>
              <w:right w:val="single" w:sz="6" w:space="0" w:color="000000"/>
            </w:tcBorders>
            <w:textDirection w:val="lrTb"/>
            <w:vAlign w:val="top"/>
          </w:tcPr>
          <w:p w:rsidR="008311FD" w:rsidRPr="001441EF" w:rsidP="00056B07">
            <w:pPr>
              <w:bidi w:val="0"/>
              <w:rPr>
                <w:rFonts w:ascii="Times New Roman" w:hAnsi="Times New Roman"/>
                <w:sz w:val="20"/>
                <w:szCs w:val="20"/>
              </w:rPr>
            </w:pPr>
            <w:r w:rsidR="000E78CD">
              <w:rPr>
                <w:rFonts w:ascii="Times New Roman" w:hAnsi="Times New Roman"/>
                <w:sz w:val="20"/>
                <w:szCs w:val="20"/>
              </w:rPr>
              <w:t>Ú</w:t>
            </w: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p w:rsidR="00B93FFB" w:rsidRPr="001441EF" w:rsidP="00056B07">
            <w:pPr>
              <w:bidi w:val="0"/>
              <w:rPr>
                <w:rFonts w:ascii="Times New Roman" w:hAnsi="Times New Roman"/>
                <w:sz w:val="20"/>
                <w:szCs w:val="20"/>
              </w:rPr>
            </w:pPr>
          </w:p>
        </w:tc>
        <w:tc>
          <w:tcPr>
            <w:tcW w:w="1134" w:type="dxa"/>
            <w:tcBorders>
              <w:top w:val="single" w:sz="6" w:space="0" w:color="000000"/>
              <w:left w:val="single" w:sz="6" w:space="0" w:color="000000"/>
              <w:bottom w:val="single" w:sz="6" w:space="0" w:color="000000"/>
              <w:right w:val="double" w:sz="6" w:space="0" w:color="000000"/>
            </w:tcBorders>
            <w:textDirection w:val="lrTb"/>
            <w:vAlign w:val="top"/>
          </w:tcPr>
          <w:p w:rsidR="006F267B" w:rsidRPr="001441EF" w:rsidP="006F267B">
            <w:pPr>
              <w:bidi w:val="0"/>
              <w:rPr>
                <w:rFonts w:ascii="Times New Roman" w:hAnsi="Times New Roman"/>
                <w:sz w:val="20"/>
                <w:szCs w:val="20"/>
              </w:rPr>
            </w:pPr>
            <w:r w:rsidRPr="001441EF">
              <w:rPr>
                <w:rFonts w:ascii="Times New Roman" w:hAnsi="Times New Roman"/>
                <w:sz w:val="20"/>
                <w:szCs w:val="20"/>
              </w:rPr>
              <w:t>ak Trestný zákon neustanovuje inak, ochranné opatrenie sa ukladá podľa zákona účinného v čase, keď sa o ochrannom opatrení rozhoduje</w:t>
            </w:r>
          </w:p>
          <w:p w:rsidR="008311FD" w:rsidRPr="001441EF" w:rsidP="00056B07">
            <w:pPr>
              <w:bidi w:val="0"/>
              <w:rPr>
                <w:rFonts w:ascii="Times New Roman" w:hAnsi="Times New Roman"/>
                <w:sz w:val="20"/>
                <w:szCs w:val="20"/>
              </w:rPr>
            </w:pPr>
          </w:p>
        </w:tc>
      </w:tr>
      <w:tr>
        <w:tblPrEx>
          <w:tblW w:w="16302" w:type="dxa"/>
          <w:tblInd w:w="-601" w:type="dxa"/>
          <w:tblLayout w:type="fixed"/>
        </w:tblPrEx>
        <w:trPr>
          <w:trHeight w:val="2822"/>
        </w:trPr>
        <w:tc>
          <w:tcPr>
            <w:tcW w:w="851" w:type="dxa"/>
            <w:tcBorders>
              <w:top w:val="single" w:sz="6" w:space="0" w:color="000000"/>
              <w:left w:val="double" w:sz="6" w:space="0" w:color="000000"/>
              <w:bottom w:val="double" w:sz="6" w:space="0" w:color="000000"/>
              <w:right w:val="single" w:sz="6" w:space="0" w:color="000000"/>
            </w:tcBorders>
            <w:textDirection w:val="lrTb"/>
            <w:vAlign w:val="top"/>
          </w:tcPr>
          <w:p w:rsidR="00954732" w:rsidRPr="001441EF" w:rsidP="00954732">
            <w:pPr>
              <w:bidi w:val="0"/>
              <w:jc w:val="center"/>
              <w:rPr>
                <w:rFonts w:ascii="Times New Roman" w:hAnsi="Times New Roman"/>
                <w:sz w:val="20"/>
                <w:szCs w:val="20"/>
              </w:rPr>
            </w:pPr>
            <w:r w:rsidRPr="001441EF">
              <w:rPr>
                <w:rFonts w:ascii="Times New Roman" w:hAnsi="Times New Roman"/>
                <w:sz w:val="20"/>
                <w:szCs w:val="20"/>
              </w:rPr>
              <w:t>Č: 2</w:t>
            </w:r>
          </w:p>
          <w:p w:rsidR="00954732" w:rsidRPr="001441EF" w:rsidP="001441EF">
            <w:pPr>
              <w:bidi w:val="0"/>
              <w:jc w:val="center"/>
              <w:rPr>
                <w:rFonts w:ascii="Times New Roman" w:hAnsi="Times New Roman"/>
                <w:sz w:val="20"/>
                <w:szCs w:val="20"/>
              </w:rPr>
            </w:pPr>
          </w:p>
        </w:tc>
        <w:tc>
          <w:tcPr>
            <w:tcW w:w="3827" w:type="dxa"/>
            <w:tcBorders>
              <w:top w:val="single" w:sz="6" w:space="0" w:color="000000"/>
              <w:left w:val="single" w:sz="6" w:space="0" w:color="000000"/>
              <w:bottom w:val="double" w:sz="6" w:space="0" w:color="000000"/>
              <w:right w:val="single" w:sz="6" w:space="0" w:color="000000"/>
            </w:tcBorders>
            <w:textDirection w:val="lrTb"/>
            <w:vAlign w:val="top"/>
          </w:tcPr>
          <w:p w:rsidR="00954732" w:rsidRPr="001441EF" w:rsidP="00954732">
            <w:pPr>
              <w:autoSpaceDE w:val="0"/>
              <w:autoSpaceDN w:val="0"/>
              <w:bidi w:val="0"/>
              <w:adjustRightInd w:val="0"/>
              <w:rPr>
                <w:rFonts w:ascii="Times New Roman" w:hAnsi="Times New Roman"/>
                <w:color w:val="000000"/>
                <w:sz w:val="20"/>
                <w:szCs w:val="20"/>
              </w:rPr>
            </w:pPr>
            <w:r w:rsidRPr="001441EF">
              <w:rPr>
                <w:rFonts w:ascii="Times New Roman" w:hAnsi="Times New Roman"/>
                <w:b/>
                <w:bCs/>
                <w:color w:val="000000"/>
                <w:sz w:val="20"/>
                <w:szCs w:val="20"/>
              </w:rPr>
              <w:t xml:space="preserve">Transpozícia </w:t>
            </w:r>
          </w:p>
          <w:p w:rsidR="00954732" w:rsidP="00954732">
            <w:pPr>
              <w:autoSpaceDE w:val="0"/>
              <w:autoSpaceDN w:val="0"/>
              <w:bidi w:val="0"/>
              <w:adjustRightInd w:val="0"/>
              <w:rPr>
                <w:rFonts w:ascii="Times New Roman" w:hAnsi="Times New Roman"/>
                <w:color w:val="000000"/>
                <w:sz w:val="20"/>
                <w:szCs w:val="20"/>
              </w:rPr>
            </w:pPr>
            <w:r w:rsidRPr="001441EF">
              <w:rPr>
                <w:rFonts w:ascii="Times New Roman" w:hAnsi="Times New Roman"/>
                <w:color w:val="000000"/>
                <w:sz w:val="20"/>
                <w:szCs w:val="20"/>
              </w:rPr>
              <w:t xml:space="preserve">Členské štáty uvedú do účinnosti zákony, iné právne predpisy a správne opatrenia potrebné na dosiahnutie súladu s touto smernicou do 16. novembra 2010. Komisii bezodkladne oznámia znenie týchto opatrení. </w:t>
            </w:r>
          </w:p>
          <w:p w:rsidR="00AA215E" w:rsidRPr="001441EF" w:rsidP="00954732">
            <w:pPr>
              <w:autoSpaceDE w:val="0"/>
              <w:autoSpaceDN w:val="0"/>
              <w:bidi w:val="0"/>
              <w:adjustRightInd w:val="0"/>
              <w:rPr>
                <w:rFonts w:ascii="Times New Roman" w:hAnsi="Times New Roman"/>
                <w:color w:val="000000"/>
                <w:sz w:val="20"/>
                <w:szCs w:val="20"/>
              </w:rPr>
            </w:pPr>
          </w:p>
          <w:p w:rsidR="00954732" w:rsidRPr="001441EF" w:rsidP="00954732">
            <w:pPr>
              <w:bidi w:val="0"/>
              <w:rPr>
                <w:rFonts w:ascii="Times New Roman" w:hAnsi="Times New Roman"/>
                <w:i/>
                <w:iCs/>
                <w:color w:val="000000"/>
                <w:sz w:val="20"/>
                <w:szCs w:val="20"/>
              </w:rPr>
            </w:pPr>
            <w:r w:rsidRPr="001441EF">
              <w:rPr>
                <w:rFonts w:ascii="Times New Roman" w:hAnsi="Times New Roman"/>
                <w:color w:val="000000"/>
                <w:sz w:val="20"/>
                <w:szCs w:val="20"/>
              </w:rPr>
              <w:t>Členské štáty uvedú priamo v prijatých opatreniach alebo pri ich úradnom uverejnení odkaz na túto smernicu. Podrobnosti o odkaze upravia členské štáty.</w:t>
            </w:r>
          </w:p>
        </w:tc>
        <w:tc>
          <w:tcPr>
            <w:tcW w:w="567" w:type="dxa"/>
            <w:tcBorders>
              <w:top w:val="single" w:sz="6" w:space="0" w:color="000000"/>
              <w:left w:val="single" w:sz="6" w:space="0" w:color="000000"/>
              <w:bottom w:val="double" w:sz="6" w:space="0" w:color="000000"/>
              <w:right w:val="single" w:sz="6" w:space="0" w:color="000000"/>
            </w:tcBorders>
            <w:textDirection w:val="lrTb"/>
            <w:vAlign w:val="top"/>
          </w:tcPr>
          <w:p w:rsidR="00954732" w:rsidRPr="001441EF" w:rsidP="001441EF">
            <w:pPr>
              <w:bidi w:val="0"/>
              <w:jc w:val="center"/>
              <w:rPr>
                <w:rFonts w:ascii="Times New Roman" w:hAnsi="Times New Roman"/>
                <w:sz w:val="20"/>
                <w:szCs w:val="20"/>
              </w:rPr>
            </w:pPr>
            <w:r w:rsidR="00AA215E">
              <w:rPr>
                <w:rFonts w:ascii="Times New Roman" w:hAnsi="Times New Roman"/>
                <w:sz w:val="20"/>
                <w:szCs w:val="20"/>
              </w:rPr>
              <w:t>N</w:t>
            </w:r>
          </w:p>
        </w:tc>
        <w:tc>
          <w:tcPr>
            <w:tcW w:w="3544" w:type="dxa"/>
            <w:tcBorders>
              <w:top w:val="single" w:sz="6" w:space="0" w:color="000000"/>
              <w:left w:val="single" w:sz="6" w:space="0" w:color="000000"/>
              <w:bottom w:val="double" w:sz="6" w:space="0" w:color="000000"/>
              <w:right w:val="single" w:sz="6" w:space="0" w:color="000000"/>
            </w:tcBorders>
            <w:textDirection w:val="lrTb"/>
            <w:vAlign w:val="top"/>
          </w:tcPr>
          <w:p w:rsidR="00954732" w:rsidRPr="001441EF" w:rsidP="00954732">
            <w:pPr>
              <w:bidi w:val="0"/>
              <w:jc w:val="both"/>
              <w:rPr>
                <w:rFonts w:ascii="Times New Roman" w:hAnsi="Times New Roman"/>
                <w:b/>
                <w:sz w:val="20"/>
                <w:szCs w:val="20"/>
              </w:rPr>
            </w:pPr>
            <w:r w:rsidRPr="001441EF">
              <w:rPr>
                <w:rFonts w:ascii="Times New Roman" w:hAnsi="Times New Roman"/>
                <w:b/>
                <w:bCs/>
                <w:sz w:val="20"/>
                <w:szCs w:val="20"/>
              </w:rPr>
              <w:t>4</w:t>
            </w:r>
            <w:r w:rsidRPr="001441EF">
              <w:rPr>
                <w:rFonts w:ascii="Times New Roman" w:hAnsi="Times New Roman"/>
                <w:bCs/>
                <w:sz w:val="20"/>
                <w:szCs w:val="20"/>
              </w:rPr>
              <w:t>. zákon č. 440/2010 Z. z., ktorým sa mení a dopĺňa zákon č. 435/2000 Z. z. o námornej plavbe v znení neskorších predpisov</w:t>
            </w:r>
          </w:p>
          <w:p w:rsidR="00954732" w:rsidRPr="001441EF" w:rsidP="001441EF">
            <w:pPr>
              <w:bidi w:val="0"/>
              <w:jc w:val="both"/>
              <w:rPr>
                <w:rFonts w:ascii="Times New Roman" w:hAnsi="Times New Roman"/>
                <w:b/>
                <w:sz w:val="20"/>
                <w:szCs w:val="20"/>
              </w:rPr>
            </w:pPr>
          </w:p>
        </w:tc>
        <w:tc>
          <w:tcPr>
            <w:tcW w:w="1418" w:type="dxa"/>
            <w:tcBorders>
              <w:top w:val="single" w:sz="6" w:space="0" w:color="000000"/>
              <w:left w:val="single" w:sz="6" w:space="0" w:color="000000"/>
              <w:bottom w:val="double" w:sz="6" w:space="0" w:color="000000"/>
              <w:right w:val="single" w:sz="6" w:space="0" w:color="000000"/>
            </w:tcBorders>
            <w:textDirection w:val="lrTb"/>
            <w:vAlign w:val="top"/>
          </w:tcPr>
          <w:p w:rsidR="00954732" w:rsidRPr="001441EF" w:rsidP="00954732">
            <w:pPr>
              <w:bidi w:val="0"/>
              <w:jc w:val="center"/>
              <w:rPr>
                <w:rFonts w:ascii="Times New Roman" w:hAnsi="Times New Roman"/>
                <w:sz w:val="20"/>
                <w:szCs w:val="20"/>
              </w:rPr>
            </w:pPr>
            <w:r w:rsidR="000E78CD">
              <w:rPr>
                <w:rFonts w:ascii="Times New Roman" w:hAnsi="Times New Roman"/>
                <w:sz w:val="20"/>
                <w:szCs w:val="20"/>
              </w:rPr>
              <w:t>Čl.:</w:t>
            </w:r>
            <w:r w:rsidRPr="001441EF">
              <w:rPr>
                <w:rFonts w:ascii="Times New Roman" w:hAnsi="Times New Roman"/>
                <w:sz w:val="20"/>
                <w:szCs w:val="20"/>
              </w:rPr>
              <w:t>II</w:t>
            </w:r>
          </w:p>
          <w:p w:rsidR="00954732" w:rsidRPr="001441EF" w:rsidP="00954732">
            <w:pPr>
              <w:bidi w:val="0"/>
              <w:rPr>
                <w:rFonts w:ascii="Times New Roman" w:hAnsi="Times New Roman"/>
                <w:sz w:val="20"/>
                <w:szCs w:val="20"/>
              </w:rPr>
            </w:pPr>
          </w:p>
          <w:p w:rsidR="00954732" w:rsidRPr="001441EF" w:rsidP="00954732">
            <w:pPr>
              <w:bidi w:val="0"/>
              <w:rPr>
                <w:rFonts w:ascii="Times New Roman" w:hAnsi="Times New Roman"/>
                <w:sz w:val="20"/>
                <w:szCs w:val="20"/>
              </w:rPr>
            </w:pPr>
          </w:p>
          <w:p w:rsidR="00954732" w:rsidRPr="001441EF" w:rsidP="00954732">
            <w:pPr>
              <w:bidi w:val="0"/>
              <w:rPr>
                <w:rFonts w:ascii="Times New Roman" w:hAnsi="Times New Roman"/>
                <w:sz w:val="20"/>
                <w:szCs w:val="20"/>
              </w:rPr>
            </w:pPr>
          </w:p>
          <w:p w:rsidR="000E78CD" w:rsidP="000E78CD">
            <w:pPr>
              <w:bidi w:val="0"/>
              <w:jc w:val="center"/>
              <w:rPr>
                <w:rFonts w:ascii="Times New Roman" w:hAnsi="Times New Roman"/>
                <w:sz w:val="20"/>
                <w:szCs w:val="20"/>
              </w:rPr>
            </w:pPr>
            <w:r>
              <w:rPr>
                <w:rFonts w:ascii="Times New Roman" w:hAnsi="Times New Roman"/>
                <w:sz w:val="20"/>
                <w:szCs w:val="20"/>
              </w:rPr>
              <w:t>Čl.:I</w:t>
            </w:r>
          </w:p>
          <w:p w:rsidR="000E78CD" w:rsidRPr="001441EF" w:rsidP="000E78CD">
            <w:pPr>
              <w:bidi w:val="0"/>
              <w:jc w:val="center"/>
              <w:rPr>
                <w:rFonts w:ascii="Times New Roman" w:hAnsi="Times New Roman"/>
                <w:sz w:val="20"/>
                <w:szCs w:val="20"/>
              </w:rPr>
            </w:pPr>
            <w:r>
              <w:rPr>
                <w:rFonts w:ascii="Times New Roman" w:hAnsi="Times New Roman"/>
                <w:sz w:val="20"/>
                <w:szCs w:val="20"/>
              </w:rPr>
              <w:t>Bod:62</w:t>
            </w:r>
          </w:p>
          <w:p w:rsidR="00954732" w:rsidRPr="00954732" w:rsidP="00954732">
            <w:pPr>
              <w:pStyle w:val="Heading5"/>
              <w:bidi w:val="0"/>
              <w:spacing w:before="0" w:beforeAutospacing="0" w:after="0" w:afterAutospacing="0"/>
              <w:rPr>
                <w:rFonts w:ascii="Times New Roman" w:hAnsi="Times New Roman" w:cs="Times New Roman"/>
                <w:b w:val="0"/>
              </w:rPr>
            </w:pPr>
          </w:p>
        </w:tc>
        <w:tc>
          <w:tcPr>
            <w:tcW w:w="4536" w:type="dxa"/>
            <w:tcBorders>
              <w:top w:val="single" w:sz="6" w:space="0" w:color="000000"/>
              <w:left w:val="single" w:sz="6" w:space="0" w:color="000000"/>
              <w:bottom w:val="double" w:sz="6" w:space="0" w:color="000000"/>
              <w:right w:val="single" w:sz="6" w:space="0" w:color="000000"/>
            </w:tcBorders>
            <w:textDirection w:val="lrTb"/>
            <w:vAlign w:val="top"/>
          </w:tcPr>
          <w:p w:rsidR="00954732" w:rsidRPr="001441EF" w:rsidP="00954732">
            <w:pPr>
              <w:bidi w:val="0"/>
              <w:jc w:val="both"/>
              <w:rPr>
                <w:rFonts w:ascii="Times New Roman" w:hAnsi="Times New Roman"/>
                <w:color w:val="000000"/>
                <w:sz w:val="20"/>
                <w:szCs w:val="20"/>
              </w:rPr>
            </w:pPr>
            <w:r w:rsidRPr="001441EF">
              <w:rPr>
                <w:rFonts w:ascii="Times New Roman" w:hAnsi="Times New Roman"/>
                <w:sz w:val="20"/>
                <w:szCs w:val="20"/>
              </w:rPr>
              <w:t>Tento zákon nadobúda účinnosť 1. decembra 2010. Ustanovenie § 4 ods. 6 až 8 v 14. bode v čl. I stráca účinnosť 17. júna 2017.</w:t>
            </w:r>
          </w:p>
          <w:p w:rsidR="00954732" w:rsidRPr="001441EF" w:rsidP="00954732">
            <w:pPr>
              <w:bidi w:val="0"/>
              <w:jc w:val="both"/>
              <w:rPr>
                <w:rFonts w:ascii="Times New Roman" w:hAnsi="Times New Roman"/>
                <w:color w:val="000000"/>
                <w:sz w:val="20"/>
                <w:szCs w:val="20"/>
              </w:rPr>
            </w:pPr>
          </w:p>
          <w:p w:rsidR="00954732" w:rsidRPr="001441EF" w:rsidP="00954732">
            <w:pPr>
              <w:bidi w:val="0"/>
              <w:rPr>
                <w:rFonts w:ascii="Times New Roman" w:hAnsi="Times New Roman"/>
                <w:color w:val="000000"/>
                <w:sz w:val="20"/>
                <w:szCs w:val="20"/>
              </w:rPr>
            </w:pPr>
            <w:r w:rsidRPr="001441EF">
              <w:rPr>
                <w:rFonts w:ascii="Times New Roman" w:hAnsi="Times New Roman"/>
                <w:sz w:val="20"/>
                <w:szCs w:val="20"/>
              </w:rPr>
              <w:t>62. V prílohe v desiatom bode sa slová "za porušenia" nahrádzajú slovami "vrátane trestných sankcií za trestné činy v oblasti znečistenia" a na konci sa pripájajú tieto slová: "a smernice Európskeho parlamentu a Rady 2009/123/ES z 21. októbra 2009 (Ú. v. EÚ L 280, 27.10.2009)".</w:t>
            </w:r>
          </w:p>
        </w:tc>
        <w:tc>
          <w:tcPr>
            <w:tcW w:w="425" w:type="dxa"/>
            <w:tcBorders>
              <w:top w:val="single" w:sz="6" w:space="0" w:color="000000"/>
              <w:left w:val="single" w:sz="6" w:space="0" w:color="000000"/>
              <w:bottom w:val="double" w:sz="6" w:space="0" w:color="000000"/>
              <w:right w:val="single" w:sz="6" w:space="0" w:color="000000"/>
            </w:tcBorders>
            <w:textDirection w:val="lrTb"/>
            <w:vAlign w:val="top"/>
          </w:tcPr>
          <w:p w:rsidR="00954732" w:rsidRPr="001441EF" w:rsidP="00AA215E">
            <w:pPr>
              <w:bidi w:val="0"/>
              <w:jc w:val="center"/>
              <w:rPr>
                <w:rFonts w:ascii="Times New Roman" w:hAnsi="Times New Roman"/>
                <w:sz w:val="20"/>
                <w:szCs w:val="20"/>
              </w:rPr>
            </w:pPr>
            <w:r w:rsidR="00AA215E">
              <w:rPr>
                <w:rFonts w:ascii="Times New Roman" w:hAnsi="Times New Roman"/>
                <w:sz w:val="20"/>
                <w:szCs w:val="20"/>
              </w:rPr>
              <w:t>Ú</w:t>
            </w:r>
          </w:p>
        </w:tc>
        <w:tc>
          <w:tcPr>
            <w:tcW w:w="1134" w:type="dxa"/>
            <w:tcBorders>
              <w:top w:val="single" w:sz="6" w:space="0" w:color="000000"/>
              <w:left w:val="single" w:sz="6" w:space="0" w:color="000000"/>
              <w:bottom w:val="double" w:sz="6" w:space="0" w:color="000000"/>
              <w:right w:val="double" w:sz="6" w:space="0" w:color="000000"/>
            </w:tcBorders>
            <w:textDirection w:val="lrTb"/>
            <w:vAlign w:val="top"/>
          </w:tcPr>
          <w:p w:rsidR="00954732" w:rsidRPr="001441EF" w:rsidP="006F267B">
            <w:pPr>
              <w:bidi w:val="0"/>
              <w:rPr>
                <w:rFonts w:ascii="Times New Roman" w:hAnsi="Times New Roman"/>
                <w:sz w:val="20"/>
                <w:szCs w:val="20"/>
              </w:rPr>
            </w:pPr>
          </w:p>
        </w:tc>
      </w:tr>
    </w:tbl>
    <w:p w:rsidR="003E0ACF" w:rsidRPr="002A7EF0">
      <w:pPr>
        <w:bidi w:val="0"/>
        <w:rPr>
          <w:rFonts w:ascii="Times New Roman" w:hAnsi="Times New Roman"/>
          <w:sz w:val="20"/>
          <w:szCs w:val="20"/>
        </w:rPr>
      </w:pPr>
    </w:p>
    <w:tbl>
      <w:tblPr>
        <w:tblStyle w:val="TableNormal"/>
        <w:tblW w:w="1672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993"/>
        <w:gridCol w:w="3827"/>
        <w:gridCol w:w="567"/>
        <w:gridCol w:w="3544"/>
        <w:gridCol w:w="1418"/>
        <w:gridCol w:w="4536"/>
        <w:gridCol w:w="425"/>
        <w:gridCol w:w="1417"/>
      </w:tblGrid>
      <w:tr>
        <w:tblPrEx>
          <w:tblW w:w="1672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D3156" w:rsidRPr="002A7EF0" w:rsidP="00AD3156">
            <w:pPr>
              <w:bidi w:val="0"/>
              <w:jc w:val="center"/>
              <w:rPr>
                <w:rFonts w:ascii="Times New Roman" w:hAnsi="Times New Roman"/>
                <w:sz w:val="20"/>
                <w:szCs w:val="20"/>
              </w:rPr>
            </w:pPr>
            <w:r w:rsidRPr="002A7EF0">
              <w:rPr>
                <w:rFonts w:ascii="Times New Roman" w:hAnsi="Times New Roman"/>
                <w:sz w:val="20"/>
                <w:szCs w:val="20"/>
              </w:rPr>
              <w:t>Č: 3</w:t>
            </w:r>
          </w:p>
          <w:p w:rsidR="00B93FFB" w:rsidRPr="002A7EF0" w:rsidP="00B93FFB">
            <w:pPr>
              <w:bidi w:val="0"/>
              <w:jc w:val="both"/>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textDirection w:val="lrTb"/>
            <w:vAlign w:val="top"/>
          </w:tcPr>
          <w:p w:rsidR="00B93FFB" w:rsidRPr="002A7EF0" w:rsidP="00B93FFB">
            <w:pPr>
              <w:autoSpaceDE w:val="0"/>
              <w:autoSpaceDN w:val="0"/>
              <w:bidi w:val="0"/>
              <w:adjustRightInd w:val="0"/>
              <w:rPr>
                <w:rFonts w:ascii="Times New Roman" w:hAnsi="Times New Roman"/>
                <w:color w:val="000000"/>
                <w:sz w:val="20"/>
                <w:szCs w:val="20"/>
              </w:rPr>
            </w:pPr>
            <w:r w:rsidRPr="002A7EF0">
              <w:rPr>
                <w:rFonts w:ascii="Times New Roman" w:hAnsi="Times New Roman"/>
                <w:b/>
                <w:bCs/>
                <w:color w:val="000000"/>
                <w:sz w:val="20"/>
                <w:szCs w:val="20"/>
              </w:rPr>
              <w:t xml:space="preserve">Nadobudnutie účinnosti </w:t>
            </w:r>
          </w:p>
          <w:p w:rsidR="00B93FFB" w:rsidRPr="002A7EF0" w:rsidP="00B93FFB">
            <w:pPr>
              <w:autoSpaceDE w:val="0"/>
              <w:autoSpaceDN w:val="0"/>
              <w:bidi w:val="0"/>
              <w:adjustRightInd w:val="0"/>
              <w:rPr>
                <w:rFonts w:ascii="Times New Roman" w:hAnsi="Times New Roman"/>
                <w:sz w:val="20"/>
                <w:szCs w:val="20"/>
              </w:rPr>
            </w:pPr>
            <w:r w:rsidRPr="002A7EF0">
              <w:rPr>
                <w:rFonts w:ascii="Times New Roman" w:hAnsi="Times New Roman"/>
                <w:color w:val="000000"/>
                <w:sz w:val="20"/>
                <w:szCs w:val="20"/>
              </w:rPr>
              <w:t xml:space="preserve">Táto smernica nadobúda účinnosť dvadsiatym dňom po jej uverejnení v </w:t>
            </w:r>
            <w:r w:rsidRPr="002A7EF0">
              <w:rPr>
                <w:rFonts w:ascii="Times New Roman" w:hAnsi="Times New Roman"/>
                <w:i/>
                <w:iCs/>
                <w:color w:val="000000"/>
                <w:sz w:val="20"/>
                <w:szCs w:val="20"/>
              </w:rPr>
              <w:t>Úradnom vestníku Európskej únie</w:t>
            </w:r>
            <w:r w:rsidRPr="002A7EF0">
              <w:rPr>
                <w:rFonts w:ascii="Times New Roman" w:hAnsi="Times New Roman"/>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93FFB" w:rsidRPr="002A7EF0" w:rsidP="00B93FFB">
            <w:pPr>
              <w:bidi w:val="0"/>
              <w:jc w:val="center"/>
              <w:rPr>
                <w:rFonts w:ascii="Times New Roman" w:hAnsi="Times New Roman"/>
                <w:sz w:val="20"/>
                <w:szCs w:val="20"/>
              </w:rPr>
            </w:pPr>
            <w:r w:rsidRPr="002A7EF0">
              <w:rPr>
                <w:rFonts w:ascii="Times New Roman" w:hAnsi="Times New Roman"/>
                <w:sz w:val="20"/>
                <w:szCs w:val="20"/>
              </w:rPr>
              <w:t>n. a.</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B93FFB" w:rsidRPr="002A7EF0" w:rsidP="00B93FFB">
            <w:pPr>
              <w:bidi w:val="0"/>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93FFB" w:rsidRPr="002A7EF0" w:rsidP="00B93FFB">
            <w:pPr>
              <w:pStyle w:val="EnvelopeReturn"/>
              <w:bidi w:val="0"/>
              <w:rPr>
                <w:rFonts w:ascii="Times New Roman" w:hAnsi="Times New Roman"/>
                <w:b w:val="0"/>
                <w:bCs w:val="0"/>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93FFB" w:rsidRPr="002A7EF0" w:rsidP="00B93FFB">
            <w:pPr>
              <w:pStyle w:val="BodyText"/>
              <w:tabs>
                <w:tab w:val="left" w:pos="0"/>
              </w:tabs>
              <w:autoSpaceDE w:val="0"/>
              <w:autoSpaceDN w:val="0"/>
              <w:bidi w:val="0"/>
              <w:spacing w:after="0"/>
              <w:ind w:firstLine="74"/>
              <w:jc w:val="both"/>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93FFB" w:rsidRPr="002A7EF0" w:rsidP="00673F57">
            <w:pPr>
              <w:bidi w:val="0"/>
              <w:rPr>
                <w:rFonts w:ascii="Times New Roman" w:hAnsi="Times New Roman"/>
                <w:sz w:val="20"/>
                <w:szCs w:val="20"/>
              </w:rPr>
            </w:pPr>
            <w:r w:rsidRPr="002A7EF0">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B93FFB" w:rsidRPr="002A7EF0" w:rsidP="00B93FFB">
            <w:pPr>
              <w:bidi w:val="0"/>
              <w:jc w:val="both"/>
              <w:rPr>
                <w:rFonts w:ascii="Times New Roman" w:hAnsi="Times New Roman"/>
                <w:sz w:val="20"/>
                <w:szCs w:val="20"/>
              </w:rPr>
            </w:pPr>
          </w:p>
        </w:tc>
      </w:tr>
      <w:tr>
        <w:tblPrEx>
          <w:tblW w:w="16727" w:type="dxa"/>
          <w:tblInd w:w="-781" w:type="dxa"/>
          <w:tblLayout w:type="fixed"/>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D3156" w:rsidRPr="002A7EF0" w:rsidP="00AD3156">
            <w:pPr>
              <w:bidi w:val="0"/>
              <w:jc w:val="center"/>
              <w:rPr>
                <w:rFonts w:ascii="Times New Roman" w:hAnsi="Times New Roman"/>
                <w:sz w:val="20"/>
                <w:szCs w:val="20"/>
              </w:rPr>
            </w:pPr>
            <w:r w:rsidRPr="002A7EF0">
              <w:rPr>
                <w:rFonts w:ascii="Times New Roman" w:hAnsi="Times New Roman"/>
                <w:sz w:val="20"/>
                <w:szCs w:val="20"/>
              </w:rPr>
              <w:t>Č: 4</w:t>
            </w:r>
          </w:p>
          <w:p w:rsidR="00B93FFB" w:rsidRPr="002A7EF0" w:rsidP="00B93FFB">
            <w:pPr>
              <w:bidi w:val="0"/>
              <w:jc w:val="both"/>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textDirection w:val="lrTb"/>
            <w:vAlign w:val="top"/>
          </w:tcPr>
          <w:p w:rsidR="00B93FFB" w:rsidRPr="002A7EF0" w:rsidP="00B93FFB">
            <w:pPr>
              <w:autoSpaceDE w:val="0"/>
              <w:autoSpaceDN w:val="0"/>
              <w:bidi w:val="0"/>
              <w:adjustRightInd w:val="0"/>
              <w:rPr>
                <w:rFonts w:ascii="Times New Roman" w:hAnsi="Times New Roman"/>
                <w:color w:val="000000"/>
                <w:sz w:val="20"/>
                <w:szCs w:val="20"/>
              </w:rPr>
            </w:pPr>
            <w:r w:rsidRPr="002A7EF0">
              <w:rPr>
                <w:rFonts w:ascii="Times New Roman" w:hAnsi="Times New Roman"/>
                <w:b/>
                <w:bCs/>
                <w:color w:val="000000"/>
                <w:sz w:val="20"/>
                <w:szCs w:val="20"/>
              </w:rPr>
              <w:t xml:space="preserve">Adresáti </w:t>
            </w:r>
          </w:p>
          <w:p w:rsidR="00B93FFB" w:rsidRPr="002A7EF0" w:rsidP="00B93FFB">
            <w:pPr>
              <w:autoSpaceDE w:val="0"/>
              <w:autoSpaceDN w:val="0"/>
              <w:bidi w:val="0"/>
              <w:adjustRightInd w:val="0"/>
              <w:rPr>
                <w:rFonts w:ascii="Times New Roman" w:hAnsi="Times New Roman"/>
                <w:color w:val="000000"/>
                <w:sz w:val="20"/>
                <w:szCs w:val="20"/>
              </w:rPr>
            </w:pPr>
            <w:r w:rsidRPr="002A7EF0">
              <w:rPr>
                <w:rFonts w:ascii="Times New Roman" w:hAnsi="Times New Roman"/>
                <w:color w:val="000000"/>
                <w:sz w:val="20"/>
                <w:szCs w:val="20"/>
              </w:rPr>
              <w:t xml:space="preserve">Táto smernica je určená členským štátom. </w:t>
            </w:r>
          </w:p>
          <w:p w:rsidR="00B93FFB" w:rsidRPr="002A7EF0" w:rsidP="00B93FFB">
            <w:pPr>
              <w:autoSpaceDE w:val="0"/>
              <w:autoSpaceDN w:val="0"/>
              <w:bidi w:val="0"/>
              <w:adjustRightInd w:val="0"/>
              <w:rPr>
                <w:rFonts w:ascii="Times New Roman" w:hAnsi="Times New Roman"/>
                <w:color w:val="000000"/>
                <w:sz w:val="20"/>
                <w:szCs w:val="20"/>
              </w:rPr>
            </w:pPr>
            <w:r w:rsidRPr="002A7EF0">
              <w:rPr>
                <w:rFonts w:ascii="Times New Roman" w:hAnsi="Times New Roman"/>
                <w:color w:val="000000"/>
                <w:sz w:val="20"/>
                <w:szCs w:val="20"/>
              </w:rPr>
              <w:t xml:space="preserve">V Štrasburgu 21. októbra 2009 </w:t>
            </w:r>
          </w:p>
          <w:p w:rsidR="00B93FFB" w:rsidRPr="002A7EF0" w:rsidP="00B93FFB">
            <w:pPr>
              <w:autoSpaceDE w:val="0"/>
              <w:autoSpaceDN w:val="0"/>
              <w:bidi w:val="0"/>
              <w:adjustRightInd w:val="0"/>
              <w:rPr>
                <w:rFonts w:ascii="Times New Roman" w:hAnsi="Times New Roman"/>
                <w:color w:val="000000"/>
                <w:sz w:val="20"/>
                <w:szCs w:val="20"/>
              </w:rPr>
            </w:pPr>
            <w:r w:rsidRPr="002A7EF0">
              <w:rPr>
                <w:rFonts w:ascii="Times New Roman" w:hAnsi="Times New Roman"/>
                <w:i/>
                <w:iCs/>
                <w:color w:val="000000"/>
                <w:sz w:val="20"/>
                <w:szCs w:val="20"/>
              </w:rPr>
              <w:t xml:space="preserve">Za Európsky parlament predseda </w:t>
            </w:r>
            <w:r w:rsidRPr="002A7EF0">
              <w:rPr>
                <w:rFonts w:ascii="Times New Roman" w:hAnsi="Times New Roman"/>
                <w:color w:val="000000"/>
                <w:sz w:val="20"/>
                <w:szCs w:val="20"/>
              </w:rPr>
              <w:t>J. BUZEK</w:t>
            </w:r>
          </w:p>
          <w:p w:rsidR="00B93FFB" w:rsidRPr="002A7EF0" w:rsidP="00B93FFB">
            <w:pPr>
              <w:autoSpaceDE w:val="0"/>
              <w:autoSpaceDN w:val="0"/>
              <w:bidi w:val="0"/>
              <w:adjustRightInd w:val="0"/>
              <w:rPr>
                <w:rFonts w:ascii="Times New Roman" w:hAnsi="Times New Roman"/>
                <w:sz w:val="20"/>
                <w:szCs w:val="20"/>
              </w:rPr>
            </w:pPr>
            <w:r w:rsidRPr="002A7EF0">
              <w:rPr>
                <w:rFonts w:ascii="Times New Roman" w:hAnsi="Times New Roman"/>
                <w:i/>
                <w:iCs/>
                <w:color w:val="000000"/>
                <w:sz w:val="20"/>
                <w:szCs w:val="20"/>
              </w:rPr>
              <w:t xml:space="preserve">Za Radu predsedníčka </w:t>
            </w:r>
            <w:r w:rsidRPr="002A7EF0">
              <w:rPr>
                <w:rFonts w:ascii="Times New Roman" w:hAnsi="Times New Roman"/>
                <w:color w:val="000000"/>
                <w:sz w:val="20"/>
                <w:szCs w:val="20"/>
              </w:rPr>
              <w:t>C. MALMSTRÖM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93FFB" w:rsidRPr="002A7EF0" w:rsidP="00B93FFB">
            <w:pPr>
              <w:bidi w:val="0"/>
              <w:jc w:val="center"/>
              <w:rPr>
                <w:rFonts w:ascii="Times New Roman" w:hAnsi="Times New Roman"/>
                <w:sz w:val="20"/>
                <w:szCs w:val="20"/>
              </w:rPr>
            </w:pPr>
            <w:r w:rsidRPr="002A7EF0">
              <w:rPr>
                <w:rFonts w:ascii="Times New Roman" w:hAnsi="Times New Roman"/>
                <w:sz w:val="20"/>
                <w:szCs w:val="20"/>
              </w:rPr>
              <w:t>n. a.</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B93FFB" w:rsidRPr="002A7EF0" w:rsidP="00B93FFB">
            <w:pPr>
              <w:bidi w:val="0"/>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93FFB" w:rsidRPr="002A7EF0" w:rsidP="00B93FFB">
            <w:pPr>
              <w:pStyle w:val="EnvelopeReturn"/>
              <w:bidi w:val="0"/>
              <w:rPr>
                <w:rFonts w:ascii="Times New Roman" w:hAnsi="Times New Roman"/>
                <w:b w:val="0"/>
                <w:bCs w:val="0"/>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93FFB" w:rsidRPr="002A7EF0" w:rsidP="00B93FFB">
            <w:pPr>
              <w:pStyle w:val="CM4"/>
              <w:bidi w:val="0"/>
              <w:jc w:val="both"/>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93FFB" w:rsidRPr="002A7EF0" w:rsidP="00673F57">
            <w:pPr>
              <w:bidi w:val="0"/>
              <w:rPr>
                <w:rFonts w:ascii="Times New Roman" w:hAnsi="Times New Roman"/>
                <w:sz w:val="20"/>
                <w:szCs w:val="20"/>
              </w:rPr>
            </w:pPr>
            <w:r w:rsidRPr="002A7EF0">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B93FFB" w:rsidRPr="002A7EF0" w:rsidP="00B93FFB">
            <w:pPr>
              <w:bidi w:val="0"/>
              <w:jc w:val="both"/>
              <w:rPr>
                <w:rFonts w:ascii="Times New Roman" w:hAnsi="Times New Roman"/>
                <w:sz w:val="20"/>
                <w:szCs w:val="20"/>
              </w:rPr>
            </w:pPr>
          </w:p>
        </w:tc>
      </w:tr>
    </w:tbl>
    <w:p w:rsidR="00B93FFB" w:rsidRPr="002A7EF0" w:rsidP="00B93FFB">
      <w:pPr>
        <w:pStyle w:val="FootnoteText"/>
        <w:bidi w:val="0"/>
        <w:ind w:left="142" w:hanging="142"/>
        <w:rPr>
          <w:rFonts w:ascii="Times New Roman" w:hAnsi="Times New Roman"/>
        </w:rPr>
      </w:pPr>
    </w:p>
    <w:p w:rsidR="003E0ACF" w:rsidRPr="002A7EF0">
      <w:pPr>
        <w:bidi w:val="0"/>
        <w:rPr>
          <w:rFonts w:ascii="Times New Roman" w:hAnsi="Times New Roman"/>
          <w:sz w:val="20"/>
          <w:szCs w:val="20"/>
        </w:rPr>
      </w:pPr>
    </w:p>
    <w:p w:rsidR="003E0ACF" w:rsidRPr="002A7EF0">
      <w:pPr>
        <w:bidi w:val="0"/>
        <w:rPr>
          <w:rFonts w:ascii="Times New Roman" w:hAnsi="Times New Roman"/>
          <w:sz w:val="20"/>
          <w:szCs w:val="20"/>
        </w:rPr>
      </w:pPr>
    </w:p>
    <w:p w:rsidR="003E0ACF" w:rsidRPr="002A7EF0">
      <w:pPr>
        <w:bidi w:val="0"/>
        <w:rPr>
          <w:rFonts w:ascii="Times New Roman" w:hAnsi="Times New Roman"/>
          <w:sz w:val="20"/>
          <w:szCs w:val="20"/>
        </w:rPr>
      </w:pPr>
    </w:p>
    <w:sectPr w:rsidSect="006F6A03">
      <w:footerReference w:type="even" r:id="rId4"/>
      <w:footerReference w:type="default" r:id="rId5"/>
      <w:pgSz w:w="16838" w:h="11906" w:orient="landscape"/>
      <w:pgMar w:top="964" w:right="964" w:bottom="964" w:left="964"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FB" w:rsidP="004914C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B93FFB" w:rsidP="004914C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FB" w:rsidRPr="004914C0" w:rsidP="004914C0">
    <w:pPr>
      <w:pStyle w:val="Footer"/>
      <w:framePr w:wrap="around" w:vAnchor="text" w:hAnchor="margin" w:xAlign="right"/>
      <w:bidi w:val="0"/>
      <w:rPr>
        <w:rStyle w:val="PageNumber"/>
        <w:rFonts w:ascii="Times New Roman" w:hAnsi="Times New Roman"/>
        <w:sz w:val="20"/>
        <w:szCs w:val="20"/>
      </w:rPr>
    </w:pPr>
    <w:r w:rsidRPr="004914C0">
      <w:rPr>
        <w:rStyle w:val="PageNumber"/>
        <w:rFonts w:ascii="Times New Roman" w:hAnsi="Times New Roman"/>
        <w:sz w:val="20"/>
        <w:szCs w:val="20"/>
      </w:rPr>
      <w:fldChar w:fldCharType="begin"/>
    </w:r>
    <w:r w:rsidRPr="004914C0">
      <w:rPr>
        <w:rStyle w:val="PageNumber"/>
        <w:rFonts w:ascii="Times New Roman" w:hAnsi="Times New Roman"/>
        <w:sz w:val="20"/>
        <w:szCs w:val="20"/>
      </w:rPr>
      <w:instrText xml:space="preserve">PAGE  </w:instrText>
    </w:r>
    <w:r w:rsidRPr="004914C0">
      <w:rPr>
        <w:rStyle w:val="PageNumber"/>
        <w:rFonts w:ascii="Times New Roman" w:hAnsi="Times New Roman"/>
        <w:sz w:val="20"/>
        <w:szCs w:val="20"/>
      </w:rPr>
      <w:fldChar w:fldCharType="separate"/>
    </w:r>
    <w:r w:rsidR="00565DA5">
      <w:rPr>
        <w:rStyle w:val="PageNumber"/>
        <w:rFonts w:ascii="Times New Roman" w:hAnsi="Times New Roman"/>
        <w:noProof/>
        <w:sz w:val="20"/>
        <w:szCs w:val="20"/>
      </w:rPr>
      <w:t>2</w:t>
    </w:r>
    <w:r w:rsidRPr="004914C0">
      <w:rPr>
        <w:rStyle w:val="PageNumber"/>
        <w:rFonts w:ascii="Times New Roman" w:hAnsi="Times New Roman"/>
        <w:sz w:val="20"/>
        <w:szCs w:val="20"/>
      </w:rPr>
      <w:fldChar w:fldCharType="end"/>
    </w:r>
  </w:p>
  <w:p w:rsidR="00B93FFB" w:rsidP="004914C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797"/>
    <w:multiLevelType w:val="hybridMultilevel"/>
    <w:tmpl w:val="52A290A8"/>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
    <w:nsid w:val="045D2223"/>
    <w:multiLevelType w:val="hybridMultilevel"/>
    <w:tmpl w:val="52A290A8"/>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
    <w:nsid w:val="046E0E89"/>
    <w:multiLevelType w:val="hybridMultilevel"/>
    <w:tmpl w:val="0630E28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E9C2C7C"/>
    <w:multiLevelType w:val="hybridMultilevel"/>
    <w:tmpl w:val="508A1D60"/>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4">
    <w:nsid w:val="0FCA78EE"/>
    <w:multiLevelType w:val="hybridMultilevel"/>
    <w:tmpl w:val="80C6CD12"/>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3543C0B"/>
    <w:multiLevelType w:val="hybridMultilevel"/>
    <w:tmpl w:val="41B4E124"/>
    <w:lvl w:ilvl="0">
      <w:start w:val="1"/>
      <w:numFmt w:val="lowerLetter"/>
      <w:lvlText w:val="%1)"/>
      <w:lvlJc w:val="left"/>
      <w:pPr>
        <w:tabs>
          <w:tab w:val="num" w:pos="375"/>
        </w:tabs>
        <w:ind w:left="375" w:hanging="375"/>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6">
    <w:nsid w:val="177508FF"/>
    <w:multiLevelType w:val="hybridMultilevel"/>
    <w:tmpl w:val="FE885656"/>
    <w:lvl w:ilvl="0">
      <w:start w:val="4"/>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8547857"/>
    <w:multiLevelType w:val="hybridMultilevel"/>
    <w:tmpl w:val="E710DB10"/>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9C96627"/>
    <w:multiLevelType w:val="hybridMultilevel"/>
    <w:tmpl w:val="1A3AAAD4"/>
    <w:lvl w:ilvl="0">
      <w:start w:val="3"/>
      <w:numFmt w:val="decimal"/>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2812073F"/>
    <w:multiLevelType w:val="hybridMultilevel"/>
    <w:tmpl w:val="42BC85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6B321C7"/>
    <w:multiLevelType w:val="hybridMultilevel"/>
    <w:tmpl w:val="7BFCEF18"/>
    <w:lvl w:ilvl="0">
      <w:start w:val="1"/>
      <w:numFmt w:val="lowerLetter"/>
      <w:lvlText w:val="%1)"/>
      <w:lvlJc w:val="left"/>
      <w:pPr>
        <w:tabs>
          <w:tab w:val="num" w:pos="450"/>
        </w:tabs>
        <w:ind w:left="450" w:hanging="450"/>
      </w:pPr>
      <w:rPr>
        <w:rFonts w:cs="Times New Roman" w:hint="default"/>
        <w:b w:val="0"/>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1">
    <w:nsid w:val="399E10B3"/>
    <w:multiLevelType w:val="hybridMultilevel"/>
    <w:tmpl w:val="42D40B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9BF068D"/>
    <w:multiLevelType w:val="hybridMultilevel"/>
    <w:tmpl w:val="970E9618"/>
    <w:lvl w:ilvl="0">
      <w:start w:val="4"/>
      <w:numFmt w:val="decimal"/>
      <w:lvlText w:val="%1."/>
      <w:lvlJc w:val="left"/>
      <w:pPr>
        <w:tabs>
          <w:tab w:val="num" w:pos="383"/>
        </w:tabs>
        <w:ind w:left="383" w:hanging="360"/>
      </w:pPr>
      <w:rPr>
        <w:rFonts w:cs="Times New Roman" w:hint="default"/>
        <w:rtl w:val="0"/>
        <w:cs w:val="0"/>
      </w:rPr>
    </w:lvl>
    <w:lvl w:ilvl="1">
      <w:start w:val="1"/>
      <w:numFmt w:val="lowerLetter"/>
      <w:lvlText w:val="%2."/>
      <w:lvlJc w:val="left"/>
      <w:pPr>
        <w:tabs>
          <w:tab w:val="num" w:pos="1103"/>
        </w:tabs>
        <w:ind w:left="1103" w:hanging="360"/>
      </w:pPr>
      <w:rPr>
        <w:rFonts w:cs="Times New Roman"/>
        <w:rtl w:val="0"/>
        <w:cs w:val="0"/>
      </w:rPr>
    </w:lvl>
    <w:lvl w:ilvl="2">
      <w:start w:val="1"/>
      <w:numFmt w:val="lowerRoman"/>
      <w:lvlText w:val="%3."/>
      <w:lvlJc w:val="right"/>
      <w:pPr>
        <w:tabs>
          <w:tab w:val="num" w:pos="1823"/>
        </w:tabs>
        <w:ind w:left="1823" w:hanging="180"/>
      </w:pPr>
      <w:rPr>
        <w:rFonts w:cs="Times New Roman"/>
        <w:rtl w:val="0"/>
        <w:cs w:val="0"/>
      </w:rPr>
    </w:lvl>
    <w:lvl w:ilvl="3">
      <w:start w:val="1"/>
      <w:numFmt w:val="decimal"/>
      <w:lvlText w:val="%4."/>
      <w:lvlJc w:val="left"/>
      <w:pPr>
        <w:tabs>
          <w:tab w:val="num" w:pos="2543"/>
        </w:tabs>
        <w:ind w:left="2543" w:hanging="360"/>
      </w:pPr>
      <w:rPr>
        <w:rFonts w:cs="Times New Roman"/>
        <w:rtl w:val="0"/>
        <w:cs w:val="0"/>
      </w:rPr>
    </w:lvl>
    <w:lvl w:ilvl="4">
      <w:start w:val="1"/>
      <w:numFmt w:val="lowerLetter"/>
      <w:lvlText w:val="%5."/>
      <w:lvlJc w:val="left"/>
      <w:pPr>
        <w:tabs>
          <w:tab w:val="num" w:pos="3263"/>
        </w:tabs>
        <w:ind w:left="3263" w:hanging="360"/>
      </w:pPr>
      <w:rPr>
        <w:rFonts w:cs="Times New Roman"/>
        <w:rtl w:val="0"/>
        <w:cs w:val="0"/>
      </w:rPr>
    </w:lvl>
    <w:lvl w:ilvl="5">
      <w:start w:val="1"/>
      <w:numFmt w:val="lowerRoman"/>
      <w:lvlText w:val="%6."/>
      <w:lvlJc w:val="right"/>
      <w:pPr>
        <w:tabs>
          <w:tab w:val="num" w:pos="3983"/>
        </w:tabs>
        <w:ind w:left="3983" w:hanging="180"/>
      </w:pPr>
      <w:rPr>
        <w:rFonts w:cs="Times New Roman"/>
        <w:rtl w:val="0"/>
        <w:cs w:val="0"/>
      </w:rPr>
    </w:lvl>
    <w:lvl w:ilvl="6">
      <w:start w:val="1"/>
      <w:numFmt w:val="decimal"/>
      <w:lvlText w:val="%7."/>
      <w:lvlJc w:val="left"/>
      <w:pPr>
        <w:tabs>
          <w:tab w:val="num" w:pos="4703"/>
        </w:tabs>
        <w:ind w:left="4703" w:hanging="360"/>
      </w:pPr>
      <w:rPr>
        <w:rFonts w:cs="Times New Roman"/>
        <w:rtl w:val="0"/>
        <w:cs w:val="0"/>
      </w:rPr>
    </w:lvl>
    <w:lvl w:ilvl="7">
      <w:start w:val="1"/>
      <w:numFmt w:val="lowerLetter"/>
      <w:lvlText w:val="%8."/>
      <w:lvlJc w:val="left"/>
      <w:pPr>
        <w:tabs>
          <w:tab w:val="num" w:pos="5423"/>
        </w:tabs>
        <w:ind w:left="5423" w:hanging="360"/>
      </w:pPr>
      <w:rPr>
        <w:rFonts w:cs="Times New Roman"/>
        <w:rtl w:val="0"/>
        <w:cs w:val="0"/>
      </w:rPr>
    </w:lvl>
    <w:lvl w:ilvl="8">
      <w:start w:val="1"/>
      <w:numFmt w:val="lowerRoman"/>
      <w:lvlText w:val="%9."/>
      <w:lvlJc w:val="right"/>
      <w:pPr>
        <w:tabs>
          <w:tab w:val="num" w:pos="6143"/>
        </w:tabs>
        <w:ind w:left="6143" w:hanging="180"/>
      </w:pPr>
      <w:rPr>
        <w:rFonts w:cs="Times New Roman"/>
        <w:rtl w:val="0"/>
        <w:cs w:val="0"/>
      </w:rPr>
    </w:lvl>
  </w:abstractNum>
  <w:abstractNum w:abstractNumId="13">
    <w:nsid w:val="3C5D0360"/>
    <w:multiLevelType w:val="hybridMultilevel"/>
    <w:tmpl w:val="42D40B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C902D17"/>
    <w:multiLevelType w:val="hybridMultilevel"/>
    <w:tmpl w:val="1AB2768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401114AD"/>
    <w:multiLevelType w:val="hybridMultilevel"/>
    <w:tmpl w:val="B9C2CBB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274130C"/>
    <w:multiLevelType w:val="hybridMultilevel"/>
    <w:tmpl w:val="F0AA675E"/>
    <w:lvl w:ilvl="0">
      <w:start w:val="1"/>
      <w:numFmt w:val="lowerLetter"/>
      <w:lvlText w:val="%1)"/>
      <w:lvlJc w:val="left"/>
      <w:pPr>
        <w:tabs>
          <w:tab w:val="num" w:pos="397"/>
        </w:tabs>
        <w:ind w:left="397" w:hanging="397"/>
      </w:pPr>
      <w:rPr>
        <w:rFonts w:cs="Times New Roman" w:hint="default"/>
        <w:rtl w:val="0"/>
        <w:cs w:val="0"/>
      </w:rPr>
    </w:lvl>
    <w:lvl w:ilvl="1">
      <w:start w:val="1"/>
      <w:numFmt w:val="decimal"/>
      <w:lvlText w:val="%2."/>
      <w:lvlJc w:val="left"/>
      <w:pPr>
        <w:tabs>
          <w:tab w:val="num" w:pos="397"/>
        </w:tabs>
        <w:ind w:left="397" w:hanging="397"/>
      </w:pPr>
      <w:rPr>
        <w:rFonts w:cs="Times New Roman" w:hint="default"/>
        <w:rtl w:val="0"/>
        <w:cs w:val="0"/>
      </w:rPr>
    </w:lvl>
    <w:lvl w:ilvl="2">
      <w:start w:val="2"/>
      <w:numFmt w:val="decimal"/>
      <w:lvlText w:val="%3."/>
      <w:lvlJc w:val="left"/>
      <w:pPr>
        <w:tabs>
          <w:tab w:val="num" w:pos="397"/>
        </w:tabs>
        <w:ind w:left="397" w:hanging="397"/>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6141E9C"/>
    <w:multiLevelType w:val="hybridMultilevel"/>
    <w:tmpl w:val="EDC6839C"/>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8">
    <w:nsid w:val="486348BE"/>
    <w:multiLevelType w:val="hybridMultilevel"/>
    <w:tmpl w:val="BCDA6F00"/>
    <w:lvl w:ilvl="0">
      <w:start w:val="1"/>
      <w:numFmt w:val="decimal"/>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508300DB"/>
    <w:multiLevelType w:val="hybridMultilevel"/>
    <w:tmpl w:val="0630E28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58C65CFD"/>
    <w:multiLevelType w:val="hybridMultilevel"/>
    <w:tmpl w:val="4B0C5B7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59F97A1D"/>
    <w:multiLevelType w:val="hybridMultilevel"/>
    <w:tmpl w:val="84228A36"/>
    <w:lvl w:ilvl="0">
      <w:start w:val="1"/>
      <w:numFmt w:val="lowerLetter"/>
      <w:lvlText w:val="%1)"/>
      <w:lvlJc w:val="left"/>
      <w:pPr>
        <w:ind w:left="1425" w:hanging="360"/>
      </w:pPr>
      <w:rPr>
        <w:rFonts w:ascii="Times New Roman" w:eastAsia="Times New Roman" w:hAnsi="Times New Roman"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2">
    <w:nsid w:val="62B15CDF"/>
    <w:multiLevelType w:val="hybridMultilevel"/>
    <w:tmpl w:val="DC7E46E0"/>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6BCF1FC8"/>
    <w:multiLevelType w:val="hybridMultilevel"/>
    <w:tmpl w:val="37808678"/>
    <w:lvl w:ilvl="0">
      <w:start w:val="1"/>
      <w:numFmt w:val="lowerLetter"/>
      <w:lvlText w:val="%1)"/>
      <w:lvlJc w:val="left"/>
      <w:pPr>
        <w:ind w:left="1425" w:hanging="360"/>
      </w:pPr>
      <w:rPr>
        <w:rFonts w:ascii="Times New Roman" w:eastAsia="Times New Roman" w:hAnsi="Times New Roman"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4">
    <w:nsid w:val="6ED230C9"/>
    <w:multiLevelType w:val="hybridMultilevel"/>
    <w:tmpl w:val="C4EC123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73317292"/>
    <w:multiLevelType w:val="hybridMultilevel"/>
    <w:tmpl w:val="24E4C4BA"/>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6">
    <w:nsid w:val="79481265"/>
    <w:multiLevelType w:val="hybridMultilevel"/>
    <w:tmpl w:val="AA540B7A"/>
    <w:lvl w:ilvl="0">
      <w:start w:val="1"/>
      <w:numFmt w:val="decimal"/>
      <w:lvlText w:val="(%1)"/>
      <w:lvlJc w:val="left"/>
      <w:pPr>
        <w:ind w:left="1065"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7">
    <w:nsid w:val="7ACD5B4C"/>
    <w:multiLevelType w:val="hybridMultilevel"/>
    <w:tmpl w:val="6F2C7A0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9"/>
  </w:num>
  <w:num w:numId="7">
    <w:abstractNumId w:val="1"/>
  </w:num>
  <w:num w:numId="8">
    <w:abstractNumId w:val="0"/>
  </w:num>
  <w:num w:numId="9">
    <w:abstractNumId w:val="5"/>
  </w:num>
  <w:num w:numId="10">
    <w:abstractNumId w:val="3"/>
  </w:num>
  <w:num w:numId="11">
    <w:abstractNumId w:val="17"/>
  </w:num>
  <w:num w:numId="12">
    <w:abstractNumId w:val="7"/>
  </w:num>
  <w:num w:numId="13">
    <w:abstractNumId w:val="25"/>
  </w:num>
  <w:num w:numId="14">
    <w:abstractNumId w:val="24"/>
  </w:num>
  <w:num w:numId="15">
    <w:abstractNumId w:val="10"/>
  </w:num>
  <w:num w:numId="16">
    <w:abstractNumId w:val="4"/>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6"/>
  </w:num>
  <w:num w:numId="23">
    <w:abstractNumId w:val="12"/>
  </w:num>
  <w:num w:numId="24">
    <w:abstractNumId w:val="22"/>
  </w:num>
  <w:num w:numId="25">
    <w:abstractNumId w:val="11"/>
  </w:num>
  <w:num w:numId="26">
    <w:abstractNumId w:val="6"/>
  </w:num>
  <w:num w:numId="27">
    <w:abstractNumId w:val="13"/>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E011F5"/>
    <w:rsid w:val="00000984"/>
    <w:rsid w:val="00004456"/>
    <w:rsid w:val="000058E2"/>
    <w:rsid w:val="00005D7F"/>
    <w:rsid w:val="00007D23"/>
    <w:rsid w:val="00011661"/>
    <w:rsid w:val="00011DC8"/>
    <w:rsid w:val="000256B6"/>
    <w:rsid w:val="000258C6"/>
    <w:rsid w:val="0003183A"/>
    <w:rsid w:val="0003193C"/>
    <w:rsid w:val="00035FA8"/>
    <w:rsid w:val="00040969"/>
    <w:rsid w:val="00044EA5"/>
    <w:rsid w:val="0004569F"/>
    <w:rsid w:val="00050079"/>
    <w:rsid w:val="00055FF9"/>
    <w:rsid w:val="00056B07"/>
    <w:rsid w:val="00056EA6"/>
    <w:rsid w:val="0006093C"/>
    <w:rsid w:val="00061F98"/>
    <w:rsid w:val="00063719"/>
    <w:rsid w:val="00063B63"/>
    <w:rsid w:val="00065057"/>
    <w:rsid w:val="00066DF7"/>
    <w:rsid w:val="000673C2"/>
    <w:rsid w:val="000757F5"/>
    <w:rsid w:val="00077EE1"/>
    <w:rsid w:val="00084F7E"/>
    <w:rsid w:val="00085591"/>
    <w:rsid w:val="00093AF8"/>
    <w:rsid w:val="000958FE"/>
    <w:rsid w:val="000A2127"/>
    <w:rsid w:val="000A5412"/>
    <w:rsid w:val="000B7DC5"/>
    <w:rsid w:val="000C36EF"/>
    <w:rsid w:val="000C45F5"/>
    <w:rsid w:val="000D15B2"/>
    <w:rsid w:val="000D2C54"/>
    <w:rsid w:val="000D430C"/>
    <w:rsid w:val="000D4459"/>
    <w:rsid w:val="000D688A"/>
    <w:rsid w:val="000E1BE5"/>
    <w:rsid w:val="000E1D6E"/>
    <w:rsid w:val="000E21E9"/>
    <w:rsid w:val="000E737D"/>
    <w:rsid w:val="000E78CD"/>
    <w:rsid w:val="000E7FA2"/>
    <w:rsid w:val="000F07EC"/>
    <w:rsid w:val="000F1890"/>
    <w:rsid w:val="000F2A89"/>
    <w:rsid w:val="000F3F97"/>
    <w:rsid w:val="00111B57"/>
    <w:rsid w:val="00111BE3"/>
    <w:rsid w:val="00112699"/>
    <w:rsid w:val="00115264"/>
    <w:rsid w:val="00116EEE"/>
    <w:rsid w:val="0013075E"/>
    <w:rsid w:val="00132E1B"/>
    <w:rsid w:val="001441EF"/>
    <w:rsid w:val="001478E8"/>
    <w:rsid w:val="001513A9"/>
    <w:rsid w:val="00153563"/>
    <w:rsid w:val="00153B07"/>
    <w:rsid w:val="00154C85"/>
    <w:rsid w:val="00156E43"/>
    <w:rsid w:val="00157BFD"/>
    <w:rsid w:val="001630EF"/>
    <w:rsid w:val="00165DA1"/>
    <w:rsid w:val="001708BD"/>
    <w:rsid w:val="001712F7"/>
    <w:rsid w:val="001733B3"/>
    <w:rsid w:val="0017487B"/>
    <w:rsid w:val="001755E9"/>
    <w:rsid w:val="00175990"/>
    <w:rsid w:val="001760A9"/>
    <w:rsid w:val="00181C2D"/>
    <w:rsid w:val="001856CF"/>
    <w:rsid w:val="00194280"/>
    <w:rsid w:val="001A1D11"/>
    <w:rsid w:val="001A2514"/>
    <w:rsid w:val="001B342F"/>
    <w:rsid w:val="001B3D24"/>
    <w:rsid w:val="001B5621"/>
    <w:rsid w:val="001D07FB"/>
    <w:rsid w:val="001D3648"/>
    <w:rsid w:val="001D6429"/>
    <w:rsid w:val="001E3B03"/>
    <w:rsid w:val="001E3D27"/>
    <w:rsid w:val="001E3D6B"/>
    <w:rsid w:val="001E4511"/>
    <w:rsid w:val="001E4D31"/>
    <w:rsid w:val="001E50C0"/>
    <w:rsid w:val="001E5E2E"/>
    <w:rsid w:val="001E5F31"/>
    <w:rsid w:val="001E65D4"/>
    <w:rsid w:val="001F13CB"/>
    <w:rsid w:val="001F2E76"/>
    <w:rsid w:val="001F6266"/>
    <w:rsid w:val="0020132E"/>
    <w:rsid w:val="00204DC7"/>
    <w:rsid w:val="00211246"/>
    <w:rsid w:val="0021137A"/>
    <w:rsid w:val="00217169"/>
    <w:rsid w:val="00226522"/>
    <w:rsid w:val="002323D5"/>
    <w:rsid w:val="002356FC"/>
    <w:rsid w:val="0024271D"/>
    <w:rsid w:val="0024290A"/>
    <w:rsid w:val="0024625D"/>
    <w:rsid w:val="00257DF8"/>
    <w:rsid w:val="00265A8F"/>
    <w:rsid w:val="00271C78"/>
    <w:rsid w:val="00272339"/>
    <w:rsid w:val="00274271"/>
    <w:rsid w:val="0027435E"/>
    <w:rsid w:val="00276509"/>
    <w:rsid w:val="002767F5"/>
    <w:rsid w:val="00280181"/>
    <w:rsid w:val="00285E18"/>
    <w:rsid w:val="00290B71"/>
    <w:rsid w:val="002962F0"/>
    <w:rsid w:val="0029647B"/>
    <w:rsid w:val="002A0B48"/>
    <w:rsid w:val="002A2D85"/>
    <w:rsid w:val="002A448D"/>
    <w:rsid w:val="002A7EF0"/>
    <w:rsid w:val="002B0C96"/>
    <w:rsid w:val="002B508F"/>
    <w:rsid w:val="002C07E3"/>
    <w:rsid w:val="002C3155"/>
    <w:rsid w:val="002C4F9A"/>
    <w:rsid w:val="002C6A3B"/>
    <w:rsid w:val="002D47D1"/>
    <w:rsid w:val="002D5270"/>
    <w:rsid w:val="002E2224"/>
    <w:rsid w:val="002E2530"/>
    <w:rsid w:val="002E4E57"/>
    <w:rsid w:val="002E5737"/>
    <w:rsid w:val="002E76B0"/>
    <w:rsid w:val="002F2F68"/>
    <w:rsid w:val="002F360C"/>
    <w:rsid w:val="0030111C"/>
    <w:rsid w:val="003115A4"/>
    <w:rsid w:val="00315998"/>
    <w:rsid w:val="00317213"/>
    <w:rsid w:val="003222EA"/>
    <w:rsid w:val="00322673"/>
    <w:rsid w:val="00323FFF"/>
    <w:rsid w:val="00330057"/>
    <w:rsid w:val="00332311"/>
    <w:rsid w:val="0034278B"/>
    <w:rsid w:val="00347DFA"/>
    <w:rsid w:val="0035169D"/>
    <w:rsid w:val="0035390B"/>
    <w:rsid w:val="00353AB5"/>
    <w:rsid w:val="0035667B"/>
    <w:rsid w:val="00357BCA"/>
    <w:rsid w:val="00364549"/>
    <w:rsid w:val="0036539D"/>
    <w:rsid w:val="00370340"/>
    <w:rsid w:val="0037110B"/>
    <w:rsid w:val="00372468"/>
    <w:rsid w:val="00373022"/>
    <w:rsid w:val="0037689E"/>
    <w:rsid w:val="003873A8"/>
    <w:rsid w:val="00392878"/>
    <w:rsid w:val="003A1D74"/>
    <w:rsid w:val="003A55F0"/>
    <w:rsid w:val="003C3D34"/>
    <w:rsid w:val="003C3DE4"/>
    <w:rsid w:val="003C741D"/>
    <w:rsid w:val="003D4155"/>
    <w:rsid w:val="003D50C3"/>
    <w:rsid w:val="003D67A0"/>
    <w:rsid w:val="003E0ACF"/>
    <w:rsid w:val="003E0F89"/>
    <w:rsid w:val="003E39EF"/>
    <w:rsid w:val="003E4187"/>
    <w:rsid w:val="003F0795"/>
    <w:rsid w:val="00400F6E"/>
    <w:rsid w:val="00403EDD"/>
    <w:rsid w:val="00412F1D"/>
    <w:rsid w:val="00413EB1"/>
    <w:rsid w:val="00421907"/>
    <w:rsid w:val="00432CC6"/>
    <w:rsid w:val="00433552"/>
    <w:rsid w:val="0043422E"/>
    <w:rsid w:val="00434549"/>
    <w:rsid w:val="00434D64"/>
    <w:rsid w:val="004419B0"/>
    <w:rsid w:val="00443C99"/>
    <w:rsid w:val="00444E16"/>
    <w:rsid w:val="00446641"/>
    <w:rsid w:val="00455396"/>
    <w:rsid w:val="00455D33"/>
    <w:rsid w:val="00457880"/>
    <w:rsid w:val="004651FD"/>
    <w:rsid w:val="00471717"/>
    <w:rsid w:val="004728E9"/>
    <w:rsid w:val="004739EF"/>
    <w:rsid w:val="00473C79"/>
    <w:rsid w:val="004770EB"/>
    <w:rsid w:val="004813AF"/>
    <w:rsid w:val="004814FE"/>
    <w:rsid w:val="00482D2B"/>
    <w:rsid w:val="00484DEB"/>
    <w:rsid w:val="004858F4"/>
    <w:rsid w:val="004869DD"/>
    <w:rsid w:val="00486E11"/>
    <w:rsid w:val="00490320"/>
    <w:rsid w:val="004914C0"/>
    <w:rsid w:val="004947E9"/>
    <w:rsid w:val="00496AA5"/>
    <w:rsid w:val="0049720B"/>
    <w:rsid w:val="004A3D79"/>
    <w:rsid w:val="004A5663"/>
    <w:rsid w:val="004B3CF2"/>
    <w:rsid w:val="004B443B"/>
    <w:rsid w:val="004C3D5A"/>
    <w:rsid w:val="004C3EC8"/>
    <w:rsid w:val="004C5558"/>
    <w:rsid w:val="004C5A9E"/>
    <w:rsid w:val="004C65C1"/>
    <w:rsid w:val="004D084C"/>
    <w:rsid w:val="004D2CE3"/>
    <w:rsid w:val="004D48A1"/>
    <w:rsid w:val="004D4B61"/>
    <w:rsid w:val="004D4EDD"/>
    <w:rsid w:val="004D50E4"/>
    <w:rsid w:val="004E2766"/>
    <w:rsid w:val="004E3765"/>
    <w:rsid w:val="004E45FA"/>
    <w:rsid w:val="004E51DF"/>
    <w:rsid w:val="004E66FF"/>
    <w:rsid w:val="004E6B38"/>
    <w:rsid w:val="004E6FB2"/>
    <w:rsid w:val="004F1CB4"/>
    <w:rsid w:val="00501B78"/>
    <w:rsid w:val="005027F0"/>
    <w:rsid w:val="00511070"/>
    <w:rsid w:val="00515E82"/>
    <w:rsid w:val="00520497"/>
    <w:rsid w:val="00530D31"/>
    <w:rsid w:val="0053174F"/>
    <w:rsid w:val="00540760"/>
    <w:rsid w:val="005449E5"/>
    <w:rsid w:val="00545299"/>
    <w:rsid w:val="00545F98"/>
    <w:rsid w:val="00546688"/>
    <w:rsid w:val="00546BE9"/>
    <w:rsid w:val="00552DD7"/>
    <w:rsid w:val="00562348"/>
    <w:rsid w:val="00563F9C"/>
    <w:rsid w:val="00564530"/>
    <w:rsid w:val="00565DA5"/>
    <w:rsid w:val="0057175D"/>
    <w:rsid w:val="00571FD5"/>
    <w:rsid w:val="00572158"/>
    <w:rsid w:val="005726C5"/>
    <w:rsid w:val="0058292F"/>
    <w:rsid w:val="00586136"/>
    <w:rsid w:val="0059341E"/>
    <w:rsid w:val="0059413F"/>
    <w:rsid w:val="005A7F92"/>
    <w:rsid w:val="005B126C"/>
    <w:rsid w:val="005B759C"/>
    <w:rsid w:val="005C01D6"/>
    <w:rsid w:val="005C1D3F"/>
    <w:rsid w:val="005C55CE"/>
    <w:rsid w:val="005D1CC8"/>
    <w:rsid w:val="005D33D4"/>
    <w:rsid w:val="005D5F5B"/>
    <w:rsid w:val="005D7D95"/>
    <w:rsid w:val="005E1EF3"/>
    <w:rsid w:val="005F332C"/>
    <w:rsid w:val="00607EA0"/>
    <w:rsid w:val="00611D26"/>
    <w:rsid w:val="00616EC6"/>
    <w:rsid w:val="006238CB"/>
    <w:rsid w:val="0062479D"/>
    <w:rsid w:val="00632535"/>
    <w:rsid w:val="00653804"/>
    <w:rsid w:val="00655C35"/>
    <w:rsid w:val="006637D2"/>
    <w:rsid w:val="00665931"/>
    <w:rsid w:val="0066609D"/>
    <w:rsid w:val="0066699F"/>
    <w:rsid w:val="00666CB0"/>
    <w:rsid w:val="006721F5"/>
    <w:rsid w:val="00673F57"/>
    <w:rsid w:val="00674B29"/>
    <w:rsid w:val="00675314"/>
    <w:rsid w:val="00677D5C"/>
    <w:rsid w:val="006848CA"/>
    <w:rsid w:val="00691CA7"/>
    <w:rsid w:val="00696842"/>
    <w:rsid w:val="006A5E3E"/>
    <w:rsid w:val="006A6B56"/>
    <w:rsid w:val="006B1C4D"/>
    <w:rsid w:val="006B253B"/>
    <w:rsid w:val="006B2B0F"/>
    <w:rsid w:val="006B6330"/>
    <w:rsid w:val="006C039E"/>
    <w:rsid w:val="006C56E5"/>
    <w:rsid w:val="006D1F23"/>
    <w:rsid w:val="006E27C5"/>
    <w:rsid w:val="006E3314"/>
    <w:rsid w:val="006E35A0"/>
    <w:rsid w:val="006E6D15"/>
    <w:rsid w:val="006F267B"/>
    <w:rsid w:val="006F4477"/>
    <w:rsid w:val="006F4BBB"/>
    <w:rsid w:val="006F5C11"/>
    <w:rsid w:val="006F653F"/>
    <w:rsid w:val="006F6A03"/>
    <w:rsid w:val="007173E2"/>
    <w:rsid w:val="007300CC"/>
    <w:rsid w:val="00732DCF"/>
    <w:rsid w:val="00732F47"/>
    <w:rsid w:val="007355AE"/>
    <w:rsid w:val="007366CA"/>
    <w:rsid w:val="007500F5"/>
    <w:rsid w:val="0075022D"/>
    <w:rsid w:val="00751DAA"/>
    <w:rsid w:val="00752CFD"/>
    <w:rsid w:val="0075369D"/>
    <w:rsid w:val="00753A56"/>
    <w:rsid w:val="0075682D"/>
    <w:rsid w:val="0075780F"/>
    <w:rsid w:val="007612DD"/>
    <w:rsid w:val="00766048"/>
    <w:rsid w:val="00771DD4"/>
    <w:rsid w:val="00773A31"/>
    <w:rsid w:val="00773CCC"/>
    <w:rsid w:val="00774925"/>
    <w:rsid w:val="00776064"/>
    <w:rsid w:val="007766D2"/>
    <w:rsid w:val="007776E8"/>
    <w:rsid w:val="00781109"/>
    <w:rsid w:val="00782E78"/>
    <w:rsid w:val="00783127"/>
    <w:rsid w:val="00783D19"/>
    <w:rsid w:val="00784B91"/>
    <w:rsid w:val="0079391C"/>
    <w:rsid w:val="007A1C68"/>
    <w:rsid w:val="007A2A06"/>
    <w:rsid w:val="007A573B"/>
    <w:rsid w:val="007A78AA"/>
    <w:rsid w:val="007B38EF"/>
    <w:rsid w:val="007B44AA"/>
    <w:rsid w:val="007B58D7"/>
    <w:rsid w:val="007C0DC1"/>
    <w:rsid w:val="007C50DB"/>
    <w:rsid w:val="007E0414"/>
    <w:rsid w:val="007E0B05"/>
    <w:rsid w:val="007E6A8E"/>
    <w:rsid w:val="007F2B1B"/>
    <w:rsid w:val="007F6A75"/>
    <w:rsid w:val="0080159C"/>
    <w:rsid w:val="00802962"/>
    <w:rsid w:val="0080601E"/>
    <w:rsid w:val="00807DD2"/>
    <w:rsid w:val="00825E0E"/>
    <w:rsid w:val="00826663"/>
    <w:rsid w:val="00827A85"/>
    <w:rsid w:val="00827AE7"/>
    <w:rsid w:val="0083002A"/>
    <w:rsid w:val="008311FD"/>
    <w:rsid w:val="008345A5"/>
    <w:rsid w:val="008357A5"/>
    <w:rsid w:val="0083599C"/>
    <w:rsid w:val="00835BD5"/>
    <w:rsid w:val="00842323"/>
    <w:rsid w:val="00842647"/>
    <w:rsid w:val="00842CD5"/>
    <w:rsid w:val="00843A5B"/>
    <w:rsid w:val="00844579"/>
    <w:rsid w:val="00850364"/>
    <w:rsid w:val="008530E6"/>
    <w:rsid w:val="00853AF8"/>
    <w:rsid w:val="00856293"/>
    <w:rsid w:val="00856756"/>
    <w:rsid w:val="0086044F"/>
    <w:rsid w:val="008626E6"/>
    <w:rsid w:val="00864440"/>
    <w:rsid w:val="0086700B"/>
    <w:rsid w:val="00867502"/>
    <w:rsid w:val="008678B0"/>
    <w:rsid w:val="00874111"/>
    <w:rsid w:val="00884814"/>
    <w:rsid w:val="00886A66"/>
    <w:rsid w:val="00891C7C"/>
    <w:rsid w:val="00892613"/>
    <w:rsid w:val="00893920"/>
    <w:rsid w:val="008A23DD"/>
    <w:rsid w:val="008A2996"/>
    <w:rsid w:val="008A2D2D"/>
    <w:rsid w:val="008B1DAF"/>
    <w:rsid w:val="008B54A0"/>
    <w:rsid w:val="008C0978"/>
    <w:rsid w:val="008C1943"/>
    <w:rsid w:val="008D030B"/>
    <w:rsid w:val="008D2FB1"/>
    <w:rsid w:val="008D490D"/>
    <w:rsid w:val="008D575E"/>
    <w:rsid w:val="008D59A7"/>
    <w:rsid w:val="008D7ABA"/>
    <w:rsid w:val="008E4F47"/>
    <w:rsid w:val="008E4FF6"/>
    <w:rsid w:val="008F01C6"/>
    <w:rsid w:val="008F2E78"/>
    <w:rsid w:val="00900DC8"/>
    <w:rsid w:val="00903595"/>
    <w:rsid w:val="00905C25"/>
    <w:rsid w:val="00910C43"/>
    <w:rsid w:val="00912F27"/>
    <w:rsid w:val="0092207F"/>
    <w:rsid w:val="00927FA0"/>
    <w:rsid w:val="0093056E"/>
    <w:rsid w:val="00931278"/>
    <w:rsid w:val="00937B85"/>
    <w:rsid w:val="009429EE"/>
    <w:rsid w:val="00943168"/>
    <w:rsid w:val="009440B6"/>
    <w:rsid w:val="00946FC4"/>
    <w:rsid w:val="009507C3"/>
    <w:rsid w:val="00950836"/>
    <w:rsid w:val="00950ACA"/>
    <w:rsid w:val="00954732"/>
    <w:rsid w:val="009561AD"/>
    <w:rsid w:val="00961EA8"/>
    <w:rsid w:val="00970D32"/>
    <w:rsid w:val="00971587"/>
    <w:rsid w:val="009760EC"/>
    <w:rsid w:val="00976D2D"/>
    <w:rsid w:val="00987DE2"/>
    <w:rsid w:val="00997574"/>
    <w:rsid w:val="009A4EFA"/>
    <w:rsid w:val="009B1259"/>
    <w:rsid w:val="009B1B39"/>
    <w:rsid w:val="009B4D51"/>
    <w:rsid w:val="009B63AD"/>
    <w:rsid w:val="009C2E64"/>
    <w:rsid w:val="009C3C1D"/>
    <w:rsid w:val="009C5CE7"/>
    <w:rsid w:val="009D08D2"/>
    <w:rsid w:val="009D192D"/>
    <w:rsid w:val="009D5184"/>
    <w:rsid w:val="009D6184"/>
    <w:rsid w:val="009D6321"/>
    <w:rsid w:val="009D6692"/>
    <w:rsid w:val="009E296D"/>
    <w:rsid w:val="009F2E5F"/>
    <w:rsid w:val="00A01E89"/>
    <w:rsid w:val="00A11AC5"/>
    <w:rsid w:val="00A12272"/>
    <w:rsid w:val="00A13FBD"/>
    <w:rsid w:val="00A16BA1"/>
    <w:rsid w:val="00A20002"/>
    <w:rsid w:val="00A207D6"/>
    <w:rsid w:val="00A23CF4"/>
    <w:rsid w:val="00A25E3C"/>
    <w:rsid w:val="00A302A2"/>
    <w:rsid w:val="00A31EC6"/>
    <w:rsid w:val="00A32417"/>
    <w:rsid w:val="00A33D13"/>
    <w:rsid w:val="00A34ED4"/>
    <w:rsid w:val="00A35C5C"/>
    <w:rsid w:val="00A36869"/>
    <w:rsid w:val="00A5572D"/>
    <w:rsid w:val="00A658CC"/>
    <w:rsid w:val="00A66FCF"/>
    <w:rsid w:val="00A70195"/>
    <w:rsid w:val="00A74232"/>
    <w:rsid w:val="00A81512"/>
    <w:rsid w:val="00A912A9"/>
    <w:rsid w:val="00A9307D"/>
    <w:rsid w:val="00AA0131"/>
    <w:rsid w:val="00AA215E"/>
    <w:rsid w:val="00AA348D"/>
    <w:rsid w:val="00AB000C"/>
    <w:rsid w:val="00AB3488"/>
    <w:rsid w:val="00AB4813"/>
    <w:rsid w:val="00AB7302"/>
    <w:rsid w:val="00AC585E"/>
    <w:rsid w:val="00AC6A81"/>
    <w:rsid w:val="00AD291B"/>
    <w:rsid w:val="00AD3156"/>
    <w:rsid w:val="00AD3D4A"/>
    <w:rsid w:val="00AD5C1D"/>
    <w:rsid w:val="00AE0160"/>
    <w:rsid w:val="00AE03D7"/>
    <w:rsid w:val="00AE0444"/>
    <w:rsid w:val="00AE08FD"/>
    <w:rsid w:val="00AE281B"/>
    <w:rsid w:val="00AF02BF"/>
    <w:rsid w:val="00AF0422"/>
    <w:rsid w:val="00AF3019"/>
    <w:rsid w:val="00B014B5"/>
    <w:rsid w:val="00B06345"/>
    <w:rsid w:val="00B06D70"/>
    <w:rsid w:val="00B1229F"/>
    <w:rsid w:val="00B13E4E"/>
    <w:rsid w:val="00B16A9F"/>
    <w:rsid w:val="00B16CC6"/>
    <w:rsid w:val="00B255F5"/>
    <w:rsid w:val="00B33EAB"/>
    <w:rsid w:val="00B35F49"/>
    <w:rsid w:val="00B35FBB"/>
    <w:rsid w:val="00B471A1"/>
    <w:rsid w:val="00B51FB9"/>
    <w:rsid w:val="00B6175E"/>
    <w:rsid w:val="00B628BE"/>
    <w:rsid w:val="00B63881"/>
    <w:rsid w:val="00B640DE"/>
    <w:rsid w:val="00B65E47"/>
    <w:rsid w:val="00B65ED8"/>
    <w:rsid w:val="00B721F6"/>
    <w:rsid w:val="00B722EB"/>
    <w:rsid w:val="00B7441C"/>
    <w:rsid w:val="00B746C0"/>
    <w:rsid w:val="00B758DB"/>
    <w:rsid w:val="00B816FC"/>
    <w:rsid w:val="00B8184A"/>
    <w:rsid w:val="00B81BE6"/>
    <w:rsid w:val="00B82C5F"/>
    <w:rsid w:val="00B9007D"/>
    <w:rsid w:val="00B91673"/>
    <w:rsid w:val="00B93FFB"/>
    <w:rsid w:val="00B951A0"/>
    <w:rsid w:val="00B95D02"/>
    <w:rsid w:val="00BA225D"/>
    <w:rsid w:val="00BB19E8"/>
    <w:rsid w:val="00BB481E"/>
    <w:rsid w:val="00BB56BB"/>
    <w:rsid w:val="00BB62A4"/>
    <w:rsid w:val="00BC77C1"/>
    <w:rsid w:val="00BD4CD8"/>
    <w:rsid w:val="00BD50E1"/>
    <w:rsid w:val="00BE0F32"/>
    <w:rsid w:val="00BE1531"/>
    <w:rsid w:val="00BE324C"/>
    <w:rsid w:val="00BE560F"/>
    <w:rsid w:val="00BE5ECD"/>
    <w:rsid w:val="00BF591E"/>
    <w:rsid w:val="00C003AA"/>
    <w:rsid w:val="00C02543"/>
    <w:rsid w:val="00C06365"/>
    <w:rsid w:val="00C11FC1"/>
    <w:rsid w:val="00C1394E"/>
    <w:rsid w:val="00C16C35"/>
    <w:rsid w:val="00C2174D"/>
    <w:rsid w:val="00C24DBB"/>
    <w:rsid w:val="00C25A66"/>
    <w:rsid w:val="00C34F49"/>
    <w:rsid w:val="00C4038B"/>
    <w:rsid w:val="00C40C7C"/>
    <w:rsid w:val="00C43528"/>
    <w:rsid w:val="00C45A54"/>
    <w:rsid w:val="00C514BB"/>
    <w:rsid w:val="00C52419"/>
    <w:rsid w:val="00C5673A"/>
    <w:rsid w:val="00C61B0A"/>
    <w:rsid w:val="00C7680C"/>
    <w:rsid w:val="00C81EED"/>
    <w:rsid w:val="00C82199"/>
    <w:rsid w:val="00C858AF"/>
    <w:rsid w:val="00C86F2A"/>
    <w:rsid w:val="00C9120B"/>
    <w:rsid w:val="00C94BAD"/>
    <w:rsid w:val="00CA33F6"/>
    <w:rsid w:val="00CA3894"/>
    <w:rsid w:val="00CA4564"/>
    <w:rsid w:val="00CA5C20"/>
    <w:rsid w:val="00CA5E98"/>
    <w:rsid w:val="00CB03D8"/>
    <w:rsid w:val="00CB5384"/>
    <w:rsid w:val="00CC1079"/>
    <w:rsid w:val="00CE6682"/>
    <w:rsid w:val="00CF158A"/>
    <w:rsid w:val="00CF5A91"/>
    <w:rsid w:val="00D00BDC"/>
    <w:rsid w:val="00D0111D"/>
    <w:rsid w:val="00D02E75"/>
    <w:rsid w:val="00D05809"/>
    <w:rsid w:val="00D108B8"/>
    <w:rsid w:val="00D113F5"/>
    <w:rsid w:val="00D20930"/>
    <w:rsid w:val="00D25450"/>
    <w:rsid w:val="00D26229"/>
    <w:rsid w:val="00D30C01"/>
    <w:rsid w:val="00D3539E"/>
    <w:rsid w:val="00D35FA8"/>
    <w:rsid w:val="00D4050D"/>
    <w:rsid w:val="00D427CB"/>
    <w:rsid w:val="00D50DB4"/>
    <w:rsid w:val="00D51137"/>
    <w:rsid w:val="00D51327"/>
    <w:rsid w:val="00D51D78"/>
    <w:rsid w:val="00D63112"/>
    <w:rsid w:val="00D6445F"/>
    <w:rsid w:val="00D65016"/>
    <w:rsid w:val="00D7293E"/>
    <w:rsid w:val="00D75179"/>
    <w:rsid w:val="00D75CDB"/>
    <w:rsid w:val="00D8644E"/>
    <w:rsid w:val="00D879EE"/>
    <w:rsid w:val="00D91325"/>
    <w:rsid w:val="00D91AC5"/>
    <w:rsid w:val="00D96B81"/>
    <w:rsid w:val="00DB17F9"/>
    <w:rsid w:val="00DB28FF"/>
    <w:rsid w:val="00DC3820"/>
    <w:rsid w:val="00DC55AB"/>
    <w:rsid w:val="00DC60C0"/>
    <w:rsid w:val="00DD2DAB"/>
    <w:rsid w:val="00DD7532"/>
    <w:rsid w:val="00DE0DD0"/>
    <w:rsid w:val="00DE554D"/>
    <w:rsid w:val="00DE5E78"/>
    <w:rsid w:val="00DE7789"/>
    <w:rsid w:val="00DF117F"/>
    <w:rsid w:val="00DF29A6"/>
    <w:rsid w:val="00DF58C6"/>
    <w:rsid w:val="00E00D2B"/>
    <w:rsid w:val="00E011F5"/>
    <w:rsid w:val="00E0314A"/>
    <w:rsid w:val="00E03B2D"/>
    <w:rsid w:val="00E07862"/>
    <w:rsid w:val="00E15ACE"/>
    <w:rsid w:val="00E15BBE"/>
    <w:rsid w:val="00E15DC4"/>
    <w:rsid w:val="00E172F3"/>
    <w:rsid w:val="00E17E99"/>
    <w:rsid w:val="00E21D4D"/>
    <w:rsid w:val="00E27F41"/>
    <w:rsid w:val="00E42A94"/>
    <w:rsid w:val="00E44286"/>
    <w:rsid w:val="00E528A2"/>
    <w:rsid w:val="00E55900"/>
    <w:rsid w:val="00E55ABB"/>
    <w:rsid w:val="00E61206"/>
    <w:rsid w:val="00E62587"/>
    <w:rsid w:val="00E642B7"/>
    <w:rsid w:val="00E671E2"/>
    <w:rsid w:val="00E73A6F"/>
    <w:rsid w:val="00E7441F"/>
    <w:rsid w:val="00E76F06"/>
    <w:rsid w:val="00E80DF1"/>
    <w:rsid w:val="00E854B9"/>
    <w:rsid w:val="00E87ED4"/>
    <w:rsid w:val="00E9130D"/>
    <w:rsid w:val="00EA2075"/>
    <w:rsid w:val="00EA5FF9"/>
    <w:rsid w:val="00EB02D2"/>
    <w:rsid w:val="00EB0A23"/>
    <w:rsid w:val="00EB3F00"/>
    <w:rsid w:val="00EB7184"/>
    <w:rsid w:val="00EC2C82"/>
    <w:rsid w:val="00EC3C36"/>
    <w:rsid w:val="00EC6155"/>
    <w:rsid w:val="00ED5413"/>
    <w:rsid w:val="00ED6DA5"/>
    <w:rsid w:val="00ED78CE"/>
    <w:rsid w:val="00EE1D1C"/>
    <w:rsid w:val="00EF6BC9"/>
    <w:rsid w:val="00EF7F14"/>
    <w:rsid w:val="00F036C1"/>
    <w:rsid w:val="00F07F02"/>
    <w:rsid w:val="00F1206A"/>
    <w:rsid w:val="00F216A6"/>
    <w:rsid w:val="00F222F5"/>
    <w:rsid w:val="00F271F4"/>
    <w:rsid w:val="00F306E8"/>
    <w:rsid w:val="00F30EFD"/>
    <w:rsid w:val="00F31AA9"/>
    <w:rsid w:val="00F37CC0"/>
    <w:rsid w:val="00F43F03"/>
    <w:rsid w:val="00F47BC8"/>
    <w:rsid w:val="00F60217"/>
    <w:rsid w:val="00F7006C"/>
    <w:rsid w:val="00F77860"/>
    <w:rsid w:val="00F80B06"/>
    <w:rsid w:val="00F904B3"/>
    <w:rsid w:val="00FA5182"/>
    <w:rsid w:val="00FB0D77"/>
    <w:rsid w:val="00FB1FBF"/>
    <w:rsid w:val="00FB6AAA"/>
    <w:rsid w:val="00FC03FF"/>
    <w:rsid w:val="00FC05D1"/>
    <w:rsid w:val="00FC19BB"/>
    <w:rsid w:val="00FC3017"/>
    <w:rsid w:val="00FC400B"/>
    <w:rsid w:val="00FC4485"/>
    <w:rsid w:val="00FC6586"/>
    <w:rsid w:val="00FC732B"/>
    <w:rsid w:val="00FD50DF"/>
    <w:rsid w:val="00FE1864"/>
    <w:rsid w:val="00FE1E36"/>
    <w:rsid w:val="00FE4A45"/>
    <w:rsid w:val="00FE701D"/>
    <w:rsid w:val="00FF555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envelope return"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11F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5">
    <w:name w:val="heading 5"/>
    <w:basedOn w:val="Normal"/>
    <w:link w:val="Nadpis5Char"/>
    <w:uiPriority w:val="9"/>
    <w:qFormat/>
    <w:rsid w:val="0092207F"/>
    <w:pPr>
      <w:spacing w:before="100" w:beforeAutospacing="1" w:after="100" w:afterAutospacing="1"/>
      <w:jc w:val="center"/>
      <w:outlineLvl w:val="4"/>
    </w:pPr>
    <w:rPr>
      <w:rFonts w:ascii="Arial" w:hAnsi="Arial" w:cs="Arial"/>
      <w:b/>
      <w:bCs/>
      <w:color w:val="303030"/>
      <w:sz w:val="20"/>
      <w:szCs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5Char">
    <w:name w:val="Nadpis 5 Char"/>
    <w:basedOn w:val="DefaultParagraphFont"/>
    <w:link w:val="Heading5"/>
    <w:uiPriority w:val="9"/>
    <w:locked/>
    <w:rsid w:val="0092207F"/>
    <w:rPr>
      <w:rFonts w:ascii="Arial" w:hAnsi="Arial" w:cs="Times New Roman"/>
      <w:b/>
      <w:color w:val="303030"/>
      <w:rtl w:val="0"/>
      <w:cs w:val="0"/>
    </w:rPr>
  </w:style>
  <w:style w:type="paragraph" w:customStyle="1" w:styleId="CharCharChar">
    <w:name w:val="Char Char Char"/>
    <w:basedOn w:val="Normal"/>
    <w:rsid w:val="00A31EC6"/>
    <w:pPr>
      <w:jc w:val="left"/>
    </w:pPr>
    <w:rPr>
      <w:lang w:val="pl-PL" w:eastAsia="pl-PL"/>
    </w:rPr>
  </w:style>
  <w:style w:type="character" w:styleId="Hyperlink">
    <w:name w:val="Hyperlink"/>
    <w:basedOn w:val="DefaultParagraphFont"/>
    <w:uiPriority w:val="99"/>
    <w:rsid w:val="00D91325"/>
    <w:rPr>
      <w:rFonts w:cs="Times New Roman"/>
      <w:color w:val="0000FF"/>
      <w:u w:val="single"/>
      <w:rtl w:val="0"/>
      <w:cs w:val="0"/>
    </w:rPr>
  </w:style>
  <w:style w:type="paragraph" w:styleId="Footer">
    <w:name w:val="footer"/>
    <w:basedOn w:val="Normal"/>
    <w:link w:val="PtaChar"/>
    <w:uiPriority w:val="99"/>
    <w:rsid w:val="004914C0"/>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rtl w:val="0"/>
      <w:cs w:val="0"/>
    </w:rPr>
  </w:style>
  <w:style w:type="character" w:styleId="PageNumber">
    <w:name w:val="page number"/>
    <w:basedOn w:val="DefaultParagraphFont"/>
    <w:uiPriority w:val="99"/>
    <w:rsid w:val="004914C0"/>
    <w:rPr>
      <w:rFonts w:cs="Times New Roman"/>
      <w:rtl w:val="0"/>
      <w:cs w:val="0"/>
    </w:rPr>
  </w:style>
  <w:style w:type="paragraph" w:styleId="Header">
    <w:name w:val="header"/>
    <w:basedOn w:val="Normal"/>
    <w:link w:val="HlavikaChar"/>
    <w:uiPriority w:val="99"/>
    <w:rsid w:val="004914C0"/>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rtl w:val="0"/>
      <w:cs w:val="0"/>
    </w:rPr>
  </w:style>
  <w:style w:type="paragraph" w:customStyle="1" w:styleId="CharCharCharCharCharCharCharChar">
    <w:name w:val="Char Char Char Char Char Char Char Char"/>
    <w:basedOn w:val="Normal"/>
    <w:rsid w:val="00011661"/>
    <w:pPr>
      <w:jc w:val="left"/>
    </w:pPr>
    <w:rPr>
      <w:lang w:val="pl-PL" w:eastAsia="pl-PL"/>
    </w:rPr>
  </w:style>
  <w:style w:type="paragraph" w:styleId="NoSpacing">
    <w:name w:val="No Spacing"/>
    <w:uiPriority w:val="1"/>
    <w:rsid w:val="00044EA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CharCharCharCharChar">
    <w:name w:val="Char Char Char Char Char"/>
    <w:basedOn w:val="Normal"/>
    <w:rsid w:val="00FF555F"/>
    <w:pPr>
      <w:jc w:val="left"/>
    </w:pPr>
    <w:rPr>
      <w:lang w:val="pl-PL" w:eastAsia="pl-PL"/>
    </w:rPr>
  </w:style>
  <w:style w:type="paragraph" w:styleId="NormalWeb">
    <w:name w:val="Normal (Web)"/>
    <w:basedOn w:val="Normal"/>
    <w:uiPriority w:val="99"/>
    <w:rsid w:val="007300CC"/>
    <w:pPr>
      <w:spacing w:before="150" w:after="150"/>
      <w:ind w:left="675" w:right="525"/>
      <w:jc w:val="left"/>
    </w:pPr>
    <w:rPr>
      <w:sz w:val="19"/>
      <w:szCs w:val="19"/>
    </w:rPr>
  </w:style>
  <w:style w:type="table" w:styleId="TableColorful2">
    <w:name w:val="Table Colorful 2"/>
    <w:basedOn w:val="TableNormal"/>
    <w:uiPriority w:val="99"/>
    <w:rsid w:val="0092207F"/>
    <w:tblPr>
      <w:tblBorders>
        <w:bottom w:val="single" w:sz="12" w:space="0" w:color="000000"/>
      </w:tblBorders>
    </w:tblPr>
    <w:tcPr>
      <w:shd w:val="pct20" w:color="FFFF00" w:fill="FFFFFF"/>
    </w:tcPr>
    <w:tblStylePr w:type="firstRow">
      <w:pPr>
        <w:widowControl w:val="0"/>
        <w:autoSpaceDE w:val="0"/>
        <w:autoSpaceDN w:val="0"/>
        <w:adjustRightInd w:val="0"/>
      </w:pPr>
      <w:rPr>
        <w:rFonts w:cs="Times New Roman"/>
        <w:b/>
        <w:bCs/>
        <w:i/>
        <w:iCs/>
        <w:color w:val="FFFFFF"/>
        <w:rtl w:val="0"/>
        <w:cs w:val="0"/>
      </w:rPr>
      <w:tblPr/>
      <w:tcPr>
        <w:tcBorders>
          <w:bottom w:val="single" w:sz="12" w:space="0" w:color="000000"/>
          <w:tl2br w:val="none" w:sz="0" w:space="0" w:color="auto"/>
          <w:tr2bl w:val="none" w:sz="0" w:space="0" w:color="auto"/>
        </w:tcBorders>
        <w:shd w:val="solid" w:color="800000" w:fill="FFFFFF"/>
      </w:tcPr>
    </w:tblStylePr>
    <w:tblStylePr w:type="firstCol">
      <w:pPr>
        <w:widowControl w:val="0"/>
        <w:autoSpaceDE w:val="0"/>
        <w:autoSpaceDN w:val="0"/>
        <w:adjustRightInd w:val="0"/>
      </w:pPr>
      <w:rPr>
        <w:rFonts w:cs="Times New Roman"/>
        <w:b/>
        <w:bCs/>
        <w:i/>
        <w:iCs/>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C0C0C0" w:fill="FFFFFF"/>
      </w:tcPr>
    </w:tblStylePr>
    <w:tblStylePr w:type="swCell">
      <w:pPr>
        <w:widowControl w:val="0"/>
        <w:autoSpaceDE w:val="0"/>
        <w:autoSpaceDN w:val="0"/>
        <w:adjustRightInd w:val="0"/>
      </w:pPr>
      <w:rPr>
        <w:rFonts w:cs="Times New Roman"/>
        <w:b/>
        <w:bCs/>
        <w:i w:val="0"/>
        <w:iCs w:val="0"/>
        <w:rtl w:val="0"/>
        <w:cs w:val="0"/>
      </w:rPr>
      <w:tblPr/>
      <w:tcPr>
        <w:tcBorders>
          <w:tl2br w:val="none" w:sz="0" w:space="0" w:color="auto"/>
          <w:tr2bl w:val="none" w:sz="0" w:space="0" w:color="auto"/>
        </w:tcBorders>
      </w:tcPr>
    </w:tblStylePr>
  </w:style>
  <w:style w:type="table" w:styleId="TableColorful1">
    <w:name w:val="Table Colorful 1"/>
    <w:basedOn w:val="TableNormal"/>
    <w:uiPriority w:val="99"/>
    <w:rsid w:val="0092207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pPr>
        <w:widowControl w:val="0"/>
        <w:autoSpaceDE w:val="0"/>
        <w:autoSpaceDN w:val="0"/>
        <w:adjustRightInd w:val="0"/>
      </w:pPr>
      <w:rPr>
        <w:rFonts w:cs="Times New Roman"/>
        <w:b/>
        <w:bCs/>
        <w:i/>
        <w:iCs/>
        <w:rtl w:val="0"/>
        <w:cs w:val="0"/>
      </w:rPr>
      <w:tblPr/>
      <w:tcPr>
        <w:tcBorders>
          <w:tl2br w:val="none" w:sz="0" w:space="0" w:color="auto"/>
          <w:tr2bl w:val="none" w:sz="0" w:space="0" w:color="auto"/>
        </w:tcBorders>
        <w:shd w:val="solid" w:color="000000" w:fill="FFFFFF"/>
      </w:tcPr>
    </w:tblStylePr>
    <w:tblStylePr w:type="firstCol">
      <w:pPr>
        <w:widowControl w:val="0"/>
        <w:autoSpaceDE w:val="0"/>
        <w:autoSpaceDN w:val="0"/>
        <w:adjustRightInd w:val="0"/>
      </w:pPr>
      <w:rPr>
        <w:rFonts w:cs="Times New Roman"/>
        <w:b/>
        <w:bCs/>
        <w:i/>
        <w:iCs/>
        <w:rtl w:val="0"/>
        <w:cs w:val="0"/>
      </w:rPr>
      <w:tblPr/>
      <w:tcPr>
        <w:tcBorders>
          <w:tl2br w:val="none" w:sz="0" w:space="0" w:color="auto"/>
          <w:tr2bl w:val="none" w:sz="0" w:space="0" w:color="auto"/>
        </w:tcBorders>
        <w:shd w:val="solid" w:color="000080" w:fill="FFFFFF"/>
      </w:tcPr>
    </w:tblStylePr>
    <w:tblStylePr w:type="nwCel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tblStylePr w:type="swCell">
      <w:pPr>
        <w:widowControl w:val="0"/>
        <w:autoSpaceDE w:val="0"/>
        <w:autoSpaceDN w:val="0"/>
        <w:adjustRightInd w:val="0"/>
      </w:pPr>
      <w:rPr>
        <w:rFonts w:cs="Times New Roman"/>
        <w:b/>
        <w:bCs/>
        <w:i w:val="0"/>
        <w:iCs w:val="0"/>
        <w:rtl w:val="0"/>
        <w:cs w:val="0"/>
      </w:rPr>
      <w:tblPr/>
      <w:tcPr>
        <w:tcBorders>
          <w:tl2br w:val="none" w:sz="0" w:space="0" w:color="auto"/>
          <w:tr2bl w:val="none" w:sz="0" w:space="0" w:color="auto"/>
        </w:tcBorders>
      </w:tcPr>
    </w:tblStylePr>
  </w:style>
  <w:style w:type="table" w:styleId="TableElegant">
    <w:name w:val="Table Elegant"/>
    <w:basedOn w:val="TableNormal"/>
    <w:uiPriority w:val="99"/>
    <w:rsid w:val="0092207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caps/>
        <w:color w:val="auto"/>
        <w:rtl w:val="0"/>
        <w:cs w:val="0"/>
      </w:rPr>
      <w:tblPr/>
      <w:tcPr>
        <w:tcBorders>
          <w:tl2br w:val="none" w:sz="0" w:space="0" w:color="auto"/>
          <w:tr2bl w:val="none" w:sz="0" w:space="0" w:color="auto"/>
        </w:tcBorders>
      </w:tcPr>
    </w:tblStylePr>
  </w:style>
  <w:style w:type="table" w:styleId="TableSubtle2">
    <w:name w:val="Table Subtle 2"/>
    <w:basedOn w:val="TableNormal"/>
    <w:uiPriority w:val="99"/>
    <w:rsid w:val="0092207F"/>
    <w:tblPr>
      <w:tblBorders>
        <w:left w:val="single" w:sz="6" w:space="0" w:color="000000"/>
        <w:right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12"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12" w:space="0" w:color="000000"/>
          <w:tl2br w:val="none" w:sz="0" w:space="0" w:color="auto"/>
          <w:tr2bl w:val="none" w:sz="0" w:space="0" w:color="auto"/>
        </w:tcBorders>
        <w:shd w:val="pct25" w:color="008000" w:fill="FFFFFF"/>
      </w:tcPr>
    </w:tblStylePr>
    <w:tblStylePr w:type="lastCol">
      <w:pPr>
        <w:widowControl w:val="0"/>
        <w:autoSpaceDE w:val="0"/>
        <w:autoSpaceDN w:val="0"/>
        <w:adjustRightInd w:val="0"/>
      </w:pPr>
      <w:rPr>
        <w:rFonts w:cs="Times New Roman"/>
        <w:rtl w:val="0"/>
        <w:cs w:val="0"/>
      </w:rPr>
      <w:tblPr/>
      <w:tcPr>
        <w:tcBorders>
          <w:left w:val="single" w:sz="12" w:space="0" w:color="000000"/>
          <w:tl2br w:val="none" w:sz="0" w:space="0" w:color="auto"/>
          <w:tr2bl w:val="none" w:sz="0" w:space="0" w:color="auto"/>
        </w:tcBorders>
        <w:shd w:val="pct25" w:color="808000" w:fill="FFFFFF"/>
      </w:tcPr>
    </w:tblStylePr>
    <w:tblStylePr w:type="neCel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style>
  <w:style w:type="table" w:styleId="TableGrid">
    <w:name w:val="Table Grid"/>
    <w:basedOn w:val="TableNormal"/>
    <w:uiPriority w:val="59"/>
    <w:rsid w:val="00922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bublinyChar"/>
    <w:uiPriority w:val="99"/>
    <w:rsid w:val="003E0ACF"/>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3E0ACF"/>
    <w:rPr>
      <w:rFonts w:ascii="Tahoma" w:hAnsi="Tahoma" w:cs="Times New Roman"/>
      <w:sz w:val="16"/>
      <w:rtl w:val="0"/>
      <w:cs w:val="0"/>
    </w:rPr>
  </w:style>
  <w:style w:type="paragraph" w:styleId="ListParagraph">
    <w:name w:val="List Paragraph"/>
    <w:basedOn w:val="Normal"/>
    <w:uiPriority w:val="34"/>
    <w:qFormat/>
    <w:rsid w:val="00B628BE"/>
    <w:pPr>
      <w:ind w:left="720"/>
      <w:jc w:val="left"/>
    </w:pPr>
    <w:rPr>
      <w:rFonts w:ascii="Calibri" w:hAnsi="Calibri" w:cs="Calibri"/>
      <w:sz w:val="22"/>
      <w:szCs w:val="22"/>
    </w:rPr>
  </w:style>
  <w:style w:type="character" w:customStyle="1" w:styleId="apple-style-span">
    <w:name w:val="apple-style-span"/>
    <w:rsid w:val="00B628BE"/>
    <w:rPr>
      <w:rFonts w:ascii="Times New Roman" w:hAnsi="Times New Roman" w:cs="Times New Roman"/>
    </w:rPr>
  </w:style>
  <w:style w:type="paragraph" w:styleId="BodyText">
    <w:name w:val="Body Text"/>
    <w:basedOn w:val="Normal"/>
    <w:link w:val="ZkladntextChar"/>
    <w:uiPriority w:val="99"/>
    <w:rsid w:val="00776064"/>
    <w:pPr>
      <w:spacing w:after="120"/>
      <w:jc w:val="left"/>
    </w:pPr>
    <w:rPr>
      <w:lang w:eastAsia="ko-KR"/>
    </w:rPr>
  </w:style>
  <w:style w:type="character" w:customStyle="1" w:styleId="ZkladntextChar">
    <w:name w:val="Základný text Char"/>
    <w:basedOn w:val="DefaultParagraphFont"/>
    <w:link w:val="BodyText"/>
    <w:uiPriority w:val="99"/>
    <w:locked/>
    <w:rsid w:val="00776064"/>
    <w:rPr>
      <w:rFonts w:cs="Times New Roman"/>
      <w:sz w:val="24"/>
      <w:rtl w:val="0"/>
      <w:cs w:val="0"/>
      <w:lang w:val="x-none" w:eastAsia="ko-KR"/>
    </w:rPr>
  </w:style>
  <w:style w:type="paragraph" w:styleId="EnvelopeReturn">
    <w:name w:val="envelope return"/>
    <w:basedOn w:val="Normal"/>
    <w:uiPriority w:val="99"/>
    <w:rsid w:val="00B93FFB"/>
    <w:pPr>
      <w:jc w:val="left"/>
    </w:pPr>
    <w:rPr>
      <w:b/>
      <w:bCs/>
      <w:shadow/>
      <w:color w:val="000000"/>
      <w:sz w:val="20"/>
      <w:szCs w:val="20"/>
      <w:lang w:eastAsia="cs-CZ"/>
    </w:rPr>
  </w:style>
  <w:style w:type="paragraph" w:styleId="FootnoteText">
    <w:name w:val="footnote text"/>
    <w:basedOn w:val="Normal"/>
    <w:link w:val="TextpoznmkypodiarouChar"/>
    <w:uiPriority w:val="99"/>
    <w:rsid w:val="00B93FFB"/>
    <w:pPr>
      <w:autoSpaceDE w:val="0"/>
      <w:autoSpaceDN w:val="0"/>
      <w:jc w:val="left"/>
    </w:pPr>
    <w:rPr>
      <w:sz w:val="20"/>
      <w:szCs w:val="20"/>
      <w:lang w:eastAsia="cs-CZ"/>
    </w:rPr>
  </w:style>
  <w:style w:type="character" w:customStyle="1" w:styleId="TextpoznmkypodiarouChar">
    <w:name w:val="Text poznámky pod čiarou Char"/>
    <w:basedOn w:val="DefaultParagraphFont"/>
    <w:link w:val="FootnoteText"/>
    <w:uiPriority w:val="99"/>
    <w:locked/>
    <w:rsid w:val="00B93FFB"/>
    <w:rPr>
      <w:rFonts w:cs="Times New Roman"/>
      <w:rtl w:val="0"/>
      <w:cs w:val="0"/>
      <w:lang w:val="x-none" w:eastAsia="cs-CZ"/>
    </w:rPr>
  </w:style>
  <w:style w:type="paragraph" w:customStyle="1" w:styleId="CM4">
    <w:name w:val="CM4"/>
    <w:basedOn w:val="Normal"/>
    <w:next w:val="Normal"/>
    <w:uiPriority w:val="99"/>
    <w:rsid w:val="00B93FFB"/>
    <w:pPr>
      <w:autoSpaceDE w:val="0"/>
      <w:autoSpaceDN w:val="0"/>
      <w:adjustRightInd w:val="0"/>
      <w:jc w:val="left"/>
    </w:pPr>
    <w:rPr>
      <w:rFonts w:ascii="EUAlbertina" w:hAnsi="EUAlbertina" w:cs="EUAlbertin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11</Pages>
  <Words>3308</Words>
  <Characters>18858</Characters>
  <Application>Microsoft Office Word</Application>
  <DocSecurity>0</DocSecurity>
  <Lines>0</Lines>
  <Paragraphs>0</Paragraphs>
  <ScaleCrop>false</ScaleCrop>
  <Company>MS SR</Company>
  <LinksUpToDate>false</LinksUpToDate>
  <CharactersWithSpaces>22122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juraj.palus</dc:creator>
  <cp:lastModifiedBy>BALESOVA Jana</cp:lastModifiedBy>
  <cp:revision>4</cp:revision>
  <cp:lastPrinted>2015-03-06T07:48:00Z</cp:lastPrinted>
  <dcterms:created xsi:type="dcterms:W3CDTF">2014-10-07T13:30:00Z</dcterms:created>
  <dcterms:modified xsi:type="dcterms:W3CDTF">2015-03-06T07:49:00Z</dcterms:modified>
</cp:coreProperties>
</file>