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081" w:rsidP="006C608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Výbor</w:t>
      </w:r>
    </w:p>
    <w:p w:rsidR="006C6081" w:rsidP="006C608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C6081" w:rsidP="006C608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C6081" w:rsidP="006C6081">
      <w:pPr>
        <w:bidi w:val="0"/>
        <w:rPr>
          <w:rFonts w:ascii="Arial" w:hAnsi="Arial" w:cs="Arial"/>
          <w:b/>
          <w:i/>
        </w:rPr>
      </w:pPr>
    </w:p>
    <w:p w:rsidR="006C6081" w:rsidP="006C6081">
      <w:pPr>
        <w:bidi w:val="0"/>
        <w:rPr>
          <w:rFonts w:ascii="Arial" w:hAnsi="Arial" w:cs="Arial"/>
          <w:b/>
          <w:i/>
        </w:rPr>
      </w:pPr>
    </w:p>
    <w:p w:rsidR="006C6081" w:rsidP="006C6081">
      <w:pPr>
        <w:bidi w:val="0"/>
        <w:rPr>
          <w:rFonts w:ascii="Arial" w:hAnsi="Arial" w:cs="Arial"/>
          <w:b/>
          <w:i/>
        </w:rPr>
      </w:pPr>
    </w:p>
    <w:p w:rsidR="006C6081" w:rsidP="006C608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6C6081" w:rsidP="006C608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60. schôdza výboru </w:t>
      </w:r>
    </w:p>
    <w:p w:rsidR="006C6081" w:rsidP="006C608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CRD:354/2015</w:t>
      </w:r>
    </w:p>
    <w:p w:rsidR="006C6081" w:rsidP="006C6081">
      <w:pPr>
        <w:bidi w:val="0"/>
        <w:jc w:val="both"/>
        <w:rPr>
          <w:rFonts w:ascii="Arial" w:hAnsi="Arial" w:cs="Arial"/>
        </w:rPr>
      </w:pPr>
    </w:p>
    <w:p w:rsidR="006C6081" w:rsidP="006C6081">
      <w:pPr>
        <w:bidi w:val="0"/>
        <w:jc w:val="both"/>
        <w:rPr>
          <w:rFonts w:ascii="Arial" w:hAnsi="Arial" w:cs="Arial"/>
        </w:rPr>
      </w:pPr>
    </w:p>
    <w:p w:rsidR="006C6081" w:rsidP="006C6081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6C6081" w:rsidP="006C6081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6C6081" w:rsidP="006C6081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6C6081" w:rsidP="006C608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333</w:t>
      </w:r>
    </w:p>
    <w:p w:rsidR="006C6081" w:rsidP="006C608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C6081" w:rsidP="006C608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6C6081" w:rsidP="006C608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C6081" w:rsidP="006C6081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4. marca 2015</w:t>
      </w:r>
    </w:p>
    <w:p w:rsidR="006C6081" w:rsidP="006C6081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skupiny poslancov </w:t>
      </w:r>
      <w:r w:rsidRPr="006C6081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na vydanie zákona, ktorým sa mení a dopĺňa zákon č. 140/2014 Z. z. o nadobúdaní vlastníctva poľnohospodárskeho pozemku a o zmene a doplnení niektorých zákonov (tlač 1401)</w:t>
      </w: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C6081" w:rsidP="006C608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Národnej rady Slovenskej republiky </w:t>
      </w:r>
    </w:p>
    <w:p w:rsidR="006C6081" w:rsidP="006C608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svojej 60. schôdzi 4. marca 2015 k návrhu skupiny poslancov </w:t>
      </w:r>
      <w:r w:rsidRPr="006C6081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na vydanie zákona, ktorým sa mení a dopĺňa zákon č. 140/2014 Z. z. o nadobúdaní vlastníctva poľnohospodárskeho pozemku a o zmene a doplnení niektorých zákonov (tlač 1401)</w:t>
      </w:r>
    </w:p>
    <w:p w:rsidR="006C6081" w:rsidP="006C608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návrhu skupiny poslancov </w:t>
      </w:r>
      <w:r w:rsidRPr="006C6081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na vydanie zákona, ktorým sa mení a dopĺňa zákon č. 140/2014 Z. z. o nadobúdaní vlastníctva poľnohospodárskeho pozemku a o zmene a doplnení niektorých zákonov (tlač 1401)</w:t>
      </w:r>
    </w:p>
    <w:p w:rsidR="006C6081" w:rsidP="006C608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rozhodnutím č. 1410  z 12. februára  2015 za gestorský výbor;</w:t>
      </w: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4F0FC2">
        <w:rPr>
          <w:rFonts w:ascii="Arial" w:hAnsi="Arial" w:cs="Arial"/>
          <w:b/>
        </w:rPr>
        <w:t>Ľubicu Roškovú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="004F0FC2">
        <w:rPr>
          <w:rFonts w:ascii="Arial" w:hAnsi="Arial" w:cs="Arial"/>
        </w:rPr>
        <w:t>poslankyňu</w:t>
      </w:r>
      <w:r>
        <w:rPr>
          <w:rFonts w:ascii="Arial" w:hAnsi="Arial" w:cs="Arial"/>
        </w:rPr>
        <w:t xml:space="preserve"> Výboru Národnej rady Slovenskej republiky pre pôdohospodárstvo a životné prostredie za spravodajcu k predmetnému  materiálu  v prvom čítaní;</w:t>
      </w: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6C6081" w:rsidP="006C6081">
      <w:pPr>
        <w:bidi w:val="0"/>
        <w:rPr>
          <w:rFonts w:ascii="Times New Roman" w:hAnsi="Times New Roman"/>
        </w:rPr>
      </w:pPr>
    </w:p>
    <w:p w:rsidR="006C6081" w:rsidP="006C6081">
      <w:pPr>
        <w:bidi w:val="0"/>
        <w:rPr>
          <w:rFonts w:ascii="Times New Roman" w:hAnsi="Times New Roman"/>
        </w:rPr>
      </w:pPr>
    </w:p>
    <w:p w:rsidR="006C6081" w:rsidP="006C6081">
      <w:pPr>
        <w:bidi w:val="0"/>
        <w:rPr>
          <w:rFonts w:ascii="Times New Roman" w:hAnsi="Times New Roman"/>
        </w:rPr>
      </w:pPr>
    </w:p>
    <w:p w:rsidR="006C6081" w:rsidP="006C608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C6081" w:rsidP="006C6081">
      <w:pPr>
        <w:bidi w:val="0"/>
        <w:rPr>
          <w:rFonts w:ascii="Times New Roman" w:hAnsi="Times New Roman"/>
        </w:rPr>
      </w:pPr>
    </w:p>
    <w:p w:rsidR="006C6081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F0FC2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4F0FC2" w:rsidRPr="004F0FC2" w:rsidP="006C608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                                      </w:t>
        <w:tab/>
        <w:tab/>
        <w:tab/>
        <w:t>predseda výboru</w:t>
      </w:r>
    </w:p>
    <w:p w:rsidR="006C6081" w:rsidP="006C6081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6C6081" w:rsidP="006C6081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 w:rsidSect="004F0FC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50A2D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C6081"/>
    <w:rsid w:val="003B535A"/>
    <w:rsid w:val="004F0FC2"/>
    <w:rsid w:val="00565A78"/>
    <w:rsid w:val="006C6081"/>
    <w:rsid w:val="00750A2D"/>
    <w:rsid w:val="008072B4"/>
    <w:rsid w:val="00834358"/>
    <w:rsid w:val="00A1333B"/>
    <w:rsid w:val="00AF1C8A"/>
    <w:rsid w:val="00B3709D"/>
    <w:rsid w:val="00C15FB4"/>
    <w:rsid w:val="00C21C28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08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750A2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50A2D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50A2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50A2D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320</Words>
  <Characters>1824</Characters>
  <Application>Microsoft Office Word</Application>
  <DocSecurity>0</DocSecurity>
  <Lines>0</Lines>
  <Paragraphs>0</Paragraphs>
  <ScaleCrop>false</ScaleCrop>
  <Company>Kancelaria NR SR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2015-02-19T10:37:00Z</dcterms:created>
  <dcterms:modified xsi:type="dcterms:W3CDTF">2015-03-04T12:59:00Z</dcterms:modified>
</cp:coreProperties>
</file>