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D3BC1" w:rsidP="009D3BC1">
      <w:pPr>
        <w:pStyle w:val="Heading1"/>
        <w:bidi w:val="0"/>
        <w:jc w:val="left"/>
        <w:rPr>
          <w:rFonts w:ascii="Arial" w:hAnsi="Arial" w:cs="Arial"/>
          <w:bCs/>
          <w:i/>
          <w:spacing w:val="0"/>
        </w:rPr>
      </w:pPr>
      <w:r>
        <w:rPr>
          <w:rFonts w:ascii="Arial" w:hAnsi="Arial" w:cs="Arial"/>
          <w:bCs/>
          <w:i/>
          <w:spacing w:val="0"/>
        </w:rPr>
        <w:t>Výbor Národnej rady Slovenskej republiky</w:t>
      </w:r>
    </w:p>
    <w:p w:rsidR="009D3BC1" w:rsidP="009D3BC1">
      <w:pPr>
        <w:bidi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</w:rPr>
        <w:t xml:space="preserve">     pre vzdelávanie, vedu, mládež a šport</w:t>
      </w:r>
    </w:p>
    <w:p w:rsidR="009D3BC1" w:rsidP="009D3BC1">
      <w:pPr>
        <w:bidi w:val="0"/>
        <w:rPr>
          <w:rFonts w:ascii="Arial" w:hAnsi="Arial" w:cs="Arial"/>
          <w:b/>
          <w:bCs/>
        </w:rPr>
      </w:pPr>
    </w:p>
    <w:p w:rsidR="009D3BC1" w:rsidP="009D3BC1">
      <w:pPr>
        <w:pStyle w:val="Heading1"/>
        <w:bidi w:val="0"/>
        <w:ind w:left="5664" w:firstLine="708"/>
        <w:jc w:val="left"/>
        <w:rPr>
          <w:rFonts w:ascii="Arial" w:hAnsi="Arial" w:cs="Arial"/>
          <w:b w:val="0"/>
          <w:bCs/>
          <w:spacing w:val="0"/>
        </w:rPr>
      </w:pPr>
      <w:r>
        <w:rPr>
          <w:rFonts w:ascii="Arial" w:hAnsi="Arial" w:cs="Arial"/>
          <w:b w:val="0"/>
          <w:bCs/>
          <w:spacing w:val="0"/>
        </w:rPr>
        <w:t xml:space="preserve">  57. schôdza výboru</w:t>
      </w:r>
    </w:p>
    <w:p w:rsidR="009D3BC1" w:rsidP="009D3BC1">
      <w:pPr>
        <w:pStyle w:val="Heading6"/>
        <w:bidi w:val="0"/>
        <w:rPr>
          <w:rFonts w:ascii="Arial" w:hAnsi="Arial" w:cs="Arial"/>
          <w:b w:val="0"/>
          <w:bCs/>
          <w:spacing w:val="0"/>
          <w:sz w:val="24"/>
          <w:szCs w:val="24"/>
        </w:rPr>
      </w:pPr>
      <w:r>
        <w:rPr>
          <w:rFonts w:ascii="Arial" w:hAnsi="Arial" w:cs="Arial"/>
          <w:b w:val="0"/>
          <w:bCs/>
          <w:szCs w:val="24"/>
        </w:rPr>
        <w:tab/>
        <w:tab/>
        <w:tab/>
        <w:tab/>
        <w:tab/>
        <w:tab/>
        <w:tab/>
      </w:r>
      <w:r>
        <w:rPr>
          <w:rFonts w:ascii="Arial" w:hAnsi="Arial" w:cs="Arial"/>
          <w:b w:val="0"/>
          <w:bCs/>
          <w:spacing w:val="0"/>
          <w:sz w:val="24"/>
          <w:szCs w:val="24"/>
        </w:rPr>
        <w:t xml:space="preserve">                   Číslo: CDR- 346/2015</w:t>
      </w:r>
    </w:p>
    <w:p w:rsidR="009D3BC1" w:rsidP="009D3BC1">
      <w:pPr>
        <w:bidi w:val="0"/>
        <w:jc w:val="center"/>
        <w:rPr>
          <w:rFonts w:ascii="Arial" w:hAnsi="Arial" w:cs="Arial"/>
          <w:b/>
          <w:bCs/>
        </w:rPr>
      </w:pPr>
    </w:p>
    <w:p w:rsidR="003113FA" w:rsidP="009D3BC1">
      <w:pPr>
        <w:bidi w:val="0"/>
        <w:jc w:val="center"/>
        <w:rPr>
          <w:rFonts w:ascii="Arial" w:hAnsi="Arial" w:cs="Arial"/>
          <w:b/>
          <w:bCs/>
        </w:rPr>
      </w:pPr>
    </w:p>
    <w:p w:rsidR="009D3BC1" w:rsidRPr="002745A9" w:rsidP="009D3BC1">
      <w:pPr>
        <w:bidi w:val="0"/>
        <w:jc w:val="center"/>
        <w:rPr>
          <w:rFonts w:ascii="Arial" w:hAnsi="Arial" w:cs="Arial"/>
          <w:b/>
          <w:bCs/>
        </w:rPr>
      </w:pPr>
      <w:r w:rsidRPr="002745A9">
        <w:rPr>
          <w:rFonts w:ascii="Arial" w:hAnsi="Arial" w:cs="Arial"/>
          <w:b/>
          <w:bCs/>
        </w:rPr>
        <w:t>1</w:t>
      </w:r>
      <w:r w:rsidR="003113FA">
        <w:rPr>
          <w:rFonts w:ascii="Arial" w:hAnsi="Arial" w:cs="Arial"/>
          <w:b/>
          <w:bCs/>
        </w:rPr>
        <w:t>66</w:t>
      </w:r>
    </w:p>
    <w:p w:rsidR="009D3BC1" w:rsidP="009D3BC1">
      <w:pPr>
        <w:pStyle w:val="Heading6"/>
        <w:bidi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Uznesenie</w:t>
      </w:r>
    </w:p>
    <w:p w:rsidR="009D3BC1" w:rsidP="009D3BC1">
      <w:pPr>
        <w:bidi w:val="0"/>
        <w:rPr>
          <w:rFonts w:ascii="Arial" w:hAnsi="Arial" w:cs="Arial"/>
        </w:rPr>
      </w:pPr>
    </w:p>
    <w:p w:rsidR="009D3BC1" w:rsidP="009D3BC1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9D3BC1" w:rsidP="009D3BC1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9D3BC1" w:rsidP="009D3BC1">
      <w:pPr>
        <w:bidi w:val="0"/>
        <w:jc w:val="center"/>
        <w:rPr>
          <w:rFonts w:ascii="Arial" w:hAnsi="Arial" w:cs="Arial"/>
          <w:b/>
          <w:bCs/>
        </w:rPr>
      </w:pPr>
    </w:p>
    <w:p w:rsidR="009D3BC1" w:rsidP="009D3BC1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</w:t>
      </w:r>
      <w:r w:rsidR="009E4838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>. marca 2015</w:t>
      </w:r>
    </w:p>
    <w:p w:rsidR="009D3BC1" w:rsidRPr="009D3BC1" w:rsidP="009D3BC1">
      <w:pPr>
        <w:bidi w:val="0"/>
        <w:jc w:val="both"/>
        <w:rPr>
          <w:rFonts w:ascii="Arial" w:hAnsi="Arial" w:cs="Arial"/>
        </w:rPr>
      </w:pPr>
    </w:p>
    <w:p w:rsidR="009D3BC1" w:rsidP="009D3BC1">
      <w:pPr>
        <w:bidi w:val="0"/>
        <w:ind w:firstLine="708"/>
        <w:jc w:val="both"/>
        <w:rPr>
          <w:rFonts w:ascii="Arial" w:hAnsi="Arial" w:cs="Arial"/>
        </w:rPr>
      </w:pPr>
      <w:r w:rsidRPr="009D3BC1">
        <w:rPr>
          <w:rFonts w:ascii="Arial" w:hAnsi="Arial" w:cs="Arial"/>
          <w:bCs/>
        </w:rPr>
        <w:t xml:space="preserve">Výbor Národnej rady Slovenskej republiky pre vzdelávanie, vedu, mládež a šport </w:t>
      </w:r>
      <w:r w:rsidRPr="009D3BC1">
        <w:rPr>
          <w:rFonts w:ascii="Arial" w:hAnsi="Arial" w:cs="Arial"/>
          <w:b/>
          <w:spacing w:val="40"/>
        </w:rPr>
        <w:t>prerokoval</w:t>
      </w:r>
      <w:r w:rsidRPr="009D3BC1">
        <w:rPr>
          <w:rFonts w:ascii="Arial" w:hAnsi="Arial" w:cs="Arial"/>
          <w:bCs/>
        </w:rPr>
        <w:t xml:space="preserve"> </w:t>
      </w:r>
      <w:r w:rsidRPr="009D3BC1">
        <w:rPr>
          <w:rFonts w:ascii="Arial" w:hAnsi="Arial" w:cs="Arial"/>
        </w:rPr>
        <w:t xml:space="preserve">návrh predsedu NR SR na určenie gestorského výboru k návrhu poslancov Národnej rady Slovenskej republiky Otta BRIXIHO, Antona MARTVOŇA, Dušana ČAPLOVIČA a Dušana GALISA na vydanie zákona o príspevku športovému reprezentantovi a o zmene a doplnení zákona č. 461/2003 Z. z. o sociálnom poistení v znení neskorších predpisov </w:t>
      </w:r>
      <w:r w:rsidRPr="009D3BC1">
        <w:rPr>
          <w:rFonts w:ascii="Arial" w:hAnsi="Arial" w:cs="Arial"/>
          <w:b/>
        </w:rPr>
        <w:t>(tlač 1410) – prvé čítanie</w:t>
      </w:r>
      <w:r>
        <w:rPr>
          <w:rFonts w:ascii="Arial" w:hAnsi="Arial" w:cs="Arial"/>
          <w:b/>
        </w:rPr>
        <w:t xml:space="preserve"> </w:t>
      </w:r>
      <w:r w:rsidRPr="009D3BC1">
        <w:rPr>
          <w:rFonts w:ascii="Arial" w:hAnsi="Arial" w:cs="Arial"/>
        </w:rPr>
        <w:t xml:space="preserve"> a</w:t>
      </w:r>
    </w:p>
    <w:p w:rsidR="009D3BC1" w:rsidP="009D3BC1">
      <w:pPr>
        <w:bidi w:val="0"/>
        <w:ind w:firstLine="708"/>
        <w:jc w:val="both"/>
        <w:rPr>
          <w:rFonts w:ascii="Arial" w:hAnsi="Arial" w:cs="Arial"/>
        </w:rPr>
      </w:pPr>
    </w:p>
    <w:p w:rsidR="009D3BC1" w:rsidP="009D3BC1">
      <w:pPr>
        <w:pStyle w:val="Heading6"/>
        <w:numPr>
          <w:numId w:val="1"/>
        </w:numPr>
        <w:bidi w:val="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konštatuje,</w:t>
      </w:r>
    </w:p>
    <w:p w:rsidR="009D3BC1" w:rsidP="009D3BC1">
      <w:pPr>
        <w:bidi w:val="0"/>
        <w:rPr>
          <w:rFonts w:ascii="Arial" w:hAnsi="Arial" w:cs="Arial"/>
        </w:rPr>
      </w:pPr>
    </w:p>
    <w:p w:rsidR="009D3BC1" w:rsidP="009D3BC1">
      <w:pPr>
        <w:bidi w:val="0"/>
        <w:ind w:left="110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že predseda Národnej rady Slovenskej republiky v súlade s § 71 zákona NR SR č. 350/1996 Z. z. o rokovacom poriadku v znení neskorších predpisov rozhodnutím  č. 1417 z 12. februára 2015 určil Výbor NR SR pre </w:t>
      </w:r>
      <w:r>
        <w:rPr>
          <w:rFonts w:ascii="Arial" w:hAnsi="Arial" w:cs="Arial"/>
          <w:bCs/>
        </w:rPr>
        <w:t>vzdelávanie, vedu, mládež a šport ako gestorský výbor k prerokovaniu predmetného návrhu zákona</w:t>
      </w:r>
    </w:p>
    <w:p w:rsidR="009D3BC1" w:rsidP="009D3BC1">
      <w:pPr>
        <w:bidi w:val="0"/>
        <w:ind w:left="397"/>
        <w:jc w:val="both"/>
        <w:rPr>
          <w:rFonts w:ascii="Arial" w:hAnsi="Arial" w:cs="Arial"/>
        </w:rPr>
      </w:pPr>
    </w:p>
    <w:p w:rsidR="009D3BC1" w:rsidP="009D3BC1">
      <w:pPr>
        <w:pStyle w:val="Heading6"/>
        <w:numPr>
          <w:numId w:val="1"/>
        </w:num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určuje</w:t>
      </w:r>
    </w:p>
    <w:p w:rsidR="009D3BC1" w:rsidP="009D3BC1">
      <w:pPr>
        <w:bidi w:val="0"/>
        <w:jc w:val="both"/>
        <w:rPr>
          <w:rFonts w:ascii="Arial" w:hAnsi="Arial" w:cs="Arial"/>
          <w:b/>
          <w:spacing w:val="50"/>
        </w:rPr>
      </w:pPr>
    </w:p>
    <w:p w:rsidR="009D3BC1" w:rsidP="009D3BC1">
      <w:pPr>
        <w:pStyle w:val="BodyTextIndent2"/>
        <w:bidi w:val="0"/>
        <w:ind w:left="1105"/>
        <w:rPr>
          <w:rFonts w:ascii="Arial" w:hAnsi="Arial" w:cs="Arial"/>
        </w:rPr>
      </w:pPr>
      <w:r>
        <w:rPr>
          <w:rFonts w:ascii="Arial" w:hAnsi="Arial" w:cs="Arial"/>
        </w:rPr>
        <w:t xml:space="preserve">v súlade s § 73 ods. 1 zákona č. 350/1996 Z. z. o rokovacom poriadku Národnej rady Slovenskej republiky v znení neskorších predpisov poslanca </w:t>
      </w:r>
      <w:r w:rsidRPr="009D3BC1">
        <w:rPr>
          <w:rFonts w:ascii="Arial" w:hAnsi="Arial" w:cs="Arial"/>
          <w:b/>
        </w:rPr>
        <w:t>Pavla Gogu</w:t>
      </w:r>
      <w:r>
        <w:rPr>
          <w:rFonts w:ascii="Arial" w:hAnsi="Arial" w:cs="Arial"/>
        </w:rPr>
        <w:t xml:space="preserve"> za spravodajcu výboru k predmetnému návrhu zákona v prvom čítaní</w:t>
      </w:r>
    </w:p>
    <w:p w:rsidR="009D3BC1" w:rsidP="009D3BC1">
      <w:pPr>
        <w:pStyle w:val="BodyTextIndent2"/>
        <w:bidi w:val="0"/>
        <w:ind w:left="0"/>
        <w:rPr>
          <w:rFonts w:ascii="Arial" w:hAnsi="Arial" w:cs="Arial"/>
        </w:rPr>
      </w:pPr>
    </w:p>
    <w:p w:rsidR="009D3BC1" w:rsidP="009D3BC1">
      <w:pPr>
        <w:pStyle w:val="BodyTextIndent"/>
        <w:numPr>
          <w:numId w:val="1"/>
        </w:numPr>
        <w:bidi w:val="0"/>
        <w:rPr>
          <w:rFonts w:ascii="Arial" w:hAnsi="Arial" w:cs="Arial"/>
          <w:b/>
        </w:rPr>
      </w:pPr>
      <w:r>
        <w:rPr>
          <w:rFonts w:ascii="Arial" w:hAnsi="Arial" w:cs="Arial"/>
          <w:b/>
          <w:spacing w:val="40"/>
        </w:rPr>
        <w:t>ukladá</w:t>
      </w:r>
      <w:r>
        <w:rPr>
          <w:rFonts w:ascii="Arial" w:hAnsi="Arial" w:cs="Arial"/>
          <w:b/>
        </w:rPr>
        <w:t xml:space="preserve">  predsedovi  výboru</w:t>
      </w:r>
    </w:p>
    <w:p w:rsidR="009D3BC1" w:rsidP="009D3BC1">
      <w:pPr>
        <w:pStyle w:val="BodyTextIndent"/>
        <w:bidi w:val="0"/>
        <w:ind w:left="340"/>
        <w:rPr>
          <w:rFonts w:ascii="Arial" w:hAnsi="Arial" w:cs="Arial"/>
          <w:b/>
        </w:rPr>
      </w:pPr>
    </w:p>
    <w:p w:rsidR="009D3BC1" w:rsidP="009D3BC1">
      <w:pPr>
        <w:pStyle w:val="BodyTextIndent"/>
        <w:bidi w:val="0"/>
        <w:ind w:left="1105" w:firstLine="0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 prijatom uznesení.</w:t>
      </w:r>
    </w:p>
    <w:p w:rsidR="009D3BC1" w:rsidP="009D3BC1">
      <w:pPr>
        <w:pStyle w:val="BodyTextIndent"/>
        <w:bidi w:val="0"/>
        <w:ind w:left="708" w:firstLine="397"/>
        <w:rPr>
          <w:rFonts w:ascii="Arial" w:hAnsi="Arial" w:cs="Arial"/>
        </w:rPr>
      </w:pPr>
    </w:p>
    <w:p w:rsidR="009D3BC1" w:rsidP="009D3BC1">
      <w:pPr>
        <w:bidi w:val="0"/>
        <w:jc w:val="both"/>
        <w:rPr>
          <w:rFonts w:ascii="Arial" w:hAnsi="Arial" w:cs="Arial"/>
        </w:rPr>
      </w:pPr>
    </w:p>
    <w:p w:rsidR="009D3BC1" w:rsidP="009D3BC1">
      <w:pPr>
        <w:bidi w:val="0"/>
        <w:jc w:val="both"/>
        <w:rPr>
          <w:rFonts w:ascii="Arial" w:hAnsi="Arial" w:cs="Arial"/>
        </w:rPr>
      </w:pPr>
    </w:p>
    <w:p w:rsidR="009D3BC1" w:rsidP="009D3BC1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Pavol  </w:t>
      </w:r>
      <w:r>
        <w:rPr>
          <w:rFonts w:ascii="Arial" w:hAnsi="Arial" w:cs="Arial"/>
          <w:b/>
          <w:spacing w:val="40"/>
        </w:rPr>
        <w:t>Goga</w:t>
      </w:r>
      <w:r>
        <w:rPr>
          <w:rFonts w:ascii="Arial" w:hAnsi="Arial" w:cs="Arial"/>
        </w:rPr>
        <w:tab/>
        <w:tab/>
        <w:tab/>
        <w:t xml:space="preserve">                                   Mojmír  </w:t>
      </w:r>
      <w:r>
        <w:rPr>
          <w:rFonts w:ascii="Arial" w:hAnsi="Arial" w:cs="Arial"/>
          <w:b/>
          <w:spacing w:val="40"/>
        </w:rPr>
        <w:t xml:space="preserve">Mamojka </w:t>
      </w:r>
    </w:p>
    <w:p w:rsidR="009D3BC1" w:rsidP="009D3BC1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overovateľ výboru</w:t>
        <w:tab/>
        <w:tab/>
        <w:tab/>
        <w:tab/>
        <w:tab/>
        <w:t xml:space="preserve">               predseda výboru</w:t>
      </w:r>
    </w:p>
    <w:p w:rsidR="009D3BC1" w:rsidP="009D3BC1">
      <w:pPr>
        <w:bidi w:val="0"/>
        <w:rPr>
          <w:rFonts w:ascii="Times New Roman" w:hAnsi="Times New Roman"/>
        </w:rPr>
      </w:pPr>
    </w:p>
    <w:p w:rsidR="009D3BC1" w:rsidP="009D3BC1">
      <w:pPr>
        <w:bidi w:val="0"/>
        <w:rPr>
          <w:rFonts w:ascii="Arial" w:hAnsi="Arial" w:cs="Arial"/>
        </w:rPr>
      </w:pPr>
    </w:p>
    <w:p w:rsidR="009D3BC1" w:rsidP="009D3BC1">
      <w:pPr>
        <w:bidi w:val="0"/>
        <w:rPr>
          <w:rFonts w:ascii="Times New Roman" w:hAnsi="Times New Roman"/>
        </w:rPr>
      </w:pPr>
    </w:p>
    <w:sectPr w:rsidSect="00631453"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36819"/>
    <w:multiLevelType w:val="hybridMultilevel"/>
    <w:tmpl w:val="A8CE753A"/>
    <w:lvl w:ilvl="0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9D3BC1"/>
    <w:rsid w:val="002745A9"/>
    <w:rsid w:val="003113FA"/>
    <w:rsid w:val="00631453"/>
    <w:rsid w:val="008B39C6"/>
    <w:rsid w:val="00961AB4"/>
    <w:rsid w:val="009D3BC1"/>
    <w:rsid w:val="009E483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3BC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9D3BC1"/>
    <w:pPr>
      <w:keepNext/>
      <w:jc w:val="center"/>
      <w:outlineLvl w:val="0"/>
    </w:pPr>
    <w:rPr>
      <w:b/>
      <w:spacing w:val="60"/>
      <w:szCs w:val="2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9D3BC1"/>
    <w:pPr>
      <w:keepNext/>
      <w:keepLines/>
      <w:spacing w:before="200"/>
      <w:jc w:val="left"/>
      <w:outlineLvl w:val="1"/>
    </w:pPr>
    <w:rPr>
      <w:rFonts w:asciiTheme="majorHAnsi" w:eastAsiaTheme="majorEastAsia" w:hAnsiTheme="majorHAnsi"/>
      <w:b/>
      <w:bCs/>
      <w:color w:val="4F81BD" w:themeColor="accent1" w:themeShade="FF"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9D3BC1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9D3BC1"/>
    <w:rPr>
      <w:rFonts w:cs="Times New Roman"/>
      <w:b/>
      <w:spacing w:val="60"/>
      <w:sz w:val="24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9D3BC1"/>
    <w:rPr>
      <w:rFonts w:asciiTheme="majorHAnsi" w:eastAsiaTheme="majorEastAsia" w:hAnsiTheme="majorHAnsi" w:cs="Times New Roman"/>
      <w:b/>
      <w:bCs/>
      <w:color w:val="4F81BD" w:themeColor="accent1" w:themeShade="FF"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sid w:val="009D3BC1"/>
    <w:rPr>
      <w:rFonts w:cs="Times New Roman"/>
      <w:b/>
      <w:spacing w:val="60"/>
      <w:sz w:val="28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unhideWhenUsed/>
    <w:rsid w:val="009D3BC1"/>
    <w:pPr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9D3BC1"/>
    <w:rPr>
      <w:rFonts w:cs="Times New Roman"/>
      <w:sz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unhideWhenUsed/>
    <w:rsid w:val="009D3BC1"/>
    <w:pPr>
      <w:ind w:left="1048"/>
      <w:jc w:val="both"/>
    </w:pPr>
    <w:rPr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9D3BC1"/>
    <w:rPr>
      <w:rFonts w:cs="Times New Roman"/>
      <w:sz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9E483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9E4838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224</Words>
  <Characters>1277</Characters>
  <Application>Microsoft Office Word</Application>
  <DocSecurity>0</DocSecurity>
  <Lines>0</Lines>
  <Paragraphs>0</Paragraphs>
  <ScaleCrop>false</ScaleCrop>
  <Company>Kancelaria NR SR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3</cp:revision>
  <cp:lastPrinted>2015-03-09T15:46:00Z</cp:lastPrinted>
  <dcterms:created xsi:type="dcterms:W3CDTF">2015-02-24T10:59:00Z</dcterms:created>
  <dcterms:modified xsi:type="dcterms:W3CDTF">2015-03-09T15:46:00Z</dcterms:modified>
</cp:coreProperties>
</file>