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C711EC" w:rsidRPr="00351461">
      <w:pPr>
        <w:pStyle w:val="Protokoln"/>
        <w:bidi w:val="0"/>
        <w:rPr>
          <w:sz w:val="22"/>
          <w:szCs w:val="22"/>
        </w:rPr>
      </w:pPr>
      <w:r w:rsidRPr="00351461" w:rsidR="007351A5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>
        <w:rPr>
          <w:sz w:val="22"/>
          <w:szCs w:val="22"/>
        </w:rPr>
        <w:t>342</w:t>
      </w:r>
      <w:r w:rsidRPr="00351461" w:rsidR="007351A5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0C251F">
        <w:rPr>
          <w:sz w:val="22"/>
          <w:szCs w:val="22"/>
        </w:rPr>
        <w:t>5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C711EC">
        <w:t>1416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C711EC">
        <w:rPr>
          <w:rFonts w:ascii="Arial" w:hAnsi="Arial" w:cs="Arial"/>
          <w:sz w:val="22"/>
          <w:szCs w:val="22"/>
        </w:rPr>
        <w:t> 12. februára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51F">
        <w:rPr>
          <w:rFonts w:ascii="Arial" w:hAnsi="Arial" w:cs="Arial"/>
          <w:sz w:val="22"/>
          <w:szCs w:val="22"/>
        </w:rPr>
        <w:t>5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C711EC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C711EC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 </w:t>
      </w:r>
      <w:r w:rsidR="00C711EC">
        <w:rPr>
          <w:rFonts w:cs="Arial"/>
          <w:szCs w:val="22"/>
        </w:rPr>
        <w:t>Martina FECKA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C711EC">
        <w:rPr>
          <w:rFonts w:cs="Arial"/>
          <w:szCs w:val="22"/>
        </w:rPr>
        <w:t>zákon č. 66/2009 Z. z. o niektorých opatreniach pri majetkovoprávnom usporiadaní pozemkov pod stavbami, ktoré prešli z vlastníctva štátu na obce a vyššie územné celky a o zmene a doplnení niektorých zákonov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C711EC">
        <w:rPr>
          <w:rFonts w:cs="Arial"/>
          <w:szCs w:val="22"/>
        </w:rPr>
        <w:t>1409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C711EC">
        <w:rPr>
          <w:rFonts w:cs="Arial"/>
          <w:szCs w:val="22"/>
        </w:rPr>
        <w:t>11. februára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51F">
        <w:rPr>
          <w:rFonts w:cs="Arial"/>
          <w:szCs w:val="22"/>
        </w:rPr>
        <w:t>5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71454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financie a rozpočet</w:t>
      </w:r>
    </w:p>
    <w:p w:rsidR="0071454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pôdohospodárstvo a životné</w:t>
      </w:r>
    </w:p>
    <w:p w:rsidR="0071454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prostredie a</w:t>
      </w:r>
    </w:p>
    <w:p w:rsidR="0071454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verejnú správu a regionálny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714549">
        <w:rPr>
          <w:rFonts w:ascii="Arial" w:hAnsi="Arial" w:cs="Arial"/>
          <w:sz w:val="22"/>
          <w:szCs w:val="22"/>
        </w:rPr>
        <w:tab/>
        <w:t>rozvoj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714549">
        <w:rPr>
          <w:rFonts w:ascii="Arial" w:hAnsi="Arial" w:cs="Arial"/>
          <w:sz w:val="22"/>
          <w:szCs w:val="22"/>
        </w:rPr>
        <w:t>financie a rozpočet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 w:rsidR="00BC147E">
        <w:rPr>
          <w:rFonts w:ascii="Arial" w:hAnsi="Arial" w:cs="Arial"/>
          <w:b/>
          <w:bCs/>
          <w:sz w:val="22"/>
          <w:u w:val="single"/>
        </w:rPr>
        <w:t xml:space="preserve">do </w:t>
      </w:r>
      <w:r w:rsidR="007310A8">
        <w:rPr>
          <w:rFonts w:ascii="Arial" w:hAnsi="Arial" w:cs="Arial"/>
          <w:b/>
          <w:bCs/>
          <w:sz w:val="22"/>
          <w:u w:val="single"/>
        </w:rPr>
        <w:t>30. apríla 2015</w:t>
      </w:r>
      <w:r w:rsidR="007310A8">
        <w:rPr>
          <w:rFonts w:ascii="Arial" w:hAnsi="Arial" w:cs="Arial"/>
          <w:bCs/>
          <w:sz w:val="22"/>
        </w:rPr>
        <w:t xml:space="preserve"> </w:t>
      </w:r>
      <w:r w:rsidR="007310A8">
        <w:rPr>
          <w:rFonts w:ascii="Arial" w:hAnsi="Arial" w:cs="Arial"/>
          <w:sz w:val="22"/>
        </w:rPr>
        <w:t xml:space="preserve">a v gestorskom výbore </w:t>
      </w:r>
      <w:r w:rsidR="007310A8">
        <w:rPr>
          <w:rFonts w:ascii="Arial" w:hAnsi="Arial" w:cs="Arial"/>
          <w:b/>
          <w:bCs/>
          <w:sz w:val="22"/>
          <w:u w:val="single"/>
        </w:rPr>
        <w:t>do 4. mája 2015</w:t>
      </w:r>
      <w:r>
        <w:rPr>
          <w:rFonts w:ascii="Arial" w:hAnsi="Arial" w:cs="Arial"/>
          <w:sz w:val="22"/>
        </w:rPr>
        <w:t>.</w:t>
      </w:r>
    </w:p>
    <w:p w:rsidR="00714549" w:rsidP="00671C99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714549" w:rsidP="00671C99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714549" w:rsidP="00671C99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</w:t>
      </w:r>
      <w:r w:rsidR="000C251F">
        <w:rPr>
          <w:rFonts w:ascii="Arial" w:hAnsi="Arial" w:cs="Arial"/>
          <w:sz w:val="22"/>
          <w:szCs w:val="22"/>
        </w:rPr>
        <w:t>eter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 xml:space="preserve">P </w:t>
      </w:r>
      <w:r w:rsidR="000C251F">
        <w:rPr>
          <w:rFonts w:ascii="Arial" w:hAnsi="Arial" w:cs="Arial"/>
          <w:sz w:val="22"/>
          <w:szCs w:val="22"/>
        </w:rPr>
        <w:t>e l l e g r i n i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F21D2"/>
    <w:rsid w:val="0054739D"/>
    <w:rsid w:val="00552278"/>
    <w:rsid w:val="005F3F76"/>
    <w:rsid w:val="00650056"/>
    <w:rsid w:val="00671C99"/>
    <w:rsid w:val="0069489D"/>
    <w:rsid w:val="006E6102"/>
    <w:rsid w:val="00714549"/>
    <w:rsid w:val="007310A8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C147E"/>
    <w:rsid w:val="00BE56B2"/>
    <w:rsid w:val="00C005C9"/>
    <w:rsid w:val="00C11306"/>
    <w:rsid w:val="00C649B2"/>
    <w:rsid w:val="00C711EC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25164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199</Words>
  <Characters>1138</Characters>
  <Application>Microsoft Office Word</Application>
  <DocSecurity>0</DocSecurity>
  <Lines>0</Lines>
  <Paragraphs>0</Paragraphs>
  <ScaleCrop>false</ScaleCrop>
  <Company>Kancelária NR SR</Company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2015-02-24T07:17:00Z</cp:lastPrinted>
  <dcterms:created xsi:type="dcterms:W3CDTF">2015-03-05T14:58:00Z</dcterms:created>
  <dcterms:modified xsi:type="dcterms:W3CDTF">2015-03-05T14:58:00Z</dcterms:modified>
</cp:coreProperties>
</file>