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4C8B" w:rsidRPr="00202436" w:rsidP="00784C8B">
      <w:pPr>
        <w:bidi w:val="0"/>
        <w:jc w:val="center"/>
        <w:rPr>
          <w:rFonts w:ascii="Arial" w:hAnsi="Arial" w:cs="Arial"/>
          <w:b/>
          <w:caps/>
          <w:spacing w:val="40"/>
          <w:sz w:val="28"/>
          <w:szCs w:val="28"/>
          <w:u w:val="single"/>
        </w:rPr>
      </w:pPr>
      <w:r w:rsidRPr="00202436">
        <w:rPr>
          <w:rFonts w:ascii="Arial" w:hAnsi="Arial" w:cs="Arial"/>
          <w:b/>
          <w:caps/>
          <w:spacing w:val="40"/>
          <w:sz w:val="28"/>
          <w:szCs w:val="28"/>
          <w:u w:val="single"/>
        </w:rPr>
        <w:t>národná rada slovenskej republiky</w:t>
      </w:r>
    </w:p>
    <w:p w:rsidR="00784C8B" w:rsidP="00784C8B">
      <w:pPr>
        <w:bidi w:val="0"/>
        <w:rPr>
          <w:rFonts w:ascii="Arial" w:hAnsi="Arial" w:cs="Arial"/>
          <w:b/>
          <w:caps/>
          <w:spacing w:val="40"/>
          <w:u w:val="single"/>
        </w:rPr>
      </w:pPr>
    </w:p>
    <w:p w:rsidR="00784C8B" w:rsidP="00784C8B">
      <w:pPr>
        <w:bidi w:val="0"/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caps/>
          <w:spacing w:val="40"/>
        </w:rPr>
        <w:t>VI</w:t>
      </w:r>
      <w:r w:rsidRPr="0024442F">
        <w:rPr>
          <w:rFonts w:ascii="Arial" w:hAnsi="Arial" w:cs="Arial"/>
          <w:b/>
          <w:caps/>
          <w:spacing w:val="40"/>
        </w:rPr>
        <w:t xml:space="preserve">. </w:t>
      </w:r>
      <w:r w:rsidRPr="0024442F">
        <w:rPr>
          <w:rFonts w:ascii="Arial" w:hAnsi="Arial" w:cs="Arial"/>
          <w:b/>
          <w:spacing w:val="40"/>
        </w:rPr>
        <w:t>volebné obdobie</w:t>
      </w:r>
    </w:p>
    <w:p w:rsidR="00784C8B" w:rsidP="00784C8B">
      <w:pPr>
        <w:bidi w:val="0"/>
        <w:rPr>
          <w:rFonts w:ascii="Arial" w:hAnsi="Arial" w:cs="Arial"/>
          <w:b/>
          <w:spacing w:val="40"/>
        </w:rPr>
      </w:pPr>
    </w:p>
    <w:p w:rsidR="00784C8B" w:rsidP="00784C8B">
      <w:pPr>
        <w:bidi w:val="0"/>
        <w:rPr>
          <w:rFonts w:ascii="Arial" w:hAnsi="Arial" w:cs="Arial"/>
          <w:b/>
          <w:spacing w:val="40"/>
        </w:rPr>
      </w:pPr>
    </w:p>
    <w:p w:rsidR="00784C8B" w:rsidP="00784C8B">
      <w:pPr>
        <w:bidi w:val="0"/>
        <w:rPr>
          <w:rFonts w:ascii="Arial" w:hAnsi="Arial" w:cs="Arial"/>
          <w:b/>
          <w:spacing w:val="40"/>
        </w:rPr>
      </w:pPr>
    </w:p>
    <w:p w:rsidR="00784C8B" w:rsidP="00784C8B">
      <w:pPr>
        <w:bidi w:val="0"/>
        <w:rPr>
          <w:rFonts w:ascii="Arial" w:hAnsi="Arial" w:cs="Arial"/>
          <w:b/>
        </w:rPr>
      </w:pPr>
      <w:r w:rsidRPr="00970CAC">
        <w:rPr>
          <w:rFonts w:ascii="Arial" w:hAnsi="Arial" w:cs="Arial"/>
          <w:b/>
        </w:rPr>
        <w:t xml:space="preserve">Číslo: </w:t>
      </w:r>
      <w:r>
        <w:rPr>
          <w:rFonts w:ascii="Arial" w:hAnsi="Arial" w:cs="Arial"/>
          <w:b/>
        </w:rPr>
        <w:t>CRD-446/2015</w:t>
      </w: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RPr="00202436" w:rsidP="00784C8B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1441</w:t>
      </w: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RPr="00202436" w:rsidP="00784C8B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202436">
        <w:rPr>
          <w:rFonts w:ascii="Arial" w:hAnsi="Arial" w:cs="Arial"/>
          <w:b/>
          <w:sz w:val="28"/>
          <w:szCs w:val="28"/>
        </w:rPr>
        <w:t xml:space="preserve">Návrh na voľbu </w:t>
      </w:r>
      <w:r>
        <w:rPr>
          <w:rFonts w:ascii="Arial" w:hAnsi="Arial" w:cs="Arial"/>
          <w:b/>
          <w:sz w:val="28"/>
          <w:szCs w:val="28"/>
        </w:rPr>
        <w:t>jedného člena Správnej rady</w:t>
      </w:r>
      <w:r w:rsidRPr="00202436">
        <w:rPr>
          <w:rFonts w:ascii="Arial" w:hAnsi="Arial" w:cs="Arial"/>
          <w:b/>
          <w:sz w:val="28"/>
          <w:szCs w:val="28"/>
        </w:rPr>
        <w:t xml:space="preserve"> Ústavu pamäti národa</w:t>
      </w:r>
      <w:r>
        <w:rPr>
          <w:rFonts w:ascii="Arial" w:hAnsi="Arial" w:cs="Arial"/>
          <w:b/>
          <w:sz w:val="28"/>
          <w:szCs w:val="28"/>
        </w:rPr>
        <w:t xml:space="preserve"> a dvoch členov Dozornej rady Ústavu pamäti národa</w:t>
      </w: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b/>
        </w:rPr>
      </w:pP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Predkladá: </w:t>
        <w:tab/>
        <w:tab/>
        <w:tab/>
        <w:tab/>
        <w:tab/>
        <w:tab/>
        <w:tab/>
        <w:t>Materiál obsahuje:</w:t>
      </w: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  <w:r w:rsidR="00F34ABB">
        <w:rPr>
          <w:rFonts w:ascii="Arial" w:hAnsi="Arial" w:cs="Arial"/>
          <w:sz w:val="22"/>
          <w:szCs w:val="22"/>
        </w:rPr>
        <w:t xml:space="preserve">Výbor NR SR pre ľudské práva a </w:t>
      </w:r>
      <w:r>
        <w:rPr>
          <w:rFonts w:ascii="Arial" w:hAnsi="Arial" w:cs="Arial"/>
          <w:sz w:val="22"/>
          <w:szCs w:val="22"/>
        </w:rPr>
        <w:tab/>
        <w:tab/>
        <w:tab/>
        <w:tab/>
        <w:t>Správa výboru</w:t>
      </w: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  <w:r w:rsidR="00F34ABB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árodnost</w:t>
      </w:r>
      <w:r w:rsidR="00F34ABB">
        <w:rPr>
          <w:rFonts w:ascii="Arial" w:hAnsi="Arial" w:cs="Arial"/>
          <w:sz w:val="22"/>
          <w:szCs w:val="22"/>
        </w:rPr>
        <w:t>né menšiny</w:t>
      </w:r>
      <w:r>
        <w:rPr>
          <w:rFonts w:ascii="Arial" w:hAnsi="Arial" w:cs="Arial"/>
          <w:sz w:val="22"/>
          <w:szCs w:val="22"/>
        </w:rPr>
        <w:tab/>
        <w:tab/>
        <w:tab/>
        <w:tab/>
        <w:tab/>
      </w:r>
      <w:r w:rsidR="00204C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Zoznam kandidátov</w:t>
      </w: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  <w:tab/>
        <w:tab/>
        <w:tab/>
        <w:tab/>
        <w:tab/>
        <w:tab/>
        <w:t>Návrh uznesenia NR SR</w:t>
      </w: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</w:p>
    <w:p w:rsidR="00784C8B" w:rsidP="00784C8B">
      <w:pPr>
        <w:bidi w:val="0"/>
        <w:rPr>
          <w:rFonts w:ascii="Arial" w:hAnsi="Arial" w:cs="Arial"/>
          <w:sz w:val="22"/>
          <w:szCs w:val="22"/>
        </w:rPr>
      </w:pPr>
    </w:p>
    <w:p w:rsidR="00784C8B" w:rsidP="00784C8B">
      <w:pPr>
        <w:bidi w:val="0"/>
        <w:jc w:val="center"/>
        <w:rPr>
          <w:rFonts w:ascii="Times New Roman" w:hAnsi="Times New Roman"/>
        </w:rPr>
      </w:pPr>
      <w:r>
        <w:rPr>
          <w:rFonts w:ascii="Arial" w:hAnsi="Arial" w:cs="Arial"/>
          <w:b/>
        </w:rPr>
        <w:t>Bratislava marec 2015</w:t>
      </w: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21706"/>
    <w:rsid w:val="00202436"/>
    <w:rsid w:val="00204CB7"/>
    <w:rsid w:val="0024442F"/>
    <w:rsid w:val="00784C8B"/>
    <w:rsid w:val="00851D09"/>
    <w:rsid w:val="008912A6"/>
    <w:rsid w:val="00970CAC"/>
    <w:rsid w:val="00B21706"/>
    <w:rsid w:val="00F34AB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61</Words>
  <Characters>353</Characters>
  <Application>Microsoft Office Word</Application>
  <DocSecurity>0</DocSecurity>
  <Lines>0</Lines>
  <Paragraphs>0</Paragraphs>
  <ScaleCrop>false</ScaleCrop>
  <Company>Kancelaria NR SR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Gašparíková, Jarmila</cp:lastModifiedBy>
  <cp:revision>2</cp:revision>
  <dcterms:created xsi:type="dcterms:W3CDTF">2015-03-05T12:18:00Z</dcterms:created>
  <dcterms:modified xsi:type="dcterms:W3CDTF">2015-03-05T12:18:00Z</dcterms:modified>
</cp:coreProperties>
</file>