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0356" w:rsidRPr="0017622F" w:rsidP="00A80356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A80356" w:rsidRPr="0017622F" w:rsidP="00A80356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A80356" w:rsidRPr="0017622F" w:rsidP="00A80356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A80356" w:rsidRPr="0017622F" w:rsidP="00A80356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poslanci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Miroslav Beblavý a Martin Fedor</w:t>
      </w:r>
    </w:p>
    <w:p w:rsidR="00A80356" w:rsidRPr="0017622F" w:rsidP="00A80356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A80356" w:rsidP="00A80356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>
        <w:rPr>
          <w:rFonts w:eastAsia="Times New Roman" w:cs="Times New Roman"/>
          <w:lang w:eastAsia="en-US" w:bidi="ar-SA"/>
        </w:rPr>
        <w:t xml:space="preserve"> N</w:t>
      </w:r>
      <w:r w:rsidRPr="0099615B">
        <w:rPr>
          <w:rFonts w:eastAsia="Times New Roman" w:cs="Times New Roman"/>
          <w:lang w:eastAsia="en-US" w:bidi="ar-SA"/>
        </w:rPr>
        <w:t xml:space="preserve">ávrh na vydanie zákona, </w:t>
      </w:r>
      <w:r w:rsidRPr="0083494F">
        <w:rPr>
          <w:rFonts w:eastAsia="Times New Roman" w:cs="Times New Roman"/>
          <w:lang w:eastAsia="en-US" w:bidi="ar-SA"/>
        </w:rPr>
        <w:t>ktorým sa mení a dopĺňa zákon č. 7/2005 Z. z. o konkurze a reštrukturalizácii a o zmene a doplnení niektorých zákonov</w:t>
      </w:r>
      <w:r>
        <w:rPr>
          <w:rFonts w:eastAsia="Times New Roman" w:cs="Times New Roman"/>
          <w:lang w:eastAsia="en-US" w:bidi="ar-SA"/>
        </w:rPr>
        <w:t xml:space="preserve"> v znení neskorších predpisov</w:t>
      </w:r>
      <w:r w:rsidRPr="0083494F">
        <w:rPr>
          <w:rFonts w:eastAsia="Times New Roman" w:cs="Times New Roman"/>
          <w:lang w:eastAsia="en-US" w:bidi="ar-SA"/>
        </w:rPr>
        <w:t xml:space="preserve"> a ktorým sa menia a dopĺňajú niektoré zákony</w:t>
      </w:r>
      <w:r>
        <w:rPr>
          <w:rFonts w:eastAsia="Times New Roman" w:cs="Times New Roman"/>
          <w:lang w:eastAsia="en-US" w:bidi="ar-SA"/>
        </w:rPr>
        <w:t>.</w:t>
      </w:r>
    </w:p>
    <w:p w:rsidR="00A80356" w:rsidP="00A80356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A80356" w:rsidP="00A80356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A80356" w:rsidP="00A80356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</w:p>
    <w:p w:rsidR="00A80356" w:rsidRPr="0059264F" w:rsidP="00A80356">
      <w:pPr>
        <w:bidi w:val="0"/>
        <w:jc w:val="both"/>
        <w:rPr>
          <w:rFonts w:cs="Times New Roman" w:hint="default"/>
        </w:rPr>
      </w:pPr>
      <w:r w:rsidRPr="0059264F">
        <w:rPr>
          <w:rFonts w:cs="Times New Roman"/>
        </w:rPr>
        <w:t>a)</w:t>
        <w:tab/>
      </w:r>
      <w:r w:rsidRPr="0059264F">
        <w:rPr>
          <w:rFonts w:cs="Times New Roman" w:hint="default"/>
        </w:rPr>
        <w:t>je upravená</w:t>
      </w:r>
      <w:r w:rsidRPr="0059264F">
        <w:rPr>
          <w:rFonts w:cs="Times New Roman" w:hint="default"/>
        </w:rPr>
        <w:t xml:space="preserve"> v prá</w:t>
      </w:r>
      <w:r w:rsidRPr="0059264F">
        <w:rPr>
          <w:rFonts w:cs="Times New Roman" w:hint="default"/>
        </w:rPr>
        <w:t>ve Euró</w:t>
      </w:r>
      <w:r w:rsidRPr="0059264F">
        <w:rPr>
          <w:rFonts w:cs="Times New Roman" w:hint="default"/>
        </w:rPr>
        <w:t>pskej ú</w:t>
      </w:r>
      <w:r w:rsidRPr="0059264F">
        <w:rPr>
          <w:rFonts w:cs="Times New Roman" w:hint="default"/>
        </w:rPr>
        <w:t>n</w:t>
      </w:r>
      <w:r w:rsidRPr="0059264F">
        <w:rPr>
          <w:rFonts w:cs="Times New Roman" w:hint="default"/>
        </w:rPr>
        <w:t>ie</w:t>
      </w:r>
    </w:p>
    <w:p w:rsidR="00A80356" w:rsidRPr="0059264F" w:rsidP="00A80356">
      <w:pPr>
        <w:bidi w:val="0"/>
        <w:jc w:val="both"/>
        <w:rPr>
          <w:rFonts w:cs="Times New Roman" w:hint="default"/>
        </w:rPr>
      </w:pPr>
    </w:p>
    <w:p w:rsidR="00A80356" w:rsidP="00A80356">
      <w:pPr>
        <w:bidi w:val="0"/>
        <w:jc w:val="both"/>
        <w:rPr>
          <w:rFonts w:cs="Times New Roman"/>
          <w:i/>
        </w:rPr>
      </w:pPr>
      <w:r w:rsidRPr="00C92858">
        <w:rPr>
          <w:rFonts w:cs="Times New Roman"/>
          <w:i/>
        </w:rPr>
        <w:t>-</w:t>
        <w:tab/>
      </w:r>
      <w:r w:rsidRPr="00C92858">
        <w:rPr>
          <w:rFonts w:cs="Times New Roman" w:hint="default"/>
          <w:i/>
        </w:rPr>
        <w:t>primá</w:t>
      </w:r>
      <w:r w:rsidRPr="00C92858">
        <w:rPr>
          <w:rFonts w:cs="Times New Roman" w:hint="default"/>
          <w:i/>
        </w:rPr>
        <w:t>rnom</w:t>
      </w:r>
    </w:p>
    <w:p w:rsidR="00A80356" w:rsidP="00A80356">
      <w:pPr>
        <w:bidi w:val="0"/>
        <w:jc w:val="both"/>
        <w:rPr>
          <w:rFonts w:cs="Times New Roman"/>
          <w:i/>
        </w:rPr>
      </w:pPr>
    </w:p>
    <w:p w:rsidR="00A80356" w:rsidP="00A80356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D438D6">
        <w:rPr>
          <w:rFonts w:eastAsia="Times New Roman" w:cs="Times New Roman"/>
          <w:kern w:val="0"/>
          <w:lang w:eastAsia="en-US" w:bidi="ar-SA"/>
        </w:rPr>
        <w:t xml:space="preserve">v článkoch </w:t>
      </w:r>
      <w:r w:rsidRPr="000C1685">
        <w:rPr>
          <w:rFonts w:cs="Times New Roman" w:hint="default"/>
        </w:rPr>
        <w:t>67 a 81 Zmluvy o fungovaní</w:t>
      </w:r>
      <w:r w:rsidRPr="000C1685">
        <w:rPr>
          <w:rFonts w:cs="Times New Roman" w:hint="default"/>
        </w:rPr>
        <w:t xml:space="preserve"> Euró</w:t>
      </w:r>
      <w:r w:rsidRPr="000C1685">
        <w:rPr>
          <w:rFonts w:cs="Times New Roman" w:hint="default"/>
        </w:rPr>
        <w:t>pskej ú</w:t>
      </w:r>
      <w:r w:rsidRPr="000C1685">
        <w:rPr>
          <w:rFonts w:cs="Times New Roman" w:hint="default"/>
        </w:rPr>
        <w:t>nie</w:t>
      </w:r>
    </w:p>
    <w:p w:rsidR="00A80356" w:rsidRPr="0059264F" w:rsidP="00A80356">
      <w:pPr>
        <w:bidi w:val="0"/>
        <w:jc w:val="both"/>
        <w:rPr>
          <w:rFonts w:cs="Times New Roman"/>
        </w:rPr>
      </w:pPr>
    </w:p>
    <w:p w:rsidR="00A80356" w:rsidP="00A80356">
      <w:pPr>
        <w:bidi w:val="0"/>
        <w:jc w:val="both"/>
        <w:rPr>
          <w:rFonts w:cs="Times New Roman"/>
          <w:i/>
        </w:rPr>
      </w:pPr>
      <w:r w:rsidRPr="00C92858">
        <w:rPr>
          <w:rFonts w:cs="Times New Roman"/>
          <w:i/>
        </w:rPr>
        <w:t>-</w:t>
        <w:tab/>
      </w:r>
      <w:r w:rsidRPr="00C92858">
        <w:rPr>
          <w:rFonts w:cs="Times New Roman" w:hint="default"/>
          <w:i/>
        </w:rPr>
        <w:t>sekundá</w:t>
      </w:r>
      <w:r w:rsidRPr="00C92858">
        <w:rPr>
          <w:rFonts w:cs="Times New Roman" w:hint="default"/>
          <w:i/>
        </w:rPr>
        <w:t>rnom (prijatom po nadobudnutí</w:t>
      </w:r>
      <w:r w:rsidRPr="00C92858">
        <w:rPr>
          <w:rFonts w:cs="Times New Roman" w:hint="default"/>
          <w:i/>
        </w:rPr>
        <w:t xml:space="preserve">  platnosti Lisabonskej zmluvy, ktorou sa mení</w:t>
      </w:r>
      <w:r w:rsidRPr="00C92858">
        <w:rPr>
          <w:rFonts w:cs="Times New Roman" w:hint="default"/>
          <w:i/>
        </w:rPr>
        <w:t xml:space="preserve"> a dopĺň</w:t>
      </w:r>
      <w:r w:rsidRPr="00C92858">
        <w:rPr>
          <w:rFonts w:cs="Times New Roman" w:hint="default"/>
          <w:i/>
        </w:rPr>
        <w:t>a Zmluva o Euró</w:t>
      </w:r>
      <w:r w:rsidRPr="00C92858">
        <w:rPr>
          <w:rFonts w:cs="Times New Roman" w:hint="default"/>
          <w:i/>
        </w:rPr>
        <w:t>pskom spoloč</w:t>
      </w:r>
      <w:r w:rsidRPr="00C92858">
        <w:rPr>
          <w:rFonts w:cs="Times New Roman" w:hint="default"/>
          <w:i/>
        </w:rPr>
        <w:t>enstve a Zmluva o Euró</w:t>
      </w:r>
      <w:r w:rsidRPr="00C92858">
        <w:rPr>
          <w:rFonts w:cs="Times New Roman" w:hint="default"/>
          <w:i/>
        </w:rPr>
        <w:t>pskej ú</w:t>
      </w:r>
      <w:r w:rsidRPr="00C92858">
        <w:rPr>
          <w:rFonts w:cs="Times New Roman" w:hint="default"/>
          <w:i/>
        </w:rPr>
        <w:t xml:space="preserve">nii </w:t>
      </w:r>
      <w:r w:rsidRPr="00C92858">
        <w:rPr>
          <w:rFonts w:cs="Times New Roman" w:hint="default"/>
          <w:i/>
        </w:rPr>
        <w:t>–</w:t>
      </w:r>
      <w:r w:rsidRPr="00C92858">
        <w:rPr>
          <w:rFonts w:cs="Times New Roman" w:hint="default"/>
          <w:i/>
        </w:rPr>
        <w:t xml:space="preserve"> po 30. novembri 2009)</w:t>
      </w:r>
    </w:p>
    <w:p w:rsidR="00A80356" w:rsidP="00A80356">
      <w:pPr>
        <w:bidi w:val="0"/>
        <w:jc w:val="both"/>
        <w:rPr>
          <w:rFonts w:cs="Times New Roman"/>
          <w:i/>
        </w:rPr>
      </w:pPr>
    </w:p>
    <w:p w:rsidR="00A80356" w:rsidRPr="00C92858" w:rsidP="00A80356">
      <w:pPr>
        <w:bidi w:val="0"/>
        <w:jc w:val="both"/>
        <w:rPr>
          <w:rFonts w:cs="Times New Roman" w:hint="default"/>
          <w:i/>
        </w:rPr>
      </w:pPr>
      <w:r w:rsidRPr="00C92858">
        <w:rPr>
          <w:rFonts w:cs="Times New Roman"/>
          <w:i/>
        </w:rPr>
        <w:t>-</w:t>
        <w:tab/>
      </w:r>
      <w:r w:rsidRPr="00C92858">
        <w:rPr>
          <w:rFonts w:cs="Times New Roman" w:hint="default"/>
          <w:i/>
        </w:rPr>
        <w:t>sekundá</w:t>
      </w:r>
      <w:r w:rsidRPr="00C92858">
        <w:rPr>
          <w:rFonts w:cs="Times New Roman" w:hint="default"/>
          <w:i/>
        </w:rPr>
        <w:t>rnom (prijatom pred nadobudnutí</w:t>
      </w:r>
      <w:r w:rsidRPr="00C92858">
        <w:rPr>
          <w:rFonts w:cs="Times New Roman" w:hint="default"/>
          <w:i/>
        </w:rPr>
        <w:t>m platnosti Lisabonskej zmluvy, ktorou sa mení</w:t>
      </w:r>
      <w:r w:rsidRPr="00C92858">
        <w:rPr>
          <w:rFonts w:cs="Times New Roman" w:hint="default"/>
          <w:i/>
        </w:rPr>
        <w:t xml:space="preserve"> a dopĺň</w:t>
      </w:r>
      <w:r w:rsidRPr="00C92858">
        <w:rPr>
          <w:rFonts w:cs="Times New Roman" w:hint="default"/>
          <w:i/>
        </w:rPr>
        <w:t>a Zmluva o Euró</w:t>
      </w:r>
      <w:r w:rsidRPr="00C92858">
        <w:rPr>
          <w:rFonts w:cs="Times New Roman" w:hint="default"/>
          <w:i/>
        </w:rPr>
        <w:t>pskom spoloč</w:t>
      </w:r>
      <w:r w:rsidRPr="00C92858">
        <w:rPr>
          <w:rFonts w:cs="Times New Roman" w:hint="default"/>
          <w:i/>
        </w:rPr>
        <w:t>enstve a Zmluva o Euró</w:t>
      </w:r>
      <w:r w:rsidRPr="00C92858">
        <w:rPr>
          <w:rFonts w:cs="Times New Roman" w:hint="default"/>
          <w:i/>
        </w:rPr>
        <w:t>pskej ú</w:t>
      </w:r>
      <w:r w:rsidRPr="00C92858">
        <w:rPr>
          <w:rFonts w:cs="Times New Roman" w:hint="default"/>
          <w:i/>
        </w:rPr>
        <w:t xml:space="preserve">nii </w:t>
      </w:r>
      <w:r w:rsidRPr="00C92858">
        <w:rPr>
          <w:rFonts w:cs="Times New Roman" w:hint="default"/>
          <w:i/>
        </w:rPr>
        <w:t>–</w:t>
      </w:r>
      <w:r w:rsidRPr="00C92858">
        <w:rPr>
          <w:rFonts w:cs="Times New Roman" w:hint="default"/>
          <w:i/>
        </w:rPr>
        <w:t xml:space="preserve"> do 30. novembra 2009)</w:t>
      </w:r>
    </w:p>
    <w:p w:rsidR="00A80356" w:rsidP="00A80356">
      <w:pPr>
        <w:bidi w:val="0"/>
        <w:jc w:val="both"/>
        <w:rPr>
          <w:rFonts w:cs="Times New Roman"/>
        </w:rPr>
      </w:pPr>
    </w:p>
    <w:p w:rsidR="00A80356" w:rsidRPr="00491952" w:rsidP="00A80356">
      <w:pPr>
        <w:bidi w:val="0"/>
        <w:ind w:firstLine="708"/>
      </w:pPr>
      <w:r w:rsidRPr="00491952">
        <w:rPr>
          <w:rFonts w:hint="default"/>
        </w:rPr>
        <w:t>Nariadenie Rady (ES) č</w:t>
      </w:r>
      <w:r w:rsidRPr="00491952">
        <w:rPr>
          <w:rFonts w:hint="default"/>
        </w:rPr>
        <w:t>. 1346/2000 z </w:t>
      </w:r>
      <w:r w:rsidRPr="00491952">
        <w:rPr>
          <w:rFonts w:hint="default"/>
        </w:rPr>
        <w:t>29. má</w:t>
      </w:r>
      <w:r w:rsidRPr="00491952">
        <w:rPr>
          <w:rFonts w:hint="default"/>
        </w:rPr>
        <w:t>ja 2000 o konkurznom kona</w:t>
      </w:r>
      <w:r>
        <w:rPr>
          <w:rFonts w:hint="default"/>
        </w:rPr>
        <w:t>ní</w:t>
      </w:r>
    </w:p>
    <w:p w:rsidR="00A80356" w:rsidP="00A80356">
      <w:pPr>
        <w:bidi w:val="0"/>
        <w:jc w:val="both"/>
        <w:rPr>
          <w:rFonts w:cs="Times New Roman"/>
        </w:rPr>
      </w:pPr>
    </w:p>
    <w:p w:rsidR="00A80356" w:rsidP="00A80356">
      <w:pPr>
        <w:bidi w:val="0"/>
        <w:jc w:val="both"/>
      </w:pPr>
      <w:r w:rsidRPr="00395125">
        <w:t>b)</w:t>
        <w:tab/>
        <w:t>nie j</w:t>
      </w:r>
      <w:r w:rsidRPr="00395125">
        <w:rPr>
          <w:rFonts w:hint="default"/>
        </w:rPr>
        <w:t>e obsiahnutá</w:t>
      </w:r>
      <w:r w:rsidRPr="00395125">
        <w:rPr>
          <w:rFonts w:hint="default"/>
        </w:rPr>
        <w:t xml:space="preserve"> v judikatú</w:t>
      </w:r>
      <w:r w:rsidRPr="00395125">
        <w:rPr>
          <w:rFonts w:hint="default"/>
        </w:rPr>
        <w:t>re Sú</w:t>
      </w:r>
      <w:r w:rsidRPr="00395125">
        <w:rPr>
          <w:rFonts w:hint="default"/>
        </w:rPr>
        <w:t>dneho dvora Euró</w:t>
      </w:r>
      <w:r w:rsidRPr="00395125">
        <w:rPr>
          <w:rFonts w:hint="default"/>
        </w:rPr>
        <w:t>pskej ú</w:t>
      </w:r>
      <w:r w:rsidRPr="00395125">
        <w:rPr>
          <w:rFonts w:hint="default"/>
        </w:rPr>
        <w:t>nie.</w:t>
      </w:r>
    </w:p>
    <w:p w:rsidR="00A80356" w:rsidRPr="00500C8A" w:rsidP="00A80356">
      <w:pPr>
        <w:bidi w:val="0"/>
        <w:jc w:val="both"/>
        <w:rPr>
          <w:rFonts w:cs="Times New Roman"/>
        </w:rPr>
      </w:pPr>
    </w:p>
    <w:p w:rsidR="00A80356" w:rsidRPr="0017622F" w:rsidP="00A80356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A80356" w:rsidRPr="0017622F" w:rsidP="00A80356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A80356" w:rsidRPr="00491952" w:rsidP="00A80356">
      <w:pPr>
        <w:pStyle w:val="ListParagraph"/>
        <w:widowControl/>
        <w:numPr>
          <w:numId w:val="6"/>
        </w:numPr>
        <w:suppressAutoHyphens w:val="0"/>
        <w:autoSpaceDE w:val="0"/>
        <w:autoSpaceDN w:val="0"/>
        <w:bidi w:val="0"/>
        <w:adjustRightInd w:val="0"/>
        <w:jc w:val="both"/>
        <w:rPr>
          <w:rFonts w:hint="default"/>
          <w:szCs w:val="24"/>
        </w:rPr>
      </w:pPr>
      <w:r w:rsidRPr="00491952">
        <w:rPr>
          <w:rFonts w:hint="default"/>
          <w:szCs w:val="24"/>
        </w:rPr>
        <w:t>lehota na prebratie smernice alebo lehota na implementá</w:t>
      </w:r>
      <w:r w:rsidRPr="00491952">
        <w:rPr>
          <w:rFonts w:hint="default"/>
          <w:szCs w:val="24"/>
        </w:rPr>
        <w:t>ciu nariadenia alebo rozhodnutia,</w:t>
      </w:r>
    </w:p>
    <w:p w:rsidR="00A80356" w:rsidRPr="00A11A49" w:rsidP="00A80356">
      <w:pPr>
        <w:pStyle w:val="ListParagraph"/>
        <w:autoSpaceDE w:val="0"/>
        <w:autoSpaceDN w:val="0"/>
        <w:bidi w:val="0"/>
        <w:ind w:left="708"/>
        <w:jc w:val="both"/>
        <w:rPr>
          <w:rFonts w:hint="default"/>
          <w:i/>
          <w:szCs w:val="24"/>
        </w:rPr>
      </w:pPr>
      <w:r w:rsidRPr="00A11A49">
        <w:rPr>
          <w:rFonts w:hint="default"/>
          <w:i/>
          <w:szCs w:val="24"/>
        </w:rPr>
        <w:t>bezpredmetné</w:t>
      </w:r>
    </w:p>
    <w:p w:rsidR="00A80356" w:rsidRPr="00491952" w:rsidP="00A80356">
      <w:pPr>
        <w:pStyle w:val="ListParagraph"/>
        <w:autoSpaceDE w:val="0"/>
        <w:autoSpaceDN w:val="0"/>
        <w:bidi w:val="0"/>
        <w:ind w:left="360"/>
        <w:jc w:val="both"/>
        <w:rPr>
          <w:szCs w:val="24"/>
        </w:rPr>
      </w:pPr>
    </w:p>
    <w:p w:rsidR="00A80356" w:rsidRPr="00491952" w:rsidP="00A80356">
      <w:pPr>
        <w:pStyle w:val="ListParagraph"/>
        <w:widowControl/>
        <w:numPr>
          <w:numId w:val="6"/>
        </w:numPr>
        <w:suppressAutoHyphens w:val="0"/>
        <w:autoSpaceDE w:val="0"/>
        <w:autoSpaceDN w:val="0"/>
        <w:bidi w:val="0"/>
        <w:adjustRightInd w:val="0"/>
        <w:jc w:val="both"/>
        <w:rPr>
          <w:rFonts w:hint="default"/>
          <w:szCs w:val="24"/>
        </w:rPr>
      </w:pPr>
      <w:r w:rsidRPr="00491952">
        <w:rPr>
          <w:rFonts w:hint="default"/>
          <w:szCs w:val="24"/>
        </w:rPr>
        <w:t>informá</w:t>
      </w:r>
      <w:r w:rsidRPr="00491952">
        <w:rPr>
          <w:rFonts w:hint="default"/>
          <w:szCs w:val="24"/>
        </w:rPr>
        <w:t>cia o konaní</w:t>
      </w:r>
      <w:r w:rsidRPr="00491952">
        <w:rPr>
          <w:rFonts w:hint="default"/>
          <w:szCs w:val="24"/>
        </w:rPr>
        <w:t xml:space="preserve"> zač</w:t>
      </w:r>
      <w:r w:rsidRPr="00491952">
        <w:rPr>
          <w:rFonts w:hint="default"/>
          <w:szCs w:val="24"/>
        </w:rPr>
        <w:t xml:space="preserve">atom proti </w:t>
      </w:r>
      <w:r w:rsidRPr="00491952">
        <w:rPr>
          <w:rFonts w:hint="default"/>
          <w:szCs w:val="24"/>
        </w:rPr>
        <w:t>Slovenskej republike o poruš</w:t>
      </w:r>
      <w:r w:rsidRPr="00491952">
        <w:rPr>
          <w:rFonts w:hint="default"/>
          <w:szCs w:val="24"/>
        </w:rPr>
        <w:t>ení</w:t>
      </w:r>
      <w:r w:rsidRPr="00491952">
        <w:rPr>
          <w:rFonts w:hint="default"/>
          <w:szCs w:val="24"/>
        </w:rPr>
        <w:t xml:space="preserve"> podľ</w:t>
      </w:r>
      <w:r w:rsidRPr="00491952">
        <w:rPr>
          <w:rFonts w:hint="default"/>
          <w:szCs w:val="24"/>
        </w:rPr>
        <w:t>a č</w:t>
      </w:r>
      <w:r w:rsidRPr="00491952">
        <w:rPr>
          <w:rFonts w:hint="default"/>
          <w:szCs w:val="24"/>
        </w:rPr>
        <w:t>l. 258 až</w:t>
      </w:r>
      <w:r w:rsidRPr="00491952">
        <w:rPr>
          <w:rFonts w:hint="default"/>
          <w:szCs w:val="24"/>
        </w:rPr>
        <w:t xml:space="preserve"> 260 Zmluvy o fungovaní</w:t>
      </w:r>
      <w:r w:rsidRPr="00491952">
        <w:rPr>
          <w:rFonts w:hint="default"/>
          <w:szCs w:val="24"/>
        </w:rPr>
        <w:t xml:space="preserve"> Euró</w:t>
      </w:r>
      <w:r w:rsidRPr="00491952">
        <w:rPr>
          <w:rFonts w:hint="default"/>
          <w:szCs w:val="24"/>
        </w:rPr>
        <w:t>pskej ú</w:t>
      </w:r>
      <w:r w:rsidRPr="00491952">
        <w:rPr>
          <w:rFonts w:hint="default"/>
          <w:szCs w:val="24"/>
        </w:rPr>
        <w:t>nie,</w:t>
      </w:r>
    </w:p>
    <w:p w:rsidR="00A80356" w:rsidRPr="00A11A49" w:rsidP="00A80356">
      <w:pPr>
        <w:pStyle w:val="ListParagraph"/>
        <w:autoSpaceDE w:val="0"/>
        <w:autoSpaceDN w:val="0"/>
        <w:bidi w:val="0"/>
        <w:ind w:left="708"/>
        <w:jc w:val="both"/>
        <w:rPr>
          <w:rFonts w:hint="default"/>
          <w:i/>
          <w:szCs w:val="24"/>
        </w:rPr>
      </w:pPr>
      <w:r>
        <w:rPr>
          <w:i/>
          <w:szCs w:val="24"/>
        </w:rPr>
        <w:t>b</w:t>
      </w:r>
      <w:r w:rsidRPr="00A11A49">
        <w:rPr>
          <w:rFonts w:hint="default"/>
          <w:i/>
          <w:szCs w:val="24"/>
        </w:rPr>
        <w:t>ezpredmetné</w:t>
      </w:r>
    </w:p>
    <w:p w:rsidR="00A80356" w:rsidRPr="00491952" w:rsidP="00A80356">
      <w:pPr>
        <w:pStyle w:val="ListParagraph"/>
        <w:autoSpaceDE w:val="0"/>
        <w:autoSpaceDN w:val="0"/>
        <w:bidi w:val="0"/>
        <w:ind w:left="360"/>
        <w:jc w:val="both"/>
        <w:rPr>
          <w:szCs w:val="24"/>
        </w:rPr>
      </w:pPr>
    </w:p>
    <w:p w:rsidR="00A80356" w:rsidRPr="00491952" w:rsidP="00A80356">
      <w:pPr>
        <w:pStyle w:val="ListParagraph"/>
        <w:widowControl/>
        <w:numPr>
          <w:numId w:val="6"/>
        </w:numPr>
        <w:suppressAutoHyphens w:val="0"/>
        <w:autoSpaceDE w:val="0"/>
        <w:autoSpaceDN w:val="0"/>
        <w:bidi w:val="0"/>
        <w:adjustRightInd w:val="0"/>
        <w:jc w:val="both"/>
        <w:rPr>
          <w:rFonts w:hint="default"/>
          <w:szCs w:val="24"/>
        </w:rPr>
      </w:pPr>
      <w:r w:rsidRPr="00491952">
        <w:rPr>
          <w:rFonts w:hint="default"/>
          <w:szCs w:val="24"/>
        </w:rPr>
        <w:t>informá</w:t>
      </w:r>
      <w:r w:rsidRPr="00491952">
        <w:rPr>
          <w:rFonts w:hint="default"/>
          <w:szCs w:val="24"/>
        </w:rPr>
        <w:t>cia o prá</w:t>
      </w:r>
      <w:r w:rsidRPr="00491952">
        <w:rPr>
          <w:rFonts w:hint="default"/>
          <w:szCs w:val="24"/>
        </w:rPr>
        <w:t>vnych predpisoch, v ktorý</w:t>
      </w:r>
      <w:r w:rsidRPr="00491952">
        <w:rPr>
          <w:rFonts w:hint="default"/>
          <w:szCs w:val="24"/>
        </w:rPr>
        <w:t>ch sú</w:t>
      </w:r>
      <w:r w:rsidRPr="00491952">
        <w:rPr>
          <w:rFonts w:hint="default"/>
          <w:szCs w:val="24"/>
        </w:rPr>
        <w:t xml:space="preserve"> preberané</w:t>
      </w:r>
      <w:r w:rsidRPr="00491952">
        <w:rPr>
          <w:rFonts w:hint="default"/>
          <w:szCs w:val="24"/>
        </w:rPr>
        <w:t xml:space="preserve"> smernice už</w:t>
      </w:r>
      <w:r w:rsidRPr="00491952">
        <w:rPr>
          <w:rFonts w:hint="default"/>
          <w:szCs w:val="24"/>
        </w:rPr>
        <w:t xml:space="preserve"> prebraté</w:t>
      </w:r>
      <w:r w:rsidRPr="00491952">
        <w:rPr>
          <w:rFonts w:hint="default"/>
          <w:szCs w:val="24"/>
        </w:rPr>
        <w:t xml:space="preserve"> spolu s uvedení</w:t>
      </w:r>
      <w:r w:rsidRPr="00491952">
        <w:rPr>
          <w:rFonts w:hint="default"/>
          <w:szCs w:val="24"/>
        </w:rPr>
        <w:t>m rozsahu tohto prebratia.</w:t>
      </w:r>
    </w:p>
    <w:p w:rsidR="00A80356" w:rsidRPr="00A11A49" w:rsidP="00A80356">
      <w:pPr>
        <w:bidi w:val="0"/>
        <w:ind w:firstLine="708"/>
        <w:rPr>
          <w:rFonts w:hint="default"/>
          <w:i/>
        </w:rPr>
      </w:pPr>
      <w:r w:rsidRPr="00A11A49">
        <w:rPr>
          <w:rFonts w:hint="default"/>
          <w:i/>
        </w:rPr>
        <w:t>bezpredmetné</w:t>
      </w:r>
    </w:p>
    <w:p w:rsidR="00A80356" w:rsidRPr="0017622F" w:rsidP="00A80356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A80356" w:rsidP="00A80356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  <w:r>
        <w:rPr>
          <w:rFonts w:eastAsia="Times New Roman" w:cs="Times New Roman"/>
          <w:lang w:eastAsia="en-US" w:bidi="ar-SA"/>
        </w:rPr>
        <w:t xml:space="preserve"> </w:t>
      </w:r>
    </w:p>
    <w:p w:rsidR="00A80356" w:rsidP="00A80356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eastAsia="Times New Roman" w:cs="Times New Roman"/>
          <w:lang w:eastAsia="en-US" w:bidi="ar-SA"/>
        </w:rPr>
      </w:pPr>
    </w:p>
    <w:p w:rsidR="00A80356" w:rsidRPr="00520E89" w:rsidP="00A80356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cs="Times New Roman"/>
          <w:sz w:val="28"/>
          <w:szCs w:val="28"/>
        </w:rPr>
      </w:pPr>
      <w:r w:rsidRPr="0017622F">
        <w:rPr>
          <w:rFonts w:eastAsia="Times New Roman" w:cs="Times New Roman"/>
          <w:lang w:eastAsia="en-US" w:bidi="ar-SA"/>
        </w:rPr>
        <w:t xml:space="preserve">Stupeň zlučiteľnosti </w:t>
      </w:r>
      <w:r>
        <w:rPr>
          <w:rFonts w:eastAsia="Times New Roman" w:cs="Times New Roman"/>
          <w:lang w:eastAsia="en-US" w:bidi="ar-SA"/>
        </w:rPr>
        <w:t>–</w:t>
      </w:r>
      <w:r w:rsidRPr="0017622F">
        <w:rPr>
          <w:rFonts w:eastAsia="Times New Roman" w:cs="Times New Roman"/>
          <w:lang w:eastAsia="en-US" w:bidi="ar-SA"/>
        </w:rPr>
        <w:t xml:space="preserve"> úplný</w:t>
      </w:r>
      <w:r>
        <w:rPr>
          <w:rFonts w:eastAsia="Times New Roman" w:cs="Times New Roman"/>
          <w:lang w:eastAsia="en-US" w:bidi="ar-SA"/>
        </w:rPr>
        <w:t>.</w:t>
      </w:r>
    </w:p>
    <w:p w:rsidR="00A80356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0B3BCB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="0099615B"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99615B" w:rsidR="0099615B">
        <w:rPr>
          <w:rFonts w:ascii="Times New Roman" w:hAnsi="Times New Roman" w:cs="Times New Roman" w:hint="default"/>
          <w:sz w:val="24"/>
          <w:szCs w:val="24"/>
          <w:lang w:val="sk-SK"/>
        </w:rPr>
        <w:t>á</w:t>
      </w:r>
      <w:r w:rsidRPr="0099615B" w:rsidR="0099615B">
        <w:rPr>
          <w:rFonts w:ascii="Times New Roman" w:hAnsi="Times New Roman" w:cs="Times New Roman" w:hint="default"/>
          <w:sz w:val="24"/>
          <w:szCs w:val="24"/>
          <w:lang w:val="sk-SK"/>
        </w:rPr>
        <w:t>vrh na vydanie zá</w:t>
      </w:r>
      <w:r w:rsidRPr="0099615B" w:rsidR="0099615B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kona, 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>. 7/2005 Z. z. o konkurze a reš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>trukturalizá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>cii a o zmene a doplnení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konov </w:t>
      </w:r>
      <w:r w:rsidR="00431C31">
        <w:rPr>
          <w:rFonts w:ascii="Times New Roman" w:hAnsi="Times New Roman" w:cs="Times New Roman"/>
          <w:sz w:val="24"/>
          <w:szCs w:val="24"/>
          <w:lang w:val="sk-SK"/>
        </w:rPr>
        <w:t>v </w:t>
      </w:r>
      <w:r w:rsidR="00431C31">
        <w:rPr>
          <w:rFonts w:ascii="Times New Roman" w:hAnsi="Times New Roman" w:cs="Times New Roman" w:hint="default"/>
          <w:sz w:val="24"/>
          <w:szCs w:val="24"/>
          <w:lang w:val="sk-SK"/>
        </w:rPr>
        <w:t>znení</w:t>
      </w:r>
      <w:r w:rsidR="00431C31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="00431C31">
        <w:rPr>
          <w:rFonts w:ascii="Times New Roman" w:hAnsi="Times New Roman" w:cs="Times New Roman" w:hint="default"/>
          <w:sz w:val="24"/>
          <w:szCs w:val="24"/>
          <w:lang w:val="sk-SK"/>
        </w:rPr>
        <w:t xml:space="preserve">ch predpisov 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>a ktorý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>m sa menia a dopĺň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>ajú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niektoré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83494F" w:rsidR="0083494F">
        <w:rPr>
          <w:rFonts w:ascii="Times New Roman" w:hAnsi="Times New Roman" w:cs="Times New Roman" w:hint="default"/>
          <w:sz w:val="24"/>
          <w:szCs w:val="24"/>
          <w:lang w:val="sk-SK"/>
        </w:rPr>
        <w:t>kony</w:t>
      </w:r>
      <w:r w:rsidR="0099615B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0B3BCB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1. Vplyvy na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C41815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C41815" w:rsidR="0099615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03561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99615B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2C73C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C4181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99615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2C73CB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55647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99615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AA572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DF259E" w:rsidRPr="00F6202A" w:rsidP="0099615B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Nakoľ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 ná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 zá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obsahuje opatrenia zamerané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na lepš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iu ochranu ž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ivnostní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kov v 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prí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pade, ž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im zo strany veľ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ký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obchodný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spoloč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ností</w:t>
      </w:r>
      <w:r w:rsidR="00F6202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nie sú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vyplatené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dohodnuté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fi</w:t>
      </w:r>
      <w:r w:rsidR="00FC3FF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nanč</w:t>
      </w:r>
      <w:r w:rsidR="00FC3FF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né</w:t>
      </w:r>
      <w:r w:rsidR="00FC3FF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prostriedky, predkladatelia majú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za to, ž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tieto opatrenia by mali pozití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 vplyv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y na podnikateľ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ské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prostredie, hospodá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renie fyzický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osô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b </w:t>
      </w:r>
      <w:r w:rsidR="000D1E2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–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podnikateľ</w:t>
      </w:r>
      <w:r w:rsidR="005E51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</w:t>
      </w:r>
      <w:r w:rsidR="000D1E2D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 v </w:t>
      </w:r>
      <w:r w:rsidR="000D1E2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koneč</w:t>
      </w:r>
      <w:r w:rsidR="000D1E2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nom dô</w:t>
      </w:r>
      <w:r w:rsidR="000D1E2D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sledku aj na zamestnanosť.</w:t>
      </w:r>
    </w:p>
    <w:p w:rsidR="00DF259E" w:rsidP="0099615B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F86A52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520E89" w:rsidRPr="00520E89" w:rsidP="00A80356">
      <w:pPr>
        <w:widowControl/>
        <w:suppressAutoHyphens w:val="0"/>
        <w:bidi w:val="0"/>
        <w:spacing w:line="276" w:lineRule="auto"/>
        <w:rPr>
          <w:rFonts w:cs="Times New Roman"/>
          <w:sz w:val="28"/>
          <w:szCs w:val="28"/>
        </w:rPr>
      </w:pP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F8E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4B0F8E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57C039D"/>
    <w:multiLevelType w:val="hybridMultilevel"/>
    <w:tmpl w:val="94921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96211"/>
    <w:multiLevelType w:val="hybridMultilevel"/>
    <w:tmpl w:val="D87EE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873B12"/>
    <w:rsid w:val="00011A4B"/>
    <w:rsid w:val="0003434F"/>
    <w:rsid w:val="00036231"/>
    <w:rsid w:val="00043D20"/>
    <w:rsid w:val="00050786"/>
    <w:rsid w:val="00061974"/>
    <w:rsid w:val="00070006"/>
    <w:rsid w:val="000708C0"/>
    <w:rsid w:val="00070A80"/>
    <w:rsid w:val="00075997"/>
    <w:rsid w:val="00077A6C"/>
    <w:rsid w:val="0008356A"/>
    <w:rsid w:val="00085D1F"/>
    <w:rsid w:val="00091102"/>
    <w:rsid w:val="000A07A9"/>
    <w:rsid w:val="000A4469"/>
    <w:rsid w:val="000B210E"/>
    <w:rsid w:val="000B2B2D"/>
    <w:rsid w:val="000B3BCB"/>
    <w:rsid w:val="000B4E2E"/>
    <w:rsid w:val="000C1685"/>
    <w:rsid w:val="000C77FF"/>
    <w:rsid w:val="000D1E2D"/>
    <w:rsid w:val="000D5947"/>
    <w:rsid w:val="000E2096"/>
    <w:rsid w:val="000E503A"/>
    <w:rsid w:val="000E6BC4"/>
    <w:rsid w:val="000F48A4"/>
    <w:rsid w:val="00100133"/>
    <w:rsid w:val="00104CAF"/>
    <w:rsid w:val="00106362"/>
    <w:rsid w:val="00107FA9"/>
    <w:rsid w:val="00110EA3"/>
    <w:rsid w:val="00121E38"/>
    <w:rsid w:val="00124C3B"/>
    <w:rsid w:val="0012689B"/>
    <w:rsid w:val="00130826"/>
    <w:rsid w:val="001329E3"/>
    <w:rsid w:val="00136B3D"/>
    <w:rsid w:val="00150922"/>
    <w:rsid w:val="00151F83"/>
    <w:rsid w:val="001521A2"/>
    <w:rsid w:val="00152F6C"/>
    <w:rsid w:val="00154B93"/>
    <w:rsid w:val="0017186A"/>
    <w:rsid w:val="0017622F"/>
    <w:rsid w:val="00192B83"/>
    <w:rsid w:val="001A09EB"/>
    <w:rsid w:val="001A474E"/>
    <w:rsid w:val="001A7996"/>
    <w:rsid w:val="001B6A29"/>
    <w:rsid w:val="001C7365"/>
    <w:rsid w:val="001D6350"/>
    <w:rsid w:val="001E205E"/>
    <w:rsid w:val="001E7E60"/>
    <w:rsid w:val="00210D01"/>
    <w:rsid w:val="00220208"/>
    <w:rsid w:val="002226ED"/>
    <w:rsid w:val="00225B05"/>
    <w:rsid w:val="00226A39"/>
    <w:rsid w:val="0023058D"/>
    <w:rsid w:val="00232891"/>
    <w:rsid w:val="00242ABC"/>
    <w:rsid w:val="002433BD"/>
    <w:rsid w:val="00244C1A"/>
    <w:rsid w:val="002462AF"/>
    <w:rsid w:val="00246832"/>
    <w:rsid w:val="0025197F"/>
    <w:rsid w:val="00254990"/>
    <w:rsid w:val="00255778"/>
    <w:rsid w:val="002562F1"/>
    <w:rsid w:val="00257D60"/>
    <w:rsid w:val="00262F6A"/>
    <w:rsid w:val="00263D30"/>
    <w:rsid w:val="00264DA5"/>
    <w:rsid w:val="0027080C"/>
    <w:rsid w:val="00271233"/>
    <w:rsid w:val="00276AF3"/>
    <w:rsid w:val="002802BF"/>
    <w:rsid w:val="0028495A"/>
    <w:rsid w:val="002877D7"/>
    <w:rsid w:val="002A191A"/>
    <w:rsid w:val="002A49F7"/>
    <w:rsid w:val="002B3AE6"/>
    <w:rsid w:val="002B3C2A"/>
    <w:rsid w:val="002C0F8A"/>
    <w:rsid w:val="002C73CB"/>
    <w:rsid w:val="002D1E91"/>
    <w:rsid w:val="002D2DFF"/>
    <w:rsid w:val="002D39B9"/>
    <w:rsid w:val="002E0433"/>
    <w:rsid w:val="002E3AA9"/>
    <w:rsid w:val="002F3083"/>
    <w:rsid w:val="002F5073"/>
    <w:rsid w:val="003155C3"/>
    <w:rsid w:val="003243E8"/>
    <w:rsid w:val="00324B37"/>
    <w:rsid w:val="00325CB4"/>
    <w:rsid w:val="00336F95"/>
    <w:rsid w:val="00336FD9"/>
    <w:rsid w:val="003439D2"/>
    <w:rsid w:val="00345E9D"/>
    <w:rsid w:val="00364C2A"/>
    <w:rsid w:val="00366112"/>
    <w:rsid w:val="00367762"/>
    <w:rsid w:val="003760BA"/>
    <w:rsid w:val="00395125"/>
    <w:rsid w:val="00397539"/>
    <w:rsid w:val="003A55F1"/>
    <w:rsid w:val="003A6838"/>
    <w:rsid w:val="003B6285"/>
    <w:rsid w:val="003C038B"/>
    <w:rsid w:val="003D448D"/>
    <w:rsid w:val="003D4D71"/>
    <w:rsid w:val="003D6DC2"/>
    <w:rsid w:val="003E0FDB"/>
    <w:rsid w:val="003E4847"/>
    <w:rsid w:val="003F5205"/>
    <w:rsid w:val="003F5372"/>
    <w:rsid w:val="0040221B"/>
    <w:rsid w:val="00403561"/>
    <w:rsid w:val="00403B95"/>
    <w:rsid w:val="00412F75"/>
    <w:rsid w:val="00424490"/>
    <w:rsid w:val="004268EC"/>
    <w:rsid w:val="00427BE0"/>
    <w:rsid w:val="0043044A"/>
    <w:rsid w:val="00431C31"/>
    <w:rsid w:val="0045514F"/>
    <w:rsid w:val="00457855"/>
    <w:rsid w:val="004604D8"/>
    <w:rsid w:val="00462A14"/>
    <w:rsid w:val="004671E3"/>
    <w:rsid w:val="00471854"/>
    <w:rsid w:val="00473A4B"/>
    <w:rsid w:val="00480EA3"/>
    <w:rsid w:val="00491952"/>
    <w:rsid w:val="00496F4B"/>
    <w:rsid w:val="004A2751"/>
    <w:rsid w:val="004A541E"/>
    <w:rsid w:val="004B0F8E"/>
    <w:rsid w:val="004B626C"/>
    <w:rsid w:val="004C29F3"/>
    <w:rsid w:val="004C32E3"/>
    <w:rsid w:val="004C4E9A"/>
    <w:rsid w:val="004D414A"/>
    <w:rsid w:val="004F3A27"/>
    <w:rsid w:val="005002BD"/>
    <w:rsid w:val="00500C8A"/>
    <w:rsid w:val="005057F9"/>
    <w:rsid w:val="00505DC6"/>
    <w:rsid w:val="00507D65"/>
    <w:rsid w:val="0051130D"/>
    <w:rsid w:val="00511FDF"/>
    <w:rsid w:val="00514BB2"/>
    <w:rsid w:val="00515664"/>
    <w:rsid w:val="00520E89"/>
    <w:rsid w:val="0052165C"/>
    <w:rsid w:val="0052194A"/>
    <w:rsid w:val="005233EF"/>
    <w:rsid w:val="00526590"/>
    <w:rsid w:val="005321D0"/>
    <w:rsid w:val="00535919"/>
    <w:rsid w:val="00540339"/>
    <w:rsid w:val="00545822"/>
    <w:rsid w:val="00546507"/>
    <w:rsid w:val="00547C92"/>
    <w:rsid w:val="00556474"/>
    <w:rsid w:val="005577E5"/>
    <w:rsid w:val="00565DC4"/>
    <w:rsid w:val="00571C07"/>
    <w:rsid w:val="00575C43"/>
    <w:rsid w:val="005870AA"/>
    <w:rsid w:val="00587E8A"/>
    <w:rsid w:val="00590C47"/>
    <w:rsid w:val="0059264F"/>
    <w:rsid w:val="00592EE9"/>
    <w:rsid w:val="005A1203"/>
    <w:rsid w:val="005A2EF6"/>
    <w:rsid w:val="005A5F10"/>
    <w:rsid w:val="005A62F6"/>
    <w:rsid w:val="005B3438"/>
    <w:rsid w:val="005B3517"/>
    <w:rsid w:val="005B74E5"/>
    <w:rsid w:val="005B7C8D"/>
    <w:rsid w:val="005C15AB"/>
    <w:rsid w:val="005C4387"/>
    <w:rsid w:val="005C4494"/>
    <w:rsid w:val="005C4749"/>
    <w:rsid w:val="005C561C"/>
    <w:rsid w:val="005C5F68"/>
    <w:rsid w:val="005D0CF3"/>
    <w:rsid w:val="005D0D2D"/>
    <w:rsid w:val="005E2C19"/>
    <w:rsid w:val="005E51F4"/>
    <w:rsid w:val="005E5600"/>
    <w:rsid w:val="005E61CB"/>
    <w:rsid w:val="005F4463"/>
    <w:rsid w:val="005F5FD5"/>
    <w:rsid w:val="006013BC"/>
    <w:rsid w:val="00613DAF"/>
    <w:rsid w:val="00631565"/>
    <w:rsid w:val="00632296"/>
    <w:rsid w:val="00645EA6"/>
    <w:rsid w:val="00646694"/>
    <w:rsid w:val="0064715D"/>
    <w:rsid w:val="00652267"/>
    <w:rsid w:val="0067499F"/>
    <w:rsid w:val="00686654"/>
    <w:rsid w:val="00687973"/>
    <w:rsid w:val="0069739B"/>
    <w:rsid w:val="006B46A6"/>
    <w:rsid w:val="006C3B7E"/>
    <w:rsid w:val="006C5D62"/>
    <w:rsid w:val="006D218B"/>
    <w:rsid w:val="006D2ABF"/>
    <w:rsid w:val="006D60D0"/>
    <w:rsid w:val="006D6F09"/>
    <w:rsid w:val="006D72A3"/>
    <w:rsid w:val="006E5663"/>
    <w:rsid w:val="006E6879"/>
    <w:rsid w:val="007063AF"/>
    <w:rsid w:val="00707595"/>
    <w:rsid w:val="0071031C"/>
    <w:rsid w:val="007115A9"/>
    <w:rsid w:val="00712A01"/>
    <w:rsid w:val="00713383"/>
    <w:rsid w:val="007157B6"/>
    <w:rsid w:val="00737CC8"/>
    <w:rsid w:val="00742E03"/>
    <w:rsid w:val="00756AC1"/>
    <w:rsid w:val="00763269"/>
    <w:rsid w:val="00764085"/>
    <w:rsid w:val="007666C7"/>
    <w:rsid w:val="00773985"/>
    <w:rsid w:val="00773A69"/>
    <w:rsid w:val="00774A59"/>
    <w:rsid w:val="00774B24"/>
    <w:rsid w:val="00782A02"/>
    <w:rsid w:val="00782B02"/>
    <w:rsid w:val="007945CB"/>
    <w:rsid w:val="00795703"/>
    <w:rsid w:val="007A02B4"/>
    <w:rsid w:val="007A1A85"/>
    <w:rsid w:val="007A3852"/>
    <w:rsid w:val="007A6886"/>
    <w:rsid w:val="007B469D"/>
    <w:rsid w:val="007B7B79"/>
    <w:rsid w:val="007C1364"/>
    <w:rsid w:val="007C49E3"/>
    <w:rsid w:val="007C5CC7"/>
    <w:rsid w:val="007D14D5"/>
    <w:rsid w:val="007E17C6"/>
    <w:rsid w:val="007F3D73"/>
    <w:rsid w:val="008055E0"/>
    <w:rsid w:val="008138C2"/>
    <w:rsid w:val="008304A1"/>
    <w:rsid w:val="0083494F"/>
    <w:rsid w:val="00843B07"/>
    <w:rsid w:val="00844D7C"/>
    <w:rsid w:val="0084663C"/>
    <w:rsid w:val="00847EC2"/>
    <w:rsid w:val="00855A4E"/>
    <w:rsid w:val="0086052F"/>
    <w:rsid w:val="00873B12"/>
    <w:rsid w:val="00876CC4"/>
    <w:rsid w:val="00897C09"/>
    <w:rsid w:val="008A5624"/>
    <w:rsid w:val="008A7E8F"/>
    <w:rsid w:val="008B0B96"/>
    <w:rsid w:val="008B2485"/>
    <w:rsid w:val="008C0A5D"/>
    <w:rsid w:val="008D1355"/>
    <w:rsid w:val="008D2548"/>
    <w:rsid w:val="008D263E"/>
    <w:rsid w:val="008D6A70"/>
    <w:rsid w:val="00901E8E"/>
    <w:rsid w:val="0090548E"/>
    <w:rsid w:val="0091072A"/>
    <w:rsid w:val="00912F5D"/>
    <w:rsid w:val="00913923"/>
    <w:rsid w:val="00921FE0"/>
    <w:rsid w:val="0092356F"/>
    <w:rsid w:val="009241FB"/>
    <w:rsid w:val="009255B8"/>
    <w:rsid w:val="00926D1C"/>
    <w:rsid w:val="00937B77"/>
    <w:rsid w:val="00945A8A"/>
    <w:rsid w:val="00963359"/>
    <w:rsid w:val="00963644"/>
    <w:rsid w:val="00981CED"/>
    <w:rsid w:val="00984E2A"/>
    <w:rsid w:val="009850EE"/>
    <w:rsid w:val="009878B3"/>
    <w:rsid w:val="0099615B"/>
    <w:rsid w:val="0099664B"/>
    <w:rsid w:val="009A3C33"/>
    <w:rsid w:val="009A532B"/>
    <w:rsid w:val="009B1A48"/>
    <w:rsid w:val="009B41E9"/>
    <w:rsid w:val="009C24AA"/>
    <w:rsid w:val="009C6CD0"/>
    <w:rsid w:val="009D27DC"/>
    <w:rsid w:val="009D544C"/>
    <w:rsid w:val="009F12E4"/>
    <w:rsid w:val="00A077E2"/>
    <w:rsid w:val="00A11A49"/>
    <w:rsid w:val="00A147CA"/>
    <w:rsid w:val="00A22761"/>
    <w:rsid w:val="00A32900"/>
    <w:rsid w:val="00A335AF"/>
    <w:rsid w:val="00A40489"/>
    <w:rsid w:val="00A41F89"/>
    <w:rsid w:val="00A50C05"/>
    <w:rsid w:val="00A51C46"/>
    <w:rsid w:val="00A531BA"/>
    <w:rsid w:val="00A5621B"/>
    <w:rsid w:val="00A56CB0"/>
    <w:rsid w:val="00A60058"/>
    <w:rsid w:val="00A667D9"/>
    <w:rsid w:val="00A80356"/>
    <w:rsid w:val="00A87A6C"/>
    <w:rsid w:val="00AA320B"/>
    <w:rsid w:val="00AA5725"/>
    <w:rsid w:val="00AB41B0"/>
    <w:rsid w:val="00AB7BAB"/>
    <w:rsid w:val="00AC4AC4"/>
    <w:rsid w:val="00AC752A"/>
    <w:rsid w:val="00AD7209"/>
    <w:rsid w:val="00AD7DC9"/>
    <w:rsid w:val="00B02805"/>
    <w:rsid w:val="00B041DA"/>
    <w:rsid w:val="00B04877"/>
    <w:rsid w:val="00B049AF"/>
    <w:rsid w:val="00B10BFD"/>
    <w:rsid w:val="00B22B6F"/>
    <w:rsid w:val="00B26D60"/>
    <w:rsid w:val="00B27D05"/>
    <w:rsid w:val="00B32182"/>
    <w:rsid w:val="00B41D81"/>
    <w:rsid w:val="00B44931"/>
    <w:rsid w:val="00B50F2F"/>
    <w:rsid w:val="00B56ACD"/>
    <w:rsid w:val="00B57C2D"/>
    <w:rsid w:val="00B62885"/>
    <w:rsid w:val="00B64D4C"/>
    <w:rsid w:val="00B6575B"/>
    <w:rsid w:val="00B7183A"/>
    <w:rsid w:val="00B7220A"/>
    <w:rsid w:val="00B81231"/>
    <w:rsid w:val="00B81A20"/>
    <w:rsid w:val="00B915F9"/>
    <w:rsid w:val="00B945AA"/>
    <w:rsid w:val="00BA1BB8"/>
    <w:rsid w:val="00BB200C"/>
    <w:rsid w:val="00BB30C7"/>
    <w:rsid w:val="00BC6555"/>
    <w:rsid w:val="00BC6D0D"/>
    <w:rsid w:val="00BC77AC"/>
    <w:rsid w:val="00BD06D7"/>
    <w:rsid w:val="00BD1DB0"/>
    <w:rsid w:val="00BD24F9"/>
    <w:rsid w:val="00BE1CF0"/>
    <w:rsid w:val="00BF0502"/>
    <w:rsid w:val="00BF6E84"/>
    <w:rsid w:val="00C03934"/>
    <w:rsid w:val="00C16709"/>
    <w:rsid w:val="00C17ECC"/>
    <w:rsid w:val="00C259C8"/>
    <w:rsid w:val="00C273AD"/>
    <w:rsid w:val="00C31244"/>
    <w:rsid w:val="00C41815"/>
    <w:rsid w:val="00C43A02"/>
    <w:rsid w:val="00C562D5"/>
    <w:rsid w:val="00C61514"/>
    <w:rsid w:val="00C730E7"/>
    <w:rsid w:val="00C8387B"/>
    <w:rsid w:val="00C87355"/>
    <w:rsid w:val="00C92858"/>
    <w:rsid w:val="00C9376A"/>
    <w:rsid w:val="00C946D3"/>
    <w:rsid w:val="00CA2FEB"/>
    <w:rsid w:val="00CA5E54"/>
    <w:rsid w:val="00CC5B65"/>
    <w:rsid w:val="00CD5655"/>
    <w:rsid w:val="00CE2496"/>
    <w:rsid w:val="00CE7183"/>
    <w:rsid w:val="00CF2A1D"/>
    <w:rsid w:val="00D02B73"/>
    <w:rsid w:val="00D04D3C"/>
    <w:rsid w:val="00D068EB"/>
    <w:rsid w:val="00D1291B"/>
    <w:rsid w:val="00D162D5"/>
    <w:rsid w:val="00D202E2"/>
    <w:rsid w:val="00D27C70"/>
    <w:rsid w:val="00D40347"/>
    <w:rsid w:val="00D438D6"/>
    <w:rsid w:val="00D43E64"/>
    <w:rsid w:val="00D45B2B"/>
    <w:rsid w:val="00D46E40"/>
    <w:rsid w:val="00D530A3"/>
    <w:rsid w:val="00D66D83"/>
    <w:rsid w:val="00D70819"/>
    <w:rsid w:val="00D71943"/>
    <w:rsid w:val="00D7539F"/>
    <w:rsid w:val="00D90779"/>
    <w:rsid w:val="00D9666B"/>
    <w:rsid w:val="00DA30C3"/>
    <w:rsid w:val="00DA4D1B"/>
    <w:rsid w:val="00DA67AC"/>
    <w:rsid w:val="00DA7B89"/>
    <w:rsid w:val="00DB5DB1"/>
    <w:rsid w:val="00DD4F37"/>
    <w:rsid w:val="00DE601A"/>
    <w:rsid w:val="00DF259E"/>
    <w:rsid w:val="00DF4D3A"/>
    <w:rsid w:val="00E003F4"/>
    <w:rsid w:val="00E13047"/>
    <w:rsid w:val="00E21DA2"/>
    <w:rsid w:val="00E31184"/>
    <w:rsid w:val="00E313F4"/>
    <w:rsid w:val="00E334EE"/>
    <w:rsid w:val="00E43460"/>
    <w:rsid w:val="00E50ED3"/>
    <w:rsid w:val="00E5544A"/>
    <w:rsid w:val="00E639D8"/>
    <w:rsid w:val="00E65909"/>
    <w:rsid w:val="00E65B71"/>
    <w:rsid w:val="00E66CB0"/>
    <w:rsid w:val="00E76250"/>
    <w:rsid w:val="00E81660"/>
    <w:rsid w:val="00E8315D"/>
    <w:rsid w:val="00E857D9"/>
    <w:rsid w:val="00E85AAD"/>
    <w:rsid w:val="00E97A16"/>
    <w:rsid w:val="00EA4B15"/>
    <w:rsid w:val="00EA60BE"/>
    <w:rsid w:val="00EB0B84"/>
    <w:rsid w:val="00EB286F"/>
    <w:rsid w:val="00EB3EB2"/>
    <w:rsid w:val="00EC5E98"/>
    <w:rsid w:val="00EC678E"/>
    <w:rsid w:val="00ED29F8"/>
    <w:rsid w:val="00ED3398"/>
    <w:rsid w:val="00ED5039"/>
    <w:rsid w:val="00ED5079"/>
    <w:rsid w:val="00EE0ACA"/>
    <w:rsid w:val="00EE4B8E"/>
    <w:rsid w:val="00EE4BF3"/>
    <w:rsid w:val="00EE7053"/>
    <w:rsid w:val="00EE7B57"/>
    <w:rsid w:val="00EF3F36"/>
    <w:rsid w:val="00F01119"/>
    <w:rsid w:val="00F02695"/>
    <w:rsid w:val="00F03543"/>
    <w:rsid w:val="00F20DBE"/>
    <w:rsid w:val="00F27455"/>
    <w:rsid w:val="00F36984"/>
    <w:rsid w:val="00F421DB"/>
    <w:rsid w:val="00F52A81"/>
    <w:rsid w:val="00F56B4E"/>
    <w:rsid w:val="00F6061C"/>
    <w:rsid w:val="00F60E00"/>
    <w:rsid w:val="00F6202A"/>
    <w:rsid w:val="00F8067A"/>
    <w:rsid w:val="00F81414"/>
    <w:rsid w:val="00F8153C"/>
    <w:rsid w:val="00F86A52"/>
    <w:rsid w:val="00FA08DC"/>
    <w:rsid w:val="00FA34F3"/>
    <w:rsid w:val="00FA57A9"/>
    <w:rsid w:val="00FB7CB4"/>
    <w:rsid w:val="00FC3FF2"/>
    <w:rsid w:val="00FC4A32"/>
    <w:rsid w:val="00FD5923"/>
    <w:rsid w:val="00FE122E"/>
    <w:rsid w:val="00FE728C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82EE2-BD58-45BB-A189-50000C21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414</Words>
  <Characters>2365</Characters>
  <Application>Microsoft Office Word</Application>
  <DocSecurity>0</DocSecurity>
  <Lines>0</Lines>
  <Paragraphs>0</Paragraphs>
  <ScaleCrop>false</ScaleCrop>
  <Company>HP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2015-02-20T14:10:00Z</cp:lastPrinted>
  <dcterms:created xsi:type="dcterms:W3CDTF">2015-02-20T15:48:00Z</dcterms:created>
  <dcterms:modified xsi:type="dcterms:W3CDTF">2015-02-20T15:48:00Z</dcterms:modified>
</cp:coreProperties>
</file>