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340F" w:rsidP="0007340F">
      <w:pPr>
        <w:pStyle w:val="NoSpacing"/>
        <w:bidi w:val="0"/>
        <w:jc w:val="center"/>
      </w:pPr>
    </w:p>
    <w:p w:rsidR="0007340F" w:rsidP="0007340F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C5">
        <w:rPr>
          <w:rFonts w:ascii="Times New Roman" w:hAnsi="Times New Roman" w:cs="Times New Roman"/>
          <w:b/>
          <w:sz w:val="24"/>
          <w:szCs w:val="24"/>
        </w:rPr>
        <w:t xml:space="preserve">Zámery </w:t>
      </w:r>
      <w:r>
        <w:rPr>
          <w:rFonts w:ascii="Times New Roman" w:hAnsi="Times New Roman" w:cs="Times New Roman"/>
          <w:b/>
          <w:sz w:val="24"/>
          <w:szCs w:val="24"/>
        </w:rPr>
        <w:t xml:space="preserve">prevodu </w:t>
      </w:r>
      <w:r w:rsidRPr="00001EC5">
        <w:rPr>
          <w:rFonts w:ascii="Times New Roman" w:hAnsi="Times New Roman" w:cs="Times New Roman"/>
          <w:b/>
          <w:sz w:val="24"/>
          <w:szCs w:val="24"/>
        </w:rPr>
        <w:t xml:space="preserve">majetkových účastí </w:t>
      </w:r>
      <w:r>
        <w:rPr>
          <w:rFonts w:ascii="Times New Roman" w:hAnsi="Times New Roman" w:cs="Times New Roman"/>
          <w:b/>
          <w:sz w:val="24"/>
          <w:szCs w:val="24"/>
        </w:rPr>
        <w:t xml:space="preserve">Slovenskej republiky </w:t>
      </w:r>
    </w:p>
    <w:p w:rsidR="0007340F" w:rsidRPr="00001EC5" w:rsidP="0007340F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zastúpenej</w:t>
      </w:r>
      <w:r w:rsidRPr="00001EC5">
        <w:rPr>
          <w:rFonts w:ascii="Times New Roman" w:hAnsi="Times New Roman" w:cs="Times New Roman"/>
          <w:b/>
          <w:sz w:val="24"/>
          <w:szCs w:val="24"/>
        </w:rPr>
        <w:t xml:space="preserve"> Ministerstv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Pr="00001EC5">
        <w:rPr>
          <w:rFonts w:ascii="Times New Roman" w:hAnsi="Times New Roman" w:cs="Times New Roman"/>
          <w:b/>
          <w:sz w:val="24"/>
          <w:szCs w:val="24"/>
        </w:rPr>
        <w:t xml:space="preserve"> hospodárstva Slovenskej republiky a Fondu národného majetku Slovenskej republiky na podnikaní spoločnosti Slovak Telekom, a.s.</w:t>
      </w:r>
      <w:r>
        <w:rPr>
          <w:rFonts w:ascii="Times New Roman" w:hAnsi="Times New Roman" w:cs="Times New Roman"/>
          <w:b/>
          <w:sz w:val="24"/>
          <w:szCs w:val="24"/>
        </w:rPr>
        <w:t xml:space="preserve"> a návrh postupu naloženia s majetkovými účasťami v tejto spoločnosti</w:t>
      </w:r>
    </w:p>
    <w:p w:rsidR="0007340F" w:rsidP="0007340F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340F" w:rsidRPr="00001EC5" w:rsidP="0007340F">
      <w:pPr>
        <w:numPr>
          <w:numId w:val="1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:rsidR="0007340F" w:rsidRPr="001414AC" w:rsidP="0007340F">
      <w:pPr>
        <w:bidi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4AC">
        <w:rPr>
          <w:rFonts w:ascii="Times New Roman" w:hAnsi="Times New Roman" w:cs="Times New Roman"/>
          <w:sz w:val="24"/>
          <w:szCs w:val="24"/>
        </w:rPr>
        <w:t>Zákon č. 92/1991 Zb. o podmienkach prevodu majetku štátu na iné osoby v znení neskorších predpisov v ustanovení § 10 ods. 2 určuje, že o prevode majetkovej účasti štátu alebo majetkovej účasti Fondu národného majetku SR na podnikaní inej právnickej osoby, ktorá má charakter prirodzeného monopolu, vždy rozhoduje vláda, a to po prerokovaní zámeru a postupu prevodu majetkovej účasti v Národnej rade Slovenskej republiky. Podľa uvedeného ustanovenia má charakter prirodzeného monopolu aj spoločnosť Slovenské telekomunikácie, a.s., dnes Slovak Telekom, a.s.</w:t>
      </w:r>
    </w:p>
    <w:p w:rsidR="0007340F" w:rsidP="0007340F">
      <w:pPr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Vzhľadom na zabezpečenie zákonom stanoveného postupu a na základe cieľov Programového vyhlásenia vlády SR z mája 2012, kde v časti Trvalo udržateľný hospodársky rozvoj sa vláda SR zaviazala zvyšovať rentabilitu štátnych aktív a skvalitňovať podnikateľskú funkciu štátu,  vláda SR predkladá Národnej rade Slovenskej republiky na prerokovanie zámery a postup prevodu 34 % majetkovej účasti SR zastúpenej Ministerstvom hospodárstva SR a 15 % majetkovej účasti Fondu národného majetku SR v spoločnosti Slovak Telekom, a.s. </w:t>
      </w:r>
    </w:p>
    <w:p w:rsidR="0007340F" w:rsidP="0007340F">
      <w:pPr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Slovenskej republike sa uskutočnila komplexná reforma telekomunikačného trhu, ktorá zahŕňa aj vytvorenie transparentného regulačného rámca a liberalizáciu trhu s telekomunikačnými službami.</w:t>
      </w:r>
    </w:p>
    <w:p w:rsidR="0007340F" w:rsidP="0007340F">
      <w:pPr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Zámer prevodu zostávajúcej majetkovej účasti Slovenskej republiky a majetkovej účasti Fondu n</w:t>
      </w:r>
      <w:r w:rsidR="00AE2B45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>rodn</w:t>
      </w:r>
      <w:r w:rsidR="00AE2B45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>ho majetku SR možno charakterizovať nasledovne:</w:t>
      </w:r>
    </w:p>
    <w:p w:rsidR="0007340F" w:rsidP="0007340F">
      <w:pPr>
        <w:numPr>
          <w:numId w:val="1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Transparentnosť postupu prevodu </w:t>
      </w:r>
    </w:p>
    <w:p w:rsidR="0007340F" w:rsidRPr="00B15F26" w:rsidP="0007340F">
      <w:pPr>
        <w:numPr>
          <w:numId w:val="1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Rozvoj kapitálového trhu a vygenerovanie čo najlepšej ceny za účelom maximalizácie výnosu pre Slovenskú republiku</w:t>
      </w:r>
    </w:p>
    <w:p w:rsidR="0007340F" w:rsidRPr="00066002" w:rsidP="0007340F">
      <w:pPr>
        <w:numPr>
          <w:numId w:val="1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Formovanie konkurenčného prostredia.</w:t>
      </w:r>
    </w:p>
    <w:p w:rsidR="0007340F" w:rsidRPr="00B15F26" w:rsidP="0007340F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F26">
        <w:rPr>
          <w:rFonts w:ascii="Times New Roman" w:hAnsi="Times New Roman" w:cs="Times New Roman"/>
          <w:sz w:val="24"/>
          <w:szCs w:val="24"/>
        </w:rPr>
        <w:t>Legisl</w:t>
      </w:r>
      <w:r>
        <w:rPr>
          <w:rFonts w:ascii="Times New Roman" w:hAnsi="Times New Roman" w:cs="Times New Roman"/>
          <w:sz w:val="24"/>
          <w:szCs w:val="24"/>
        </w:rPr>
        <w:t xml:space="preserve">atívne podmienky pre prevod majetkových účastí na podnikaní podnikov a spoločností s charakterom prirodzeného monopolu boli vytvorené zákonom č. 564 zo 4. decembra 2003, ktorým sa mení a dopĺňa zákon č. 92/1991 Zb. o podmienkach prevodu majetku štátu na iné osoby v znení neskorších predpisov v plnom rozsahu. </w:t>
      </w:r>
      <w:r w:rsidRPr="001414AC">
        <w:rPr>
          <w:rFonts w:ascii="Times New Roman" w:hAnsi="Times New Roman" w:cs="Times New Roman"/>
          <w:sz w:val="24"/>
          <w:szCs w:val="24"/>
        </w:rPr>
        <w:t xml:space="preserve">Ďalšou determinujúcou legislatívnou zmenou zákona o podmienkach prevodu majetku štátu na iné osoby je zákon č. 197 z 25. júna 2014, ktorého predmetom bola zmena zákona o podmienkach prevodu majetku štátu na iné osoby o úpravu predaja akcií formou verejnej ponuky akcií.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40F" w:rsidP="0007340F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40F" w:rsidP="0007340F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Zámery prevodu majetkových účastí na podnikaní spoločnosti Slovak Telekom, a.s.</w:t>
      </w:r>
    </w:p>
    <w:p w:rsidR="0007340F" w:rsidP="0007340F">
      <w:pPr>
        <w:bidi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Strategické zámery, predchádzajúci postup a súčasný stav</w:t>
      </w:r>
    </w:p>
    <w:p w:rsidR="0007340F" w:rsidP="0007340F">
      <w:pPr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rozhodujúce zámery prevodu majetkových účastí na podnikaní spoločnosti Slovak Telekom, a.s. z hľadiska zabezpečenia záujmov štátu je treba považovať:</w:t>
      </w:r>
    </w:p>
    <w:p w:rsidR="0007340F" w:rsidRPr="00FF4036" w:rsidP="0007340F">
      <w:pPr>
        <w:numPr>
          <w:numId w:val="2"/>
        </w:numPr>
        <w:bidi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Získanie výnosov a tým zdrojov v súlade so záujmami vlády SR, </w:t>
      </w:r>
    </w:p>
    <w:p w:rsidR="0007340F" w:rsidRPr="00FF4036" w:rsidP="0007340F">
      <w:pPr>
        <w:numPr>
          <w:numId w:val="2"/>
        </w:numPr>
        <w:bidi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Uplatnením predaja formou verejnej ponuky akcií prostredníctvom kapitálových trhov s cennými papiermi (tzv. IPO) sa vytvorí reálna šanca pre oživenie kapitálového trhu v Slovenskej republike a bonitný a likvidný investičný nástroj pre investorov.</w:t>
      </w:r>
    </w:p>
    <w:p w:rsidR="0007340F" w:rsidP="0007340F">
      <w:pPr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Významným argumentom pre predaj majetkových účastí v spoločnosti Slovak Telekom, a.s.  je postavenie a možnosti, ktoré vyplývajú pre Slovenskú republiku (Ministerstvo hospodárstva SR a Fond národného majetku SR) pri riadení spoločnosti, ktorá má majoritného akcionára ovplyvňujúceho všetky rozhodovacie procesy s reálnym dopadom na problematickú vymožiteľnosť práva slovenských akcionárov na výplatu dividend, t.j.</w:t>
      </w:r>
      <w:r w:rsidRPr="008D66B0">
        <w:rPr>
          <w:rFonts w:ascii="Times New Roman" w:hAnsi="Times New Roman" w:cs="Times New Roman"/>
          <w:sz w:val="24"/>
          <w:szCs w:val="24"/>
        </w:rPr>
        <w:t xml:space="preserve"> všetky rozhodnutia týkajúce sa riadenia </w:t>
      </w:r>
      <w:r>
        <w:rPr>
          <w:rFonts w:ascii="Times New Roman" w:hAnsi="Times New Roman" w:cs="Times New Roman"/>
          <w:sz w:val="24"/>
          <w:szCs w:val="24"/>
        </w:rPr>
        <w:t xml:space="preserve">spoločnosti </w:t>
      </w:r>
      <w:r w:rsidRPr="008D66B0">
        <w:rPr>
          <w:rFonts w:ascii="Times New Roman" w:hAnsi="Times New Roman" w:cs="Times New Roman"/>
          <w:sz w:val="24"/>
          <w:szCs w:val="24"/>
        </w:rPr>
        <w:t>sú v plnej kompetencii  51 % akcionára</w:t>
      </w:r>
      <w:r>
        <w:rPr>
          <w:rFonts w:ascii="Times New Roman" w:hAnsi="Times New Roman" w:cs="Times New Roman"/>
          <w:sz w:val="24"/>
          <w:szCs w:val="24"/>
        </w:rPr>
        <w:t xml:space="preserve"> a štát v zastúpení Ministerstvom hospodárstva SR a ani Fond národného majetku SR nemá reálny </w:t>
      </w:r>
      <w:r w:rsidRPr="001B03BE">
        <w:rPr>
          <w:rFonts w:ascii="Times New Roman" w:hAnsi="Times New Roman" w:cs="Times New Roman"/>
          <w:sz w:val="24"/>
          <w:szCs w:val="24"/>
        </w:rPr>
        <w:t>priamy dosah na riadenie a smerovanie spoločnosti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7340F" w:rsidRPr="001414AC" w:rsidP="0007340F">
      <w:pPr>
        <w:bidi w:val="0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14AC">
        <w:rPr>
          <w:rFonts w:ascii="Times New Roman" w:hAnsi="Times New Roman" w:cs="Times New Roman"/>
          <w:bCs/>
          <w:i/>
          <w:sz w:val="24"/>
          <w:szCs w:val="24"/>
        </w:rPr>
        <w:t xml:space="preserve">Proces transformácie a privatizácie bývalého š.p. Slovenské telekomunikácie: </w:t>
      </w:r>
    </w:p>
    <w:p w:rsidR="0007340F" w:rsidP="0007340F">
      <w:pPr>
        <w:numPr>
          <w:numId w:val="4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na základe uznesenia vlády SR č. 896/1998, ktorým sa schválila v súlade s § 5 ods. 1a 2  zák. č. 192/1995 Z. z. o zabezpečení záujmov štátu pri privatizácii strategicky dôležitých štátnych podnikov a akciových spoločností návrh na zrušenie š.p. Slovenské telekomunikácie Bratislava bez likvidácie a vloženie jeho majetku, práv, povinností, pohľadávok a záväzkov ako celku do akciovej spoločnosti, v ktorej bude mať štát 100 % majetkovú účasť</w:t>
      </w:r>
    </w:p>
    <w:p w:rsidR="0007340F" w:rsidP="0007340F">
      <w:pPr>
        <w:numPr>
          <w:numId w:val="4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30.12.1998 založilo Ministerstvo dopravy, pôšt a telekomunikácii SR  obchodnú spoločnosť Slovenské telekomunikácie, a.s., a to vložením celého majetku zrušeného štátneho podniku Slovenské telekomunikácie do tejto spoločnosti</w:t>
      </w:r>
    </w:p>
    <w:p w:rsidR="0007340F" w:rsidP="0007340F">
      <w:pPr>
        <w:numPr>
          <w:numId w:val="4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Vláda SR uznesením č. 928 z 28.10.1999 zobrala na vedomie návrh zámeru a postupu privatizácie Slovenských telekomunikácií, a.s.</w:t>
      </w:r>
    </w:p>
    <w:p w:rsidR="0007340F" w:rsidP="0007340F">
      <w:pPr>
        <w:numPr>
          <w:numId w:val="4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C13">
        <w:rPr>
          <w:rFonts w:ascii="Times New Roman" w:hAnsi="Times New Roman" w:cs="Times New Roman"/>
          <w:bCs/>
          <w:sz w:val="24"/>
          <w:szCs w:val="24"/>
        </w:rPr>
        <w:t>Uznesením č. 547/2000 vláda schválila návrh na vydanie rozhodnutia o určení majetkovej účasti štátu a rozhodnutia o následnej privatizácii časti majetkovej účasti štátu na podnikaní obchodnej spoločnosti Slovenské telekomunikácie, a.s. a vydala podľa § 10 ods. 2 a 5 zák. č. 92/1991 Zb. rozhodnutie o</w:t>
      </w:r>
      <w:r>
        <w:rPr>
          <w:rFonts w:ascii="Times New Roman" w:hAnsi="Times New Roman" w:cs="Times New Roman"/>
          <w:bCs/>
          <w:sz w:val="24"/>
          <w:szCs w:val="24"/>
        </w:rPr>
        <w:t xml:space="preserve"> určení majetkovej účasti štátu na podnikaní obchodnej spoločnosti Slovenské telekomunikácie, a.s. so sídlom Bratislava, kde mala byť časť akcií odpredaná vopred určenému záujemcovi a základné imanie spoločnosti malo byť následne zvýšené tak, aby sa po ukončení transakcie dosiahla nasledovná vlastnícka štruktúra: 51 % akcií – vopred určený strategický záujemca, 34 %akcií – Slovenská republika, zastúpená </w:t>
      </w:r>
      <w:r w:rsidRPr="001414AC">
        <w:rPr>
          <w:rFonts w:ascii="Times New Roman" w:hAnsi="Times New Roman" w:cs="Times New Roman"/>
          <w:bCs/>
          <w:sz w:val="24"/>
          <w:szCs w:val="24"/>
        </w:rPr>
        <w:t xml:space="preserve">Ministerstvom dopravy, pôšt a telekomunikácií </w:t>
      </w:r>
      <w:r>
        <w:rPr>
          <w:rFonts w:ascii="Times New Roman" w:hAnsi="Times New Roman" w:cs="Times New Roman"/>
          <w:bCs/>
          <w:sz w:val="24"/>
          <w:szCs w:val="24"/>
        </w:rPr>
        <w:t xml:space="preserve"> SR, 15 % akcií – Fond národného majetku SR a podľa § 10 ods. 1 a 5 zákona č. 92/1991 Zb. vydala rozhodnutie o následnej privatizácii časti majetkovej účasti v rozsahu 51 % po navýšení základného imania, t.j. 13 274 025 akcií na podnikaní obchodnej spoločnosti Slovenské telekomunikácie, a.s.  v prospech spoločnosti Deutsche Telekom AG za úhrnnú cenu  1 mld. EUR. Privatizácia sa uskutočnila podľa § 10 zákona č. 92/1991 Zb. predajom časti majetkovej účasti  štátu v medzinárodnom tendri spoločnosti Deutsche Telekom AG.</w:t>
      </w:r>
    </w:p>
    <w:p w:rsidR="0007340F" w:rsidRPr="00615C13" w:rsidP="0007340F">
      <w:pPr>
        <w:numPr>
          <w:numId w:val="4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decembra 2007 vláda SR uznesením č. 1099 schválila návrh na doriešenie prevodu správy majetkovej účasti štátu na podnikaní spoločnosti Slovak Telekom, a.s. v rozsahu 34 % majetkovej účasti a s ňou súvisiaceho výkonu práv a povinností akcionára z Ministerstva dopravy, pôšt a telekomunikácií SR na Ministerstvo hospodárstva SR. </w:t>
      </w:r>
    </w:p>
    <w:p w:rsidR="0007340F" w:rsidP="0007340F">
      <w:pPr>
        <w:bidi w:val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7340F" w:rsidP="0007340F">
      <w:pPr>
        <w:bidi w:val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7340F" w:rsidRPr="001414AC" w:rsidP="0007340F">
      <w:pPr>
        <w:bidi w:val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14AC">
        <w:rPr>
          <w:rFonts w:ascii="Times New Roman" w:hAnsi="Times New Roman" w:cs="Times New Roman"/>
          <w:bCs/>
          <w:i/>
          <w:sz w:val="24"/>
          <w:szCs w:val="24"/>
        </w:rPr>
        <w:t xml:space="preserve">Súčasný stav: </w:t>
      </w:r>
    </w:p>
    <w:p w:rsidR="0007340F" w:rsidP="0007340F">
      <w:pPr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8A8">
        <w:rPr>
          <w:rFonts w:ascii="Times New Roman" w:hAnsi="Times New Roman" w:cs="Times New Roman"/>
          <w:bCs/>
          <w:sz w:val="24"/>
          <w:szCs w:val="24"/>
        </w:rPr>
        <w:t>Vláda Slovenskej republiky</w:t>
      </w:r>
      <w:r>
        <w:rPr>
          <w:rFonts w:ascii="Times New Roman" w:hAnsi="Times New Roman" w:cs="Times New Roman"/>
          <w:bCs/>
          <w:sz w:val="24"/>
          <w:szCs w:val="24"/>
        </w:rPr>
        <w:t xml:space="preserve"> na svojom zasadnutí dňa 13. marca 2013 prerokovala materiál „Informácia o možnostiach a podmienkach naloženia s majetkovými účasťami Slovenskej republiky zastúpenej Ministerstvom hospodárstva SR a Fondu národného majetku SR na podnikaní Slovak Telekom, a.s.“ Uznesením č. 133 prijatým k tomuto materiálu splnomocnila ministra hospodárstva  v bode B.1. v spolupráci s predsedom výkonného výboru Fondu národného majetku SR a za účasti odborných poradcov iniciovať a viesť rokovania s majoritným akcionárom spoločnosti Slovak Telekom, a.s. – spoločnosťou Deutsche Telekom AG a s manažmentom Slovak Telekom, a.s. o možnostiach a podmienkach naloženia s majetkovou účasťou Slovenskej republiky zastúpenej  Ministerstvom hospodárstva SR a Fondu národného majetku SR v Slovak  Telekom, a.s.</w:t>
      </w:r>
    </w:p>
    <w:p w:rsidR="0007340F" w:rsidP="0007340F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4AC">
        <w:rPr>
          <w:rFonts w:ascii="Times New Roman" w:hAnsi="Times New Roman" w:cs="Times New Roman"/>
          <w:sz w:val="24"/>
          <w:szCs w:val="24"/>
        </w:rPr>
        <w:t>Slovenská republika zastúpená Ministerstvom hospodárstva SR, Fond národného majetku SR  sa dohodli so  spoločnosťou Slovak Telekom, a.s. a spoločnosťou Deutsche Telekom AG na znení dokumentu „Memorandum o porozumení...“, ktoré zadefinovalo spoločný postup akcionárov Slovak Telekom, a.s. pri monetizovaní akcionárskych podielov slovenských akcionárov. „Memorandum o porozumení...“ bolo podpísané vo februári 2014 ako dohoda 4 strán – Ministerstva hospodárstva SR, Fondu národného majetku SR, spoločnosti Deutsche Telekom AG a spoločnosti Slovak Telekom, a.s. v snahe zabezpečiť súčinnosť všetkých zainteresovaných strán v celom procese. Základnou požiadavkou Fondu národného majetku SR a Ministerstva hospodárstva SR formulovanou v „Memorande o porozumení...“ je zabezpečiť predaj majetkových účastí formou tzv. duálneho procesu (Dual Track), a teda predovšetkým prostredníctvom kapitálových trhov (IPO – prvotná ponuka akcií) a alternatívne formou priameho predaja s tým, že konečné rozhodnutie bude závisieť od trhových podmienok a konečného rozhodnutia Fondu národného majetku SR tak, aby bol dosiahnutý čo najlepší výsledok. Práce jednotlivých pracovných tímov zriadených v zmysle „Memoranda o porozumení...“pokračujú v stanovenom harmonograme s cieľom realizácie predaja formou IPO v horizonte najneskôr v prvej polovici r. 2015.</w:t>
      </w:r>
    </w:p>
    <w:p w:rsidR="0007340F" w:rsidP="0007340F">
      <w:pPr>
        <w:pStyle w:val="ListParagraph"/>
        <w:bidi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 akcií zo štátu na Fond národného majetku SR bude realizovaný na základe rozhodnutia vlády SR o prevode majetkovej účasti na podnikaní dotknutej spoločnosti v zmysle zákona č. 92/1991 Zb. o podmienkach prevodu majetku štátu na iné osoby v znení neskorších predpisov.</w:t>
      </w:r>
    </w:p>
    <w:p w:rsidR="0007340F" w:rsidP="0007340F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40F" w:rsidP="0007340F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Zámery prevodu majetkovej účasti Slovenskej republiky zastúpenej Ministerstvom hospodárstva SR a majetkovej účasti  Fondu národného majetku SR  na podnikaní spoločnosti Slovak Telekom, a.s.  a návrh postupu naloženia s týmito majetkovými účasťami</w:t>
      </w:r>
    </w:p>
    <w:p w:rsidR="0007340F" w:rsidP="0007340F">
      <w:pPr>
        <w:bidi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52D">
        <w:rPr>
          <w:rFonts w:ascii="Times New Roman" w:hAnsi="Times New Roman" w:cs="Times New Roman"/>
          <w:i/>
          <w:sz w:val="24"/>
          <w:szCs w:val="24"/>
        </w:rPr>
        <w:t>Charakteristika spoločnosti</w:t>
      </w:r>
    </w:p>
    <w:p w:rsidR="0007340F" w:rsidP="0007340F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Slovak Telekom, a.s. je najväčší slovenský multimediálny operátor s dlhoročnými skúsenosťami. Svoje produkty a služby ponúka jednotlivcom, domácnostiam i firemným zákazníkom prostredníctvom  pevnej i mobilnej telekomunikačnej siete. V oblasti pevných sietí je najväčším poskytovateľom širokopásmového internetu na Slovensku prostredníctvom viacerých technológií vysoko rýchlostného prenosu dát. Spoločnosť je považovaná za lídra v oblasti poskytovania telekomunikačných služieb v najnáročnejšom segmente biznis zákazníkov, a to z hľadiska rozsahu služieb ako aj ich kvality. V roku 2013 predstavoval podiel skupiny Slovak Telekom, a.s. na telekomunikačnom trhu 40,3 %.</w:t>
      </w:r>
      <w:r w:rsidRPr="00897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Spoločnosť v roku 2013 zamestnávala 3 312 interných zamestnancov.</w:t>
      </w:r>
    </w:p>
    <w:p w:rsidR="0007340F" w:rsidP="0007340F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40F" w:rsidP="0007340F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Štruktúra akcionárov:</w:t>
      </w:r>
    </w:p>
    <w:p w:rsidR="0007340F" w:rsidP="0007340F">
      <w:pPr>
        <w:numPr>
          <w:numId w:val="5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51 % akcií vlastní CMobil B.V., dcérska spoločnosť Deutsche Telekom AG</w:t>
      </w:r>
    </w:p>
    <w:p w:rsidR="0007340F" w:rsidP="0007340F">
      <w:pPr>
        <w:numPr>
          <w:numId w:val="5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34 % akcií vlastní Slovenská republika zastúpená Ministerstvom hospodárstva SR</w:t>
      </w:r>
    </w:p>
    <w:p w:rsidR="0007340F" w:rsidP="0007340F">
      <w:pPr>
        <w:numPr>
          <w:numId w:val="5"/>
        </w:num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15 % akcií vlastní Fond národného majetku SR</w:t>
      </w:r>
    </w:p>
    <w:p w:rsidR="0007340F" w:rsidP="0007340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7340F" w:rsidP="0007340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Individuálne ekonomické a finančné ukazovatele v tis. EUR: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78"/>
        <w:gridCol w:w="1293"/>
        <w:gridCol w:w="1417"/>
      </w:tblGrid>
      <w:tr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Rok 2013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Rok 2012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nil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Výnosy</w:t>
            </w:r>
          </w:p>
        </w:tc>
        <w:tc>
          <w:tcPr>
            <w:tcW w:w="1293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782 510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808 193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il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Personálne náklady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(118 952)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(118 405)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Materiál a tovar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(107 142)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(97 396)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Odpisy a straty zo zníženia hodnoty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(232 091)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(233 785)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Prepojovacie a iné poplatky operátorom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(71 218)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(87 342)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Ostatné prevádzkové výnosy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10 873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10 560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Ostatné prevádzkové náklady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(197 710)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(173 762)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Prevádzkový zisk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66 270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108 063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Finančné výnosy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2 597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5 517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Finančné náklady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(888)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(361)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Zisk pred zdanením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67 979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113 219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Daň z príjmov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(20 293)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(49 887)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Zisk za účtovné obdobie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47 686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63 332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nil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AKTÍVA spolu</w:t>
            </w:r>
          </w:p>
        </w:tc>
        <w:tc>
          <w:tcPr>
            <w:tcW w:w="1293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2 025 606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1 970 420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il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Dlhodobý majetok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1 445 365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1 295 307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Krátkodobý majetok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580 241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675 113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VLASTNÉ IMANIE A ZÁVÄZKY spolu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2 025 606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b/>
                <w:sz w:val="24"/>
                <w:szCs w:val="24"/>
              </w:rPr>
              <w:t>1 970 420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Vlastné imanie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1 586 847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1 608 551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07340F">
            <w:pPr>
              <w:pStyle w:val="ListParagraph"/>
              <w:numPr>
                <w:numId w:val="6"/>
              </w:numPr>
              <w:bidi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v tom nerozdelený zisk za účt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ovné </w:t>
            </w: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 xml:space="preserve"> obdobie*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161 960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187 021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Dlhodobé záväzky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140 461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170 764</w:t>
            </w:r>
          </w:p>
        </w:tc>
      </w:tr>
      <w:tr>
        <w:tblPrEx>
          <w:tblW w:w="0" w:type="auto"/>
          <w:tblLook w:val="04A0"/>
        </w:tblPrEx>
        <w:tc>
          <w:tcPr>
            <w:tcW w:w="5478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Krátkodobé záväzky</w:t>
            </w:r>
          </w:p>
        </w:tc>
        <w:tc>
          <w:tcPr>
            <w:tcW w:w="12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298 298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6081C" w:rsidP="00E34B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81C">
              <w:rPr>
                <w:rFonts w:ascii="Times New Roman" w:hAnsi="Times New Roman" w:cs="Times New Roman"/>
                <w:sz w:val="24"/>
                <w:szCs w:val="24"/>
              </w:rPr>
              <w:t>191 105</w:t>
            </w:r>
          </w:p>
        </w:tc>
      </w:tr>
    </w:tbl>
    <w:p w:rsidR="0007340F" w:rsidRPr="00D47D09" w:rsidP="0007340F">
      <w:pPr>
        <w:pStyle w:val="ListParagraph"/>
        <w:bidi w:val="0"/>
        <w:ind w:left="0"/>
        <w:jc w:val="both"/>
        <w:rPr>
          <w:rFonts w:ascii="Times New Roman" w:hAnsi="Times New Roman" w:cs="Times New Roman"/>
          <w:b/>
        </w:rPr>
      </w:pPr>
      <w:r w:rsidRPr="00D47D09">
        <w:rPr>
          <w:rFonts w:ascii="Times New Roman" w:hAnsi="Times New Roman" w:cs="Times New Roman"/>
        </w:rPr>
        <w:tab/>
      </w:r>
      <w:r w:rsidRPr="00D47D09">
        <w:rPr>
          <w:rFonts w:ascii="Times New Roman" w:hAnsi="Times New Roman" w:cs="Times New Roman"/>
          <w:b/>
        </w:rPr>
        <w:tab/>
        <w:tab/>
        <w:tab/>
      </w:r>
    </w:p>
    <w:p w:rsidR="0007340F" w:rsidP="0007340F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*Nakumulovaný nerozdelený zisk spoločnosti bol dlhodobým a každoročným predmetom sporov akcionárov, pričom o výške zisku, ktorý bol určený na výplatu dividend akcionárom rozhodoval akcionár Deutsche Telekom AG váhou svojich hlasov.</w:t>
      </w:r>
    </w:p>
    <w:p w:rsidR="0007340F" w:rsidP="0007340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7340F" w:rsidRPr="0036081C" w:rsidP="0007340F">
      <w:pPr>
        <w:bidi w:val="0"/>
        <w:rPr>
          <w:rFonts w:ascii="Times New Roman" w:hAnsi="Times New Roman"/>
          <w:sz w:val="24"/>
          <w:szCs w:val="24"/>
        </w:rPr>
      </w:pPr>
      <w:r w:rsidRPr="0036081C">
        <w:rPr>
          <w:rFonts w:ascii="Times New Roman" w:hAnsi="Times New Roman"/>
          <w:sz w:val="24"/>
          <w:szCs w:val="24"/>
        </w:rPr>
        <w:t>Dividendy vyplatené spoločnosťou  Slovak Telekom, a. s. v rokoch 2010 – 2014</w:t>
      </w:r>
      <w:r>
        <w:rPr>
          <w:rFonts w:ascii="Times New Roman" w:hAnsi="Times New Roman"/>
          <w:sz w:val="24"/>
          <w:szCs w:val="24"/>
        </w:rPr>
        <w:t>:</w:t>
      </w:r>
      <w:r w:rsidRPr="0036081C">
        <w:rPr>
          <w:rFonts w:ascii="Times New Roman" w:hAnsi="Times New Roman"/>
          <w:sz w:val="24"/>
          <w:szCs w:val="24"/>
        </w:rPr>
        <w:t xml:space="preserve"> </w:t>
      </w:r>
    </w:p>
    <w:p w:rsidR="0007340F" w:rsidRPr="00BD3928" w:rsidP="0007340F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BD3928">
        <w:rPr>
          <w:rFonts w:ascii="Times New Roman" w:hAnsi="Times New Roman"/>
          <w:sz w:val="24"/>
          <w:szCs w:val="24"/>
        </w:rPr>
        <w:t>v tis. EUR</w:t>
      </w:r>
    </w:p>
    <w:tbl>
      <w:tblPr>
        <w:tblStyle w:val="TableNormal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361"/>
        <w:gridCol w:w="1361"/>
        <w:gridCol w:w="1361"/>
        <w:gridCol w:w="1361"/>
        <w:gridCol w:w="1361"/>
      </w:tblGrid>
      <w:tr>
        <w:tblPrEx>
          <w:tblW w:w="93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</w:tr>
      <w:tr>
        <w:tblPrEx>
          <w:tblW w:w="9323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Zisk za účtovné obdobie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145 550</w:t>
            </w:r>
          </w:p>
          <w:p w:rsidR="0007340F" w:rsidRPr="003129CE" w:rsidP="00E34BC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2009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A1E06" w:rsidP="00E34BC2">
            <w:pPr>
              <w:bidi w:val="0"/>
              <w:spacing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286 114</w:t>
            </w:r>
            <w:r>
              <w:rPr>
                <w:b/>
                <w:sz w:val="24"/>
                <w:szCs w:val="24"/>
                <w:vertAlign w:val="superscript"/>
              </w:rPr>
              <w:t>1)</w:t>
            </w:r>
          </w:p>
          <w:p w:rsidR="0007340F" w:rsidRPr="003129CE" w:rsidP="00E34BC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2010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111 898</w:t>
            </w:r>
          </w:p>
          <w:p w:rsidR="0007340F" w:rsidRPr="003129CE" w:rsidP="00E34BC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2011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62 217</w:t>
            </w:r>
          </w:p>
          <w:p w:rsidR="0007340F" w:rsidRPr="003129CE" w:rsidP="00E34BC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47 685</w:t>
            </w:r>
          </w:p>
          <w:p w:rsidR="0007340F" w:rsidRPr="003129CE" w:rsidP="00E34BC2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2013</w:t>
            </w:r>
          </w:p>
        </w:tc>
      </w:tr>
      <w:tr>
        <w:tblPrEx>
          <w:tblW w:w="9323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Dividendy s</w:t>
            </w: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polu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129CE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132 933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129CE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129CE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C60971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70 567</w:t>
            </w:r>
            <w:r w:rsidRPr="002B562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129CE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16 400</w:t>
            </w:r>
          </w:p>
        </w:tc>
      </w:tr>
      <w:tr>
        <w:tblPrEx>
          <w:tblW w:w="9323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DT 51 %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129CE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67 796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129CE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129CE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46 920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129CE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35 989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3129CE" w:rsidP="00E34BC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8 364</w:t>
            </w:r>
          </w:p>
        </w:tc>
      </w:tr>
      <w:tr>
        <w:tblPrEx>
          <w:tblW w:w="9323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MH SR 34 %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45 197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 xml:space="preserve">44 200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31 280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23 993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5 576</w:t>
            </w:r>
          </w:p>
        </w:tc>
      </w:tr>
      <w:tr>
        <w:tblPrEx>
          <w:tblW w:w="9323" w:type="dxa"/>
          <w:tblLayout w:type="fixed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36EEF" w:rsidP="00E34BC2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>FNM SR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6EEF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19 940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07340F">
            <w:pPr>
              <w:numPr>
                <w:numId w:val="7"/>
              </w:numPr>
              <w:bidi w:val="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10 5</w:t>
            </w: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40F" w:rsidRPr="00FF4349" w:rsidP="00E34BC2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FF4349"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</w:p>
        </w:tc>
      </w:tr>
    </w:tbl>
    <w:p w:rsidR="0007340F" w:rsidP="0007340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40F" w:rsidP="0007340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1)  </w:t>
      </w:r>
      <w:r w:rsidRPr="003A1E06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 xml:space="preserve"> zlúčenia Slovak Telekom, a.s. a T-Mobile Slovensko, a.s. k 1.1.2010</w:t>
      </w:r>
    </w:p>
    <w:p w:rsidR="0007340F" w:rsidRPr="00C60971" w:rsidP="0007340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 xml:space="preserve">  z toho 22 568 tis. EUR z nerozdeleného zisku rokov 2011 a 2012</w:t>
      </w:r>
    </w:p>
    <w:p w:rsidR="0007340F" w:rsidRPr="005A5A0C" w:rsidP="0007340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A0C">
        <w:rPr>
          <w:rFonts w:ascii="Times New Roman" w:hAnsi="Times New Roman"/>
          <w:b/>
          <w:sz w:val="24"/>
          <w:szCs w:val="24"/>
        </w:rPr>
        <w:t>Nerozdelený zisk je v súčasnosti vo výške 145 560 472,42 EUR</w:t>
      </w:r>
    </w:p>
    <w:p w:rsidR="0007340F" w:rsidP="0007340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7340F" w:rsidP="0007340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07340F" w:rsidP="0007340F">
      <w:pPr>
        <w:pStyle w:val="ListParagraph"/>
        <w:bidi w:val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52D">
        <w:rPr>
          <w:rFonts w:ascii="Times New Roman" w:hAnsi="Times New Roman" w:cs="Times New Roman"/>
          <w:i/>
          <w:sz w:val="24"/>
          <w:szCs w:val="24"/>
        </w:rPr>
        <w:t xml:space="preserve">Zámer </w:t>
      </w:r>
      <w:r>
        <w:rPr>
          <w:rFonts w:ascii="Times New Roman" w:hAnsi="Times New Roman" w:cs="Times New Roman"/>
          <w:i/>
          <w:sz w:val="24"/>
          <w:szCs w:val="24"/>
        </w:rPr>
        <w:t>prevodu majetkových účastí slovenských akcionárov na</w:t>
      </w:r>
      <w:r w:rsidRPr="00E915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podnikaní </w:t>
      </w:r>
      <w:r w:rsidRPr="00E9152D">
        <w:rPr>
          <w:rFonts w:ascii="Times New Roman" w:hAnsi="Times New Roman" w:cs="Times New Roman"/>
          <w:i/>
          <w:sz w:val="24"/>
          <w:szCs w:val="24"/>
        </w:rPr>
        <w:t>spoločnosti Slovak Telekom, a.s.</w:t>
      </w:r>
    </w:p>
    <w:p w:rsidR="0007340F" w:rsidP="0007340F">
      <w:pPr>
        <w:pStyle w:val="ListParagraph"/>
        <w:bidi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0C9">
        <w:rPr>
          <w:rFonts w:ascii="Times New Roman" w:hAnsi="Times New Roman" w:cs="Times New Roman"/>
          <w:sz w:val="24"/>
          <w:szCs w:val="24"/>
        </w:rPr>
        <w:t xml:space="preserve">Zámery </w:t>
      </w:r>
      <w:r w:rsidRPr="00F21D53">
        <w:rPr>
          <w:rFonts w:ascii="Times New Roman" w:hAnsi="Times New Roman" w:cs="Times New Roman"/>
          <w:sz w:val="24"/>
          <w:szCs w:val="24"/>
        </w:rPr>
        <w:t xml:space="preserve">prevodu majetkových účastí slovenských akcionárov na podnikaní </w:t>
      </w:r>
      <w:r w:rsidRPr="005610C9">
        <w:rPr>
          <w:rFonts w:ascii="Times New Roman" w:hAnsi="Times New Roman" w:cs="Times New Roman"/>
          <w:sz w:val="24"/>
          <w:szCs w:val="24"/>
        </w:rPr>
        <w:t>spoločnosti Slovak Telekom</w:t>
      </w:r>
      <w:r>
        <w:rPr>
          <w:rFonts w:ascii="Times New Roman" w:hAnsi="Times New Roman" w:cs="Times New Roman"/>
          <w:sz w:val="24"/>
          <w:szCs w:val="24"/>
        </w:rPr>
        <w:t>, a.s.</w:t>
      </w:r>
      <w:r w:rsidRPr="005610C9">
        <w:rPr>
          <w:rFonts w:ascii="Times New Roman" w:hAnsi="Times New Roman" w:cs="Times New Roman"/>
          <w:sz w:val="24"/>
          <w:szCs w:val="24"/>
        </w:rPr>
        <w:t xml:space="preserve"> z hľadiska </w:t>
      </w:r>
      <w:r>
        <w:rPr>
          <w:rFonts w:ascii="Times New Roman" w:hAnsi="Times New Roman" w:cs="Times New Roman"/>
          <w:sz w:val="24"/>
          <w:szCs w:val="24"/>
        </w:rPr>
        <w:t xml:space="preserve">zabezpečenia záujmov štátu sú uvedené v predchádzajúcich častiach materiálu. </w:t>
      </w:r>
    </w:p>
    <w:p w:rsidR="0007340F" w:rsidP="0007340F">
      <w:pPr>
        <w:pStyle w:val="ListParagraph"/>
        <w:bidi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Konkrétnym </w:t>
      </w:r>
      <w:r w:rsidRPr="000E60C9">
        <w:rPr>
          <w:rFonts w:ascii="Times New Roman" w:hAnsi="Times New Roman" w:cs="Times New Roman"/>
          <w:b/>
          <w:sz w:val="24"/>
          <w:szCs w:val="24"/>
        </w:rPr>
        <w:t xml:space="preserve">zámerom vlády SR je </w:t>
      </w:r>
      <w:r>
        <w:rPr>
          <w:rFonts w:ascii="Times New Roman" w:hAnsi="Times New Roman" w:cs="Times New Roman"/>
          <w:b/>
          <w:sz w:val="24"/>
          <w:szCs w:val="24"/>
        </w:rPr>
        <w:t xml:space="preserve">previesť </w:t>
      </w:r>
      <w:r w:rsidRPr="000E60C9">
        <w:rPr>
          <w:rFonts w:ascii="Times New Roman" w:hAnsi="Times New Roman" w:cs="Times New Roman"/>
          <w:b/>
          <w:sz w:val="24"/>
          <w:szCs w:val="24"/>
        </w:rPr>
        <w:t>celú 34 % majetkovú účasť Slovenskej republiky zastúpenej Ministerstvom hospodárstva SR a 15 % majetkovú účasť Fondu národného majetku SR na podnikaní spoločnosti Slovak Telekom, a.s.,</w:t>
      </w:r>
      <w:r>
        <w:rPr>
          <w:rFonts w:ascii="Times New Roman" w:hAnsi="Times New Roman" w:cs="Times New Roman"/>
          <w:sz w:val="24"/>
          <w:szCs w:val="24"/>
        </w:rPr>
        <w:t xml:space="preserve"> t.j. po prechode majetkovej účasti štátu na Fond národného majetku SR celú 49 % majetkovú účasť Fondu národného majetku SR. Podpornými argumentmi pre tento postup sú nasledovné skutočnosti:</w:t>
      </w:r>
    </w:p>
    <w:p w:rsidR="0007340F" w:rsidRPr="00013F28" w:rsidP="0007340F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spoločnosť je len jedným z viacerých poskytovateľov služieb na  trhu elektronických komunikácií </w:t>
      </w:r>
      <w:r w:rsidRPr="00B5222F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SR. A</w:t>
      </w:r>
      <w:r w:rsidRPr="00B5222F">
        <w:rPr>
          <w:rFonts w:ascii="Times New Roman" w:hAnsi="Times New Roman" w:cs="Times New Roman"/>
          <w:sz w:val="24"/>
          <w:szCs w:val="24"/>
        </w:rPr>
        <w:t>ktuálne existuje rozvinutá konkurencia</w:t>
      </w:r>
      <w:r>
        <w:rPr>
          <w:rFonts w:ascii="Times New Roman" w:hAnsi="Times New Roman" w:cs="Times New Roman"/>
          <w:sz w:val="24"/>
          <w:szCs w:val="24"/>
        </w:rPr>
        <w:t xml:space="preserve"> a i</w:t>
      </w:r>
      <w:r w:rsidRPr="00B5222F">
        <w:rPr>
          <w:rFonts w:ascii="Times New Roman" w:hAnsi="Times New Roman" w:cs="Times New Roman"/>
          <w:sz w:val="24"/>
          <w:szCs w:val="24"/>
        </w:rPr>
        <w:t xml:space="preserve">novatívne technológie sú </w:t>
      </w:r>
      <w:r>
        <w:rPr>
          <w:rFonts w:ascii="Times New Roman" w:hAnsi="Times New Roman" w:cs="Times New Roman"/>
          <w:sz w:val="24"/>
          <w:szCs w:val="24"/>
        </w:rPr>
        <w:t>v Slovenskej republike</w:t>
      </w:r>
      <w:r w:rsidRPr="00B5222F">
        <w:rPr>
          <w:rFonts w:ascii="Times New Roman" w:hAnsi="Times New Roman" w:cs="Times New Roman"/>
          <w:sz w:val="24"/>
          <w:szCs w:val="24"/>
        </w:rPr>
        <w:t xml:space="preserve"> plne dostupné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222F">
        <w:rPr>
          <w:rFonts w:ascii="Times New Roman" w:hAnsi="Times New Roman" w:cs="Times New Roman"/>
          <w:sz w:val="24"/>
          <w:szCs w:val="24"/>
        </w:rPr>
        <w:t xml:space="preserve">zákazníci si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Pr="00B5222F">
        <w:rPr>
          <w:rFonts w:ascii="Times New Roman" w:hAnsi="Times New Roman" w:cs="Times New Roman"/>
          <w:sz w:val="24"/>
          <w:szCs w:val="24"/>
        </w:rPr>
        <w:t>môžu voľne vyberať medzi viacerými alternatívami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7340F" w:rsidRPr="00013F28" w:rsidP="0007340F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regulácia nezávislým  Úradom pre reguláciu elektronických komunikácií a poštových služieb</w:t>
      </w:r>
    </w:p>
    <w:p w:rsidR="0007340F" w:rsidP="0007340F">
      <w:pPr>
        <w:bidi w:val="0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8D66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66B0">
        <w:rPr>
          <w:rFonts w:ascii="Times New Roman" w:hAnsi="Times New Roman" w:cs="Times New Roman"/>
          <w:sz w:val="24"/>
          <w:szCs w:val="24"/>
        </w:rPr>
        <w:t xml:space="preserve">slovenskí akcionári majú len minimálnu účasť na riadení spoločnosti v súlade s akcionárskou zmluvou a výškou majetkovej účasti, t.j. všetky rozhodnutia týkajúce sa riadenia sú v plnej kompetencii 51 % akcionára </w:t>
      </w:r>
      <w:r>
        <w:rPr>
          <w:rFonts w:ascii="Times New Roman" w:hAnsi="Times New Roman" w:cs="Times New Roman"/>
          <w:sz w:val="24"/>
          <w:szCs w:val="24"/>
        </w:rPr>
        <w:t xml:space="preserve">a štát v zastúpení </w:t>
      </w:r>
      <w:r w:rsidRPr="001414AC">
        <w:rPr>
          <w:rFonts w:ascii="Times New Roman" w:hAnsi="Times New Roman" w:cs="Times New Roman"/>
          <w:sz w:val="24"/>
          <w:szCs w:val="24"/>
        </w:rPr>
        <w:t>Ministerstvom hospodárstva SR a ani Fond národného majetku SR nemá reálny priamy dosah na riadenie a smerovanie spoločnosti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7340F" w:rsidP="0007340F">
      <w:pPr>
        <w:bidi w:val="0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  <w:tab/>
        <w:t>š</w:t>
      </w:r>
      <w:r w:rsidRPr="001B03BE">
        <w:rPr>
          <w:rFonts w:ascii="Times New Roman" w:hAnsi="Times New Roman" w:cs="Times New Roman"/>
          <w:sz w:val="24"/>
          <w:szCs w:val="24"/>
        </w:rPr>
        <w:t>tát môže svoju podporu zavádzania nových technológií v oblasti telekomunikácií realizovať efektívnejším spôsobom ako je minoritná majetková účasť v jednom z účastníkov trhu</w:t>
      </w:r>
      <w:r>
        <w:rPr>
          <w:rFonts w:ascii="Times New Roman" w:hAnsi="Times New Roman" w:cs="Times New Roman"/>
          <w:sz w:val="24"/>
          <w:szCs w:val="24"/>
        </w:rPr>
        <w:t>, na ktorého fungovanie nemá reálny vplyv.</w:t>
      </w:r>
    </w:p>
    <w:p w:rsidR="0007340F" w:rsidRPr="008D66B0" w:rsidP="0007340F">
      <w:pPr>
        <w:bidi w:val="0"/>
        <w:ind w:left="1134" w:hanging="426"/>
        <w:jc w:val="both"/>
        <w:rPr>
          <w:rFonts w:ascii="Times New Roman" w:hAnsi="Times New Roman" w:cs="Times New Roman"/>
          <w:i/>
          <w:highlight w:val="yellow"/>
        </w:rPr>
      </w:pPr>
    </w:p>
    <w:p w:rsidR="0007340F" w:rsidRPr="009B7026" w:rsidP="0007340F">
      <w:pPr>
        <w:pStyle w:val="ListParagraph"/>
        <w:bidi w:val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Prevodom </w:t>
      </w:r>
      <w:r w:rsidRPr="009B7026">
        <w:rPr>
          <w:rFonts w:ascii="Times New Roman" w:hAnsi="Times New Roman" w:cs="Times New Roman"/>
          <w:sz w:val="24"/>
          <w:szCs w:val="24"/>
        </w:rPr>
        <w:t xml:space="preserve">49 % akcií sa musí splniť </w:t>
      </w:r>
      <w:r w:rsidRPr="009B7026">
        <w:rPr>
          <w:rFonts w:ascii="Times New Roman" w:hAnsi="Times New Roman" w:cs="Times New Roman"/>
          <w:b/>
          <w:sz w:val="24"/>
          <w:szCs w:val="24"/>
        </w:rPr>
        <w:t>zámer dosiahnuť čo najtransparentnejším spôsobom naj</w:t>
      </w:r>
      <w:r>
        <w:rPr>
          <w:rFonts w:ascii="Times New Roman" w:hAnsi="Times New Roman" w:cs="Times New Roman"/>
          <w:b/>
          <w:sz w:val="24"/>
          <w:szCs w:val="24"/>
        </w:rPr>
        <w:t xml:space="preserve">lepší výsledok </w:t>
      </w:r>
      <w:r w:rsidRPr="009B7026">
        <w:rPr>
          <w:rFonts w:ascii="Times New Roman" w:hAnsi="Times New Roman" w:cs="Times New Roman"/>
          <w:b/>
          <w:sz w:val="24"/>
          <w:szCs w:val="24"/>
        </w:rPr>
        <w:t>predaja 49 % akcií spoločnosti.</w:t>
      </w:r>
    </w:p>
    <w:p w:rsidR="0007340F" w:rsidP="0007340F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Slovenská republika v zastúpení </w:t>
      </w:r>
      <w:r w:rsidRPr="00110978">
        <w:rPr>
          <w:rFonts w:ascii="Times New Roman" w:hAnsi="Times New Roman" w:cs="Times New Roman"/>
          <w:sz w:val="24"/>
          <w:szCs w:val="24"/>
        </w:rPr>
        <w:t>Ministerstv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10978">
        <w:rPr>
          <w:rFonts w:ascii="Times New Roman" w:hAnsi="Times New Roman" w:cs="Times New Roman"/>
          <w:sz w:val="24"/>
          <w:szCs w:val="24"/>
        </w:rPr>
        <w:t xml:space="preserve"> hospodárstva SR v</w:t>
      </w:r>
      <w:r>
        <w:rPr>
          <w:rFonts w:ascii="Times New Roman" w:hAnsi="Times New Roman" w:cs="Times New Roman"/>
          <w:sz w:val="24"/>
          <w:szCs w:val="24"/>
        </w:rPr>
        <w:t xml:space="preserve">lastní </w:t>
      </w:r>
      <w:r w:rsidRPr="00110978">
        <w:rPr>
          <w:rFonts w:ascii="Times New Roman" w:hAnsi="Times New Roman" w:cs="Times New Roman"/>
          <w:sz w:val="24"/>
          <w:szCs w:val="24"/>
        </w:rPr>
        <w:t>34 % majetkov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110978">
        <w:rPr>
          <w:rFonts w:ascii="Times New Roman" w:hAnsi="Times New Roman" w:cs="Times New Roman"/>
          <w:sz w:val="24"/>
          <w:szCs w:val="24"/>
        </w:rPr>
        <w:t xml:space="preserve"> účas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110978">
        <w:rPr>
          <w:rFonts w:ascii="Times New Roman" w:hAnsi="Times New Roman" w:cs="Times New Roman"/>
          <w:sz w:val="24"/>
          <w:szCs w:val="24"/>
        </w:rPr>
        <w:t xml:space="preserve"> na podnikaní spoločnosti Slovak Telekom, a.s.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0978">
        <w:rPr>
          <w:rFonts w:ascii="Times New Roman" w:hAnsi="Times New Roman" w:cs="Times New Roman"/>
          <w:sz w:val="24"/>
          <w:szCs w:val="24"/>
        </w:rPr>
        <w:t xml:space="preserve"> čo predstavuje 8 849 350 ks akcií na meno v listinnej podobe v menovitej hodnote 1 akcie 33,20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110978">
        <w:rPr>
          <w:rFonts w:ascii="Times New Roman" w:hAnsi="Times New Roman" w:cs="Times New Roman"/>
          <w:sz w:val="24"/>
          <w:szCs w:val="24"/>
        </w:rPr>
        <w:t>. Celková menovitá hodnota 34 % akcií majetkovej účasti štátu predstavuje 293 798 420,</w:t>
      </w:r>
      <w:r>
        <w:rPr>
          <w:rFonts w:ascii="Times New Roman" w:hAnsi="Times New Roman" w:cs="Times New Roman"/>
          <w:sz w:val="24"/>
          <w:szCs w:val="24"/>
        </w:rPr>
        <w:t>- EUR</w:t>
      </w:r>
      <w:r w:rsidRPr="00110978">
        <w:rPr>
          <w:rFonts w:ascii="Times New Roman" w:hAnsi="Times New Roman" w:cs="Times New Roman"/>
          <w:sz w:val="24"/>
          <w:szCs w:val="24"/>
        </w:rPr>
        <w:t>.</w:t>
      </w:r>
    </w:p>
    <w:p w:rsidR="0007340F" w:rsidP="0007340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340F" w:rsidRPr="00110978" w:rsidP="0007340F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 národného majetku Slovenskej republiky vlastní 15 % majetkovú účasť na podnikaní spoločnosti Slovak Telekom, a.s., čo predstavuje 3 904 125 ks akcií na meno v listinnej podobe v menovitej hodnote 1 akcie 33,20 EUR. Celková menovitá hodnota 15 % akcií  majetkovej účasti Fondu národného majetku SR predstavuje 129 616 950,- EUR.</w:t>
      </w:r>
    </w:p>
    <w:p w:rsidR="0007340F" w:rsidRPr="001F5321" w:rsidP="0007340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340F" w:rsidRPr="001F5321" w:rsidP="0007340F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21">
        <w:rPr>
          <w:rFonts w:ascii="Times New Roman" w:hAnsi="Times New Roman" w:cs="Times New Roman"/>
          <w:sz w:val="24"/>
          <w:szCs w:val="24"/>
        </w:rPr>
        <w:t>Očakáva sa, že v najbližšom období dôjde k zmene podoby a menovitej hodnoty akcií spoločnosti</w:t>
      </w:r>
    </w:p>
    <w:p w:rsidR="0007340F" w:rsidP="0007340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F5321">
        <w:rPr>
          <w:rFonts w:ascii="Times New Roman" w:hAnsi="Times New Roman" w:cs="Times New Roman"/>
          <w:sz w:val="24"/>
          <w:szCs w:val="24"/>
        </w:rPr>
        <w:t>Slovak Telekom, a.s., pričom veľkosť majetkových účastí uvedená vyššie zostane nezmenená.</w:t>
      </w:r>
    </w:p>
    <w:p w:rsidR="0007340F" w:rsidP="0007340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340F" w:rsidRPr="001F5321" w:rsidP="0007340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340F" w:rsidP="0007340F">
      <w:pPr>
        <w:pStyle w:val="ListParagraph"/>
        <w:bidi w:val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0C9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 w:rsidRPr="000E60C9">
        <w:rPr>
          <w:rFonts w:ascii="Times New Roman" w:hAnsi="Times New Roman" w:cs="Times New Roman"/>
          <w:i/>
          <w:sz w:val="24"/>
          <w:szCs w:val="24"/>
        </w:rPr>
        <w:t>vrh</w:t>
      </w:r>
      <w:r>
        <w:rPr>
          <w:rFonts w:ascii="Times New Roman" w:hAnsi="Times New Roman" w:cs="Times New Roman"/>
          <w:i/>
          <w:sz w:val="24"/>
          <w:szCs w:val="24"/>
        </w:rPr>
        <w:t xml:space="preserve"> postupu prevodu majetkových účastí slovenských akcionárov na</w:t>
      </w:r>
      <w:r w:rsidRPr="00E915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podnikaní Slovak Telekom, a.s.</w:t>
      </w:r>
      <w:r w:rsidRPr="000E60C9">
        <w:rPr>
          <w:rFonts w:ascii="Times New Roman" w:hAnsi="Times New Roman" w:cs="Times New Roman"/>
          <w:i/>
          <w:sz w:val="24"/>
          <w:szCs w:val="24"/>
        </w:rPr>
        <w:t>:</w:t>
      </w:r>
    </w:p>
    <w:p w:rsidR="0007340F" w:rsidRPr="00105425" w:rsidP="0007340F">
      <w:pPr>
        <w:pStyle w:val="ListParagraph"/>
        <w:bidi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425">
        <w:rPr>
          <w:rFonts w:ascii="Times New Roman" w:hAnsi="Times New Roman" w:cs="Times New Roman"/>
          <w:b/>
          <w:sz w:val="24"/>
          <w:szCs w:val="24"/>
        </w:rPr>
        <w:t>Navrhovaný spôsob predaja 49 % akcií spoločnosti Slovak Telekom, a.s.:</w:t>
      </w:r>
    </w:p>
    <w:p w:rsidR="0007340F" w:rsidRPr="0054189F" w:rsidP="0007340F">
      <w:pPr>
        <w:pStyle w:val="ListParagraph"/>
        <w:numPr>
          <w:numId w:val="3"/>
        </w:num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90E">
        <w:rPr>
          <w:rFonts w:ascii="Times New Roman" w:hAnsi="Times New Roman" w:cs="Times New Roman"/>
          <w:b/>
          <w:sz w:val="24"/>
          <w:szCs w:val="24"/>
        </w:rPr>
        <w:t xml:space="preserve">49 % akcií predaj formou tzv. </w:t>
      </w:r>
      <w:r w:rsidRPr="0054189F">
        <w:rPr>
          <w:rFonts w:ascii="Times New Roman" w:hAnsi="Times New Roman" w:cs="Times New Roman"/>
          <w:b/>
          <w:sz w:val="24"/>
          <w:szCs w:val="24"/>
        </w:rPr>
        <w:t>duálneho procesu (</w:t>
      </w:r>
      <w:r w:rsidRPr="0054189F">
        <w:rPr>
          <w:rFonts w:ascii="Times New Roman" w:hAnsi="Times New Roman" w:cs="Times New Roman"/>
          <w:b/>
          <w:i/>
          <w:sz w:val="24"/>
          <w:szCs w:val="24"/>
        </w:rPr>
        <w:t>Dual Track</w:t>
      </w:r>
      <w:r w:rsidRPr="0027390E">
        <w:rPr>
          <w:rFonts w:ascii="Times New Roman" w:hAnsi="Times New Roman" w:cs="Times New Roman"/>
          <w:b/>
          <w:sz w:val="24"/>
          <w:szCs w:val="24"/>
        </w:rPr>
        <w:t xml:space="preserve">), t.j. </w:t>
      </w:r>
      <w:r w:rsidRPr="0054189F">
        <w:rPr>
          <w:rFonts w:ascii="Times New Roman" w:hAnsi="Times New Roman" w:cs="Times New Roman"/>
          <w:b/>
          <w:sz w:val="24"/>
          <w:szCs w:val="24"/>
        </w:rPr>
        <w:t xml:space="preserve">verejnou ponukou akcií na kapitálových trhoch (tzv. IPO) v kombinácii s priamym predajom v zmysle ustanovení §10a ods. 5 a 7 zákona č. 92/1991 Zb. </w:t>
      </w:r>
    </w:p>
    <w:p w:rsidR="0007340F" w:rsidRPr="0027390E" w:rsidP="0007340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340F" w:rsidRPr="0054189F" w:rsidP="0007340F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89F">
        <w:rPr>
          <w:rFonts w:ascii="Times New Roman" w:hAnsi="Times New Roman" w:cs="Times New Roman"/>
          <w:sz w:val="24"/>
          <w:szCs w:val="24"/>
        </w:rPr>
        <w:t xml:space="preserve">Konečné rozhodnutie, ktorá z dvoch foriem predaja bude zvolená bude závisieť od trhových podmienok a odporúčaní investičných bánk ako poradcov v tomto procese tak, aby boli dosiahnuté čo najvýhodnejšie podmienky predaja. </w:t>
      </w:r>
      <w:r w:rsidRPr="001F5321">
        <w:rPr>
          <w:rFonts w:ascii="Times New Roman" w:hAnsi="Times New Roman" w:cs="Times New Roman"/>
          <w:sz w:val="24"/>
          <w:szCs w:val="24"/>
        </w:rPr>
        <w:t xml:space="preserve">Za účelom podpory rozvoja kapitálového trhu </w:t>
      </w:r>
      <w:r>
        <w:rPr>
          <w:rFonts w:ascii="Times New Roman" w:hAnsi="Times New Roman" w:cs="Times New Roman"/>
          <w:sz w:val="24"/>
          <w:szCs w:val="24"/>
        </w:rPr>
        <w:t>v SR</w:t>
      </w:r>
      <w:r w:rsidRPr="001F5321">
        <w:rPr>
          <w:rFonts w:ascii="Times New Roman" w:hAnsi="Times New Roman" w:cs="Times New Roman"/>
          <w:sz w:val="24"/>
          <w:szCs w:val="24"/>
        </w:rPr>
        <w:t xml:space="preserve"> môže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321">
        <w:rPr>
          <w:rFonts w:ascii="Times New Roman" w:hAnsi="Times New Roman" w:cs="Times New Roman"/>
          <w:sz w:val="24"/>
          <w:szCs w:val="24"/>
        </w:rPr>
        <w:t>v rámci predaja akcií formou IPO dôjsť zároveň k prijatiu akci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F5321">
        <w:rPr>
          <w:rFonts w:ascii="Times New Roman" w:hAnsi="Times New Roman" w:cs="Times New Roman"/>
          <w:sz w:val="24"/>
          <w:szCs w:val="24"/>
        </w:rPr>
        <w:t xml:space="preserve"> (resp. cenných papierov predstavujúcich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321">
        <w:rPr>
          <w:rFonts w:ascii="Times New Roman" w:hAnsi="Times New Roman" w:cs="Times New Roman"/>
          <w:sz w:val="24"/>
          <w:szCs w:val="24"/>
        </w:rPr>
        <w:t xml:space="preserve">akcie (tzv. global depositary receipts)) na obchodovanie na dvoch burzách, t.j. na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F5321">
        <w:rPr>
          <w:rFonts w:ascii="Times New Roman" w:hAnsi="Times New Roman" w:cs="Times New Roman"/>
          <w:sz w:val="24"/>
          <w:szCs w:val="24"/>
        </w:rPr>
        <w:t xml:space="preserve">urze cenných papierov v Bratislave a na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F5321">
        <w:rPr>
          <w:rFonts w:ascii="Times New Roman" w:hAnsi="Times New Roman" w:cs="Times New Roman"/>
          <w:sz w:val="24"/>
          <w:szCs w:val="24"/>
        </w:rPr>
        <w:t>urze cenných papierov v Londýne (tzv. dual listing).</w:t>
      </w:r>
      <w:r w:rsidRPr="00541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40F" w:rsidRPr="00105425" w:rsidP="0007340F">
      <w:pPr>
        <w:pStyle w:val="ListParagraph"/>
        <w:bidi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40F" w:rsidP="0007340F">
      <w:pPr>
        <w:pStyle w:val="ListParagraph"/>
        <w:bidi w:val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Zdôvodnenie navrhovaného postupu:</w:t>
      </w:r>
    </w:p>
    <w:p w:rsidR="0007340F" w:rsidP="0007340F">
      <w:pPr>
        <w:pStyle w:val="ListParagraph"/>
        <w:bidi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 spôsobe predaja formou tzv. Dual Track vyplýva z Memoranda o porozumení uzatvoreného medzi Ministerstvom hospodárstva SR, Fondom národného majetku SR, Deutsche Telekom AG a spoločnosťou Slovak Telekom, a.s. a reflektuje ustanovenia platnej akcionárskej zmluvy o predkupnom práve a preferenciu slovenských akcionárov odpredať akcie spoločnosti Slovak Telekom, a.s. najtransparentnejšie možným  spôsobom tak, aby bol dosiahnutý čo najlepší výsledok.</w:t>
      </w:r>
    </w:p>
    <w:p w:rsidR="0007340F" w:rsidRPr="00816613" w:rsidP="0007340F">
      <w:pPr>
        <w:pStyle w:val="ListParagraph"/>
        <w:bidi w:val="0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D05">
      <w:pPr>
        <w:bidi w:val="0"/>
      </w:pPr>
    </w:p>
    <w:sectPr w:rsidSect="00E23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991" w:bottom="1417" w:left="851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96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96">
    <w:pPr>
      <w:pStyle w:val="Footer"/>
      <w:bidi w:val="0"/>
      <w:jc w:val="center"/>
    </w:pPr>
    <w:r w:rsidR="0007340F">
      <w:fldChar w:fldCharType="begin"/>
    </w:r>
    <w:r w:rsidR="0007340F">
      <w:instrText>PAGE   \* MERGEFORMAT</w:instrText>
    </w:r>
    <w:r w:rsidR="0007340F">
      <w:fldChar w:fldCharType="separate"/>
    </w:r>
    <w:r w:rsidR="00572A23">
      <w:rPr>
        <w:noProof/>
      </w:rPr>
      <w:t>1</w:t>
    </w:r>
    <w:r w:rsidR="0007340F">
      <w:fldChar w:fldCharType="end"/>
    </w:r>
  </w:p>
  <w:p w:rsidR="00E23310">
    <w:pPr>
      <w:pStyle w:val="Footer"/>
      <w:bidi w:val="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96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96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10">
    <w:pPr>
      <w:pStyle w:val="Header"/>
      <w:bidi w:val="0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96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A82"/>
    <w:multiLevelType w:val="hybridMultilevel"/>
    <w:tmpl w:val="C04C9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C5276"/>
    <w:multiLevelType w:val="hybridMultilevel"/>
    <w:tmpl w:val="DA2A0F9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4B2A08"/>
    <w:multiLevelType w:val="hybridMultilevel"/>
    <w:tmpl w:val="1C288112"/>
    <w:lvl w:ilvl="0">
      <w:start w:val="19"/>
      <w:numFmt w:val="decimal"/>
      <w:lvlText w:val="%1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3">
    <w:nsid w:val="656D4AB2"/>
    <w:multiLevelType w:val="hybridMultilevel"/>
    <w:tmpl w:val="811A5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24C34"/>
    <w:multiLevelType w:val="hybridMultilevel"/>
    <w:tmpl w:val="F86E3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7C334B1"/>
    <w:multiLevelType w:val="hybridMultilevel"/>
    <w:tmpl w:val="B94297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825DD"/>
    <w:multiLevelType w:val="hybridMultilevel"/>
    <w:tmpl w:val="961EA9A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340F"/>
    <w:rsid w:val="00001EC5"/>
    <w:rsid w:val="00013F28"/>
    <w:rsid w:val="00066002"/>
    <w:rsid w:val="0007340F"/>
    <w:rsid w:val="000E60C9"/>
    <w:rsid w:val="00105425"/>
    <w:rsid w:val="00110978"/>
    <w:rsid w:val="001414AC"/>
    <w:rsid w:val="001A0323"/>
    <w:rsid w:val="001B03BE"/>
    <w:rsid w:val="001F5321"/>
    <w:rsid w:val="0027390E"/>
    <w:rsid w:val="002B562A"/>
    <w:rsid w:val="003129CE"/>
    <w:rsid w:val="0036081C"/>
    <w:rsid w:val="003A1E06"/>
    <w:rsid w:val="00494068"/>
    <w:rsid w:val="005018A8"/>
    <w:rsid w:val="00513496"/>
    <w:rsid w:val="0054189F"/>
    <w:rsid w:val="005610C9"/>
    <w:rsid w:val="00572A23"/>
    <w:rsid w:val="005A5A0C"/>
    <w:rsid w:val="00615C13"/>
    <w:rsid w:val="00816613"/>
    <w:rsid w:val="00897C24"/>
    <w:rsid w:val="008D66B0"/>
    <w:rsid w:val="009B7026"/>
    <w:rsid w:val="009F7D05"/>
    <w:rsid w:val="00A36CE6"/>
    <w:rsid w:val="00A41F24"/>
    <w:rsid w:val="00AE2B45"/>
    <w:rsid w:val="00B15F26"/>
    <w:rsid w:val="00B5222F"/>
    <w:rsid w:val="00B83CB9"/>
    <w:rsid w:val="00BD3928"/>
    <w:rsid w:val="00C0717E"/>
    <w:rsid w:val="00C60971"/>
    <w:rsid w:val="00D47D09"/>
    <w:rsid w:val="00E23310"/>
    <w:rsid w:val="00E34BC2"/>
    <w:rsid w:val="00E9152D"/>
    <w:rsid w:val="00F21D53"/>
    <w:rsid w:val="00F36EEF"/>
    <w:rsid w:val="00F83EA3"/>
    <w:rsid w:val="00FF4036"/>
    <w:rsid w:val="00FF434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0F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40F"/>
    <w:pPr>
      <w:ind w:left="720"/>
      <w:jc w:val="left"/>
    </w:pPr>
  </w:style>
  <w:style w:type="paragraph" w:styleId="Header">
    <w:name w:val="header"/>
    <w:basedOn w:val="Normal"/>
    <w:link w:val="HeaderChar"/>
    <w:uiPriority w:val="99"/>
    <w:rsid w:val="0007340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340F"/>
    <w:rPr>
      <w:rFonts w:ascii="Calibri" w:hAnsi="Calibri" w:cs="Calibri"/>
      <w:rtl w:val="0"/>
      <w:cs w:val="0"/>
    </w:rPr>
  </w:style>
  <w:style w:type="paragraph" w:styleId="Footer">
    <w:name w:val="footer"/>
    <w:basedOn w:val="Normal"/>
    <w:link w:val="FooterChar"/>
    <w:uiPriority w:val="99"/>
    <w:rsid w:val="0007340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340F"/>
    <w:rPr>
      <w:rFonts w:ascii="Calibri" w:hAnsi="Calibri" w:cs="Calibri"/>
      <w:rtl w:val="0"/>
      <w:cs w:val="0"/>
    </w:rPr>
  </w:style>
  <w:style w:type="paragraph" w:styleId="NoSpacing">
    <w:name w:val="No Spacing"/>
    <w:uiPriority w:val="1"/>
    <w:qFormat/>
    <w:rsid w:val="0007340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table" w:styleId="TableGrid">
    <w:name w:val="Table Grid"/>
    <w:basedOn w:val="TableNormal"/>
    <w:uiPriority w:val="59"/>
    <w:rsid w:val="0007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B4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2B4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2354</Words>
  <Characters>13418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Jozef</dc:creator>
  <cp:lastModifiedBy>Gašparíková, Jarmila</cp:lastModifiedBy>
  <cp:revision>2</cp:revision>
  <cp:lastPrinted>2015-02-17T14:04:00Z</cp:lastPrinted>
  <dcterms:created xsi:type="dcterms:W3CDTF">2015-02-20T14:32:00Z</dcterms:created>
  <dcterms:modified xsi:type="dcterms:W3CDTF">2015-02-20T14:32:00Z</dcterms:modified>
</cp:coreProperties>
</file>