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F78" w:rsidRPr="00055166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Theme="majorHAnsi" w:hAnsiTheme="majorHAnsi" w:cs="Arial" w:hint="default"/>
          <w:b/>
          <w:bCs/>
        </w:rPr>
      </w:pPr>
      <w:r w:rsidRPr="00055166">
        <w:rPr>
          <w:rFonts w:asciiTheme="majorHAnsi" w:hAnsiTheme="majorHAnsi" w:cs="Arial" w:hint="default"/>
          <w:b/>
          <w:bCs/>
        </w:rPr>
        <w:t>(Ná</w:t>
      </w:r>
      <w:r w:rsidRPr="00055166">
        <w:rPr>
          <w:rFonts w:asciiTheme="majorHAnsi" w:hAnsiTheme="majorHAnsi" w:cs="Arial" w:hint="default"/>
          <w:b/>
          <w:bCs/>
        </w:rPr>
        <w:t>vrh)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  <w:b/>
          <w:bCs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  <w:b/>
          <w:bCs/>
        </w:rPr>
      </w:pPr>
      <w:r w:rsidRPr="00F95F78">
        <w:rPr>
          <w:rFonts w:ascii="Calibri" w:eastAsia="MS Mincho" w:hAnsi="Calibri" w:cs="Arial" w:hint="default"/>
          <w:b/>
          <w:bCs/>
        </w:rPr>
        <w:t>VYHLÁŠ</w:t>
      </w:r>
      <w:r w:rsidRPr="00F95F78">
        <w:rPr>
          <w:rFonts w:ascii="Calibri" w:eastAsia="MS Mincho" w:hAnsi="Calibri" w:cs="Arial" w:hint="default"/>
          <w:b/>
          <w:bCs/>
        </w:rPr>
        <w:t>KA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  <w:b/>
          <w:bCs/>
        </w:rPr>
      </w:pPr>
      <w:r w:rsidRPr="00F95F78">
        <w:rPr>
          <w:rFonts w:ascii="Calibri" w:eastAsia="MS Mincho" w:hAnsi="Calibri" w:cs="Arial" w:hint="default"/>
          <w:b/>
          <w:bCs/>
        </w:rPr>
        <w:t>Ministerstva vnú</w:t>
      </w:r>
      <w:r w:rsidRPr="00F95F78">
        <w:rPr>
          <w:rFonts w:ascii="Calibri" w:eastAsia="MS Mincho" w:hAnsi="Calibri" w:cs="Arial" w:hint="default"/>
          <w:b/>
          <w:bCs/>
        </w:rPr>
        <w:t xml:space="preserve">tra Slovenskej republiky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  <w:b/>
          <w:bCs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Arial"/>
        </w:rPr>
        <w:t xml:space="preserve">z ...... 2015,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/>
          <w:b/>
          <w:bCs/>
        </w:rPr>
      </w:pPr>
      <w:r w:rsidRPr="00F95F78">
        <w:rPr>
          <w:rFonts w:ascii="Calibri" w:eastAsia="MS Mincho" w:hAnsi="Calibri" w:cs="Arial"/>
          <w:b/>
          <w:bCs/>
        </w:rPr>
        <w:t>ktorou sa ustanovuje v</w:t>
      </w:r>
      <w:r w:rsidRPr="00F95F78">
        <w:rPr>
          <w:rFonts w:ascii="Calibri" w:eastAsia="MS Mincho" w:hAnsi="Calibri" w:cs="Times New Roman" w:hint="default"/>
          <w:b/>
        </w:rPr>
        <w:t>zor zamerania adresné</w:t>
      </w:r>
      <w:r w:rsidRPr="00F95F78">
        <w:rPr>
          <w:rFonts w:ascii="Calibri" w:eastAsia="MS Mincho" w:hAnsi="Calibri" w:cs="Times New Roman" w:hint="default"/>
          <w:b/>
        </w:rPr>
        <w:t>ho bodu, podrobnosti o vyjadrení</w:t>
      </w:r>
      <w:r w:rsidRPr="00F95F78">
        <w:rPr>
          <w:rFonts w:ascii="Calibri" w:eastAsia="MS Mincho" w:hAnsi="Calibri" w:cs="Times New Roman" w:hint="default"/>
          <w:b/>
        </w:rPr>
        <w:t xml:space="preserve"> adresné</w:t>
      </w:r>
      <w:r w:rsidRPr="00F95F78">
        <w:rPr>
          <w:rFonts w:ascii="Calibri" w:eastAsia="MS Mincho" w:hAnsi="Calibri" w:cs="Times New Roman" w:hint="default"/>
          <w:b/>
        </w:rPr>
        <w:t>ho bodu a vyznač</w:t>
      </w:r>
      <w:r w:rsidRPr="00F95F78">
        <w:rPr>
          <w:rFonts w:ascii="Calibri" w:eastAsia="MS Mincho" w:hAnsi="Calibri" w:cs="Times New Roman" w:hint="default"/>
          <w:b/>
        </w:rPr>
        <w:t>ení</w:t>
      </w:r>
      <w:r w:rsidRPr="00F95F78">
        <w:rPr>
          <w:rFonts w:ascii="Calibri" w:eastAsia="MS Mincho" w:hAnsi="Calibri" w:cs="Times New Roman" w:hint="default"/>
          <w:b/>
        </w:rPr>
        <w:t xml:space="preserve"> polohy adresné</w:t>
      </w:r>
      <w:r w:rsidRPr="00F95F78">
        <w:rPr>
          <w:rFonts w:ascii="Calibri" w:eastAsia="MS Mincho" w:hAnsi="Calibri" w:cs="Times New Roman" w:hint="default"/>
          <w:b/>
        </w:rPr>
        <w:t>ho bodu a geografickej osi ulice</w:t>
      </w:r>
      <w:r w:rsidRPr="00F95F78">
        <w:rPr>
          <w:rFonts w:ascii="Calibri" w:eastAsia="MS Mincho" w:hAnsi="Calibri" w:cs="Arial"/>
          <w:b/>
          <w:bCs/>
        </w:rPr>
        <w:t xml:space="preserve"> v registri adries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  <w:b/>
          <w:bCs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/>
        </w:rPr>
        <w:tab/>
      </w:r>
      <w:r w:rsidRPr="00F95F78">
        <w:rPr>
          <w:rFonts w:ascii="Calibri" w:eastAsia="MS Mincho" w:hAnsi="Calibri" w:cs="Arial" w:hint="default"/>
        </w:rPr>
        <w:t>Ministerstvo vnú</w:t>
      </w:r>
      <w:r w:rsidRPr="00F95F78">
        <w:rPr>
          <w:rFonts w:ascii="Calibri" w:eastAsia="MS Mincho" w:hAnsi="Calibri" w:cs="Arial" w:hint="default"/>
        </w:rPr>
        <w:t>tra Slovenskej republiky podľ</w:t>
      </w:r>
      <w:r w:rsidRPr="00F95F78">
        <w:rPr>
          <w:rFonts w:ascii="Calibri" w:eastAsia="MS Mincho" w:hAnsi="Calibri" w:cs="Arial" w:hint="default"/>
        </w:rPr>
        <w:t>a §</w:t>
      </w:r>
      <w:r w:rsidRPr="00F95F78">
        <w:rPr>
          <w:rFonts w:ascii="Calibri" w:eastAsia="MS Mincho" w:hAnsi="Calibri" w:cs="Arial" w:hint="default"/>
        </w:rPr>
        <w:t xml:space="preserve"> 12 zá</w:t>
      </w:r>
      <w:r w:rsidRPr="00F95F78">
        <w:rPr>
          <w:rFonts w:ascii="Calibri" w:eastAsia="MS Mincho" w:hAnsi="Calibri" w:cs="Arial" w:hint="default"/>
        </w:rPr>
        <w:t>kona č</w:t>
      </w:r>
      <w:r w:rsidRPr="00F95F78">
        <w:rPr>
          <w:rFonts w:ascii="Calibri" w:eastAsia="MS Mincho" w:hAnsi="Calibri" w:cs="Arial" w:hint="default"/>
        </w:rPr>
        <w:t>. .../2015 Z. z. o registri adries a o zmene a doplnení</w:t>
      </w:r>
      <w:r w:rsidRPr="00F95F78">
        <w:rPr>
          <w:rFonts w:ascii="Calibri" w:eastAsia="MS Mincho" w:hAnsi="Calibri" w:cs="Arial" w:hint="default"/>
        </w:rPr>
        <w:t xml:space="preserve"> niektorý</w:t>
      </w:r>
      <w:r w:rsidRPr="00F95F78">
        <w:rPr>
          <w:rFonts w:ascii="Calibri" w:eastAsia="MS Mincho" w:hAnsi="Calibri" w:cs="Arial" w:hint="default"/>
        </w:rPr>
        <w:t>ch zá</w:t>
      </w:r>
      <w:r w:rsidRPr="00F95F78">
        <w:rPr>
          <w:rFonts w:ascii="Calibri" w:eastAsia="MS Mincho" w:hAnsi="Calibri" w:cs="Arial" w:hint="default"/>
        </w:rPr>
        <w:t>konov (ď</w:t>
      </w:r>
      <w:r w:rsidRPr="00F95F78">
        <w:rPr>
          <w:rFonts w:ascii="Calibri" w:eastAsia="MS Mincho" w:hAnsi="Calibri" w:cs="Arial" w:hint="default"/>
        </w:rPr>
        <w:t>alej len "zá</w:t>
      </w:r>
      <w:r w:rsidRPr="00F95F78">
        <w:rPr>
          <w:rFonts w:ascii="Calibri" w:eastAsia="MS Mincho" w:hAnsi="Calibri" w:cs="Arial" w:hint="default"/>
        </w:rPr>
        <w:t xml:space="preserve">kon") ustanovuje: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§</w:t>
      </w:r>
      <w:r w:rsidRPr="00F95F78">
        <w:rPr>
          <w:rFonts w:ascii="Calibri" w:eastAsia="MS Mincho" w:hAnsi="Calibri" w:cs="Arial" w:hint="default"/>
        </w:rPr>
        <w:t xml:space="preserve"> 1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Vyjadrenie adresné</w:t>
      </w:r>
      <w:r w:rsidRPr="00F95F78">
        <w:rPr>
          <w:rFonts w:ascii="Calibri" w:eastAsia="MS Mincho" w:hAnsi="Calibri" w:cs="Arial" w:hint="default"/>
        </w:rPr>
        <w:t>ho bodu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Arial" w:hint="default"/>
        </w:rPr>
        <w:t>Adresný</w:t>
      </w:r>
      <w:r w:rsidRPr="00F95F78">
        <w:rPr>
          <w:rFonts w:ascii="Calibri" w:eastAsia="MS Mincho" w:hAnsi="Calibri" w:cs="Arial" w:hint="default"/>
        </w:rPr>
        <w:t xml:space="preserve"> bod sa vyjadruje v priestorový</w:t>
      </w:r>
      <w:r w:rsidRPr="00F95F78">
        <w:rPr>
          <w:rFonts w:ascii="Calibri" w:eastAsia="MS Mincho" w:hAnsi="Calibri" w:cs="Arial" w:hint="default"/>
        </w:rPr>
        <w:t>ch sú</w:t>
      </w:r>
      <w:r w:rsidRPr="00F95F78">
        <w:rPr>
          <w:rFonts w:ascii="Calibri" w:eastAsia="MS Mincho" w:hAnsi="Calibri" w:cs="Arial" w:hint="default"/>
        </w:rPr>
        <w:t xml:space="preserve">radniciach </w:t>
      </w:r>
      <w:r w:rsidRPr="00F95F78">
        <w:rPr>
          <w:rFonts w:ascii="Calibri" w:eastAsia="MS Mincho" w:hAnsi="Calibri" w:cs="Times New Roman" w:hint="default"/>
        </w:rPr>
        <w:t>zá</w:t>
      </w:r>
      <w:r w:rsidRPr="00F95F78">
        <w:rPr>
          <w:rFonts w:ascii="Calibri" w:eastAsia="MS Mincho" w:hAnsi="Calibri" w:cs="Times New Roman" w:hint="default"/>
        </w:rPr>
        <w:t>vä</w:t>
      </w:r>
      <w:r w:rsidRPr="00F95F78">
        <w:rPr>
          <w:rFonts w:ascii="Calibri" w:eastAsia="MS Mincho" w:hAnsi="Calibri" w:cs="Times New Roman" w:hint="default"/>
        </w:rPr>
        <w:t>zné</w:t>
      </w:r>
      <w:r w:rsidRPr="00F95F78">
        <w:rPr>
          <w:rFonts w:ascii="Calibri" w:eastAsia="MS Mincho" w:hAnsi="Calibri" w:cs="Times New Roman" w:hint="default"/>
        </w:rPr>
        <w:t>ho geodetické</w:t>
      </w:r>
      <w:r w:rsidRPr="00F95F78">
        <w:rPr>
          <w:rFonts w:ascii="Calibri" w:eastAsia="MS Mincho" w:hAnsi="Calibri" w:cs="Times New Roman" w:hint="default"/>
        </w:rPr>
        <w:t>ho referenč</w:t>
      </w:r>
      <w:r w:rsidRPr="00F95F78">
        <w:rPr>
          <w:rFonts w:ascii="Calibri" w:eastAsia="MS Mincho" w:hAnsi="Calibri" w:cs="Times New Roman" w:hint="default"/>
        </w:rPr>
        <w:t>né</w:t>
      </w:r>
      <w:r w:rsidRPr="00F95F78">
        <w:rPr>
          <w:rFonts w:ascii="Calibri" w:eastAsia="MS Mincho" w:hAnsi="Calibri" w:cs="Times New Roman" w:hint="default"/>
        </w:rPr>
        <w:t>ho systé</w:t>
      </w:r>
      <w:r w:rsidRPr="00F95F78">
        <w:rPr>
          <w:rFonts w:ascii="Calibri" w:eastAsia="MS Mincho" w:hAnsi="Calibri" w:cs="Times New Roman" w:hint="default"/>
        </w:rPr>
        <w:t>mu podľ</w:t>
      </w:r>
      <w:r w:rsidRPr="00F95F78">
        <w:rPr>
          <w:rFonts w:ascii="Calibri" w:eastAsia="MS Mincho" w:hAnsi="Calibri" w:cs="Times New Roman" w:hint="default"/>
        </w:rPr>
        <w:t>a §</w:t>
      </w:r>
      <w:r w:rsidRPr="00F95F78">
        <w:rPr>
          <w:rFonts w:ascii="Calibri" w:eastAsia="MS Mincho" w:hAnsi="Calibri" w:cs="Times New Roman" w:hint="default"/>
        </w:rPr>
        <w:t xml:space="preserve"> 3 ods. 3 zá</w:t>
      </w:r>
      <w:r w:rsidRPr="00F95F78">
        <w:rPr>
          <w:rFonts w:ascii="Calibri" w:eastAsia="MS Mincho" w:hAnsi="Calibri" w:cs="Times New Roman" w:hint="default"/>
        </w:rPr>
        <w:t>kona, ktoré</w:t>
      </w:r>
      <w:r w:rsidRPr="00F95F78">
        <w:rPr>
          <w:rFonts w:ascii="Calibri" w:eastAsia="MS Mincho" w:hAnsi="Calibri" w:cs="Times New Roman" w:hint="default"/>
        </w:rPr>
        <w:t xml:space="preserve"> sa zí</w:t>
      </w:r>
      <w:r w:rsidRPr="00F95F78">
        <w:rPr>
          <w:rFonts w:ascii="Calibri" w:eastAsia="MS Mincho" w:hAnsi="Calibri" w:cs="Times New Roman" w:hint="default"/>
        </w:rPr>
        <w:t>skavajú</w:t>
      </w:r>
      <w:r w:rsidRPr="00F95F78">
        <w:rPr>
          <w:rFonts w:ascii="Calibri" w:eastAsia="MS Mincho" w:hAnsi="Calibri" w:cs="Times New Roman" w:hint="default"/>
        </w:rPr>
        <w:t xml:space="preserve"> na zá</w:t>
      </w:r>
      <w:r w:rsidRPr="00F95F78">
        <w:rPr>
          <w:rFonts w:ascii="Calibri" w:eastAsia="MS Mincho" w:hAnsi="Calibri" w:cs="Times New Roman" w:hint="default"/>
        </w:rPr>
        <w:t>klade zamerania adresné</w:t>
      </w:r>
      <w:r w:rsidRPr="00F95F78">
        <w:rPr>
          <w:rFonts w:ascii="Calibri" w:eastAsia="MS Mincho" w:hAnsi="Calibri" w:cs="Times New Roman" w:hint="default"/>
        </w:rPr>
        <w:t>ho bodu.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Podkladom pre zameranie adresné</w:t>
      </w:r>
      <w:r w:rsidRPr="00F95F78">
        <w:rPr>
          <w:rFonts w:ascii="Calibri" w:eastAsia="MS Mincho" w:hAnsi="Calibri" w:cs="Times New Roman" w:hint="default"/>
        </w:rPr>
        <w:t>ho bodu je geometrický</w:t>
      </w:r>
      <w:r w:rsidRPr="00F95F78">
        <w:rPr>
          <w:rFonts w:ascii="Calibri" w:eastAsia="MS Mincho" w:hAnsi="Calibri" w:cs="Times New Roman" w:hint="default"/>
        </w:rPr>
        <w:t xml:space="preserve"> plá</w:t>
      </w:r>
      <w:r w:rsidRPr="00F95F78">
        <w:rPr>
          <w:rFonts w:ascii="Calibri" w:eastAsia="MS Mincho" w:hAnsi="Calibri" w:cs="Times New Roman" w:hint="default"/>
        </w:rPr>
        <w:t>n, ktorý</w:t>
      </w:r>
      <w:r w:rsidRPr="00F95F78">
        <w:rPr>
          <w:rFonts w:ascii="Calibri" w:eastAsia="MS Mincho" w:hAnsi="Calibri" w:cs="Times New Roman" w:hint="default"/>
        </w:rPr>
        <w:t>m bola zameraná</w:t>
      </w:r>
      <w:r w:rsidRPr="00F95F78">
        <w:rPr>
          <w:rFonts w:ascii="Calibri" w:eastAsia="MS Mincho" w:hAnsi="Calibri" w:cs="Times New Roman" w:hint="default"/>
        </w:rPr>
        <w:t xml:space="preserve"> budova, ku ktorej sa adresný</w:t>
      </w:r>
      <w:r w:rsidRPr="00F95F78">
        <w:rPr>
          <w:rFonts w:ascii="Calibri" w:eastAsia="MS Mincho" w:hAnsi="Calibri" w:cs="Times New Roman" w:hint="default"/>
        </w:rPr>
        <w:t xml:space="preserve"> bod zameriava, na úč</w:t>
      </w:r>
      <w:r w:rsidRPr="00F95F78">
        <w:rPr>
          <w:rFonts w:ascii="Calibri" w:eastAsia="MS Mincho" w:hAnsi="Calibri" w:cs="Times New Roman" w:hint="default"/>
        </w:rPr>
        <w:t>ely</w:t>
      </w:r>
      <w:r w:rsidRPr="00F95F78">
        <w:rPr>
          <w:rFonts w:ascii="Calibri" w:eastAsia="MS Mincho" w:hAnsi="Calibri" w:cs="Times New Roman" w:hint="default"/>
        </w:rPr>
        <w:t xml:space="preserve"> vydania kolaudač</w:t>
      </w:r>
      <w:r w:rsidRPr="00F95F78">
        <w:rPr>
          <w:rFonts w:ascii="Calibri" w:eastAsia="MS Mincho" w:hAnsi="Calibri" w:cs="Times New Roman" w:hint="default"/>
        </w:rPr>
        <w:t>né</w:t>
      </w:r>
      <w:r w:rsidRPr="00F95F78">
        <w:rPr>
          <w:rFonts w:ascii="Calibri" w:eastAsia="MS Mincho" w:hAnsi="Calibri" w:cs="Times New Roman" w:hint="default"/>
        </w:rPr>
        <w:t>ho rozhodnutia (ď</w:t>
      </w:r>
      <w:r w:rsidRPr="00F95F78">
        <w:rPr>
          <w:rFonts w:ascii="Calibri" w:eastAsia="MS Mincho" w:hAnsi="Calibri" w:cs="Times New Roman" w:hint="default"/>
        </w:rPr>
        <w:t>alej len "geometrický</w:t>
      </w:r>
      <w:r w:rsidRPr="00F95F78">
        <w:rPr>
          <w:rFonts w:ascii="Calibri" w:eastAsia="MS Mincho" w:hAnsi="Calibri" w:cs="Times New Roman" w:hint="default"/>
        </w:rPr>
        <w:t xml:space="preserve"> plá</w:t>
      </w:r>
      <w:r w:rsidRPr="00F95F78">
        <w:rPr>
          <w:rFonts w:ascii="Calibri" w:eastAsia="MS Mincho" w:hAnsi="Calibri" w:cs="Times New Roman" w:hint="default"/>
        </w:rPr>
        <w:t>n").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Na úč</w:t>
      </w:r>
      <w:r w:rsidRPr="00F95F78">
        <w:rPr>
          <w:rFonts w:ascii="Calibri" w:eastAsia="MS Mincho" w:hAnsi="Calibri" w:cs="Arial" w:hint="default"/>
        </w:rPr>
        <w:t>ely urč</w:t>
      </w:r>
      <w:r w:rsidRPr="00F95F78">
        <w:rPr>
          <w:rFonts w:ascii="Calibri" w:eastAsia="MS Mincho" w:hAnsi="Calibri" w:cs="Arial" w:hint="default"/>
        </w:rPr>
        <w:t>enia a vyjadrenia polohy budovy, ku ktorej sa adresný</w:t>
      </w:r>
      <w:r w:rsidRPr="00F95F78">
        <w:rPr>
          <w:rFonts w:ascii="Calibri" w:eastAsia="MS Mincho" w:hAnsi="Calibri" w:cs="Arial" w:hint="default"/>
        </w:rPr>
        <w:t xml:space="preserve"> bod zameriava, sa použ</w:t>
      </w:r>
      <w:r w:rsidRPr="00F95F78">
        <w:rPr>
          <w:rFonts w:ascii="Calibri" w:eastAsia="MS Mincho" w:hAnsi="Calibri" w:cs="Arial" w:hint="default"/>
        </w:rPr>
        <w:t>ijú</w:t>
      </w:r>
      <w:r w:rsidRPr="00F95F78">
        <w:rPr>
          <w:rFonts w:ascii="Calibri" w:eastAsia="MS Mincho" w:hAnsi="Calibri" w:cs="Arial" w:hint="default"/>
        </w:rPr>
        <w:t xml:space="preserve"> ú</w:t>
      </w:r>
      <w:r w:rsidRPr="00F95F78">
        <w:rPr>
          <w:rFonts w:ascii="Calibri" w:eastAsia="MS Mincho" w:hAnsi="Calibri" w:cs="Arial" w:hint="default"/>
        </w:rPr>
        <w:t>daje o jej zameraní</w:t>
      </w:r>
      <w:r w:rsidRPr="00F95F78">
        <w:rPr>
          <w:rFonts w:ascii="Calibri" w:eastAsia="MS Mincho" w:hAnsi="Calibri" w:cs="Arial" w:hint="default"/>
        </w:rPr>
        <w:t xml:space="preserve"> z geometrické</w:t>
      </w:r>
      <w:r w:rsidRPr="00F95F78">
        <w:rPr>
          <w:rFonts w:ascii="Calibri" w:eastAsia="MS Mincho" w:hAnsi="Calibri" w:cs="Arial" w:hint="default"/>
        </w:rPr>
        <w:t>ho plá</w:t>
      </w:r>
      <w:r w:rsidRPr="00F95F78">
        <w:rPr>
          <w:rFonts w:ascii="Calibri" w:eastAsia="MS Mincho" w:hAnsi="Calibri" w:cs="Arial" w:hint="default"/>
        </w:rPr>
        <w:t>nu.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Adresný</w:t>
      </w:r>
      <w:r w:rsidRPr="00F95F78">
        <w:rPr>
          <w:rFonts w:ascii="Calibri" w:eastAsia="MS Mincho" w:hAnsi="Calibri" w:cs="Arial" w:hint="default"/>
        </w:rPr>
        <w:t xml:space="preserve"> bod sa zameria využ</w:t>
      </w:r>
      <w:r w:rsidRPr="00F95F78">
        <w:rPr>
          <w:rFonts w:ascii="Calibri" w:eastAsia="MS Mincho" w:hAnsi="Calibri" w:cs="Arial" w:hint="default"/>
        </w:rPr>
        <w:t>ití</w:t>
      </w:r>
      <w:r w:rsidRPr="00F95F78">
        <w:rPr>
          <w:rFonts w:ascii="Calibri" w:eastAsia="MS Mincho" w:hAnsi="Calibri" w:cs="Arial" w:hint="default"/>
        </w:rPr>
        <w:t>m geodetický</w:t>
      </w:r>
      <w:r w:rsidRPr="00F95F78">
        <w:rPr>
          <w:rFonts w:ascii="Calibri" w:eastAsia="MS Mincho" w:hAnsi="Calibri" w:cs="Arial" w:hint="default"/>
        </w:rPr>
        <w:t>ch metó</w:t>
      </w:r>
      <w:r w:rsidRPr="00F95F78">
        <w:rPr>
          <w:rFonts w:ascii="Calibri" w:eastAsia="MS Mincho" w:hAnsi="Calibri" w:cs="Arial" w:hint="default"/>
        </w:rPr>
        <w:t>d pri</w:t>
      </w:r>
      <w:r w:rsidRPr="00F95F78">
        <w:rPr>
          <w:rFonts w:ascii="Calibri" w:eastAsia="MS Mincho" w:hAnsi="Calibri" w:cs="Arial" w:hint="default"/>
        </w:rPr>
        <w:t>ameho merania v </w:t>
      </w:r>
      <w:r w:rsidRPr="00F95F78">
        <w:rPr>
          <w:rFonts w:ascii="Calibri" w:eastAsia="MS Mincho" w:hAnsi="Calibri" w:cs="Arial" w:hint="default"/>
        </w:rPr>
        <w:t>teré</w:t>
      </w:r>
      <w:r w:rsidRPr="00F95F78">
        <w:rPr>
          <w:rFonts w:ascii="Calibri" w:eastAsia="MS Mincho" w:hAnsi="Calibri" w:cs="Arial" w:hint="default"/>
        </w:rPr>
        <w:t>ne, a to v </w:t>
      </w:r>
      <w:r w:rsidRPr="00F95F78">
        <w:rPr>
          <w:rFonts w:ascii="Calibri" w:eastAsia="MS Mincho" w:hAnsi="Calibri" w:cs="Arial" w:hint="default"/>
        </w:rPr>
        <w:t>mieste vstupu do budovy podľ</w:t>
      </w:r>
      <w:r w:rsidRPr="00F95F78">
        <w:rPr>
          <w:rFonts w:ascii="Calibri" w:eastAsia="MS Mincho" w:hAnsi="Calibri" w:cs="Arial" w:hint="default"/>
        </w:rPr>
        <w:t>a §</w:t>
      </w:r>
      <w:r w:rsidRPr="00F95F78">
        <w:rPr>
          <w:rFonts w:ascii="Calibri" w:eastAsia="MS Mincho" w:hAnsi="Calibri" w:cs="Arial" w:hint="default"/>
        </w:rPr>
        <w:t xml:space="preserve"> 3 ods. 1 zá</w:t>
      </w:r>
      <w:r w:rsidRPr="00F95F78">
        <w:rPr>
          <w:rFonts w:ascii="Calibri" w:eastAsia="MS Mincho" w:hAnsi="Calibri" w:cs="Arial" w:hint="default"/>
        </w:rPr>
        <w:t>kona tak, aby bol adresný</w:t>
      </w:r>
      <w:r w:rsidRPr="00F95F78">
        <w:rPr>
          <w:rFonts w:ascii="Calibri" w:eastAsia="MS Mincho" w:hAnsi="Calibri" w:cs="Arial" w:hint="default"/>
        </w:rPr>
        <w:t xml:space="preserve"> bod polohovo umiestnený</w:t>
      </w:r>
      <w:r w:rsidRPr="00F95F78">
        <w:rPr>
          <w:rFonts w:ascii="Calibri" w:eastAsia="MS Mincho" w:hAnsi="Calibri" w:cs="Arial" w:hint="default"/>
        </w:rPr>
        <w:t xml:space="preserve"> vo vnú</w:t>
      </w:r>
      <w:r w:rsidRPr="00F95F78">
        <w:rPr>
          <w:rFonts w:ascii="Calibri" w:eastAsia="MS Mincho" w:hAnsi="Calibri" w:cs="Arial" w:hint="default"/>
        </w:rPr>
        <w:t>tri budovy, zameranej podľ</w:t>
      </w:r>
      <w:r w:rsidRPr="00F95F78">
        <w:rPr>
          <w:rFonts w:ascii="Calibri" w:eastAsia="MS Mincho" w:hAnsi="Calibri" w:cs="Arial" w:hint="default"/>
        </w:rPr>
        <w:t>a geometrické</w:t>
      </w:r>
      <w:r w:rsidRPr="00F95F78">
        <w:rPr>
          <w:rFonts w:ascii="Calibri" w:eastAsia="MS Mincho" w:hAnsi="Calibri" w:cs="Arial" w:hint="default"/>
        </w:rPr>
        <w:t>ho plá</w:t>
      </w:r>
      <w:r w:rsidRPr="00F95F78">
        <w:rPr>
          <w:rFonts w:ascii="Calibri" w:eastAsia="MS Mincho" w:hAnsi="Calibri" w:cs="Arial" w:hint="default"/>
        </w:rPr>
        <w:t>nu.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Priestorová</w:t>
      </w:r>
      <w:r w:rsidRPr="00F95F78">
        <w:rPr>
          <w:rFonts w:ascii="Calibri" w:eastAsia="MS Mincho" w:hAnsi="Calibri" w:cs="Arial" w:hint="default"/>
        </w:rPr>
        <w:t xml:space="preserve"> poloha adresné</w:t>
      </w:r>
      <w:r w:rsidRPr="00F95F78">
        <w:rPr>
          <w:rFonts w:ascii="Calibri" w:eastAsia="MS Mincho" w:hAnsi="Calibri" w:cs="Arial" w:hint="default"/>
        </w:rPr>
        <w:t>ho bodu sa určí</w:t>
      </w:r>
      <w:r w:rsidRPr="00F95F78">
        <w:rPr>
          <w:rFonts w:ascii="Calibri" w:eastAsia="MS Mincho" w:hAnsi="Calibri" w:cs="Arial" w:hint="default"/>
        </w:rPr>
        <w:t xml:space="preserve"> s použ</w:t>
      </w:r>
      <w:r w:rsidRPr="00F95F78">
        <w:rPr>
          <w:rFonts w:ascii="Calibri" w:eastAsia="MS Mincho" w:hAnsi="Calibri" w:cs="Arial" w:hint="default"/>
        </w:rPr>
        <w:t>ití</w:t>
      </w:r>
      <w:r w:rsidRPr="00F95F78">
        <w:rPr>
          <w:rFonts w:ascii="Calibri" w:eastAsia="MS Mincho" w:hAnsi="Calibri" w:cs="Arial" w:hint="default"/>
        </w:rPr>
        <w:t>m technoló</w:t>
      </w:r>
      <w:r w:rsidRPr="00F95F78">
        <w:rPr>
          <w:rFonts w:ascii="Calibri" w:eastAsia="MS Mincho" w:hAnsi="Calibri" w:cs="Arial" w:hint="default"/>
        </w:rPr>
        <w:t>gie globá</w:t>
      </w:r>
      <w:r w:rsidRPr="00F95F78">
        <w:rPr>
          <w:rFonts w:ascii="Calibri" w:eastAsia="MS Mincho" w:hAnsi="Calibri" w:cs="Arial" w:hint="default"/>
        </w:rPr>
        <w:t>lnych n</w:t>
      </w:r>
      <w:r w:rsidRPr="00F95F78">
        <w:rPr>
          <w:rFonts w:ascii="Calibri" w:eastAsia="MS Mincho" w:hAnsi="Calibri" w:cs="Arial" w:hint="default"/>
        </w:rPr>
        <w:t>avigač</w:t>
      </w:r>
      <w:r w:rsidRPr="00F95F78">
        <w:rPr>
          <w:rFonts w:ascii="Calibri" w:eastAsia="MS Mincho" w:hAnsi="Calibri" w:cs="Arial" w:hint="default"/>
        </w:rPr>
        <w:t>ný</w:t>
      </w:r>
      <w:r w:rsidRPr="00F95F78">
        <w:rPr>
          <w:rFonts w:ascii="Calibri" w:eastAsia="MS Mincho" w:hAnsi="Calibri" w:cs="Arial" w:hint="default"/>
        </w:rPr>
        <w:t>ch satelitný</w:t>
      </w:r>
      <w:r w:rsidRPr="00F95F78">
        <w:rPr>
          <w:rFonts w:ascii="Calibri" w:eastAsia="MS Mincho" w:hAnsi="Calibri" w:cs="Arial" w:hint="default"/>
        </w:rPr>
        <w:t>ch systé</w:t>
      </w:r>
      <w:r w:rsidRPr="00F95F78">
        <w:rPr>
          <w:rFonts w:ascii="Calibri" w:eastAsia="MS Mincho" w:hAnsi="Calibri" w:cs="Arial" w:hint="default"/>
        </w:rPr>
        <w:t>mov urč</w:t>
      </w:r>
      <w:r w:rsidRPr="00F95F78">
        <w:rPr>
          <w:rFonts w:ascii="Calibri" w:eastAsia="MS Mincho" w:hAnsi="Calibri" w:cs="Arial" w:hint="default"/>
        </w:rPr>
        <w:t>ení</w:t>
      </w:r>
      <w:r w:rsidRPr="00F95F78">
        <w:rPr>
          <w:rFonts w:ascii="Calibri" w:eastAsia="MS Mincho" w:hAnsi="Calibri" w:cs="Arial" w:hint="default"/>
        </w:rPr>
        <w:t>m priestorový</w:t>
      </w:r>
      <w:r w:rsidRPr="00F95F78">
        <w:rPr>
          <w:rFonts w:ascii="Calibri" w:eastAsia="MS Mincho" w:hAnsi="Calibri" w:cs="Arial" w:hint="default"/>
        </w:rPr>
        <w:t>ch sú</w:t>
      </w:r>
      <w:r w:rsidRPr="00F95F78">
        <w:rPr>
          <w:rFonts w:ascii="Calibri" w:eastAsia="MS Mincho" w:hAnsi="Calibri" w:cs="Arial" w:hint="default"/>
        </w:rPr>
        <w:t>radní</w:t>
      </w:r>
      <w:r w:rsidRPr="00F95F78">
        <w:rPr>
          <w:rFonts w:ascii="Calibri" w:eastAsia="MS Mincho" w:hAnsi="Calibri" w:cs="Arial" w:hint="default"/>
        </w:rPr>
        <w:t>c adresné</w:t>
      </w:r>
      <w:r w:rsidRPr="00F95F78">
        <w:rPr>
          <w:rFonts w:ascii="Calibri" w:eastAsia="MS Mincho" w:hAnsi="Calibri" w:cs="Arial" w:hint="default"/>
        </w:rPr>
        <w:t>ho bodu v platnej ná</w:t>
      </w:r>
      <w:r w:rsidRPr="00F95F78">
        <w:rPr>
          <w:rFonts w:ascii="Calibri" w:eastAsia="MS Mincho" w:hAnsi="Calibri" w:cs="Arial" w:hint="default"/>
        </w:rPr>
        <w:t>rodnej realizá</w:t>
      </w:r>
      <w:r w:rsidRPr="00F95F78">
        <w:rPr>
          <w:rFonts w:ascii="Calibri" w:eastAsia="MS Mincho" w:hAnsi="Calibri" w:cs="Arial" w:hint="default"/>
        </w:rPr>
        <w:t>cii Euró</w:t>
      </w:r>
      <w:r w:rsidRPr="00F95F78">
        <w:rPr>
          <w:rFonts w:ascii="Calibri" w:eastAsia="MS Mincho" w:hAnsi="Calibri" w:cs="Arial" w:hint="default"/>
        </w:rPr>
        <w:t>pskeho terestrické</w:t>
      </w:r>
      <w:r w:rsidRPr="00F95F78">
        <w:rPr>
          <w:rFonts w:ascii="Calibri" w:eastAsia="MS Mincho" w:hAnsi="Calibri" w:cs="Arial" w:hint="default"/>
        </w:rPr>
        <w:t>ho referenč</w:t>
      </w:r>
      <w:r w:rsidRPr="00F95F78">
        <w:rPr>
          <w:rFonts w:ascii="Calibri" w:eastAsia="MS Mincho" w:hAnsi="Calibri" w:cs="Arial" w:hint="default"/>
        </w:rPr>
        <w:t>né</w:t>
      </w:r>
      <w:r w:rsidRPr="00F95F78">
        <w:rPr>
          <w:rFonts w:ascii="Calibri" w:eastAsia="MS Mincho" w:hAnsi="Calibri" w:cs="Arial" w:hint="default"/>
        </w:rPr>
        <w:t>ho systé</w:t>
      </w:r>
      <w:r w:rsidRPr="00F95F78">
        <w:rPr>
          <w:rFonts w:ascii="Calibri" w:eastAsia="MS Mincho" w:hAnsi="Calibri" w:cs="Arial" w:hint="default"/>
        </w:rPr>
        <w:t>mu 1989 s alfanumerický</w:t>
      </w:r>
      <w:r w:rsidRPr="00F95F78">
        <w:rPr>
          <w:rFonts w:ascii="Calibri" w:eastAsia="MS Mincho" w:hAnsi="Calibri" w:cs="Arial" w:hint="default"/>
        </w:rPr>
        <w:t>m kó</w:t>
      </w:r>
      <w:r w:rsidRPr="00F95F78">
        <w:rPr>
          <w:rFonts w:ascii="Calibri" w:eastAsia="MS Mincho" w:hAnsi="Calibri" w:cs="Arial" w:hint="default"/>
        </w:rPr>
        <w:t>dom ETRS89.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Ak bola priestorová</w:t>
      </w:r>
      <w:r w:rsidRPr="00F95F78">
        <w:rPr>
          <w:rFonts w:ascii="Calibri" w:eastAsia="MS Mincho" w:hAnsi="Calibri" w:cs="Arial" w:hint="default"/>
        </w:rPr>
        <w:t xml:space="preserve"> poloha adresné</w:t>
      </w:r>
      <w:r w:rsidRPr="00F95F78">
        <w:rPr>
          <w:rFonts w:ascii="Calibri" w:eastAsia="MS Mincho" w:hAnsi="Calibri" w:cs="Arial" w:hint="default"/>
        </w:rPr>
        <w:t>ho bodu urč</w:t>
      </w:r>
      <w:r w:rsidRPr="00F95F78">
        <w:rPr>
          <w:rFonts w:ascii="Calibri" w:eastAsia="MS Mincho" w:hAnsi="Calibri" w:cs="Arial" w:hint="default"/>
        </w:rPr>
        <w:t>ená</w:t>
      </w:r>
      <w:r w:rsidRPr="00F95F78">
        <w:rPr>
          <w:rFonts w:ascii="Calibri" w:eastAsia="MS Mincho" w:hAnsi="Calibri" w:cs="Arial" w:hint="default"/>
        </w:rPr>
        <w:t xml:space="preserve"> v </w:t>
      </w:r>
      <w:r w:rsidRPr="00F95F78">
        <w:rPr>
          <w:rFonts w:ascii="Calibri" w:eastAsia="MS Mincho" w:hAnsi="Calibri" w:cs="Arial" w:hint="default"/>
        </w:rPr>
        <w:t xml:space="preserve"> Sú</w:t>
      </w:r>
      <w:r w:rsidRPr="00F95F78">
        <w:rPr>
          <w:rFonts w:ascii="Calibri" w:eastAsia="MS Mincho" w:hAnsi="Calibri" w:cs="Arial" w:hint="default"/>
        </w:rPr>
        <w:t>radnicovom s</w:t>
      </w:r>
      <w:r w:rsidRPr="00F95F78">
        <w:rPr>
          <w:rFonts w:ascii="Calibri" w:eastAsia="MS Mincho" w:hAnsi="Calibri" w:cs="Arial" w:hint="default"/>
        </w:rPr>
        <w:t>ysté</w:t>
      </w:r>
      <w:r w:rsidRPr="00F95F78">
        <w:rPr>
          <w:rFonts w:ascii="Calibri" w:eastAsia="MS Mincho" w:hAnsi="Calibri" w:cs="Arial" w:hint="default"/>
        </w:rPr>
        <w:t>me Jednotnej trigonometrickej siete katastrá</w:t>
      </w:r>
      <w:r w:rsidRPr="00F95F78">
        <w:rPr>
          <w:rFonts w:ascii="Calibri" w:eastAsia="MS Mincho" w:hAnsi="Calibri" w:cs="Arial" w:hint="default"/>
        </w:rPr>
        <w:t xml:space="preserve">lnej </w:t>
      </w:r>
      <w:r w:rsidRPr="00F95F78">
        <w:rPr>
          <w:rFonts w:ascii="Calibri" w:eastAsia="MS Mincho" w:hAnsi="Calibri" w:cs="Times New Roman" w:hint="default"/>
        </w:rPr>
        <w:t>s alfabetický</w:t>
      </w:r>
      <w:r w:rsidRPr="00F95F78">
        <w:rPr>
          <w:rFonts w:ascii="Calibri" w:eastAsia="MS Mincho" w:hAnsi="Calibri" w:cs="Times New Roman" w:hint="default"/>
        </w:rPr>
        <w:t>m kó</w:t>
      </w:r>
      <w:r w:rsidRPr="00F95F78">
        <w:rPr>
          <w:rFonts w:ascii="Calibri" w:eastAsia="MS Mincho" w:hAnsi="Calibri" w:cs="Times New Roman" w:hint="default"/>
        </w:rPr>
        <w:t>dom S-JTSK</w:t>
      </w:r>
      <w:r w:rsidRPr="00F95F78">
        <w:rPr>
          <w:rFonts w:ascii="Calibri" w:eastAsia="MS Mincho" w:hAnsi="Calibri" w:cs="Arial" w:hint="default"/>
        </w:rPr>
        <w:t xml:space="preserve"> (JTSK03), použ</w:t>
      </w:r>
      <w:r w:rsidRPr="00F95F78">
        <w:rPr>
          <w:rFonts w:ascii="Calibri" w:eastAsia="MS Mincho" w:hAnsi="Calibri" w:cs="Arial" w:hint="default"/>
        </w:rPr>
        <w:t>ije sa na transformá</w:t>
      </w:r>
      <w:r w:rsidRPr="00F95F78">
        <w:rPr>
          <w:rFonts w:ascii="Calibri" w:eastAsia="MS Mincho" w:hAnsi="Calibri" w:cs="Arial" w:hint="default"/>
        </w:rPr>
        <w:t>ciu autorizovaná</w:t>
      </w:r>
      <w:r w:rsidRPr="00F95F78">
        <w:rPr>
          <w:rFonts w:ascii="Calibri" w:eastAsia="MS Mincho" w:hAnsi="Calibri" w:cs="Arial" w:hint="default"/>
        </w:rPr>
        <w:t xml:space="preserve"> transformač</w:t>
      </w:r>
      <w:r w:rsidRPr="00F95F78">
        <w:rPr>
          <w:rFonts w:ascii="Calibri" w:eastAsia="MS Mincho" w:hAnsi="Calibri" w:cs="Arial" w:hint="default"/>
        </w:rPr>
        <w:t>ná</w:t>
      </w:r>
      <w:r w:rsidRPr="00F95F78">
        <w:rPr>
          <w:rFonts w:ascii="Calibri" w:eastAsia="MS Mincho" w:hAnsi="Calibri" w:cs="Arial" w:hint="default"/>
        </w:rPr>
        <w:t xml:space="preserve"> služ</w:t>
      </w:r>
      <w:r w:rsidRPr="00F95F78">
        <w:rPr>
          <w:rFonts w:ascii="Calibri" w:eastAsia="MS Mincho" w:hAnsi="Calibri" w:cs="Arial" w:hint="default"/>
        </w:rPr>
        <w:t>ba S-JTSK (JTSK03)  - ETRS89 alebo globá</w:t>
      </w:r>
      <w:r w:rsidRPr="00F95F78">
        <w:rPr>
          <w:rFonts w:ascii="Calibri" w:eastAsia="MS Mincho" w:hAnsi="Calibri" w:cs="Arial" w:hint="default"/>
        </w:rPr>
        <w:t>lny transformač</w:t>
      </w:r>
      <w:r w:rsidRPr="00F95F78">
        <w:rPr>
          <w:rFonts w:ascii="Calibri" w:eastAsia="MS Mincho" w:hAnsi="Calibri" w:cs="Arial" w:hint="default"/>
        </w:rPr>
        <w:t>ný</w:t>
      </w:r>
      <w:r w:rsidRPr="00F95F78">
        <w:rPr>
          <w:rFonts w:ascii="Calibri" w:eastAsia="MS Mincho" w:hAnsi="Calibri" w:cs="Arial" w:hint="default"/>
        </w:rPr>
        <w:t xml:space="preserve"> kľúč</w:t>
      </w:r>
      <w:r w:rsidRPr="00F95F78">
        <w:rPr>
          <w:rFonts w:ascii="Calibri" w:eastAsia="MS Mincho" w:hAnsi="Calibri" w:cs="Arial" w:hint="default"/>
        </w:rPr>
        <w:t xml:space="preserve"> a na prevod normá</w:t>
      </w:r>
      <w:r w:rsidRPr="00F95F78">
        <w:rPr>
          <w:rFonts w:ascii="Calibri" w:eastAsia="MS Mincho" w:hAnsi="Calibri" w:cs="Arial" w:hint="default"/>
        </w:rPr>
        <w:t>lnych a elipsoidický</w:t>
      </w:r>
      <w:r w:rsidRPr="00F95F78">
        <w:rPr>
          <w:rFonts w:ascii="Calibri" w:eastAsia="MS Mincho" w:hAnsi="Calibri" w:cs="Arial" w:hint="default"/>
        </w:rPr>
        <w:t>ch výš</w:t>
      </w:r>
      <w:r w:rsidRPr="00F95F78">
        <w:rPr>
          <w:rFonts w:ascii="Calibri" w:eastAsia="MS Mincho" w:hAnsi="Calibri" w:cs="Arial" w:hint="default"/>
        </w:rPr>
        <w:t>ok sa použ</w:t>
      </w:r>
      <w:r w:rsidRPr="00F95F78">
        <w:rPr>
          <w:rFonts w:ascii="Calibri" w:eastAsia="MS Mincho" w:hAnsi="Calibri" w:cs="Arial" w:hint="default"/>
        </w:rPr>
        <w:t>ije digitá</w:t>
      </w:r>
      <w:r w:rsidRPr="00F95F78">
        <w:rPr>
          <w:rFonts w:ascii="Calibri" w:eastAsia="MS Mincho" w:hAnsi="Calibri" w:cs="Arial" w:hint="default"/>
        </w:rPr>
        <w:t>lny výš</w:t>
      </w:r>
      <w:r w:rsidRPr="00F95F78">
        <w:rPr>
          <w:rFonts w:ascii="Calibri" w:eastAsia="MS Mincho" w:hAnsi="Calibri" w:cs="Arial" w:hint="default"/>
        </w:rPr>
        <w:t>kový</w:t>
      </w:r>
      <w:r w:rsidRPr="00F95F78">
        <w:rPr>
          <w:rFonts w:ascii="Calibri" w:eastAsia="MS Mincho" w:hAnsi="Calibri" w:cs="Arial" w:hint="default"/>
        </w:rPr>
        <w:t xml:space="preserve"> referenč</w:t>
      </w:r>
      <w:r w:rsidRPr="00F95F78">
        <w:rPr>
          <w:rFonts w:ascii="Calibri" w:eastAsia="MS Mincho" w:hAnsi="Calibri" w:cs="Arial" w:hint="default"/>
        </w:rPr>
        <w:t>ný</w:t>
      </w:r>
      <w:r w:rsidRPr="00F95F78">
        <w:rPr>
          <w:rFonts w:ascii="Calibri" w:eastAsia="MS Mincho" w:hAnsi="Calibri" w:cs="Arial" w:hint="default"/>
        </w:rPr>
        <w:t xml:space="preserve"> model (DVRM).</w:t>
      </w:r>
    </w:p>
    <w:p w:rsidR="00F95F78" w:rsidRPr="00F95F78" w:rsidP="00F95F78">
      <w:pPr>
        <w:widowControl w:val="0"/>
        <w:numPr>
          <w:numId w:val="1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Charakteristikou presnosti urč</w:t>
      </w:r>
      <w:r w:rsidRPr="00F95F78">
        <w:rPr>
          <w:rFonts w:ascii="Calibri" w:eastAsia="MS Mincho" w:hAnsi="Calibri" w:cs="Arial" w:hint="default"/>
        </w:rPr>
        <w:t>enia sú</w:t>
      </w:r>
      <w:r w:rsidRPr="00F95F78">
        <w:rPr>
          <w:rFonts w:ascii="Calibri" w:eastAsia="MS Mincho" w:hAnsi="Calibri" w:cs="Arial" w:hint="default"/>
        </w:rPr>
        <w:t>radní</w:t>
      </w:r>
      <w:r w:rsidRPr="00F95F78">
        <w:rPr>
          <w:rFonts w:ascii="Calibri" w:eastAsia="MS Mincho" w:hAnsi="Calibri" w:cs="Arial" w:hint="default"/>
        </w:rPr>
        <w:t>c adresné</w:t>
      </w:r>
      <w:r w:rsidRPr="00F95F78">
        <w:rPr>
          <w:rFonts w:ascii="Calibri" w:eastAsia="MS Mincho" w:hAnsi="Calibri" w:cs="Arial" w:hint="default"/>
        </w:rPr>
        <w:t>ho bodu je zá</w:t>
      </w:r>
      <w:r w:rsidRPr="00F95F78">
        <w:rPr>
          <w:rFonts w:ascii="Calibri" w:eastAsia="MS Mincho" w:hAnsi="Calibri" w:cs="Arial" w:hint="default"/>
        </w:rPr>
        <w:t>kladná</w:t>
      </w:r>
      <w:r w:rsidRPr="00F95F78">
        <w:rPr>
          <w:rFonts w:ascii="Calibri" w:eastAsia="MS Mincho" w:hAnsi="Calibri" w:cs="Arial" w:hint="default"/>
        </w:rPr>
        <w:t xml:space="preserve"> stredná</w:t>
      </w:r>
      <w:r w:rsidRPr="00F95F78">
        <w:rPr>
          <w:rFonts w:ascii="Calibri" w:eastAsia="MS Mincho" w:hAnsi="Calibri" w:cs="Arial" w:hint="default"/>
        </w:rPr>
        <w:t xml:space="preserve"> sú</w:t>
      </w:r>
      <w:r w:rsidRPr="00F95F78">
        <w:rPr>
          <w:rFonts w:ascii="Calibri" w:eastAsia="MS Mincho" w:hAnsi="Calibri" w:cs="Arial" w:hint="default"/>
        </w:rPr>
        <w:t>radnicová</w:t>
      </w:r>
      <w:r w:rsidRPr="00F95F78">
        <w:rPr>
          <w:rFonts w:ascii="Calibri" w:eastAsia="MS Mincho" w:hAnsi="Calibri" w:cs="Arial" w:hint="default"/>
        </w:rPr>
        <w:t xml:space="preserve"> chyba m</w:t>
      </w:r>
      <w:r w:rsidRPr="00F95F78">
        <w:rPr>
          <w:rFonts w:ascii="Calibri" w:eastAsia="MS Mincho" w:hAnsi="Calibri" w:cs="Arial"/>
          <w:vertAlign w:val="subscript"/>
        </w:rPr>
        <w:t>xy</w:t>
      </w:r>
      <w:r w:rsidRPr="00F95F78">
        <w:rPr>
          <w:rFonts w:ascii="Calibri" w:eastAsia="MS Mincho" w:hAnsi="Calibri" w:cs="Arial" w:hint="default"/>
        </w:rPr>
        <w:t>. Adresný</w:t>
      </w:r>
      <w:r w:rsidRPr="00F95F78">
        <w:rPr>
          <w:rFonts w:ascii="Calibri" w:eastAsia="MS Mincho" w:hAnsi="Calibri" w:cs="Arial" w:hint="default"/>
        </w:rPr>
        <w:t xml:space="preserve"> bod sa zameria tak, aby charakteristika presnosti urč</w:t>
      </w:r>
      <w:r w:rsidRPr="00F95F78">
        <w:rPr>
          <w:rFonts w:ascii="Calibri" w:eastAsia="MS Mincho" w:hAnsi="Calibri" w:cs="Arial" w:hint="default"/>
        </w:rPr>
        <w:t>enia sú</w:t>
      </w:r>
      <w:r w:rsidRPr="00F95F78">
        <w:rPr>
          <w:rFonts w:ascii="Calibri" w:eastAsia="MS Mincho" w:hAnsi="Calibri" w:cs="Arial" w:hint="default"/>
        </w:rPr>
        <w:t>radní</w:t>
      </w:r>
      <w:r w:rsidRPr="00F95F78">
        <w:rPr>
          <w:rFonts w:ascii="Calibri" w:eastAsia="MS Mincho" w:hAnsi="Calibri" w:cs="Arial" w:hint="default"/>
        </w:rPr>
        <w:t>c v platnej ná</w:t>
      </w:r>
      <w:r w:rsidRPr="00F95F78">
        <w:rPr>
          <w:rFonts w:ascii="Calibri" w:eastAsia="MS Mincho" w:hAnsi="Calibri" w:cs="Arial" w:hint="default"/>
        </w:rPr>
        <w:t>rodnej rea</w:t>
      </w:r>
      <w:r w:rsidRPr="00F95F78">
        <w:rPr>
          <w:rFonts w:ascii="Calibri" w:eastAsia="MS Mincho" w:hAnsi="Calibri" w:cs="Arial" w:hint="default"/>
        </w:rPr>
        <w:t>lizá</w:t>
      </w:r>
      <w:r w:rsidRPr="00F95F78">
        <w:rPr>
          <w:rFonts w:ascii="Calibri" w:eastAsia="MS Mincho" w:hAnsi="Calibri" w:cs="Arial" w:hint="default"/>
        </w:rPr>
        <w:t xml:space="preserve">cii </w:t>
      </w:r>
      <w:r w:rsidRPr="00F95F78">
        <w:rPr>
          <w:rFonts w:ascii="Calibri" w:eastAsia="MS Mincho" w:hAnsi="Calibri" w:cs="Times New Roman" w:hint="default"/>
        </w:rPr>
        <w:t>Sú</w:t>
      </w:r>
      <w:r w:rsidRPr="00F95F78">
        <w:rPr>
          <w:rFonts w:ascii="Calibri" w:eastAsia="MS Mincho" w:hAnsi="Calibri" w:cs="Times New Roman" w:hint="default"/>
        </w:rPr>
        <w:t>radnicové</w:t>
      </w:r>
      <w:r w:rsidRPr="00F95F78">
        <w:rPr>
          <w:rFonts w:ascii="Calibri" w:eastAsia="MS Mincho" w:hAnsi="Calibri" w:cs="Times New Roman" w:hint="default"/>
        </w:rPr>
        <w:t>ho systé</w:t>
      </w:r>
      <w:r w:rsidRPr="00F95F78">
        <w:rPr>
          <w:rFonts w:ascii="Calibri" w:eastAsia="MS Mincho" w:hAnsi="Calibri" w:cs="Times New Roman" w:hint="default"/>
        </w:rPr>
        <w:t>mu Jednotnej trigonometrickej siete katastrá</w:t>
      </w:r>
      <w:r w:rsidRPr="00F95F78">
        <w:rPr>
          <w:rFonts w:ascii="Calibri" w:eastAsia="MS Mincho" w:hAnsi="Calibri" w:cs="Times New Roman" w:hint="default"/>
        </w:rPr>
        <w:t>lnej s alfabetický</w:t>
      </w:r>
      <w:r w:rsidRPr="00F95F78">
        <w:rPr>
          <w:rFonts w:ascii="Calibri" w:eastAsia="MS Mincho" w:hAnsi="Calibri" w:cs="Times New Roman" w:hint="default"/>
        </w:rPr>
        <w:t>m kó</w:t>
      </w:r>
      <w:r w:rsidRPr="00F95F78">
        <w:rPr>
          <w:rFonts w:ascii="Calibri" w:eastAsia="MS Mincho" w:hAnsi="Calibri" w:cs="Times New Roman" w:hint="default"/>
        </w:rPr>
        <w:t>dom S-JTSK neprekroč</w:t>
      </w:r>
      <w:r w:rsidRPr="00F95F78">
        <w:rPr>
          <w:rFonts w:ascii="Calibri" w:eastAsia="MS Mincho" w:hAnsi="Calibri" w:cs="Times New Roman" w:hint="default"/>
        </w:rPr>
        <w:t>ila</w:t>
      </w:r>
      <w:r w:rsidRPr="00F95F78">
        <w:rPr>
          <w:rFonts w:ascii="Calibri" w:eastAsia="MS Mincho" w:hAnsi="Calibri" w:cs="Arial" w:hint="default"/>
        </w:rPr>
        <w:t xml:space="preserve"> hodnotu 0,08 m vo vzť</w:t>
      </w:r>
      <w:r w:rsidRPr="00F95F78">
        <w:rPr>
          <w:rFonts w:ascii="Calibri" w:eastAsia="MS Mincho" w:hAnsi="Calibri" w:cs="Arial" w:hint="default"/>
        </w:rPr>
        <w:t>ahu k bodom Š</w:t>
      </w:r>
      <w:r w:rsidRPr="00F95F78">
        <w:rPr>
          <w:rFonts w:ascii="Calibri" w:eastAsia="MS Mincho" w:hAnsi="Calibri" w:cs="Arial" w:hint="default"/>
        </w:rPr>
        <w:t>tá</w:t>
      </w:r>
      <w:r w:rsidRPr="00F95F78">
        <w:rPr>
          <w:rFonts w:ascii="Calibri" w:eastAsia="MS Mincho" w:hAnsi="Calibri" w:cs="Arial" w:hint="default"/>
        </w:rPr>
        <w:t>tnej priestorovej siete, prič</w:t>
      </w:r>
      <w:r w:rsidRPr="00F95F78">
        <w:rPr>
          <w:rFonts w:ascii="Calibri" w:eastAsia="MS Mincho" w:hAnsi="Calibri" w:cs="Arial" w:hint="default"/>
        </w:rPr>
        <w:t>om krajná</w:t>
      </w:r>
      <w:r w:rsidRPr="00F95F78">
        <w:rPr>
          <w:rFonts w:ascii="Calibri" w:eastAsia="MS Mincho" w:hAnsi="Calibri" w:cs="Arial" w:hint="default"/>
        </w:rPr>
        <w:t xml:space="preserve"> odchý</w:t>
      </w:r>
      <w:r w:rsidRPr="00F95F78">
        <w:rPr>
          <w:rFonts w:ascii="Calibri" w:eastAsia="MS Mincho" w:hAnsi="Calibri" w:cs="Arial" w:hint="default"/>
        </w:rPr>
        <w:t>lka je dvojná</w:t>
      </w:r>
      <w:r w:rsidRPr="00F95F78">
        <w:rPr>
          <w:rFonts w:ascii="Calibri" w:eastAsia="MS Mincho" w:hAnsi="Calibri" w:cs="Arial" w:hint="default"/>
        </w:rPr>
        <w:t>sobok tejto hodnoty.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Arial"/>
        </w:rPr>
        <w:t xml:space="preserve">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§</w:t>
      </w:r>
      <w:r w:rsidRPr="00F95F78">
        <w:rPr>
          <w:rFonts w:ascii="Calibri" w:eastAsia="MS Mincho" w:hAnsi="Calibri" w:cs="Arial" w:hint="default"/>
        </w:rPr>
        <w:t xml:space="preserve"> 2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 xml:space="preserve">Vzor zamerania </w:t>
      </w:r>
      <w:r w:rsidRPr="00F95F78">
        <w:rPr>
          <w:rFonts w:ascii="Calibri" w:eastAsia="MS Mincho" w:hAnsi="Calibri" w:cs="Arial" w:hint="default"/>
        </w:rPr>
        <w:t>adresné</w:t>
      </w:r>
      <w:r w:rsidRPr="00F95F78">
        <w:rPr>
          <w:rFonts w:ascii="Calibri" w:eastAsia="MS Mincho" w:hAnsi="Calibri" w:cs="Arial" w:hint="default"/>
        </w:rPr>
        <w:t>ho bodu</w:t>
      </w:r>
    </w:p>
    <w:p w:rsidR="00F95F78" w:rsidRPr="00F95F78" w:rsidP="00F95F78">
      <w:pPr>
        <w:widowControl w:val="0"/>
        <w:numPr>
          <w:numId w:val="2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Zameranie adresné</w:t>
      </w:r>
      <w:r w:rsidRPr="00F95F78">
        <w:rPr>
          <w:rFonts w:ascii="Calibri" w:eastAsia="MS Mincho" w:hAnsi="Calibri" w:cs="Arial" w:hint="default"/>
        </w:rPr>
        <w:t>ho bodu obsahuje popisové</w:t>
      </w:r>
      <w:r w:rsidRPr="00F95F78">
        <w:rPr>
          <w:rFonts w:ascii="Calibri" w:eastAsia="MS Mincho" w:hAnsi="Calibri" w:cs="Arial" w:hint="default"/>
        </w:rPr>
        <w:t xml:space="preserve"> pole a grafické</w:t>
      </w:r>
      <w:r w:rsidRPr="00F95F78">
        <w:rPr>
          <w:rFonts w:ascii="Calibri" w:eastAsia="MS Mincho" w:hAnsi="Calibri" w:cs="Arial" w:hint="default"/>
        </w:rPr>
        <w:t xml:space="preserve"> zná</w:t>
      </w:r>
      <w:r w:rsidRPr="00F95F78">
        <w:rPr>
          <w:rFonts w:ascii="Calibri" w:eastAsia="MS Mincho" w:hAnsi="Calibri" w:cs="Arial" w:hint="default"/>
        </w:rPr>
        <w:t>zornenie adresné</w:t>
      </w:r>
      <w:r w:rsidRPr="00F95F78">
        <w:rPr>
          <w:rFonts w:ascii="Calibri" w:eastAsia="MS Mincho" w:hAnsi="Calibri" w:cs="Arial" w:hint="default"/>
        </w:rPr>
        <w:t>ho bodu na budove.</w:t>
      </w:r>
    </w:p>
    <w:p w:rsidR="00F95F78" w:rsidRPr="00F95F78" w:rsidP="00F95F78">
      <w:pPr>
        <w:widowControl w:val="0"/>
        <w:numPr>
          <w:numId w:val="2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Popisové</w:t>
      </w:r>
      <w:r w:rsidRPr="00F95F78">
        <w:rPr>
          <w:rFonts w:ascii="Calibri" w:eastAsia="MS Mincho" w:hAnsi="Calibri" w:cs="Arial" w:hint="default"/>
        </w:rPr>
        <w:t xml:space="preserve"> pole obsahuje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identifiká</w:t>
      </w:r>
      <w:r w:rsidRPr="00F95F78">
        <w:rPr>
          <w:rFonts w:ascii="Calibri" w:eastAsia="MS Mincho" w:hAnsi="Calibri" w:cs="Times New Roman" w:hint="default"/>
        </w:rPr>
        <w:t>tor adresné</w:t>
      </w:r>
      <w:r w:rsidRPr="00F95F78">
        <w:rPr>
          <w:rFonts w:ascii="Calibri" w:eastAsia="MS Mincho" w:hAnsi="Calibri" w:cs="Times New Roman" w:hint="default"/>
        </w:rPr>
        <w:t>ho bodu,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sú</w:t>
      </w:r>
      <w:r w:rsidRPr="00F95F78">
        <w:rPr>
          <w:rFonts w:ascii="Calibri" w:eastAsia="MS Mincho" w:hAnsi="Calibri" w:cs="Times New Roman" w:hint="default"/>
        </w:rPr>
        <w:t>radnica zemepisnej výš</w:t>
      </w:r>
      <w:r w:rsidRPr="00F95F78">
        <w:rPr>
          <w:rFonts w:ascii="Calibri" w:eastAsia="MS Mincho" w:hAnsi="Calibri" w:cs="Times New Roman" w:hint="default"/>
        </w:rPr>
        <w:t>ky adresné</w:t>
      </w:r>
      <w:r w:rsidRPr="00F95F78">
        <w:rPr>
          <w:rFonts w:ascii="Calibri" w:eastAsia="MS Mincho" w:hAnsi="Calibri" w:cs="Times New Roman" w:hint="default"/>
        </w:rPr>
        <w:t>ho bodu,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sú</w:t>
      </w:r>
      <w:r w:rsidRPr="00F95F78">
        <w:rPr>
          <w:rFonts w:ascii="Calibri" w:eastAsia="MS Mincho" w:hAnsi="Calibri" w:cs="Times New Roman" w:hint="default"/>
        </w:rPr>
        <w:t>radnica zemepisnej dĺž</w:t>
      </w:r>
      <w:r w:rsidRPr="00F95F78">
        <w:rPr>
          <w:rFonts w:ascii="Calibri" w:eastAsia="MS Mincho" w:hAnsi="Calibri" w:cs="Times New Roman" w:hint="default"/>
        </w:rPr>
        <w:t>ky adresné</w:t>
      </w:r>
      <w:r w:rsidRPr="00F95F78">
        <w:rPr>
          <w:rFonts w:ascii="Calibri" w:eastAsia="MS Mincho" w:hAnsi="Calibri" w:cs="Times New Roman" w:hint="default"/>
        </w:rPr>
        <w:t>ho bodu,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/>
        </w:rPr>
        <w:t>nadmo</w:t>
      </w:r>
      <w:r w:rsidRPr="00F95F78">
        <w:rPr>
          <w:rFonts w:ascii="Calibri" w:eastAsia="MS Mincho" w:hAnsi="Calibri" w:cs="Times New Roman" w:hint="default"/>
        </w:rPr>
        <w:t>rská</w:t>
      </w:r>
      <w:r w:rsidRPr="00F95F78">
        <w:rPr>
          <w:rFonts w:ascii="Calibri" w:eastAsia="MS Mincho" w:hAnsi="Calibri" w:cs="Times New Roman" w:hint="default"/>
        </w:rPr>
        <w:t xml:space="preserve"> výš</w:t>
      </w:r>
      <w:r w:rsidRPr="00F95F78">
        <w:rPr>
          <w:rFonts w:ascii="Calibri" w:eastAsia="MS Mincho" w:hAnsi="Calibri" w:cs="Times New Roman" w:hint="default"/>
        </w:rPr>
        <w:t>ka alebo normá</w:t>
      </w:r>
      <w:r w:rsidRPr="00F95F78">
        <w:rPr>
          <w:rFonts w:ascii="Calibri" w:eastAsia="MS Mincho" w:hAnsi="Calibri" w:cs="Times New Roman" w:hint="default"/>
        </w:rPr>
        <w:t>lna výš</w:t>
      </w:r>
      <w:r w:rsidRPr="00F95F78">
        <w:rPr>
          <w:rFonts w:ascii="Calibri" w:eastAsia="MS Mincho" w:hAnsi="Calibri" w:cs="Times New Roman" w:hint="default"/>
        </w:rPr>
        <w:t>ka adresné</w:t>
      </w:r>
      <w:r w:rsidRPr="00F95F78">
        <w:rPr>
          <w:rFonts w:ascii="Calibri" w:eastAsia="MS Mincho" w:hAnsi="Calibri" w:cs="Times New Roman" w:hint="default"/>
        </w:rPr>
        <w:t>ho bodu,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označ</w:t>
      </w:r>
      <w:r w:rsidRPr="00F95F78">
        <w:rPr>
          <w:rFonts w:ascii="Calibri" w:eastAsia="MS Mincho" w:hAnsi="Calibri" w:cs="Times New Roman" w:hint="default"/>
        </w:rPr>
        <w:t>enie kraja, okresu, obce, v ktorom sa budova nachá</w:t>
      </w:r>
      <w:r w:rsidRPr="00F95F78">
        <w:rPr>
          <w:rFonts w:ascii="Calibri" w:eastAsia="MS Mincho" w:hAnsi="Calibri" w:cs="Times New Roman" w:hint="default"/>
        </w:rPr>
        <w:t>dza,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ná</w:t>
      </w:r>
      <w:r w:rsidRPr="00F95F78">
        <w:rPr>
          <w:rFonts w:ascii="Calibri" w:eastAsia="MS Mincho" w:hAnsi="Calibri" w:cs="Times New Roman" w:hint="default"/>
        </w:rPr>
        <w:t>zov ulice, na ktorej sa budova nachá</w:t>
      </w:r>
      <w:r w:rsidRPr="00F95F78">
        <w:rPr>
          <w:rFonts w:ascii="Calibri" w:eastAsia="MS Mincho" w:hAnsi="Calibri" w:cs="Times New Roman" w:hint="default"/>
        </w:rPr>
        <w:t>dza,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orientač</w:t>
      </w:r>
      <w:r w:rsidRPr="00F95F78">
        <w:rPr>
          <w:rFonts w:ascii="Calibri" w:eastAsia="MS Mincho" w:hAnsi="Calibri" w:cs="Times New Roman" w:hint="default"/>
        </w:rPr>
        <w:t>né</w:t>
      </w:r>
      <w:r w:rsidRPr="00F95F78">
        <w:rPr>
          <w:rFonts w:ascii="Calibri" w:eastAsia="MS Mincho" w:hAnsi="Calibri" w:cs="Times New Roman" w:hint="default"/>
        </w:rPr>
        <w:t xml:space="preserve"> čí</w:t>
      </w:r>
      <w:r w:rsidRPr="00F95F78">
        <w:rPr>
          <w:rFonts w:ascii="Calibri" w:eastAsia="MS Mincho" w:hAnsi="Calibri" w:cs="Times New Roman" w:hint="default"/>
        </w:rPr>
        <w:t>slo vstupu,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Times New Roman" w:hint="default"/>
        </w:rPr>
        <w:t>sú</w:t>
      </w:r>
      <w:r w:rsidRPr="00F95F78">
        <w:rPr>
          <w:rFonts w:ascii="Calibri" w:eastAsia="MS Mincho" w:hAnsi="Calibri" w:cs="Times New Roman" w:hint="default"/>
        </w:rPr>
        <w:t>pisné</w:t>
      </w:r>
      <w:r w:rsidRPr="00F95F78">
        <w:rPr>
          <w:rFonts w:ascii="Calibri" w:eastAsia="MS Mincho" w:hAnsi="Calibri" w:cs="Times New Roman" w:hint="default"/>
        </w:rPr>
        <w:t xml:space="preserve"> čí</w:t>
      </w:r>
      <w:r w:rsidRPr="00F95F78">
        <w:rPr>
          <w:rFonts w:ascii="Calibri" w:eastAsia="MS Mincho" w:hAnsi="Calibri" w:cs="Times New Roman" w:hint="default"/>
        </w:rPr>
        <w:t>slo budovy,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ú</w:t>
      </w:r>
      <w:r w:rsidRPr="00F95F78">
        <w:rPr>
          <w:rFonts w:ascii="Calibri" w:eastAsia="MS Mincho" w:hAnsi="Calibri" w:cs="Arial" w:hint="default"/>
        </w:rPr>
        <w:t>daje o osobe a podpis osoby, ktorá</w:t>
      </w:r>
      <w:r w:rsidRPr="00F95F78">
        <w:rPr>
          <w:rFonts w:ascii="Calibri" w:eastAsia="MS Mincho" w:hAnsi="Calibri" w:cs="Arial" w:hint="default"/>
        </w:rPr>
        <w:t xml:space="preserve"> adresný</w:t>
      </w:r>
      <w:r w:rsidRPr="00F95F78">
        <w:rPr>
          <w:rFonts w:ascii="Calibri" w:eastAsia="MS Mincho" w:hAnsi="Calibri" w:cs="Arial" w:hint="default"/>
        </w:rPr>
        <w:t xml:space="preserve"> bod zamerala a</w:t>
      </w:r>
      <w:r w:rsidRPr="00F95F78">
        <w:rPr>
          <w:rFonts w:ascii="Calibri" w:eastAsia="MS Mincho" w:hAnsi="Calibri" w:cs="Arial" w:hint="default"/>
        </w:rPr>
        <w:t xml:space="preserve"> ú</w:t>
      </w:r>
      <w:r w:rsidRPr="00F95F78">
        <w:rPr>
          <w:rFonts w:ascii="Calibri" w:eastAsia="MS Mincho" w:hAnsi="Calibri" w:cs="Arial" w:hint="default"/>
        </w:rPr>
        <w:t>daje o osobe, podpis osoby a odtlač</w:t>
      </w:r>
      <w:r w:rsidRPr="00F95F78">
        <w:rPr>
          <w:rFonts w:ascii="Calibri" w:eastAsia="MS Mincho" w:hAnsi="Calibri" w:cs="Arial" w:hint="default"/>
        </w:rPr>
        <w:t>ok ú</w:t>
      </w:r>
      <w:r w:rsidRPr="00F95F78">
        <w:rPr>
          <w:rFonts w:ascii="Calibri" w:eastAsia="MS Mincho" w:hAnsi="Calibri" w:cs="Arial" w:hint="default"/>
        </w:rPr>
        <w:t>radnej peč</w:t>
      </w:r>
      <w:r w:rsidRPr="00F95F78">
        <w:rPr>
          <w:rFonts w:ascii="Calibri" w:eastAsia="MS Mincho" w:hAnsi="Calibri" w:cs="Arial" w:hint="default"/>
        </w:rPr>
        <w:t>iatky osoby, ktorá</w:t>
      </w:r>
      <w:r w:rsidRPr="00F95F78">
        <w:rPr>
          <w:rFonts w:ascii="Calibri" w:eastAsia="MS Mincho" w:hAnsi="Calibri" w:cs="Arial" w:hint="default"/>
        </w:rPr>
        <w:t xml:space="preserve"> zameranie adresné</w:t>
      </w:r>
      <w:r w:rsidRPr="00F95F78">
        <w:rPr>
          <w:rFonts w:ascii="Calibri" w:eastAsia="MS Mincho" w:hAnsi="Calibri" w:cs="Arial" w:hint="default"/>
        </w:rPr>
        <w:t>ho bodu autorizač</w:t>
      </w:r>
      <w:r w:rsidRPr="00F95F78">
        <w:rPr>
          <w:rFonts w:ascii="Calibri" w:eastAsia="MS Mincho" w:hAnsi="Calibri" w:cs="Arial" w:hint="default"/>
        </w:rPr>
        <w:t>ne overila,</w:t>
      </w:r>
    </w:p>
    <w:p w:rsidR="00F95F78" w:rsidRPr="00F95F78" w:rsidP="00F95F78">
      <w:pPr>
        <w:widowControl w:val="0"/>
        <w:numPr>
          <w:numId w:val="3"/>
        </w:numPr>
        <w:autoSpaceDE w:val="0"/>
        <w:autoSpaceDN w:val="0"/>
        <w:bidi w:val="0"/>
        <w:adjustRightInd w:val="0"/>
        <w:ind w:left="1134" w:hanging="425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ď</w:t>
      </w:r>
      <w:r w:rsidRPr="00F95F78">
        <w:rPr>
          <w:rFonts w:ascii="Calibri" w:eastAsia="MS Mincho" w:hAnsi="Calibri" w:cs="Arial" w:hint="default"/>
        </w:rPr>
        <w:t>alš</w:t>
      </w:r>
      <w:r w:rsidRPr="00F95F78">
        <w:rPr>
          <w:rFonts w:ascii="Calibri" w:eastAsia="MS Mincho" w:hAnsi="Calibri" w:cs="Arial" w:hint="default"/>
        </w:rPr>
        <w:t>ie ú</w:t>
      </w:r>
      <w:r w:rsidRPr="00F95F78">
        <w:rPr>
          <w:rFonts w:ascii="Calibri" w:eastAsia="MS Mincho" w:hAnsi="Calibri" w:cs="Arial" w:hint="default"/>
        </w:rPr>
        <w:t>daje, ak sú</w:t>
      </w:r>
      <w:r w:rsidRPr="00F95F78">
        <w:rPr>
          <w:rFonts w:ascii="Calibri" w:eastAsia="MS Mincho" w:hAnsi="Calibri" w:cs="Arial" w:hint="default"/>
        </w:rPr>
        <w:t xml:space="preserve"> potrebné.</w:t>
      </w:r>
    </w:p>
    <w:p w:rsidR="00F95F78" w:rsidRPr="00F95F78" w:rsidP="00F95F78">
      <w:pPr>
        <w:widowControl w:val="0"/>
        <w:numPr>
          <w:numId w:val="2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Grafické</w:t>
      </w:r>
      <w:r w:rsidRPr="00F95F78">
        <w:rPr>
          <w:rFonts w:ascii="Calibri" w:eastAsia="MS Mincho" w:hAnsi="Calibri" w:cs="Arial" w:hint="default"/>
        </w:rPr>
        <w:t xml:space="preserve"> zná</w:t>
      </w:r>
      <w:r w:rsidRPr="00F95F78">
        <w:rPr>
          <w:rFonts w:ascii="Calibri" w:eastAsia="MS Mincho" w:hAnsi="Calibri" w:cs="Arial" w:hint="default"/>
        </w:rPr>
        <w:t>zornenie obsahuje vyznač</w:t>
      </w:r>
      <w:r w:rsidRPr="00F95F78">
        <w:rPr>
          <w:rFonts w:ascii="Calibri" w:eastAsia="MS Mincho" w:hAnsi="Calibri" w:cs="Arial" w:hint="default"/>
        </w:rPr>
        <w:t>enie budovy na parcele a označ</w:t>
      </w:r>
      <w:r w:rsidRPr="00F95F78">
        <w:rPr>
          <w:rFonts w:ascii="Calibri" w:eastAsia="MS Mincho" w:hAnsi="Calibri" w:cs="Arial" w:hint="default"/>
        </w:rPr>
        <w:t>enie polohy adresné</w:t>
      </w:r>
      <w:r w:rsidRPr="00F95F78">
        <w:rPr>
          <w:rFonts w:ascii="Calibri" w:eastAsia="MS Mincho" w:hAnsi="Calibri" w:cs="Arial" w:hint="default"/>
        </w:rPr>
        <w:t xml:space="preserve">ho bodu v budove. </w:t>
      </w:r>
    </w:p>
    <w:p w:rsidR="00F95F78" w:rsidRPr="00F95F78" w:rsidP="00F95F78">
      <w:pPr>
        <w:widowControl w:val="0"/>
        <w:numPr>
          <w:numId w:val="2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Vzor z</w:t>
      </w:r>
      <w:r w:rsidRPr="00F95F78">
        <w:rPr>
          <w:rFonts w:ascii="Calibri" w:eastAsia="MS Mincho" w:hAnsi="Calibri" w:cs="Arial" w:hint="default"/>
        </w:rPr>
        <w:t>amerania adresné</w:t>
      </w:r>
      <w:r w:rsidRPr="00F95F78">
        <w:rPr>
          <w:rFonts w:ascii="Calibri" w:eastAsia="MS Mincho" w:hAnsi="Calibri" w:cs="Arial" w:hint="default"/>
        </w:rPr>
        <w:t>ho bodu v listinnej podobe je ustanovený</w:t>
      </w:r>
      <w:r w:rsidRPr="00F95F78">
        <w:rPr>
          <w:rFonts w:ascii="Calibri" w:eastAsia="MS Mincho" w:hAnsi="Calibri" w:cs="Arial" w:hint="default"/>
        </w:rPr>
        <w:t xml:space="preserve"> v prí</w:t>
      </w:r>
      <w:r w:rsidRPr="00F95F78">
        <w:rPr>
          <w:rFonts w:ascii="Calibri" w:eastAsia="MS Mincho" w:hAnsi="Calibri" w:cs="Arial" w:hint="default"/>
        </w:rPr>
        <w:t>lohe č</w:t>
      </w:r>
      <w:r w:rsidRPr="00F95F78">
        <w:rPr>
          <w:rFonts w:ascii="Calibri" w:eastAsia="MS Mincho" w:hAnsi="Calibri" w:cs="Arial" w:hint="default"/>
        </w:rPr>
        <w:t>. 1.</w:t>
      </w:r>
    </w:p>
    <w:p w:rsidR="00F95F78" w:rsidRPr="00F95F78" w:rsidP="00F95F78">
      <w:pPr>
        <w:widowControl w:val="0"/>
        <w:numPr>
          <w:numId w:val="2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Zameranie adresné</w:t>
      </w:r>
      <w:r w:rsidRPr="00F95F78">
        <w:rPr>
          <w:rFonts w:ascii="Calibri" w:eastAsia="MS Mincho" w:hAnsi="Calibri" w:cs="Arial" w:hint="default"/>
        </w:rPr>
        <w:t>ho bodu v elektronickej podobe sa vyhotovuje ako elektronický</w:t>
      </w:r>
      <w:r w:rsidRPr="00F95F78">
        <w:rPr>
          <w:rFonts w:ascii="Calibri" w:eastAsia="MS Mincho" w:hAnsi="Calibri" w:cs="Arial" w:hint="default"/>
        </w:rPr>
        <w:t xml:space="preserve"> formulá</w:t>
      </w:r>
      <w:r w:rsidRPr="00F95F78">
        <w:rPr>
          <w:rFonts w:ascii="Calibri" w:eastAsia="MS Mincho" w:hAnsi="Calibri" w:cs="Arial" w:hint="default"/>
        </w:rPr>
        <w:t>r, ktoré</w:t>
      </w:r>
      <w:r w:rsidRPr="00F95F78">
        <w:rPr>
          <w:rFonts w:ascii="Calibri" w:eastAsia="MS Mincho" w:hAnsi="Calibri" w:cs="Arial" w:hint="default"/>
        </w:rPr>
        <w:t>ho vzor je zverejnený</w:t>
      </w:r>
      <w:r w:rsidRPr="00F95F78">
        <w:rPr>
          <w:rFonts w:ascii="Calibri" w:eastAsia="MS Mincho" w:hAnsi="Calibri" w:cs="Arial" w:hint="default"/>
        </w:rPr>
        <w:t xml:space="preserve"> na webovom sí</w:t>
      </w:r>
      <w:r w:rsidRPr="00F95F78">
        <w:rPr>
          <w:rFonts w:ascii="Calibri" w:eastAsia="MS Mincho" w:hAnsi="Calibri" w:cs="Arial" w:hint="default"/>
        </w:rPr>
        <w:t>dle, na ktorom je prí</w:t>
      </w:r>
      <w:r w:rsidRPr="00F95F78">
        <w:rPr>
          <w:rFonts w:ascii="Calibri" w:eastAsia="MS Mincho" w:hAnsi="Calibri" w:cs="Arial" w:hint="default"/>
        </w:rPr>
        <w:t>stupný</w:t>
      </w:r>
      <w:r w:rsidRPr="00F95F78">
        <w:rPr>
          <w:rFonts w:ascii="Calibri" w:eastAsia="MS Mincho" w:hAnsi="Calibri" w:cs="Arial" w:hint="default"/>
        </w:rPr>
        <w:t xml:space="preserve"> register adries podľ</w:t>
      </w:r>
      <w:r w:rsidRPr="00F95F78">
        <w:rPr>
          <w:rFonts w:ascii="Calibri" w:eastAsia="MS Mincho" w:hAnsi="Calibri" w:cs="Arial" w:hint="default"/>
        </w:rPr>
        <w:t>a §</w:t>
      </w:r>
      <w:r w:rsidRPr="00F95F78">
        <w:rPr>
          <w:rFonts w:ascii="Calibri" w:eastAsia="MS Mincho" w:hAnsi="Calibri" w:cs="Arial" w:hint="default"/>
        </w:rPr>
        <w:t xml:space="preserve"> 10</w:t>
      </w:r>
      <w:r w:rsidRPr="00F95F78">
        <w:rPr>
          <w:rFonts w:ascii="Calibri" w:eastAsia="MS Mincho" w:hAnsi="Calibri" w:cs="Arial" w:hint="default"/>
        </w:rPr>
        <w:t xml:space="preserve"> ods. 3 zá</w:t>
      </w:r>
      <w:r w:rsidRPr="00F95F78">
        <w:rPr>
          <w:rFonts w:ascii="Calibri" w:eastAsia="MS Mincho" w:hAnsi="Calibri" w:cs="Arial" w:hint="default"/>
        </w:rPr>
        <w:t>kona a ktoré</w:t>
      </w:r>
      <w:r w:rsidRPr="00F95F78">
        <w:rPr>
          <w:rFonts w:ascii="Calibri" w:eastAsia="MS Mincho" w:hAnsi="Calibri" w:cs="Arial" w:hint="default"/>
        </w:rPr>
        <w:t>ho š</w:t>
      </w:r>
      <w:r w:rsidRPr="00F95F78">
        <w:rPr>
          <w:rFonts w:ascii="Calibri" w:eastAsia="MS Mincho" w:hAnsi="Calibri" w:cs="Arial" w:hint="default"/>
        </w:rPr>
        <w:t>truktú</w:t>
      </w:r>
      <w:r w:rsidRPr="00F95F78">
        <w:rPr>
          <w:rFonts w:ascii="Calibri" w:eastAsia="MS Mincho" w:hAnsi="Calibri" w:cs="Arial" w:hint="default"/>
        </w:rPr>
        <w:t>ra dá</w:t>
      </w:r>
      <w:r w:rsidRPr="00F95F78">
        <w:rPr>
          <w:rFonts w:ascii="Calibri" w:eastAsia="MS Mincho" w:hAnsi="Calibri" w:cs="Arial" w:hint="default"/>
        </w:rPr>
        <w:t>tovej vety je ustanovená</w:t>
      </w:r>
      <w:r w:rsidRPr="00F95F78">
        <w:rPr>
          <w:rFonts w:ascii="Calibri" w:eastAsia="MS Mincho" w:hAnsi="Calibri" w:cs="Arial" w:hint="default"/>
        </w:rPr>
        <w:t xml:space="preserve"> v prí</w:t>
      </w:r>
      <w:r w:rsidRPr="00F95F78">
        <w:rPr>
          <w:rFonts w:ascii="Calibri" w:eastAsia="MS Mincho" w:hAnsi="Calibri" w:cs="Arial" w:hint="default"/>
        </w:rPr>
        <w:t>lohe č</w:t>
      </w:r>
      <w:r w:rsidRPr="00F95F78">
        <w:rPr>
          <w:rFonts w:ascii="Calibri" w:eastAsia="MS Mincho" w:hAnsi="Calibri" w:cs="Arial" w:hint="default"/>
        </w:rPr>
        <w:t xml:space="preserve">. 2.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§</w:t>
      </w:r>
      <w:r w:rsidRPr="00F95F78">
        <w:rPr>
          <w:rFonts w:ascii="Calibri" w:eastAsia="MS Mincho" w:hAnsi="Calibri" w:cs="Arial" w:hint="default"/>
        </w:rPr>
        <w:t xml:space="preserve"> 3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Vyznač</w:t>
      </w:r>
      <w:r w:rsidRPr="00F95F78">
        <w:rPr>
          <w:rFonts w:ascii="Calibri" w:eastAsia="MS Mincho" w:hAnsi="Calibri" w:cs="Arial" w:hint="default"/>
        </w:rPr>
        <w:t>enie polohy adresné</w:t>
      </w:r>
      <w:r w:rsidRPr="00F95F78">
        <w:rPr>
          <w:rFonts w:ascii="Calibri" w:eastAsia="MS Mincho" w:hAnsi="Calibri" w:cs="Arial" w:hint="default"/>
        </w:rPr>
        <w:t>ho bodu vo vizualizač</w:t>
      </w:r>
      <w:r w:rsidRPr="00F95F78">
        <w:rPr>
          <w:rFonts w:ascii="Calibri" w:eastAsia="MS Mincho" w:hAnsi="Calibri" w:cs="Arial" w:hint="default"/>
        </w:rPr>
        <w:t>nej č</w:t>
      </w:r>
      <w:r w:rsidRPr="00F95F78">
        <w:rPr>
          <w:rFonts w:ascii="Calibri" w:eastAsia="MS Mincho" w:hAnsi="Calibri" w:cs="Arial" w:hint="default"/>
        </w:rPr>
        <w:t>asti registra adries</w:t>
      </w:r>
    </w:p>
    <w:p w:rsidR="00F95F78" w:rsidRPr="00F95F78" w:rsidP="00F95F78">
      <w:pPr>
        <w:widowControl w:val="0"/>
        <w:numPr>
          <w:numId w:val="4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Vyznač</w:t>
      </w:r>
      <w:r w:rsidRPr="00F95F78">
        <w:rPr>
          <w:rFonts w:ascii="Calibri" w:eastAsia="MS Mincho" w:hAnsi="Calibri" w:cs="Arial" w:hint="default"/>
        </w:rPr>
        <w:t>enie polohy adresné</w:t>
      </w:r>
      <w:r w:rsidRPr="00F95F78">
        <w:rPr>
          <w:rFonts w:ascii="Calibri" w:eastAsia="MS Mincho" w:hAnsi="Calibri" w:cs="Arial" w:hint="default"/>
        </w:rPr>
        <w:t>ho bodu vo vizualizač</w:t>
      </w:r>
      <w:r w:rsidRPr="00F95F78">
        <w:rPr>
          <w:rFonts w:ascii="Calibri" w:eastAsia="MS Mincho" w:hAnsi="Calibri" w:cs="Arial" w:hint="default"/>
        </w:rPr>
        <w:t>nej</w:t>
      </w:r>
      <w:r w:rsidRPr="00F95F78">
        <w:rPr>
          <w:rFonts w:ascii="Calibri" w:eastAsia="MS Mincho" w:hAnsi="Calibri" w:cs="Arial" w:hint="default"/>
        </w:rPr>
        <w:t xml:space="preserve"> č</w:t>
      </w:r>
      <w:r w:rsidRPr="00F95F78">
        <w:rPr>
          <w:rFonts w:ascii="Calibri" w:eastAsia="MS Mincho" w:hAnsi="Calibri" w:cs="Arial" w:hint="default"/>
        </w:rPr>
        <w:t>asti registra adries sa vykoná</w:t>
      </w:r>
      <w:r w:rsidRPr="00F95F78">
        <w:rPr>
          <w:rFonts w:ascii="Calibri" w:eastAsia="MS Mincho" w:hAnsi="Calibri" w:cs="Arial" w:hint="default"/>
        </w:rPr>
        <w:t xml:space="preserve"> priradení</w:t>
      </w:r>
      <w:r w:rsidRPr="00F95F78">
        <w:rPr>
          <w:rFonts w:ascii="Calibri" w:eastAsia="MS Mincho" w:hAnsi="Calibri" w:cs="Arial" w:hint="default"/>
        </w:rPr>
        <w:t>m ú</w:t>
      </w:r>
      <w:r w:rsidRPr="00F95F78">
        <w:rPr>
          <w:rFonts w:ascii="Calibri" w:eastAsia="MS Mincho" w:hAnsi="Calibri" w:cs="Arial" w:hint="default"/>
        </w:rPr>
        <w:t>dajov podľ</w:t>
      </w:r>
      <w:r w:rsidRPr="00F95F78">
        <w:rPr>
          <w:rFonts w:ascii="Calibri" w:eastAsia="MS Mincho" w:hAnsi="Calibri" w:cs="Arial" w:hint="default"/>
        </w:rPr>
        <w:t>a §</w:t>
      </w:r>
      <w:r w:rsidRPr="00F95F78">
        <w:rPr>
          <w:rFonts w:ascii="Calibri" w:eastAsia="MS Mincho" w:hAnsi="Calibri" w:cs="Arial" w:hint="default"/>
        </w:rPr>
        <w:t xml:space="preserve"> 2 ods.2 pí</w:t>
      </w:r>
      <w:r w:rsidRPr="00F95F78">
        <w:rPr>
          <w:rFonts w:ascii="Calibri" w:eastAsia="MS Mincho" w:hAnsi="Calibri" w:cs="Arial" w:hint="default"/>
        </w:rPr>
        <w:t>sm. a) až</w:t>
      </w:r>
      <w:r w:rsidRPr="00F95F78">
        <w:rPr>
          <w:rFonts w:ascii="Calibri" w:eastAsia="MS Mincho" w:hAnsi="Calibri" w:cs="Arial" w:hint="default"/>
        </w:rPr>
        <w:t xml:space="preserve"> d) vyhláš</w:t>
      </w:r>
      <w:r w:rsidRPr="00F95F78">
        <w:rPr>
          <w:rFonts w:ascii="Calibri" w:eastAsia="MS Mincho" w:hAnsi="Calibri" w:cs="Arial" w:hint="default"/>
        </w:rPr>
        <w:t>ky k ostatný</w:t>
      </w:r>
      <w:r w:rsidRPr="00F95F78">
        <w:rPr>
          <w:rFonts w:ascii="Calibri" w:eastAsia="MS Mincho" w:hAnsi="Calibri" w:cs="Arial" w:hint="default"/>
        </w:rPr>
        <w:t>m ú</w:t>
      </w:r>
      <w:r w:rsidRPr="00F95F78">
        <w:rPr>
          <w:rFonts w:ascii="Calibri" w:eastAsia="MS Mincho" w:hAnsi="Calibri" w:cs="Arial" w:hint="default"/>
        </w:rPr>
        <w:t>dajom o adrese podľ</w:t>
      </w:r>
      <w:r w:rsidRPr="00F95F78">
        <w:rPr>
          <w:rFonts w:ascii="Calibri" w:eastAsia="MS Mincho" w:hAnsi="Calibri" w:cs="Arial" w:hint="default"/>
        </w:rPr>
        <w:t>a §</w:t>
      </w:r>
      <w:r w:rsidRPr="00F95F78">
        <w:rPr>
          <w:rFonts w:ascii="Calibri" w:eastAsia="MS Mincho" w:hAnsi="Calibri" w:cs="Arial" w:hint="default"/>
        </w:rPr>
        <w:t xml:space="preserve"> 2 ods. 1 pí</w:t>
      </w:r>
      <w:r w:rsidRPr="00F95F78">
        <w:rPr>
          <w:rFonts w:ascii="Calibri" w:eastAsia="MS Mincho" w:hAnsi="Calibri" w:cs="Arial" w:hint="default"/>
        </w:rPr>
        <w:t>sm. a) až</w:t>
      </w:r>
      <w:r w:rsidRPr="00F95F78">
        <w:rPr>
          <w:rFonts w:ascii="Calibri" w:eastAsia="MS Mincho" w:hAnsi="Calibri" w:cs="Arial" w:hint="default"/>
        </w:rPr>
        <w:t xml:space="preserve"> h) zá</w:t>
      </w:r>
      <w:r w:rsidRPr="00F95F78">
        <w:rPr>
          <w:rFonts w:ascii="Calibri" w:eastAsia="MS Mincho" w:hAnsi="Calibri" w:cs="Arial" w:hint="default"/>
        </w:rPr>
        <w:t>kona.</w:t>
      </w:r>
    </w:p>
    <w:p w:rsidR="00F95F78" w:rsidRPr="00F95F78" w:rsidP="00F95F78">
      <w:pPr>
        <w:widowControl w:val="0"/>
        <w:numPr>
          <w:numId w:val="4"/>
        </w:numPr>
        <w:autoSpaceDE w:val="0"/>
        <w:autoSpaceDN w:val="0"/>
        <w:bidi w:val="0"/>
        <w:adjustRightInd w:val="0"/>
        <w:ind w:left="709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Postup pri vyznač</w:t>
      </w:r>
      <w:r w:rsidRPr="00F95F78">
        <w:rPr>
          <w:rFonts w:ascii="Calibri" w:eastAsia="MS Mincho" w:hAnsi="Calibri" w:cs="Arial" w:hint="default"/>
        </w:rPr>
        <w:t>ovaní</w:t>
      </w:r>
      <w:r w:rsidRPr="00F95F78">
        <w:rPr>
          <w:rFonts w:ascii="Calibri" w:eastAsia="MS Mincho" w:hAnsi="Calibri" w:cs="Arial" w:hint="default"/>
        </w:rPr>
        <w:t xml:space="preserve"> polohy adresné</w:t>
      </w:r>
      <w:r w:rsidRPr="00F95F78">
        <w:rPr>
          <w:rFonts w:ascii="Calibri" w:eastAsia="MS Mincho" w:hAnsi="Calibri" w:cs="Arial" w:hint="default"/>
        </w:rPr>
        <w:t>ho bodu vo vizualizač</w:t>
      </w:r>
      <w:r w:rsidRPr="00F95F78">
        <w:rPr>
          <w:rFonts w:ascii="Calibri" w:eastAsia="MS Mincho" w:hAnsi="Calibri" w:cs="Arial" w:hint="default"/>
        </w:rPr>
        <w:t>nej č</w:t>
      </w:r>
      <w:r w:rsidRPr="00F95F78">
        <w:rPr>
          <w:rFonts w:ascii="Calibri" w:eastAsia="MS Mincho" w:hAnsi="Calibri" w:cs="Arial" w:hint="default"/>
        </w:rPr>
        <w:t>asti registra adries je urč</w:t>
      </w:r>
      <w:r w:rsidRPr="00F95F78">
        <w:rPr>
          <w:rFonts w:ascii="Calibri" w:eastAsia="MS Mincho" w:hAnsi="Calibri" w:cs="Arial" w:hint="default"/>
        </w:rPr>
        <w:t>ený</w:t>
      </w:r>
      <w:r w:rsidRPr="00F95F78">
        <w:rPr>
          <w:rFonts w:ascii="Calibri" w:eastAsia="MS Mincho" w:hAnsi="Calibri" w:cs="Arial" w:hint="default"/>
        </w:rPr>
        <w:t xml:space="preserve"> prí</w:t>
      </w:r>
      <w:r w:rsidRPr="00F95F78">
        <w:rPr>
          <w:rFonts w:ascii="Calibri" w:eastAsia="MS Mincho" w:hAnsi="Calibri" w:cs="Arial" w:hint="default"/>
        </w:rPr>
        <w:t>s</w:t>
      </w:r>
      <w:r w:rsidRPr="00F95F78">
        <w:rPr>
          <w:rFonts w:ascii="Calibri" w:eastAsia="MS Mincho" w:hAnsi="Calibri" w:cs="Arial" w:hint="default"/>
        </w:rPr>
        <w:t>luš</w:t>
      </w:r>
      <w:r w:rsidRPr="00F95F78">
        <w:rPr>
          <w:rFonts w:ascii="Calibri" w:eastAsia="MS Mincho" w:hAnsi="Calibri" w:cs="Arial" w:hint="default"/>
        </w:rPr>
        <w:t>nou funkcionalitou registra adries a jeho uží</w:t>
      </w:r>
      <w:r w:rsidRPr="00F95F78">
        <w:rPr>
          <w:rFonts w:ascii="Calibri" w:eastAsia="MS Mincho" w:hAnsi="Calibri" w:cs="Arial" w:hint="default"/>
        </w:rPr>
        <w:t>vateľ</w:t>
      </w:r>
      <w:r w:rsidRPr="00F95F78">
        <w:rPr>
          <w:rFonts w:ascii="Calibri" w:eastAsia="MS Mincho" w:hAnsi="Calibri" w:cs="Arial" w:hint="default"/>
        </w:rPr>
        <w:t>ské</w:t>
      </w:r>
      <w:r w:rsidRPr="00F95F78">
        <w:rPr>
          <w:rFonts w:ascii="Calibri" w:eastAsia="MS Mincho" w:hAnsi="Calibri" w:cs="Arial" w:hint="default"/>
        </w:rPr>
        <w:t>ho rozhrania.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§</w:t>
      </w:r>
      <w:r w:rsidRPr="00F95F78">
        <w:rPr>
          <w:rFonts w:ascii="Calibri" w:eastAsia="MS Mincho" w:hAnsi="Calibri" w:cs="Arial" w:hint="default"/>
        </w:rPr>
        <w:t xml:space="preserve"> 4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Vyznač</w:t>
      </w:r>
      <w:r w:rsidRPr="00F95F78">
        <w:rPr>
          <w:rFonts w:ascii="Calibri" w:eastAsia="MS Mincho" w:hAnsi="Calibri" w:cs="Arial" w:hint="default"/>
        </w:rPr>
        <w:t>enie geografickej osi ulice vo vizualizač</w:t>
      </w:r>
      <w:r w:rsidRPr="00F95F78">
        <w:rPr>
          <w:rFonts w:ascii="Calibri" w:eastAsia="MS Mincho" w:hAnsi="Calibri" w:cs="Arial" w:hint="default"/>
        </w:rPr>
        <w:t>nej č</w:t>
      </w:r>
      <w:r w:rsidRPr="00F95F78">
        <w:rPr>
          <w:rFonts w:ascii="Calibri" w:eastAsia="MS Mincho" w:hAnsi="Calibri" w:cs="Arial" w:hint="default"/>
        </w:rPr>
        <w:t>asti registra adries</w:t>
      </w:r>
    </w:p>
    <w:p w:rsidR="00F95F78" w:rsidRPr="00F95F78" w:rsidP="00F95F78">
      <w:pPr>
        <w:widowControl w:val="0"/>
        <w:numPr>
          <w:numId w:val="5"/>
        </w:numPr>
        <w:autoSpaceDE w:val="0"/>
        <w:autoSpaceDN w:val="0"/>
        <w:bidi w:val="0"/>
        <w:adjustRightInd w:val="0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Arial" w:hint="default"/>
        </w:rPr>
        <w:t>Vyznač</w:t>
      </w:r>
      <w:r w:rsidRPr="00F95F78">
        <w:rPr>
          <w:rFonts w:ascii="Calibri" w:eastAsia="MS Mincho" w:hAnsi="Calibri" w:cs="Arial" w:hint="default"/>
        </w:rPr>
        <w:t>enie geografickej osi ulice vo vizualizač</w:t>
      </w:r>
      <w:r w:rsidRPr="00F95F78">
        <w:rPr>
          <w:rFonts w:ascii="Calibri" w:eastAsia="MS Mincho" w:hAnsi="Calibri" w:cs="Arial" w:hint="default"/>
        </w:rPr>
        <w:t>nej č</w:t>
      </w:r>
      <w:r w:rsidRPr="00F95F78">
        <w:rPr>
          <w:rFonts w:ascii="Calibri" w:eastAsia="MS Mincho" w:hAnsi="Calibri" w:cs="Arial" w:hint="default"/>
        </w:rPr>
        <w:t>asti registra adries sa vykoná</w:t>
      </w:r>
      <w:r w:rsidRPr="00F95F78">
        <w:rPr>
          <w:rFonts w:ascii="Calibri" w:eastAsia="MS Mincho" w:hAnsi="Calibri" w:cs="Arial" w:hint="default"/>
        </w:rPr>
        <w:t xml:space="preserve"> priradení</w:t>
      </w:r>
      <w:r w:rsidRPr="00F95F78">
        <w:rPr>
          <w:rFonts w:ascii="Calibri" w:eastAsia="MS Mincho" w:hAnsi="Calibri" w:cs="Arial" w:hint="default"/>
        </w:rPr>
        <w:t>m sú</w:t>
      </w:r>
      <w:r w:rsidRPr="00F95F78">
        <w:rPr>
          <w:rFonts w:ascii="Calibri" w:eastAsia="MS Mincho" w:hAnsi="Calibri" w:cs="Arial" w:hint="default"/>
        </w:rPr>
        <w:t>radní</w:t>
      </w:r>
      <w:r w:rsidRPr="00F95F78">
        <w:rPr>
          <w:rFonts w:ascii="Calibri" w:eastAsia="MS Mincho" w:hAnsi="Calibri" w:cs="Arial" w:hint="default"/>
        </w:rPr>
        <w:t>c zeme</w:t>
      </w:r>
      <w:r w:rsidRPr="00F95F78">
        <w:rPr>
          <w:rFonts w:ascii="Calibri" w:eastAsia="MS Mincho" w:hAnsi="Calibri" w:cs="Arial" w:hint="default"/>
        </w:rPr>
        <w:t>pisnej výš</w:t>
      </w:r>
      <w:r w:rsidRPr="00F95F78">
        <w:rPr>
          <w:rFonts w:ascii="Calibri" w:eastAsia="MS Mincho" w:hAnsi="Calibri" w:cs="Arial" w:hint="default"/>
        </w:rPr>
        <w:t>ky, zemepisnej dĺž</w:t>
      </w:r>
      <w:r w:rsidRPr="00F95F78">
        <w:rPr>
          <w:rFonts w:ascii="Calibri" w:eastAsia="MS Mincho" w:hAnsi="Calibri" w:cs="Arial" w:hint="default"/>
        </w:rPr>
        <w:t xml:space="preserve">ky a </w:t>
      </w:r>
      <w:r w:rsidRPr="00F95F78">
        <w:rPr>
          <w:rFonts w:ascii="Calibri" w:eastAsia="MS Mincho" w:hAnsi="Calibri" w:cs="Times New Roman" w:hint="default"/>
        </w:rPr>
        <w:t>nadmorská</w:t>
      </w:r>
      <w:r w:rsidRPr="00F95F78">
        <w:rPr>
          <w:rFonts w:ascii="Calibri" w:eastAsia="MS Mincho" w:hAnsi="Calibri" w:cs="Times New Roman" w:hint="default"/>
        </w:rPr>
        <w:t xml:space="preserve"> výš</w:t>
      </w:r>
      <w:r w:rsidRPr="00F95F78">
        <w:rPr>
          <w:rFonts w:ascii="Calibri" w:eastAsia="MS Mincho" w:hAnsi="Calibri" w:cs="Times New Roman" w:hint="default"/>
        </w:rPr>
        <w:t>ka alebo normá</w:t>
      </w:r>
      <w:r w:rsidRPr="00F95F78">
        <w:rPr>
          <w:rFonts w:ascii="Calibri" w:eastAsia="MS Mincho" w:hAnsi="Calibri" w:cs="Times New Roman" w:hint="default"/>
        </w:rPr>
        <w:t>lna výš</w:t>
      </w:r>
      <w:r w:rsidRPr="00F95F78">
        <w:rPr>
          <w:rFonts w:ascii="Calibri" w:eastAsia="MS Mincho" w:hAnsi="Calibri" w:cs="Times New Roman" w:hint="default"/>
        </w:rPr>
        <w:t>ka bodov označ</w:t>
      </w:r>
      <w:r w:rsidRPr="00F95F78">
        <w:rPr>
          <w:rFonts w:ascii="Calibri" w:eastAsia="MS Mincho" w:hAnsi="Calibri" w:cs="Times New Roman" w:hint="default"/>
        </w:rPr>
        <w:t>ujú</w:t>
      </w:r>
      <w:r w:rsidRPr="00F95F78">
        <w:rPr>
          <w:rFonts w:ascii="Calibri" w:eastAsia="MS Mincho" w:hAnsi="Calibri" w:cs="Times New Roman" w:hint="default"/>
        </w:rPr>
        <w:t>cich zač</w:t>
      </w:r>
      <w:r w:rsidRPr="00F95F78">
        <w:rPr>
          <w:rFonts w:ascii="Calibri" w:eastAsia="MS Mincho" w:hAnsi="Calibri" w:cs="Times New Roman" w:hint="default"/>
        </w:rPr>
        <w:t>iatok, koniec a lom ulice ku konkré</w:t>
      </w:r>
      <w:r w:rsidRPr="00F95F78">
        <w:rPr>
          <w:rFonts w:ascii="Calibri" w:eastAsia="MS Mincho" w:hAnsi="Calibri" w:cs="Times New Roman" w:hint="default"/>
        </w:rPr>
        <w:t>tnej ulici.</w:t>
      </w:r>
    </w:p>
    <w:p w:rsidR="00F95F78" w:rsidRPr="00F95F78" w:rsidP="00F95F78">
      <w:pPr>
        <w:widowControl w:val="0"/>
        <w:numPr>
          <w:numId w:val="5"/>
        </w:numPr>
        <w:autoSpaceDE w:val="0"/>
        <w:autoSpaceDN w:val="0"/>
        <w:bidi w:val="0"/>
        <w:adjustRightInd w:val="0"/>
        <w:contextualSpacing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Postup pri vyznač</w:t>
      </w:r>
      <w:r w:rsidRPr="00F95F78">
        <w:rPr>
          <w:rFonts w:ascii="Calibri" w:eastAsia="MS Mincho" w:hAnsi="Calibri" w:cs="Arial" w:hint="default"/>
        </w:rPr>
        <w:t>ovaní</w:t>
      </w:r>
      <w:r w:rsidRPr="00F95F78">
        <w:rPr>
          <w:rFonts w:ascii="Calibri" w:eastAsia="MS Mincho" w:hAnsi="Calibri" w:cs="Arial" w:hint="default"/>
        </w:rPr>
        <w:t xml:space="preserve"> geografickej osi ulice vo vizualizač</w:t>
      </w:r>
      <w:r w:rsidRPr="00F95F78">
        <w:rPr>
          <w:rFonts w:ascii="Calibri" w:eastAsia="MS Mincho" w:hAnsi="Calibri" w:cs="Arial" w:hint="default"/>
        </w:rPr>
        <w:t>nej č</w:t>
      </w:r>
      <w:r w:rsidRPr="00F95F78">
        <w:rPr>
          <w:rFonts w:ascii="Calibri" w:eastAsia="MS Mincho" w:hAnsi="Calibri" w:cs="Arial" w:hint="default"/>
        </w:rPr>
        <w:t>asti registra adries je urč</w:t>
      </w:r>
      <w:r w:rsidRPr="00F95F78">
        <w:rPr>
          <w:rFonts w:ascii="Calibri" w:eastAsia="MS Mincho" w:hAnsi="Calibri" w:cs="Arial" w:hint="default"/>
        </w:rPr>
        <w:t>ený</w:t>
      </w:r>
      <w:r w:rsidRPr="00F95F78">
        <w:rPr>
          <w:rFonts w:ascii="Calibri" w:eastAsia="MS Mincho" w:hAnsi="Calibri" w:cs="Arial" w:hint="default"/>
        </w:rPr>
        <w:t xml:space="preserve"> prí</w:t>
      </w:r>
      <w:r w:rsidRPr="00F95F78">
        <w:rPr>
          <w:rFonts w:ascii="Calibri" w:eastAsia="MS Mincho" w:hAnsi="Calibri" w:cs="Arial" w:hint="default"/>
        </w:rPr>
        <w:t>sluš</w:t>
      </w:r>
      <w:r w:rsidRPr="00F95F78">
        <w:rPr>
          <w:rFonts w:ascii="Calibri" w:eastAsia="MS Mincho" w:hAnsi="Calibri" w:cs="Arial" w:hint="default"/>
        </w:rPr>
        <w:t>nou funkcionali</w:t>
      </w:r>
      <w:r w:rsidRPr="00F95F78">
        <w:rPr>
          <w:rFonts w:ascii="Calibri" w:eastAsia="MS Mincho" w:hAnsi="Calibri" w:cs="Arial" w:hint="default"/>
        </w:rPr>
        <w:t>tou registra adries a jeho uží</w:t>
      </w:r>
      <w:r w:rsidRPr="00F95F78">
        <w:rPr>
          <w:rFonts w:ascii="Calibri" w:eastAsia="MS Mincho" w:hAnsi="Calibri" w:cs="Arial" w:hint="default"/>
        </w:rPr>
        <w:t>vateľ</w:t>
      </w:r>
      <w:r w:rsidRPr="00F95F78">
        <w:rPr>
          <w:rFonts w:ascii="Calibri" w:eastAsia="MS Mincho" w:hAnsi="Calibri" w:cs="Arial" w:hint="default"/>
        </w:rPr>
        <w:t>ské</w:t>
      </w:r>
      <w:r w:rsidRPr="00F95F78">
        <w:rPr>
          <w:rFonts w:ascii="Calibri" w:eastAsia="MS Mincho" w:hAnsi="Calibri" w:cs="Arial" w:hint="default"/>
        </w:rPr>
        <w:t>ho rozhrania.</w:t>
      </w:r>
    </w:p>
    <w:p w:rsidR="00F95F78" w:rsidRPr="00F95F78" w:rsidP="00F95F78">
      <w:pPr>
        <w:widowControl w:val="0"/>
        <w:numPr>
          <w:numId w:val="5"/>
        </w:numPr>
        <w:autoSpaceDE w:val="0"/>
        <w:autoSpaceDN w:val="0"/>
        <w:bidi w:val="0"/>
        <w:adjustRightInd w:val="0"/>
        <w:contextualSpacing/>
        <w:jc w:val="both"/>
        <w:rPr>
          <w:rFonts w:ascii="Calibri" w:eastAsia="MS Mincho" w:hAnsi="Calibri" w:cs="Arial"/>
        </w:rPr>
      </w:pPr>
      <w:r w:rsidRPr="00F95F78">
        <w:rPr>
          <w:rFonts w:ascii="Calibri" w:eastAsia="MS Mincho" w:hAnsi="Calibri" w:cs="Arial" w:hint="default"/>
        </w:rPr>
        <w:t>Na postup pri zameraní</w:t>
      </w:r>
      <w:r w:rsidRPr="00F95F78">
        <w:rPr>
          <w:rFonts w:ascii="Calibri" w:eastAsia="MS Mincho" w:hAnsi="Calibri" w:cs="Arial" w:hint="default"/>
        </w:rPr>
        <w:t xml:space="preserve"> sú</w:t>
      </w:r>
      <w:r w:rsidRPr="00F95F78">
        <w:rPr>
          <w:rFonts w:ascii="Calibri" w:eastAsia="MS Mincho" w:hAnsi="Calibri" w:cs="Arial" w:hint="default"/>
        </w:rPr>
        <w:t>radní</w:t>
      </w:r>
      <w:r w:rsidRPr="00F95F78">
        <w:rPr>
          <w:rFonts w:ascii="Calibri" w:eastAsia="MS Mincho" w:hAnsi="Calibri" w:cs="Arial" w:hint="default"/>
        </w:rPr>
        <w:t>c zemepisnej výš</w:t>
      </w:r>
      <w:r w:rsidRPr="00F95F78">
        <w:rPr>
          <w:rFonts w:ascii="Calibri" w:eastAsia="MS Mincho" w:hAnsi="Calibri" w:cs="Arial" w:hint="default"/>
        </w:rPr>
        <w:t>ky, zemepisnej dĺž</w:t>
      </w:r>
      <w:r w:rsidRPr="00F95F78">
        <w:rPr>
          <w:rFonts w:ascii="Calibri" w:eastAsia="MS Mincho" w:hAnsi="Calibri" w:cs="Arial" w:hint="default"/>
        </w:rPr>
        <w:t xml:space="preserve">ky a </w:t>
      </w:r>
      <w:r w:rsidRPr="00F95F78">
        <w:rPr>
          <w:rFonts w:ascii="Calibri" w:eastAsia="MS Mincho" w:hAnsi="Calibri" w:cs="Times New Roman" w:hint="default"/>
        </w:rPr>
        <w:t>nadmorská</w:t>
      </w:r>
      <w:r w:rsidRPr="00F95F78">
        <w:rPr>
          <w:rFonts w:ascii="Calibri" w:eastAsia="MS Mincho" w:hAnsi="Calibri" w:cs="Times New Roman" w:hint="default"/>
        </w:rPr>
        <w:t xml:space="preserve"> výš</w:t>
      </w:r>
      <w:r w:rsidRPr="00F95F78">
        <w:rPr>
          <w:rFonts w:ascii="Calibri" w:eastAsia="MS Mincho" w:hAnsi="Calibri" w:cs="Times New Roman" w:hint="default"/>
        </w:rPr>
        <w:t>ka alebo normá</w:t>
      </w:r>
      <w:r w:rsidRPr="00F95F78">
        <w:rPr>
          <w:rFonts w:ascii="Calibri" w:eastAsia="MS Mincho" w:hAnsi="Calibri" w:cs="Times New Roman" w:hint="default"/>
        </w:rPr>
        <w:t>lna výš</w:t>
      </w:r>
      <w:r w:rsidRPr="00F95F78">
        <w:rPr>
          <w:rFonts w:ascii="Calibri" w:eastAsia="MS Mincho" w:hAnsi="Calibri" w:cs="Times New Roman" w:hint="default"/>
        </w:rPr>
        <w:t>ka bodov označ</w:t>
      </w:r>
      <w:r w:rsidRPr="00F95F78">
        <w:rPr>
          <w:rFonts w:ascii="Calibri" w:eastAsia="MS Mincho" w:hAnsi="Calibri" w:cs="Times New Roman" w:hint="default"/>
        </w:rPr>
        <w:t>ujú</w:t>
      </w:r>
      <w:r w:rsidRPr="00F95F78">
        <w:rPr>
          <w:rFonts w:ascii="Calibri" w:eastAsia="MS Mincho" w:hAnsi="Calibri" w:cs="Times New Roman" w:hint="default"/>
        </w:rPr>
        <w:t>cich zač</w:t>
      </w:r>
      <w:r w:rsidRPr="00F95F78">
        <w:rPr>
          <w:rFonts w:ascii="Calibri" w:eastAsia="MS Mincho" w:hAnsi="Calibri" w:cs="Times New Roman" w:hint="default"/>
        </w:rPr>
        <w:t>iatok, koniec a lom ulice sa použ</w:t>
      </w:r>
      <w:r w:rsidRPr="00F95F78">
        <w:rPr>
          <w:rFonts w:ascii="Calibri" w:eastAsia="MS Mincho" w:hAnsi="Calibri" w:cs="Times New Roman" w:hint="default"/>
        </w:rPr>
        <w:t>ijú</w:t>
      </w:r>
      <w:r w:rsidRPr="00F95F78">
        <w:rPr>
          <w:rFonts w:ascii="Calibri" w:eastAsia="MS Mincho" w:hAnsi="Calibri" w:cs="Times New Roman" w:hint="default"/>
        </w:rPr>
        <w:t xml:space="preserve"> ustanovenia §</w:t>
      </w:r>
      <w:r w:rsidRPr="00F95F78">
        <w:rPr>
          <w:rFonts w:ascii="Calibri" w:eastAsia="MS Mincho" w:hAnsi="Calibri" w:cs="Times New Roman" w:hint="default"/>
        </w:rPr>
        <w:t xml:space="preserve"> 1 primerane.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 w:hint="default"/>
        </w:rPr>
        <w:t>§</w:t>
      </w:r>
      <w:r w:rsidRPr="00F95F78">
        <w:rPr>
          <w:rFonts w:ascii="Calibri" w:eastAsia="MS Mincho" w:hAnsi="Calibri" w:cs="Arial" w:hint="default"/>
        </w:rPr>
        <w:t xml:space="preserve"> 13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 w:hint="default"/>
        </w:rPr>
      </w:pPr>
      <w:r w:rsidRPr="00F95F78">
        <w:rPr>
          <w:rFonts w:ascii="Calibri" w:eastAsia="MS Mincho" w:hAnsi="Calibri" w:cs="Arial"/>
        </w:rPr>
        <w:tab/>
      </w:r>
      <w:r w:rsidRPr="00F95F78">
        <w:rPr>
          <w:rFonts w:ascii="Calibri" w:eastAsia="MS Mincho" w:hAnsi="Calibri" w:cs="Arial" w:hint="default"/>
        </w:rPr>
        <w:t>Tá</w:t>
      </w:r>
      <w:r w:rsidRPr="00F95F78">
        <w:rPr>
          <w:rFonts w:ascii="Calibri" w:eastAsia="MS Mincho" w:hAnsi="Calibri" w:cs="Arial" w:hint="default"/>
        </w:rPr>
        <w:t>to</w:t>
      </w:r>
      <w:r w:rsidRPr="00F95F78">
        <w:rPr>
          <w:rFonts w:ascii="Calibri" w:eastAsia="MS Mincho" w:hAnsi="Calibri" w:cs="Arial" w:hint="default"/>
        </w:rPr>
        <w:t xml:space="preserve"> vyhláš</w:t>
      </w:r>
      <w:r w:rsidRPr="00F95F78">
        <w:rPr>
          <w:rFonts w:ascii="Calibri" w:eastAsia="MS Mincho" w:hAnsi="Calibri" w:cs="Arial" w:hint="default"/>
        </w:rPr>
        <w:t>ka nadobú</w:t>
      </w:r>
      <w:r w:rsidRPr="00F95F78">
        <w:rPr>
          <w:rFonts w:ascii="Calibri" w:eastAsia="MS Mincho" w:hAnsi="Calibri" w:cs="Arial" w:hint="default"/>
        </w:rPr>
        <w:t>da úč</w:t>
      </w:r>
      <w:r w:rsidRPr="00F95F78">
        <w:rPr>
          <w:rFonts w:ascii="Calibri" w:eastAsia="MS Mincho" w:hAnsi="Calibri" w:cs="Arial" w:hint="default"/>
        </w:rPr>
        <w:t>innosť</w:t>
      </w:r>
      <w:r w:rsidRPr="00F95F78">
        <w:rPr>
          <w:rFonts w:ascii="Calibri" w:eastAsia="MS Mincho" w:hAnsi="Calibri" w:cs="Arial" w:hint="default"/>
        </w:rPr>
        <w:t xml:space="preserve"> 1. jú</w:t>
      </w:r>
      <w:r w:rsidRPr="00F95F78">
        <w:rPr>
          <w:rFonts w:ascii="Calibri" w:eastAsia="MS Mincho" w:hAnsi="Calibri" w:cs="Arial" w:hint="default"/>
        </w:rPr>
        <w:t xml:space="preserve">la 2015. 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  <w:sectPr w:rsidSect="003D3E2C">
          <w:pgSz w:w="11900" w:h="16840"/>
          <w:pgMar w:top="1440" w:right="1800" w:bottom="1440" w:left="1800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Prí</w:t>
      </w:r>
      <w:r w:rsidRPr="00F95F78">
        <w:rPr>
          <w:rFonts w:ascii="Cambria" w:eastAsia="MS Mincho" w:hAnsi="Cambria" w:cs="Times New Roman" w:hint="default"/>
        </w:rPr>
        <w:t>loha č</w:t>
      </w:r>
      <w:r w:rsidRPr="00F95F78">
        <w:rPr>
          <w:rFonts w:ascii="Cambria" w:eastAsia="MS Mincho" w:hAnsi="Cambria" w:cs="Times New Roman" w:hint="default"/>
        </w:rPr>
        <w:t>. 1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k vyhláš</w:t>
      </w:r>
      <w:r w:rsidRPr="00F95F78">
        <w:rPr>
          <w:rFonts w:ascii="Cambria" w:eastAsia="MS Mincho" w:hAnsi="Cambria" w:cs="Times New Roman" w:hint="default"/>
        </w:rPr>
        <w:t>ke Ministerstva vnú</w:t>
      </w:r>
      <w:r w:rsidRPr="00F95F78">
        <w:rPr>
          <w:rFonts w:ascii="Cambria" w:eastAsia="MS Mincho" w:hAnsi="Cambria" w:cs="Times New Roman" w:hint="default"/>
        </w:rPr>
        <w:t>tra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Slovenskej republiky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č</w:t>
      </w:r>
      <w:r w:rsidRPr="00F95F78">
        <w:rPr>
          <w:rFonts w:ascii="Cambria" w:eastAsia="MS Mincho" w:hAnsi="Cambria" w:cs="Times New Roman" w:hint="default"/>
        </w:rPr>
        <w:t>. ...../2015 Z. z.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  <w:b/>
        </w:rPr>
      </w:pPr>
      <w:r w:rsidRPr="00F95F78">
        <w:rPr>
          <w:rFonts w:ascii="Calibri" w:eastAsia="MS Mincho" w:hAnsi="Calibri" w:cs="Arial" w:hint="default"/>
          <w:b/>
        </w:rPr>
        <w:t>Vzor zamerania adresné</w:t>
      </w:r>
      <w:r w:rsidRPr="00F95F78">
        <w:rPr>
          <w:rFonts w:ascii="Calibri" w:eastAsia="MS Mincho" w:hAnsi="Calibri" w:cs="Arial" w:hint="default"/>
          <w:b/>
        </w:rPr>
        <w:t>ho bodu v listinnej podobe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center"/>
        <w:rPr>
          <w:rFonts w:ascii="Calibri" w:eastAsia="MS Mincho" w:hAnsi="Calibri" w:cs="Arial" w:hint="default"/>
          <w:b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 w:hint="default"/>
          <w:b/>
        </w:rPr>
      </w:pPr>
      <w:r w:rsidRPr="00F95F78">
        <w:rPr>
          <w:rFonts w:ascii="Calibri" w:eastAsia="MS Mincho" w:hAnsi="Calibri" w:cs="Arial"/>
          <w:b/>
        </w:rPr>
        <w:t>A.</w:t>
        <w:tab/>
      </w:r>
      <w:r w:rsidRPr="00F95F78">
        <w:rPr>
          <w:rFonts w:ascii="Calibri" w:eastAsia="MS Mincho" w:hAnsi="Calibri" w:cs="Arial" w:hint="default"/>
          <w:b/>
        </w:rPr>
        <w:t>Grafická</w:t>
      </w:r>
      <w:r w:rsidRPr="00F95F78">
        <w:rPr>
          <w:rFonts w:ascii="Calibri" w:eastAsia="MS Mincho" w:hAnsi="Calibri" w:cs="Arial" w:hint="default"/>
          <w:b/>
        </w:rPr>
        <w:t xml:space="preserve"> č</w:t>
      </w:r>
      <w:r w:rsidRPr="00F95F78">
        <w:rPr>
          <w:rFonts w:ascii="Calibri" w:eastAsia="MS Mincho" w:hAnsi="Calibri" w:cs="Arial" w:hint="default"/>
          <w:b/>
        </w:rPr>
        <w:t>asť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</w:pPr>
      <w:r>
        <w:rPr>
          <w:rFonts w:ascii="Cambria" w:eastAsia="MS Mincho" w:hAnsi="Cambria" w:cs="Times New Roman"/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i1025" type="#_x0000_t75" style="width:291.09pt;height:272.02pt;visibility:visible" filled="f" stroked="f">
            <v:imagedata r:id="rId4" o:title=""/>
            <o:lock v:ext="edit" aspectratio="t"/>
          </v:shape>
        </w:pic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</w:pPr>
      <w:r>
        <w:rPr>
          <w:rFonts w:ascii="Cambria" w:eastAsia="MS Mincho" w:hAnsi="Cambria" w:cs="Times New Roman"/>
          <w:noProof/>
          <w:rtl w:val="0"/>
          <w:lang w:eastAsia="sk-SK"/>
        </w:rPr>
        <w:pict>
          <v:shape id="Obrázok 6" o:spid="_x0000_i1026" type="#_x0000_t75" style="width:289.8pt;height:257.02pt;visibility:visible" filled="f" stroked="f">
            <v:imagedata r:id="rId5" o:title=""/>
            <o:lock v:ext="edit" aspectratio="t"/>
          </v:shape>
        </w:pic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</w:pP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 w:hint="default"/>
          <w:b/>
        </w:rPr>
      </w:pPr>
      <w:r w:rsidRPr="00F95F78">
        <w:rPr>
          <w:rFonts w:ascii="Calibri" w:eastAsia="MS Mincho" w:hAnsi="Calibri" w:cs="Arial"/>
          <w:b/>
        </w:rPr>
        <w:t>B.</w:t>
        <w:tab/>
      </w:r>
      <w:r w:rsidRPr="00F95F78">
        <w:rPr>
          <w:rFonts w:ascii="Calibri" w:eastAsia="MS Mincho" w:hAnsi="Calibri" w:cs="Arial" w:hint="default"/>
          <w:b/>
        </w:rPr>
        <w:t>Popisná</w:t>
      </w:r>
      <w:r w:rsidRPr="00F95F78">
        <w:rPr>
          <w:rFonts w:ascii="Calibri" w:eastAsia="MS Mincho" w:hAnsi="Calibri" w:cs="Arial" w:hint="default"/>
          <w:b/>
        </w:rPr>
        <w:t xml:space="preserve"> č</w:t>
      </w:r>
      <w:r w:rsidRPr="00F95F78">
        <w:rPr>
          <w:rFonts w:ascii="Calibri" w:eastAsia="MS Mincho" w:hAnsi="Calibri" w:cs="Arial" w:hint="default"/>
          <w:b/>
        </w:rPr>
        <w:t>asť</w:t>
      </w:r>
    </w:p>
    <w:tbl>
      <w:tblPr>
        <w:tblStyle w:val="Mriekatabuky2"/>
        <w:tblW w:w="0" w:type="auto"/>
        <w:tblInd w:w="250" w:type="dxa"/>
        <w:tblLook w:val="04A0"/>
      </w:tblPr>
      <w:tblGrid>
        <w:gridCol w:w="1245"/>
        <w:gridCol w:w="4863"/>
        <w:gridCol w:w="2158"/>
      </w:tblGrid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Kó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d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Ná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zov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Hodnota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ID_AB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identifiká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tor adresné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ho bodu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sú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radnica zemepisnej výš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ky adresné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ho bodu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sú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radnica zemepisnej dĺž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ky adresné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ho bodu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nadmorská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 výš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ka alebo normá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lna výš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ka adresné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ho bodu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označ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enie kraja, v ktorom sa budova nachá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dza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ID_OKR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označ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enie okresu, v ktorom sa budova nachá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dza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ICZUJ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označ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enie obce, v ktorej sa budova nachá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dza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ná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zov ulice, na ktorej sa budova nachá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dza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OCB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orientač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 čí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slo vstupu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SCB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sú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pisné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 čí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slo budovy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PPP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poč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et podzemný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ch podlaží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 budovy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PNP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poč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et 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nadzemný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>ch podlaží</w:t>
            </w:r>
            <w:r w:rsidRPr="00F95F78">
              <w:rPr>
                <w:rFonts w:ascii="Calibri" w:eastAsia="MS Mincho" w:hAnsi="Calibri" w:cs="Times New Roman" w:hint="default"/>
                <w:sz w:val="20"/>
                <w:szCs w:val="20"/>
              </w:rPr>
              <w:t xml:space="preserve"> budovy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 w:hint="default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  <w:highlight w:val="yellow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/>
                <w:sz w:val="20"/>
                <w:szCs w:val="20"/>
              </w:rPr>
            </w:pP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ú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daje o osobe a podpis osoby, ktorá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 xml:space="preserve"> adresný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 xml:space="preserve"> bod zamerala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jc w:val="center"/>
              <w:rPr>
                <w:rFonts w:ascii="Calibri" w:eastAsia="MS Mincho" w:hAnsi="Calibri" w:cs="Times New Roman"/>
                <w:b/>
                <w:sz w:val="20"/>
                <w:szCs w:val="20"/>
                <w:highlight w:val="yellow"/>
              </w:rPr>
            </w:pPr>
            <w:r w:rsidRPr="00F95F78">
              <w:rPr>
                <w:rFonts w:ascii="Calibri" w:eastAsia="MS Mincho" w:hAnsi="Calibri" w:cs="Times New Roman"/>
                <w:b/>
                <w:sz w:val="20"/>
                <w:szCs w:val="20"/>
              </w:rPr>
              <w:t>...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Arial" w:hint="default"/>
                <w:sz w:val="20"/>
                <w:szCs w:val="20"/>
              </w:rPr>
            </w:pP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ú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daje o osobe, podpis osoby a odtlač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ok ú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radnej peč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iatky osoby, ktorá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 xml:space="preserve"> zameranie adresné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ho bodu autorizač</w:t>
            </w:r>
            <w:r w:rsidRPr="00F95F78">
              <w:rPr>
                <w:rFonts w:ascii="Calibri" w:eastAsia="MS Mincho" w:hAnsi="Calibri" w:cs="Arial" w:hint="default"/>
                <w:sz w:val="20"/>
                <w:szCs w:val="20"/>
              </w:rPr>
              <w:t>ne overila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F78" w:rsidRPr="00F95F78" w:rsidP="00F95F78">
            <w:pPr>
              <w:bidi w:val="0"/>
              <w:rPr>
                <w:rFonts w:ascii="Calibri" w:eastAsia="MS Mincho" w:hAnsi="Calibri" w:cs="Times New Roman"/>
                <w:sz w:val="20"/>
                <w:szCs w:val="20"/>
              </w:rPr>
            </w:pPr>
          </w:p>
        </w:tc>
      </w:tr>
    </w:tbl>
    <w:p w:rsidR="00F95F78" w:rsidRPr="00F95F78" w:rsidP="00F95F78">
      <w:pPr>
        <w:widowControl w:val="0"/>
        <w:autoSpaceDE w:val="0"/>
        <w:autoSpaceDN w:val="0"/>
        <w:bidi w:val="0"/>
        <w:adjustRightInd w:val="0"/>
        <w:jc w:val="both"/>
        <w:rPr>
          <w:rFonts w:ascii="Calibri" w:eastAsia="MS Mincho" w:hAnsi="Calibri" w:cs="Arial"/>
          <w:b/>
        </w:rPr>
        <w:sectPr w:rsidSect="003D3E2C">
          <w:pgSz w:w="11900" w:h="16840"/>
          <w:pgMar w:top="1440" w:right="1800" w:bottom="1440" w:left="1800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Prí</w:t>
      </w:r>
      <w:r w:rsidRPr="00F95F78">
        <w:rPr>
          <w:rFonts w:ascii="Cambria" w:eastAsia="MS Mincho" w:hAnsi="Cambria" w:cs="Times New Roman" w:hint="default"/>
        </w:rPr>
        <w:t>loha č</w:t>
      </w:r>
      <w:r w:rsidRPr="00F95F78">
        <w:rPr>
          <w:rFonts w:ascii="Cambria" w:eastAsia="MS Mincho" w:hAnsi="Cambria" w:cs="Times New Roman" w:hint="default"/>
        </w:rPr>
        <w:t>. 2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k vyhláš</w:t>
      </w:r>
      <w:r w:rsidRPr="00F95F78">
        <w:rPr>
          <w:rFonts w:ascii="Cambria" w:eastAsia="MS Mincho" w:hAnsi="Cambria" w:cs="Times New Roman" w:hint="default"/>
        </w:rPr>
        <w:t>ke Mi</w:t>
      </w:r>
      <w:r w:rsidRPr="00F95F78">
        <w:rPr>
          <w:rFonts w:ascii="Cambria" w:eastAsia="MS Mincho" w:hAnsi="Cambria" w:cs="Times New Roman" w:hint="default"/>
        </w:rPr>
        <w:t>nisterstva vnú</w:t>
      </w:r>
      <w:r w:rsidRPr="00F95F78">
        <w:rPr>
          <w:rFonts w:ascii="Cambria" w:eastAsia="MS Mincho" w:hAnsi="Cambria" w:cs="Times New Roman" w:hint="default"/>
        </w:rPr>
        <w:t>tra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Slovenskej republiky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  <w:r w:rsidRPr="00F95F78">
        <w:rPr>
          <w:rFonts w:ascii="Cambria" w:eastAsia="MS Mincho" w:hAnsi="Cambria" w:cs="Times New Roman" w:hint="default"/>
        </w:rPr>
        <w:t>č</w:t>
      </w:r>
      <w:r w:rsidRPr="00F95F78">
        <w:rPr>
          <w:rFonts w:ascii="Cambria" w:eastAsia="MS Mincho" w:hAnsi="Cambria" w:cs="Times New Roman" w:hint="default"/>
        </w:rPr>
        <w:t>. ...../2014 Z. z.</w:t>
      </w:r>
    </w:p>
    <w:p w:rsidR="00F95F78" w:rsidRPr="00F95F78" w:rsidP="00F95F78">
      <w:pPr>
        <w:bidi w:val="0"/>
        <w:jc w:val="right"/>
        <w:rPr>
          <w:rFonts w:ascii="Cambria" w:eastAsia="MS Mincho" w:hAnsi="Cambria" w:cs="Times New Roman" w:hint="default"/>
        </w:rPr>
      </w:pPr>
    </w:p>
    <w:p w:rsidR="00F95F78" w:rsidRPr="00F95F78" w:rsidP="00F95F78">
      <w:pPr>
        <w:bidi w:val="0"/>
        <w:jc w:val="center"/>
        <w:rPr>
          <w:rFonts w:ascii="Cambria" w:eastAsia="MS Mincho" w:hAnsi="Cambria" w:cs="Times New Roman" w:hint="default"/>
          <w:b/>
        </w:rPr>
      </w:pPr>
      <w:r w:rsidRPr="00F95F78">
        <w:rPr>
          <w:rFonts w:ascii="Cambria" w:eastAsia="MS Mincho" w:hAnsi="Cambria" w:cs="Times New Roman" w:hint="default"/>
          <w:b/>
        </w:rPr>
        <w:t>Š</w:t>
      </w:r>
      <w:r w:rsidRPr="00F95F78">
        <w:rPr>
          <w:rFonts w:ascii="Cambria" w:eastAsia="MS Mincho" w:hAnsi="Cambria" w:cs="Times New Roman" w:hint="default"/>
          <w:b/>
        </w:rPr>
        <w:t>truktú</w:t>
      </w:r>
      <w:r w:rsidRPr="00F95F78">
        <w:rPr>
          <w:rFonts w:ascii="Cambria" w:eastAsia="MS Mincho" w:hAnsi="Cambria" w:cs="Times New Roman" w:hint="default"/>
          <w:b/>
        </w:rPr>
        <w:t>ra dá</w:t>
      </w:r>
      <w:r w:rsidRPr="00F95F78">
        <w:rPr>
          <w:rFonts w:ascii="Cambria" w:eastAsia="MS Mincho" w:hAnsi="Cambria" w:cs="Times New Roman" w:hint="default"/>
          <w:b/>
        </w:rPr>
        <w:t>tovej vety pre zameranie adresné</w:t>
      </w:r>
      <w:r w:rsidRPr="00F95F78">
        <w:rPr>
          <w:rFonts w:ascii="Cambria" w:eastAsia="MS Mincho" w:hAnsi="Cambria" w:cs="Times New Roman" w:hint="default"/>
          <w:b/>
        </w:rPr>
        <w:t>ho bodu vyhotovené</w:t>
      </w:r>
      <w:r w:rsidRPr="00F95F78">
        <w:rPr>
          <w:rFonts w:ascii="Cambria" w:eastAsia="MS Mincho" w:hAnsi="Cambria" w:cs="Times New Roman" w:hint="default"/>
          <w:b/>
        </w:rPr>
        <w:t xml:space="preserve"> v elektronickej podobe</w:t>
      </w:r>
    </w:p>
    <w:p w:rsidR="00F95F78" w:rsidRPr="00F95F78" w:rsidP="00F95F78">
      <w:pPr>
        <w:bidi w:val="0"/>
        <w:jc w:val="both"/>
        <w:rPr>
          <w:rFonts w:ascii="Cambria" w:eastAsia="MS Mincho" w:hAnsi="Cambria" w:cs="Times New Roman"/>
        </w:rPr>
      </w:pPr>
    </w:p>
    <w:p w:rsidR="00F95F78" w:rsidRPr="00F95F78" w:rsidP="00F95F78">
      <w:pPr>
        <w:bidi w:val="0"/>
        <w:jc w:val="both"/>
        <w:rPr>
          <w:rFonts w:ascii="Cambria" w:eastAsia="MS Mincho" w:hAnsi="Cambria" w:cs="Times New Roman"/>
        </w:rPr>
      </w:pPr>
      <w:r w:rsidRPr="00F95F78">
        <w:rPr>
          <w:rFonts w:ascii="Cambria" w:eastAsia="MS Mincho" w:hAnsi="Cambria" w:cs="Times New Roman"/>
        </w:rPr>
        <w:t>...</w:t>
      </w:r>
    </w:p>
    <w:p w:rsidR="00F95F78" w:rsidRPr="00F95F78" w:rsidP="00F95F78">
      <w:pPr>
        <w:widowControl w:val="0"/>
        <w:autoSpaceDE w:val="0"/>
        <w:autoSpaceDN w:val="0"/>
        <w:bidi w:val="0"/>
        <w:adjustRightInd w:val="0"/>
        <w:rPr>
          <w:rFonts w:ascii="Calibri" w:eastAsia="MS Mincho" w:hAnsi="Calibri" w:cs="Arial"/>
        </w:rPr>
      </w:pPr>
    </w:p>
    <w:p w:rsidR="00F95F78" w:rsidP="00064848">
      <w:pPr>
        <w:widowControl w:val="0"/>
        <w:autoSpaceDE w:val="0"/>
        <w:autoSpaceDN w:val="0"/>
        <w:bidi w:val="0"/>
        <w:adjustRightInd w:val="0"/>
      </w:pPr>
      <w:r w:rsidRPr="00F95F78">
        <w:rPr>
          <w:rFonts w:ascii="Calibri" w:eastAsia="MS Mincho" w:hAnsi="Calibri" w:cs="Arial"/>
        </w:rPr>
        <w:t xml:space="preserve"> </w:t>
      </w:r>
    </w:p>
    <w:p w:rsidR="00F6400F">
      <w:pPr>
        <w:bidi w:val="0"/>
      </w:pPr>
    </w:p>
    <w:sectPr w:rsidSect="003D3E2C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8B1"/>
    <w:multiLevelType w:val="hybridMultilevel"/>
    <w:tmpl w:val="CAA6F06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291F57C3"/>
    <w:multiLevelType w:val="hybridMultilevel"/>
    <w:tmpl w:val="4828A89A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30CC4DA8"/>
    <w:multiLevelType w:val="hybridMultilevel"/>
    <w:tmpl w:val="F33015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2A19FF"/>
    <w:multiLevelType w:val="hybridMultilevel"/>
    <w:tmpl w:val="529E018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4">
    <w:nsid w:val="5F755DC6"/>
    <w:multiLevelType w:val="hybridMultilevel"/>
    <w:tmpl w:val="CAA6F06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95F78"/>
    <w:rsid w:val="00055166"/>
    <w:rsid w:val="00064848"/>
    <w:rsid w:val="00374B27"/>
    <w:rsid w:val="00E8197B"/>
    <w:rsid w:val="00F6400F"/>
    <w:rsid w:val="00F95F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F78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F9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F7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F78"/>
    <w:rPr>
      <w:rFonts w:ascii="Tahoma" w:hAnsi="Tahoma" w:eastAsiaTheme="minorEastAsia" w:cs="Tahoma"/>
      <w:sz w:val="16"/>
      <w:szCs w:val="16"/>
      <w:rtl w:val="0"/>
      <w:cs w:val="0"/>
    </w:rPr>
  </w:style>
  <w:style w:type="table" w:customStyle="1" w:styleId="Mriekatabuky1">
    <w:name w:val="Mriežka tabuľky1"/>
    <w:basedOn w:val="TableNormal"/>
    <w:next w:val="TableGrid"/>
    <w:uiPriority w:val="59"/>
    <w:rsid w:val="00F9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TableNormal"/>
    <w:next w:val="TableGrid"/>
    <w:uiPriority w:val="59"/>
    <w:rsid w:val="00F9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847</Words>
  <Characters>4833</Characters>
  <Application>Microsoft Office Word</Application>
  <DocSecurity>0</DocSecurity>
  <Lines>0</Lines>
  <Paragraphs>0</Paragraphs>
  <ScaleCrop>false</ScaleCrop>
  <Company>MVSR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2015-02-20T13:50:00Z</dcterms:created>
  <dcterms:modified xsi:type="dcterms:W3CDTF">2015-02-20T13:50:00Z</dcterms:modified>
</cp:coreProperties>
</file>