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80870" w:rsidRPr="00131392" w:rsidP="00131392">
      <w:pPr>
        <w:pStyle w:val="NormalWeb"/>
        <w:bidi w:val="0"/>
        <w:spacing w:before="120" w:beforeAutospacing="0" w:after="0" w:afterAutospacing="0" w:line="276" w:lineRule="auto"/>
        <w:ind w:firstLine="709"/>
        <w:jc w:val="center"/>
        <w:rPr>
          <w:rFonts w:ascii="Book Antiqua" w:hAnsi="Book Antiqua" w:cs="Arial"/>
          <w:sz w:val="22"/>
          <w:szCs w:val="22"/>
        </w:rPr>
      </w:pPr>
      <w:r w:rsidRPr="00131392">
        <w:rPr>
          <w:rFonts w:ascii="Book Antiqua" w:hAnsi="Book Antiqua" w:cs="Arial" w:hint="default"/>
          <w:b/>
          <w:bCs/>
          <w:caps/>
          <w:spacing w:val="30"/>
          <w:sz w:val="22"/>
          <w:szCs w:val="22"/>
        </w:rPr>
        <w:t>Dô</w:t>
      </w:r>
      <w:r w:rsidRPr="00131392">
        <w:rPr>
          <w:rFonts w:ascii="Book Antiqua" w:hAnsi="Book Antiqua" w:cs="Arial" w:hint="default"/>
          <w:b/>
          <w:bCs/>
          <w:caps/>
          <w:spacing w:val="30"/>
          <w:sz w:val="22"/>
          <w:szCs w:val="22"/>
        </w:rPr>
        <w:t>vodová</w:t>
      </w:r>
      <w:r w:rsidRPr="00131392">
        <w:rPr>
          <w:rFonts w:ascii="Book Antiqua" w:hAnsi="Book Antiqua" w:cs="Arial" w:hint="default"/>
          <w:b/>
          <w:bCs/>
          <w:caps/>
          <w:spacing w:val="30"/>
          <w:sz w:val="22"/>
          <w:szCs w:val="22"/>
        </w:rPr>
        <w:t xml:space="preserve"> sprá</w:t>
      </w:r>
      <w:r w:rsidRPr="00131392">
        <w:rPr>
          <w:rFonts w:ascii="Book Antiqua" w:hAnsi="Book Antiqua" w:cs="Arial" w:hint="default"/>
          <w:b/>
          <w:bCs/>
          <w:caps/>
          <w:spacing w:val="30"/>
          <w:sz w:val="22"/>
          <w:szCs w:val="22"/>
        </w:rPr>
        <w:t>va</w:t>
      </w:r>
    </w:p>
    <w:p w:rsidR="00180870" w:rsidRPr="00131392" w:rsidP="00131392">
      <w:pPr>
        <w:pStyle w:val="Heading1"/>
        <w:bidi w:val="0"/>
        <w:spacing w:before="120" w:line="276" w:lineRule="auto"/>
        <w:jc w:val="left"/>
        <w:rPr>
          <w:rFonts w:ascii="Book Antiqua" w:hAnsi="Book Antiqua"/>
          <w:sz w:val="22"/>
          <w:szCs w:val="22"/>
        </w:rPr>
      </w:pPr>
      <w:r w:rsidRPr="00131392">
        <w:rPr>
          <w:rFonts w:ascii="Book Antiqua" w:hAnsi="Book Antiqua" w:hint="default"/>
          <w:sz w:val="22"/>
          <w:szCs w:val="22"/>
        </w:rPr>
        <w:t>A. Vš</w:t>
      </w:r>
      <w:r w:rsidRPr="00131392">
        <w:rPr>
          <w:rFonts w:ascii="Book Antiqua" w:hAnsi="Book Antiqua" w:hint="default"/>
          <w:sz w:val="22"/>
          <w:szCs w:val="22"/>
        </w:rPr>
        <w:t>eobecná</w:t>
      </w:r>
      <w:r w:rsidRPr="00131392">
        <w:rPr>
          <w:rFonts w:ascii="Book Antiqua" w:hAnsi="Book Antiqua" w:hint="default"/>
          <w:sz w:val="22"/>
          <w:szCs w:val="22"/>
        </w:rPr>
        <w:t xml:space="preserve"> </w:t>
      </w:r>
      <w:r w:rsidRPr="00131392">
        <w:rPr>
          <w:rFonts w:ascii="Book Antiqua" w:hAnsi="Book Antiqua" w:hint="default"/>
          <w:sz w:val="22"/>
          <w:szCs w:val="22"/>
          <w:lang w:val="sk-SK"/>
        </w:rPr>
        <w:t>č</w:t>
      </w:r>
      <w:r w:rsidRPr="00131392">
        <w:rPr>
          <w:rFonts w:ascii="Book Antiqua" w:hAnsi="Book Antiqua" w:hint="default"/>
          <w:sz w:val="22"/>
          <w:szCs w:val="22"/>
          <w:lang w:val="sk-SK"/>
        </w:rPr>
        <w:t>asť</w:t>
      </w:r>
    </w:p>
    <w:p w:rsidR="00180870" w:rsidRPr="00131392" w:rsidP="00131392">
      <w:pPr>
        <w:bidi w:val="0"/>
        <w:spacing w:before="120" w:after="0"/>
        <w:ind w:firstLine="709"/>
        <w:jc w:val="both"/>
        <w:rPr>
          <w:rFonts w:ascii="Book Antiqua" w:hAnsi="Book Antiqua" w:cs="Arial"/>
        </w:rPr>
      </w:pPr>
      <w:r w:rsidRPr="00131392">
        <w:rPr>
          <w:rFonts w:ascii="Book Antiqua" w:hAnsi="Book Antiqua" w:cs="Arial"/>
        </w:rPr>
        <w:t xml:space="preserve">Návrh zákona, ktorým sa mení a dopĺňa zákon </w:t>
      </w:r>
      <w:r w:rsidRPr="00131392">
        <w:rPr>
          <w:rFonts w:ascii="Book Antiqua" w:hAnsi="Book Antiqua" w:cs="Arial"/>
          <w:bCs/>
        </w:rPr>
        <w:t>č. 7/2005 Z. z. o konkurze a reštrukturalizácií a o zmene a doplnení niektorých zákonov v znení neskorších predpisov</w:t>
      </w:r>
      <w:r w:rsidRPr="00131392">
        <w:rPr>
          <w:rFonts w:ascii="Book Antiqua" w:hAnsi="Book Antiqua" w:cs="Arial"/>
        </w:rPr>
        <w:t xml:space="preserve"> (ďalej len „návrh zákona“) predkladá skupina poslancov Národnej rady Slovenskej republiky (ďalej len „NR SR“) za hnutie OBYČAJNÍ ĽUDIA a nezávislé osobnosti.</w:t>
      </w:r>
    </w:p>
    <w:p w:rsidR="00180870" w:rsidRPr="00131392" w:rsidP="00131392">
      <w:pPr>
        <w:bidi w:val="0"/>
        <w:spacing w:before="120" w:after="0"/>
        <w:ind w:firstLine="709"/>
        <w:jc w:val="both"/>
        <w:rPr>
          <w:rFonts w:ascii="Book Antiqua" w:hAnsi="Book Antiqua" w:cs="Arial"/>
        </w:rPr>
      </w:pPr>
      <w:r w:rsidRPr="00131392">
        <w:rPr>
          <w:rFonts w:ascii="Book Antiqua" w:hAnsi="Book Antiqua" w:cs="Arial"/>
        </w:rPr>
        <w:t>Po nežnej revolúcii v roku 1989 došlo aj na Slovensku k transformácii ekonomických vzťahov a k nastaveniu legislatívneho prostredia, ktorého cieľom bolo takúto transformáciu uľahčiť. Žiaľ, viacero z týchto transformačných procesov bolo nezvládnutých (napr. kupónová privatizácia) a na ich konci aj vďaka nedokonalej legislatíve zostali poškodení nielen obyčajní ľudia, ktorí majú dnes v procese konkurzu a reštrukturalizácie postavenie veriteľov s najnižším počtom hlasov s ohľadom na zistenú sumu ich pohľadávok (napr. živnostníci), ale aj veľkí, tzv. rozhodujúci veritelia, ktorými sú často finančné inštitúcie.</w:t>
      </w:r>
    </w:p>
    <w:p w:rsidR="00180870" w:rsidRPr="00131392" w:rsidP="00131392">
      <w:pPr>
        <w:bidi w:val="0"/>
        <w:spacing w:before="120" w:after="0"/>
        <w:ind w:firstLine="708"/>
        <w:jc w:val="both"/>
        <w:rPr>
          <w:rFonts w:ascii="Book Antiqua" w:hAnsi="Book Antiqua" w:cs="Arial"/>
        </w:rPr>
      </w:pPr>
      <w:r w:rsidRPr="00131392">
        <w:rPr>
          <w:rFonts w:ascii="Book Antiqua" w:hAnsi="Book Antiqua" w:cs="Arial"/>
        </w:rPr>
        <w:t>V následnom procese ozdravovania sa koncom 90-tych rokov myslelo výlučne na banky a nie aj na obyčajných ľudí alebo malých a stredných podnikateľov, ktorí takéto ozdravenie museli financovať z vlastných daní. Nový zákon č. 7/2005 Z. z. o konkurze a reštrukturalizácii a o zmene a doplnení niektorých zákonov v znení neskorších predpisov (ďalej len „zákon o konkurze a reštrukturalizácii“) ešte viac ako predošlý zákon posilnil postavenie tzv. rozhodujúcich veriteľov a veriteľov zabezpečených pohľadávok na úkor obyčajných ľudí, t.j. veriteľov nezabezpečených pohľadávok (napr. zavedením oddelenej podstaty a prednostného uspokojovania ich pohľadávok), takže po skončení konkurzu alebo reštrukturalizácie, ktorá podľa zákona nemôže pre týchto veľkých a zabezpečených veriteľov dopadnúť horšie ako konkurz, zostane pre obyčajných veriteľov, najmä živnostníkov z majetku dlžníka len „ohlodaná kosť“.</w:t>
      </w:r>
    </w:p>
    <w:p w:rsidR="00180870" w:rsidRPr="00131392" w:rsidP="00131392">
      <w:pPr>
        <w:bidi w:val="0"/>
        <w:spacing w:before="120" w:after="0"/>
        <w:ind w:firstLine="708"/>
        <w:jc w:val="both"/>
        <w:rPr>
          <w:rFonts w:ascii="Book Antiqua" w:hAnsi="Book Antiqua" w:cs="Arial"/>
        </w:rPr>
      </w:pPr>
      <w:r w:rsidRPr="00131392">
        <w:rPr>
          <w:rFonts w:ascii="Book Antiqua" w:hAnsi="Book Antiqua" w:cs="Arial"/>
        </w:rPr>
        <w:t>Nemožno sa preto čudovať, že drobní veritelia v podobe živnostníkov sa proti takémuto nastaveniu reštrukturalizácie búria a vyjadrujú svoju nespokojnosť, o to viac, keď sa do reštrukturalizácie dostávajú aj podniky, ktoré získavajú prevažne štátne zákazky, a to aj po začatí reštrukturalizácie, hoci dlžník si voči nim ako veriteľom svoje záväzky stále neplní. Neplnenie záväzkov dlžníka voči drobným veriteľom je o to vážnejšie, že pre týchto ľudí predstavujú zábezpeku ich živobytia a pre štát z hľadiska fungovania hospodárstva znamenajú likvidáciu malého a stredného podnikania, ktoré by sa malo naopak podporovať.</w:t>
      </w:r>
    </w:p>
    <w:p w:rsidR="00180870" w:rsidRPr="00131392" w:rsidP="00131392">
      <w:pPr>
        <w:bidi w:val="0"/>
        <w:spacing w:before="120" w:after="0"/>
        <w:ind w:firstLine="708"/>
        <w:jc w:val="both"/>
        <w:rPr>
          <w:rFonts w:ascii="Book Antiqua" w:hAnsi="Book Antiqua" w:cs="Arial"/>
          <w:b/>
        </w:rPr>
      </w:pPr>
      <w:r w:rsidRPr="00131392">
        <w:rPr>
          <w:rFonts w:ascii="Book Antiqua" w:hAnsi="Book Antiqua" w:cs="Arial"/>
          <w:b/>
        </w:rPr>
        <w:t>Cieľom návrhu zákona je preto nastaviť systém reštrukturalizácie tak, aby odstránil doterajšie systémové nerovnosti v postavení jednotlivých veriteľov a v spoločnom záujme veriteľov nastaviť proces reštrukturalizácie tak, že s ním budú spokojní tak veľkí, ako aj malí veritelia, a to nasledovne:</w:t>
      </w:r>
    </w:p>
    <w:p w:rsidR="00180870" w:rsidRPr="00131392" w:rsidP="00131392">
      <w:pPr>
        <w:pStyle w:val="ListParagraph1"/>
        <w:numPr>
          <w:numId w:val="1"/>
        </w:numPr>
        <w:bidi w:val="0"/>
        <w:spacing w:before="120" w:after="0"/>
        <w:ind w:left="714" w:hanging="357"/>
        <w:jc w:val="both"/>
        <w:rPr>
          <w:rFonts w:ascii="Book Antiqua" w:hAnsi="Book Antiqua" w:cs="Arial"/>
        </w:rPr>
      </w:pPr>
      <w:r w:rsidRPr="00131392">
        <w:rPr>
          <w:rFonts w:ascii="Book Antiqua" w:hAnsi="Book Antiqua" w:cs="Arial"/>
          <w:b/>
        </w:rPr>
        <w:t>zavedením prednostného riešenia reštrukturalizačného plánu v podobe prevodu podniku dlžníka vrátane zmeny a prevodu majetkových práv na novovytvorenú akciovú spoločnosť, ktorej zakladateľmi budú členovia veriteľského výboru a akcionármi všetci veriteli</w:t>
      </w:r>
      <w:r w:rsidR="00131392">
        <w:rPr>
          <w:rFonts w:ascii="Book Antiqua" w:hAnsi="Book Antiqua" w:cs="Arial"/>
          <w:b/>
        </w:rPr>
        <w:t xml:space="preserve">a a doterajší akcionári </w:t>
      </w:r>
      <w:r w:rsidRPr="00131392">
        <w:rPr>
          <w:rFonts w:ascii="Book Antiqua" w:hAnsi="Book Antiqua" w:cs="Arial"/>
          <w:b/>
        </w:rPr>
        <w:t>dlžníka,</w:t>
      </w:r>
    </w:p>
    <w:p w:rsidR="00180870" w:rsidRPr="00131392" w:rsidP="00131392">
      <w:pPr>
        <w:pStyle w:val="ListParagraph1"/>
        <w:numPr>
          <w:numId w:val="1"/>
        </w:numPr>
        <w:bidi w:val="0"/>
        <w:spacing w:before="120" w:after="0"/>
        <w:ind w:left="714" w:hanging="357"/>
        <w:jc w:val="both"/>
        <w:rPr>
          <w:rFonts w:ascii="Book Antiqua" w:hAnsi="Book Antiqua" w:cs="Arial"/>
          <w:b/>
        </w:rPr>
      </w:pPr>
      <w:r w:rsidRPr="00131392">
        <w:rPr>
          <w:rFonts w:ascii="Book Antiqua" w:hAnsi="Book Antiqua" w:cs="Arial"/>
          <w:b/>
        </w:rPr>
        <w:t>zrovnoprávnením veriteľov zabezpečených pohľadávok a nezabezpečených pohľadávok, ako aj drobných veriteľov s veľkými veriteľmi tak, že každá z týchto skupín bude mať svoje zastúpenie vo veriteľskom výbore a bude rovnako dôležitá pri hlasovaní o prijatí reštrukturalizačného plánu,</w:t>
      </w:r>
    </w:p>
    <w:p w:rsidR="00180870" w:rsidRPr="00131392" w:rsidP="00131392">
      <w:pPr>
        <w:pStyle w:val="ListParagraph1"/>
        <w:numPr>
          <w:numId w:val="1"/>
        </w:numPr>
        <w:bidi w:val="0"/>
        <w:spacing w:before="120" w:after="0"/>
        <w:ind w:left="714" w:hanging="357"/>
        <w:jc w:val="both"/>
        <w:rPr>
          <w:rFonts w:ascii="Book Antiqua" w:hAnsi="Book Antiqua" w:cs="Arial"/>
          <w:b/>
        </w:rPr>
      </w:pPr>
      <w:r w:rsidRPr="00131392">
        <w:rPr>
          <w:rFonts w:ascii="Book Antiqua" w:hAnsi="Book Antiqua" w:cs="Arial"/>
          <w:b/>
        </w:rPr>
        <w:t xml:space="preserve">uspokojením všetkých pohľadávok </w:t>
      </w:r>
      <w:r w:rsidR="00131392">
        <w:rPr>
          <w:rFonts w:ascii="Book Antiqua" w:hAnsi="Book Antiqua" w:cs="Arial"/>
          <w:b/>
        </w:rPr>
        <w:t xml:space="preserve">rovnako </w:t>
      </w:r>
      <w:r w:rsidRPr="00131392">
        <w:rPr>
          <w:rFonts w:ascii="Book Antiqua" w:hAnsi="Book Antiqua" w:cs="Arial"/>
          <w:b/>
        </w:rPr>
        <w:t>bez ohľadu na to, do ktorej skupiny boli zaradené (s výnimkou podriadených pohľadávok)</w:t>
      </w:r>
      <w:r w:rsidR="00131392">
        <w:rPr>
          <w:rFonts w:ascii="Book Antiqua" w:hAnsi="Book Antiqua" w:cs="Arial"/>
          <w:b/>
        </w:rPr>
        <w:t xml:space="preserve">, a to </w:t>
      </w:r>
      <w:r w:rsidRPr="00131392">
        <w:rPr>
          <w:rFonts w:ascii="Book Antiqua" w:hAnsi="Book Antiqua" w:cs="Arial"/>
          <w:b/>
        </w:rPr>
        <w:t>stanovením jednotnej percentuálnej sadzby uspokojenia,</w:t>
      </w:r>
    </w:p>
    <w:p w:rsidR="00180870" w:rsidRPr="00131392" w:rsidP="00131392">
      <w:pPr>
        <w:pStyle w:val="ListParagraph1"/>
        <w:numPr>
          <w:numId w:val="1"/>
        </w:numPr>
        <w:bidi w:val="0"/>
        <w:spacing w:before="120" w:after="0"/>
        <w:ind w:left="714" w:hanging="357"/>
        <w:jc w:val="both"/>
        <w:rPr>
          <w:rFonts w:ascii="Book Antiqua" w:hAnsi="Book Antiqua" w:cs="Arial"/>
          <w:b/>
        </w:rPr>
      </w:pPr>
      <w:r w:rsidRPr="00131392">
        <w:rPr>
          <w:rFonts w:ascii="Book Antiqua" w:hAnsi="Book Antiqua" w:cs="Arial"/>
          <w:b/>
        </w:rPr>
        <w:t>zavedením možnosti schvaľovať právne úkony dlžníka počas reštrukturalizácie veriteľským výborom,</w:t>
      </w:r>
    </w:p>
    <w:p w:rsidR="00180870" w:rsidRPr="00131392" w:rsidP="00131392">
      <w:pPr>
        <w:pStyle w:val="ListParagraph1"/>
        <w:numPr>
          <w:numId w:val="1"/>
        </w:numPr>
        <w:bidi w:val="0"/>
        <w:spacing w:before="120" w:after="0"/>
        <w:ind w:left="714" w:hanging="357"/>
        <w:jc w:val="both"/>
        <w:rPr>
          <w:rFonts w:ascii="Book Antiqua" w:hAnsi="Book Antiqua" w:cs="Arial"/>
          <w:b/>
        </w:rPr>
      </w:pPr>
      <w:r w:rsidRPr="00131392">
        <w:rPr>
          <w:rFonts w:ascii="Book Antiqua" w:hAnsi="Book Antiqua" w:cs="Arial"/>
          <w:b/>
        </w:rPr>
        <w:t>zrušením súhlasu dlžníka, ktorý je v úpadku z dôvodu predĺženia, s návrhom na povolenie reštrukturalizácie v prípade veriteľskej reštrukturalizácie (zavedenie tzv. nepriateľskej reštrukturalizácie),</w:t>
      </w:r>
    </w:p>
    <w:p w:rsidR="00180870" w:rsidRPr="00131392" w:rsidP="00131392">
      <w:pPr>
        <w:pStyle w:val="ListParagraph1"/>
        <w:numPr>
          <w:numId w:val="1"/>
        </w:numPr>
        <w:bidi w:val="0"/>
        <w:spacing w:before="120" w:after="0"/>
        <w:ind w:left="714" w:hanging="357"/>
        <w:jc w:val="both"/>
        <w:rPr>
          <w:rFonts w:ascii="Book Antiqua" w:hAnsi="Book Antiqua" w:cs="Arial"/>
        </w:rPr>
      </w:pPr>
      <w:r w:rsidRPr="00131392">
        <w:rPr>
          <w:rFonts w:ascii="Book Antiqua" w:hAnsi="Book Antiqua" w:cs="Arial"/>
          <w:b/>
        </w:rPr>
        <w:t>vymedzením spoločného záujmu veriteľov ako záujm</w:t>
      </w:r>
      <w:r w:rsidR="00131392">
        <w:rPr>
          <w:rFonts w:ascii="Book Antiqua" w:hAnsi="Book Antiqua" w:cs="Arial"/>
          <w:b/>
        </w:rPr>
        <w:t xml:space="preserve">om na dosiahnutí </w:t>
      </w:r>
      <w:r w:rsidRPr="00131392">
        <w:rPr>
          <w:rFonts w:ascii="Book Antiqua" w:hAnsi="Book Antiqua" w:cs="Arial"/>
          <w:b/>
          <w:lang w:eastAsia="sk-SK"/>
        </w:rPr>
        <w:t>väčšieho rozsahu uspokojenia pohľadávok veriteľov dlžníka bez ohľadu na skupinu, do ktorej sú tieto pohľadávky zaradené, ako by sa dosiahla v prípade vyhlásenia konkurzu.</w:t>
      </w:r>
    </w:p>
    <w:p w:rsidR="00180870" w:rsidRPr="00131392" w:rsidP="00131392">
      <w:pPr>
        <w:pStyle w:val="NormalWeb"/>
        <w:bidi w:val="0"/>
        <w:spacing w:before="120" w:beforeAutospacing="0" w:after="0" w:afterAutospacing="0" w:line="276" w:lineRule="auto"/>
        <w:ind w:firstLine="708"/>
        <w:jc w:val="both"/>
        <w:rPr>
          <w:rFonts w:ascii="Book Antiqua" w:hAnsi="Book Antiqua" w:cs="Arial" w:hint="default"/>
          <w:sz w:val="22"/>
          <w:szCs w:val="22"/>
        </w:rPr>
      </w:pPr>
      <w:r w:rsidRPr="00131392">
        <w:rPr>
          <w:rFonts w:ascii="Book Antiqua" w:hAnsi="Book Antiqua" w:cs="Arial" w:hint="default"/>
          <w:sz w:val="22"/>
          <w:szCs w:val="22"/>
        </w:rPr>
        <w:t>Predkladaný</w:t>
      </w:r>
      <w:r w:rsidRPr="00131392">
        <w:rPr>
          <w:rFonts w:ascii="Book Antiqua" w:hAnsi="Book Antiqua" w:cs="Arial" w:hint="default"/>
          <w:sz w:val="22"/>
          <w:szCs w:val="22"/>
        </w:rPr>
        <w:t xml:space="preserve"> ná</w:t>
      </w:r>
      <w:r w:rsidRPr="00131392">
        <w:rPr>
          <w:rFonts w:ascii="Book Antiqua" w:hAnsi="Book Antiqua" w:cs="Arial" w:hint="default"/>
          <w:sz w:val="22"/>
          <w:szCs w:val="22"/>
        </w:rPr>
        <w:t>vrh zá</w:t>
      </w:r>
      <w:r w:rsidRPr="00131392">
        <w:rPr>
          <w:rFonts w:ascii="Book Antiqua" w:hAnsi="Book Antiqua" w:cs="Arial" w:hint="default"/>
          <w:sz w:val="22"/>
          <w:szCs w:val="22"/>
        </w:rPr>
        <w:t>kona</w:t>
      </w:r>
      <w:r w:rsidR="00131392">
        <w:rPr>
          <w:rFonts w:ascii="Book Antiqua" w:hAnsi="Book Antiqua" w:cs="Arial"/>
          <w:color w:val="FF6600"/>
          <w:sz w:val="22"/>
          <w:szCs w:val="22"/>
        </w:rPr>
        <w:t xml:space="preserve"> </w:t>
      </w:r>
      <w:r w:rsidRPr="00131392">
        <w:rPr>
          <w:rFonts w:ascii="Book Antiqua" w:hAnsi="Book Antiqua" w:cs="Arial" w:hint="default"/>
          <w:sz w:val="22"/>
          <w:szCs w:val="22"/>
        </w:rPr>
        <w:t>nemá</w:t>
      </w:r>
      <w:r w:rsidRPr="00131392">
        <w:rPr>
          <w:rFonts w:ascii="Book Antiqua" w:hAnsi="Book Antiqua" w:cs="Arial" w:hint="default"/>
          <w:sz w:val="22"/>
          <w:szCs w:val="22"/>
        </w:rPr>
        <w:t xml:space="preserve"> vplyv na rozpoč</w:t>
      </w:r>
      <w:r w:rsidRPr="00131392">
        <w:rPr>
          <w:rFonts w:ascii="Book Antiqua" w:hAnsi="Book Antiqua" w:cs="Arial" w:hint="default"/>
          <w:sz w:val="22"/>
          <w:szCs w:val="22"/>
        </w:rPr>
        <w:t>et verejnej sprá</w:t>
      </w:r>
      <w:r w:rsidRPr="00131392">
        <w:rPr>
          <w:rFonts w:ascii="Book Antiqua" w:hAnsi="Book Antiqua" w:cs="Arial" w:hint="default"/>
          <w:sz w:val="22"/>
          <w:szCs w:val="22"/>
        </w:rPr>
        <w:t>vy.</w:t>
      </w:r>
      <w:r w:rsidRPr="00131392">
        <w:rPr>
          <w:rFonts w:ascii="Book Antiqua" w:hAnsi="Book Antiqua" w:cs="Arial"/>
          <w:i/>
          <w:sz w:val="22"/>
          <w:szCs w:val="22"/>
        </w:rPr>
        <w:t xml:space="preserve"> </w:t>
      </w:r>
      <w:r w:rsidRPr="00131392">
        <w:rPr>
          <w:rFonts w:ascii="Book Antiqua" w:hAnsi="Book Antiqua" w:cs="Arial" w:hint="default"/>
          <w:sz w:val="22"/>
          <w:szCs w:val="22"/>
        </w:rPr>
        <w:t>Ná</w:t>
      </w:r>
      <w:r w:rsidRPr="00131392">
        <w:rPr>
          <w:rFonts w:ascii="Book Antiqua" w:hAnsi="Book Antiqua" w:cs="Arial" w:hint="default"/>
          <w:sz w:val="22"/>
          <w:szCs w:val="22"/>
        </w:rPr>
        <w:t>vrh zá</w:t>
      </w:r>
      <w:r w:rsidRPr="00131392">
        <w:rPr>
          <w:rFonts w:ascii="Book Antiqua" w:hAnsi="Book Antiqua" w:cs="Arial" w:hint="default"/>
          <w:sz w:val="22"/>
          <w:szCs w:val="22"/>
        </w:rPr>
        <w:t>kona má</w:t>
      </w:r>
      <w:r w:rsidRPr="00131392">
        <w:rPr>
          <w:rFonts w:ascii="Book Antiqua" w:hAnsi="Book Antiqua" w:cs="Arial" w:hint="default"/>
          <w:sz w:val="22"/>
          <w:szCs w:val="22"/>
        </w:rPr>
        <w:t xml:space="preserve"> pozití</w:t>
      </w:r>
      <w:r w:rsidRPr="00131392">
        <w:rPr>
          <w:rFonts w:ascii="Book Antiqua" w:hAnsi="Book Antiqua" w:cs="Arial" w:hint="default"/>
          <w:sz w:val="22"/>
          <w:szCs w:val="22"/>
        </w:rPr>
        <w:t>vny aj negatí</w:t>
      </w:r>
      <w:r w:rsidRPr="00131392">
        <w:rPr>
          <w:rFonts w:ascii="Book Antiqua" w:hAnsi="Book Antiqua" w:cs="Arial" w:hint="default"/>
          <w:sz w:val="22"/>
          <w:szCs w:val="22"/>
        </w:rPr>
        <w:t>vny vplyv na </w:t>
      </w:r>
      <w:r w:rsidRPr="00131392">
        <w:rPr>
          <w:rFonts w:ascii="Book Antiqua" w:hAnsi="Book Antiqua" w:cs="Arial" w:hint="default"/>
          <w:sz w:val="22"/>
          <w:szCs w:val="22"/>
        </w:rPr>
        <w:t>podnikateľ</w:t>
      </w:r>
      <w:r w:rsidRPr="00131392">
        <w:rPr>
          <w:rFonts w:ascii="Book Antiqua" w:hAnsi="Book Antiqua" w:cs="Arial" w:hint="default"/>
          <w:sz w:val="22"/>
          <w:szCs w:val="22"/>
        </w:rPr>
        <w:t>skú</w:t>
      </w:r>
      <w:r w:rsidRPr="00131392">
        <w:rPr>
          <w:rFonts w:ascii="Book Antiqua" w:hAnsi="Book Antiqua" w:cs="Arial" w:hint="default"/>
          <w:sz w:val="22"/>
          <w:szCs w:val="22"/>
        </w:rPr>
        <w:t xml:space="preserve"> sfé</w:t>
      </w:r>
      <w:r w:rsidRPr="00131392">
        <w:rPr>
          <w:rFonts w:ascii="Book Antiqua" w:hAnsi="Book Antiqua" w:cs="Arial" w:hint="default"/>
          <w:sz w:val="22"/>
          <w:szCs w:val="22"/>
        </w:rPr>
        <w:t>ru, má</w:t>
      </w:r>
      <w:r w:rsidRPr="00131392">
        <w:rPr>
          <w:rFonts w:ascii="Book Antiqua" w:hAnsi="Book Antiqua" w:cs="Arial" w:hint="default"/>
          <w:sz w:val="22"/>
          <w:szCs w:val="22"/>
        </w:rPr>
        <w:t xml:space="preserve"> pozití</w:t>
      </w:r>
      <w:r w:rsidRPr="00131392">
        <w:rPr>
          <w:rFonts w:ascii="Book Antiqua" w:hAnsi="Book Antiqua" w:cs="Arial" w:hint="default"/>
          <w:sz w:val="22"/>
          <w:szCs w:val="22"/>
        </w:rPr>
        <w:t>vne sociá</w:t>
      </w:r>
      <w:r w:rsidRPr="00131392">
        <w:rPr>
          <w:rFonts w:ascii="Book Antiqua" w:hAnsi="Book Antiqua" w:cs="Arial" w:hint="default"/>
          <w:sz w:val="22"/>
          <w:szCs w:val="22"/>
        </w:rPr>
        <w:t>lne vplyvy, nemá</w:t>
      </w:r>
      <w:r w:rsidRPr="00131392">
        <w:rPr>
          <w:rFonts w:ascii="Book Antiqua" w:hAnsi="Book Antiqua" w:cs="Arial" w:hint="default"/>
          <w:sz w:val="22"/>
          <w:szCs w:val="22"/>
        </w:rPr>
        <w:t xml:space="preserve"> vplyv na ž</w:t>
      </w:r>
      <w:r w:rsidRPr="00131392">
        <w:rPr>
          <w:rFonts w:ascii="Book Antiqua" w:hAnsi="Book Antiqua" w:cs="Arial" w:hint="default"/>
          <w:sz w:val="22"/>
          <w:szCs w:val="22"/>
        </w:rPr>
        <w:t>ivotné</w:t>
      </w:r>
      <w:r w:rsidRPr="00131392">
        <w:rPr>
          <w:rFonts w:ascii="Book Antiqua" w:hAnsi="Book Antiqua" w:cs="Arial" w:hint="default"/>
          <w:sz w:val="22"/>
          <w:szCs w:val="22"/>
        </w:rPr>
        <w:t xml:space="preserve"> prostredie a ani vplyv na </w:t>
      </w:r>
      <w:r w:rsidRPr="00131392">
        <w:rPr>
          <w:rFonts w:ascii="Book Antiqua" w:hAnsi="Book Antiqua" w:cs="Arial" w:hint="default"/>
          <w:sz w:val="22"/>
          <w:szCs w:val="22"/>
        </w:rPr>
        <w:t>informatizá</w:t>
      </w:r>
      <w:r w:rsidRPr="00131392">
        <w:rPr>
          <w:rFonts w:ascii="Book Antiqua" w:hAnsi="Book Antiqua" w:cs="Arial" w:hint="default"/>
          <w:sz w:val="22"/>
          <w:szCs w:val="22"/>
        </w:rPr>
        <w:t>ciu spoloč</w:t>
      </w:r>
      <w:r w:rsidRPr="00131392">
        <w:rPr>
          <w:rFonts w:ascii="Book Antiqua" w:hAnsi="Book Antiqua" w:cs="Arial" w:hint="default"/>
          <w:sz w:val="22"/>
          <w:szCs w:val="22"/>
        </w:rPr>
        <w:t>nosti.</w:t>
      </w:r>
    </w:p>
    <w:p w:rsidR="00180870" w:rsidRPr="00131392" w:rsidP="00131392">
      <w:pPr>
        <w:bidi w:val="0"/>
        <w:spacing w:before="120" w:after="0"/>
        <w:ind w:firstLine="708"/>
        <w:jc w:val="both"/>
        <w:rPr>
          <w:rFonts w:ascii="Book Antiqua" w:hAnsi="Book Antiqua" w:cs="Arial"/>
        </w:rPr>
      </w:pPr>
      <w:r w:rsidRPr="00131392">
        <w:rPr>
          <w:rFonts w:ascii="Book Antiqua" w:hAnsi="Book Antiqua" w:cs="Arial"/>
        </w:rPr>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rsidR="00180870" w:rsidRPr="00131392" w:rsidP="00131392">
      <w:pPr>
        <w:bidi w:val="0"/>
        <w:spacing w:before="120" w:after="0"/>
        <w:ind w:firstLine="708"/>
        <w:jc w:val="both"/>
        <w:rPr>
          <w:rFonts w:ascii="Book Antiqua" w:hAnsi="Book Antiqua" w:cs="Arial"/>
        </w:rPr>
      </w:pPr>
    </w:p>
    <w:p w:rsidR="00180870" w:rsidRPr="00131392" w:rsidP="00131392">
      <w:pPr>
        <w:bidi w:val="0"/>
        <w:spacing w:before="120" w:after="0"/>
        <w:ind w:firstLine="708"/>
        <w:jc w:val="both"/>
        <w:rPr>
          <w:rFonts w:ascii="Book Antiqua" w:hAnsi="Book Antiqua" w:cs="Arial"/>
        </w:rPr>
      </w:pPr>
    </w:p>
    <w:p w:rsidR="00180870" w:rsidRPr="00131392" w:rsidP="00131392">
      <w:pPr>
        <w:bidi w:val="0"/>
        <w:spacing w:before="120" w:after="0"/>
        <w:ind w:firstLine="708"/>
        <w:jc w:val="both"/>
        <w:rPr>
          <w:rFonts w:ascii="Book Antiqua" w:hAnsi="Book Antiqua" w:cs="Arial"/>
        </w:rPr>
      </w:pPr>
    </w:p>
    <w:p w:rsidR="00180870" w:rsidRPr="00131392" w:rsidP="00131392">
      <w:pPr>
        <w:bidi w:val="0"/>
        <w:spacing w:before="120" w:after="0"/>
        <w:ind w:firstLine="708"/>
        <w:jc w:val="both"/>
        <w:rPr>
          <w:rFonts w:ascii="Book Antiqua" w:hAnsi="Book Antiqua" w:cs="Arial"/>
        </w:rPr>
      </w:pPr>
    </w:p>
    <w:p w:rsidR="00180870" w:rsidRPr="00131392" w:rsidP="00131392">
      <w:pPr>
        <w:bidi w:val="0"/>
        <w:spacing w:before="120" w:after="0"/>
        <w:ind w:firstLine="708"/>
        <w:jc w:val="both"/>
        <w:rPr>
          <w:rFonts w:ascii="Book Antiqua" w:hAnsi="Book Antiqua" w:cs="Arial"/>
        </w:rPr>
      </w:pPr>
    </w:p>
    <w:p w:rsidR="00180870" w:rsidRPr="00131392" w:rsidP="00131392">
      <w:pPr>
        <w:bidi w:val="0"/>
        <w:spacing w:before="120" w:after="0"/>
        <w:ind w:firstLine="708"/>
        <w:jc w:val="both"/>
        <w:rPr>
          <w:rFonts w:ascii="Book Antiqua" w:hAnsi="Book Antiqua" w:cs="Arial"/>
        </w:rPr>
      </w:pPr>
    </w:p>
    <w:p w:rsidR="00180870" w:rsidRPr="00131392" w:rsidP="00131392">
      <w:pPr>
        <w:bidi w:val="0"/>
        <w:spacing w:before="120" w:after="0"/>
        <w:ind w:firstLine="708"/>
        <w:jc w:val="both"/>
        <w:rPr>
          <w:rFonts w:ascii="Book Antiqua" w:hAnsi="Book Antiqua" w:cs="Arial"/>
        </w:rPr>
      </w:pPr>
    </w:p>
    <w:p w:rsidR="00180870" w:rsidRPr="00131392" w:rsidP="00131392">
      <w:pPr>
        <w:bidi w:val="0"/>
        <w:spacing w:before="120" w:after="0"/>
        <w:ind w:firstLine="708"/>
        <w:jc w:val="both"/>
        <w:rPr>
          <w:rFonts w:ascii="Book Antiqua" w:hAnsi="Book Antiqua" w:cs="Arial"/>
        </w:rPr>
      </w:pPr>
    </w:p>
    <w:p w:rsidR="00180870" w:rsidRPr="00131392" w:rsidP="00131392">
      <w:pPr>
        <w:bidi w:val="0"/>
        <w:spacing w:before="120" w:after="0"/>
        <w:ind w:firstLine="708"/>
        <w:jc w:val="both"/>
        <w:rPr>
          <w:rFonts w:ascii="Book Antiqua" w:hAnsi="Book Antiqua" w:cs="Arial"/>
        </w:rPr>
      </w:pPr>
    </w:p>
    <w:p w:rsidR="00180870" w:rsidRPr="00131392" w:rsidP="00131392">
      <w:pPr>
        <w:bidi w:val="0"/>
        <w:spacing w:before="120" w:after="0"/>
        <w:ind w:firstLine="708"/>
        <w:jc w:val="both"/>
        <w:rPr>
          <w:rFonts w:ascii="Book Antiqua" w:hAnsi="Book Antiqua" w:cs="Arial"/>
        </w:rPr>
      </w:pPr>
    </w:p>
    <w:p w:rsidR="00180870" w:rsidRPr="00131392" w:rsidP="00131392">
      <w:pPr>
        <w:bidi w:val="0"/>
        <w:spacing w:before="120" w:after="0"/>
        <w:ind w:firstLine="708"/>
        <w:jc w:val="both"/>
        <w:rPr>
          <w:rFonts w:ascii="Book Antiqua" w:hAnsi="Book Antiqua" w:cs="Arial"/>
        </w:rPr>
      </w:pPr>
    </w:p>
    <w:p w:rsidR="00180870" w:rsidRPr="00131392" w:rsidP="00131392">
      <w:pPr>
        <w:bidi w:val="0"/>
        <w:spacing w:before="120" w:after="0"/>
        <w:ind w:firstLine="708"/>
        <w:jc w:val="both"/>
        <w:rPr>
          <w:rFonts w:ascii="Book Antiqua" w:hAnsi="Book Antiqua" w:cs="Arial"/>
        </w:rPr>
      </w:pPr>
    </w:p>
    <w:p w:rsidR="00180870" w:rsidRPr="00131392" w:rsidP="00131392">
      <w:pPr>
        <w:bidi w:val="0"/>
        <w:spacing w:before="120" w:after="0"/>
        <w:ind w:firstLine="708"/>
        <w:jc w:val="both"/>
        <w:rPr>
          <w:rFonts w:ascii="Book Antiqua" w:hAnsi="Book Antiqua" w:cs="Arial"/>
        </w:rPr>
      </w:pPr>
    </w:p>
    <w:p w:rsidR="00180870" w:rsidRPr="00131392" w:rsidP="00131392">
      <w:pPr>
        <w:bidi w:val="0"/>
        <w:spacing w:before="120" w:after="0"/>
        <w:ind w:firstLine="708"/>
        <w:jc w:val="both"/>
        <w:rPr>
          <w:rFonts w:ascii="Book Antiqua" w:hAnsi="Book Antiqua" w:cs="Arial"/>
        </w:rPr>
      </w:pPr>
    </w:p>
    <w:p w:rsidR="00180870" w:rsidRPr="00131392" w:rsidP="00131392">
      <w:pPr>
        <w:bidi w:val="0"/>
        <w:spacing w:before="120" w:after="0"/>
        <w:ind w:firstLine="708"/>
        <w:jc w:val="both"/>
        <w:rPr>
          <w:rFonts w:ascii="Book Antiqua" w:hAnsi="Book Antiqua" w:cs="Arial"/>
        </w:rPr>
      </w:pPr>
    </w:p>
    <w:p w:rsidR="00180870" w:rsidRPr="00131392" w:rsidP="00131392">
      <w:pPr>
        <w:pStyle w:val="NormalWeb"/>
        <w:bidi w:val="0"/>
        <w:spacing w:before="120" w:beforeAutospacing="0" w:after="0" w:afterAutospacing="0" w:line="276" w:lineRule="auto"/>
        <w:jc w:val="both"/>
        <w:rPr>
          <w:rFonts w:ascii="Book Antiqua" w:hAnsi="Book Antiqua" w:cs="Arial"/>
          <w:sz w:val="22"/>
          <w:szCs w:val="22"/>
        </w:rPr>
      </w:pPr>
      <w:r w:rsidRPr="00131392">
        <w:rPr>
          <w:rFonts w:ascii="Book Antiqua" w:hAnsi="Book Antiqua" w:cs="Arial" w:hint="default"/>
          <w:b/>
          <w:bCs/>
          <w:sz w:val="22"/>
          <w:szCs w:val="22"/>
        </w:rPr>
        <w:t>B. Osobitná</w:t>
      </w:r>
      <w:r w:rsidRPr="00131392">
        <w:rPr>
          <w:rFonts w:ascii="Book Antiqua" w:hAnsi="Book Antiqua" w:cs="Arial" w:hint="default"/>
          <w:b/>
          <w:bCs/>
          <w:sz w:val="22"/>
          <w:szCs w:val="22"/>
        </w:rPr>
        <w:t xml:space="preserve"> č</w:t>
      </w:r>
      <w:r w:rsidRPr="00131392">
        <w:rPr>
          <w:rFonts w:ascii="Book Antiqua" w:hAnsi="Book Antiqua" w:cs="Arial" w:hint="default"/>
          <w:b/>
          <w:bCs/>
          <w:sz w:val="22"/>
          <w:szCs w:val="22"/>
        </w:rPr>
        <w:t>asť</w:t>
      </w:r>
    </w:p>
    <w:p w:rsidR="00180870" w:rsidRPr="00131392" w:rsidP="00131392">
      <w:pPr>
        <w:pStyle w:val="NormalWeb"/>
        <w:bidi w:val="0"/>
        <w:spacing w:before="120" w:beforeAutospacing="0" w:after="0" w:afterAutospacing="0" w:line="276" w:lineRule="auto"/>
        <w:jc w:val="both"/>
        <w:rPr>
          <w:rFonts w:ascii="Book Antiqua" w:hAnsi="Book Antiqua" w:cs="Arial"/>
          <w:sz w:val="22"/>
          <w:szCs w:val="22"/>
        </w:rPr>
      </w:pPr>
    </w:p>
    <w:p w:rsidR="00180870" w:rsidRPr="00131392" w:rsidP="00131392">
      <w:pPr>
        <w:pStyle w:val="NormalWeb"/>
        <w:bidi w:val="0"/>
        <w:spacing w:before="120" w:beforeAutospacing="0" w:after="0" w:afterAutospacing="0" w:line="276" w:lineRule="auto"/>
        <w:jc w:val="both"/>
        <w:rPr>
          <w:rFonts w:ascii="Book Antiqua" w:hAnsi="Book Antiqua" w:cs="Arial" w:hint="default"/>
          <w:b/>
          <w:bCs/>
          <w:sz w:val="22"/>
          <w:szCs w:val="22"/>
        </w:rPr>
      </w:pPr>
      <w:r w:rsidRPr="00131392">
        <w:rPr>
          <w:rFonts w:ascii="Book Antiqua" w:hAnsi="Book Antiqua" w:cs="Arial"/>
          <w:b/>
          <w:bCs/>
          <w:sz w:val="22"/>
          <w:szCs w:val="22"/>
        </w:rPr>
        <w:t>K </w:t>
      </w:r>
      <w:r w:rsidRPr="00131392">
        <w:rPr>
          <w:rFonts w:ascii="Book Antiqua" w:hAnsi="Book Antiqua" w:cs="Arial" w:hint="default"/>
          <w:b/>
          <w:bCs/>
          <w:sz w:val="22"/>
          <w:szCs w:val="22"/>
        </w:rPr>
        <w:t>Č</w:t>
      </w:r>
      <w:r w:rsidRPr="00131392">
        <w:rPr>
          <w:rFonts w:ascii="Book Antiqua" w:hAnsi="Book Antiqua" w:cs="Arial" w:hint="default"/>
          <w:b/>
          <w:bCs/>
          <w:sz w:val="22"/>
          <w:szCs w:val="22"/>
        </w:rPr>
        <w:t>l. I</w:t>
      </w:r>
    </w:p>
    <w:p w:rsidR="00180870" w:rsidRPr="00131392" w:rsidP="00131392">
      <w:pPr>
        <w:pStyle w:val="NormalWeb"/>
        <w:bidi w:val="0"/>
        <w:spacing w:before="120" w:beforeAutospacing="0" w:after="0" w:afterAutospacing="0" w:line="276" w:lineRule="auto"/>
        <w:jc w:val="both"/>
        <w:rPr>
          <w:rFonts w:ascii="Book Antiqua" w:hAnsi="Book Antiqua" w:cs="Arial"/>
          <w:bCs/>
          <w:sz w:val="22"/>
          <w:szCs w:val="22"/>
          <w:u w:val="single"/>
        </w:rPr>
      </w:pPr>
      <w:r w:rsidRPr="00131392">
        <w:rPr>
          <w:rFonts w:ascii="Book Antiqua" w:hAnsi="Book Antiqua" w:cs="Arial"/>
          <w:bCs/>
          <w:sz w:val="22"/>
          <w:szCs w:val="22"/>
          <w:u w:val="single"/>
        </w:rPr>
        <w:t>K bodu 1</w:t>
      </w:r>
    </w:p>
    <w:p w:rsidR="00180870" w:rsidRPr="00131392" w:rsidP="00131392">
      <w:pPr>
        <w:pStyle w:val="NormalWeb"/>
        <w:bidi w:val="0"/>
        <w:spacing w:before="120" w:beforeAutospacing="0" w:after="0" w:afterAutospacing="0" w:line="276" w:lineRule="auto"/>
        <w:ind w:firstLine="708"/>
        <w:jc w:val="both"/>
        <w:rPr>
          <w:rFonts w:ascii="Book Antiqua" w:hAnsi="Book Antiqua" w:cs="Arial" w:hint="default"/>
          <w:bCs/>
          <w:sz w:val="22"/>
          <w:szCs w:val="22"/>
        </w:rPr>
      </w:pPr>
      <w:r w:rsidRPr="00131392">
        <w:rPr>
          <w:rFonts w:ascii="Book Antiqua" w:hAnsi="Book Antiqua" w:cs="Arial" w:hint="default"/>
          <w:bCs/>
          <w:sz w:val="22"/>
          <w:szCs w:val="22"/>
        </w:rPr>
        <w:t>Sprá</w:t>
      </w:r>
      <w:r w:rsidRPr="00131392">
        <w:rPr>
          <w:rFonts w:ascii="Book Antiqua" w:hAnsi="Book Antiqua" w:cs="Arial" w:hint="default"/>
          <w:bCs/>
          <w:sz w:val="22"/>
          <w:szCs w:val="22"/>
        </w:rPr>
        <w:t>vca už</w:t>
      </w:r>
      <w:r w:rsidRPr="00131392">
        <w:rPr>
          <w:rFonts w:ascii="Book Antiqua" w:hAnsi="Book Antiqua" w:cs="Arial" w:hint="default"/>
          <w:bCs/>
          <w:sz w:val="22"/>
          <w:szCs w:val="22"/>
        </w:rPr>
        <w:t xml:space="preserve"> pri vypracová</w:t>
      </w:r>
      <w:r w:rsidRPr="00131392">
        <w:rPr>
          <w:rFonts w:ascii="Book Antiqua" w:hAnsi="Book Antiqua" w:cs="Arial" w:hint="default"/>
          <w:bCs/>
          <w:sz w:val="22"/>
          <w:szCs w:val="22"/>
        </w:rPr>
        <w:t>vaní</w:t>
      </w:r>
      <w:r w:rsidRPr="00131392">
        <w:rPr>
          <w:rFonts w:ascii="Book Antiqua" w:hAnsi="Book Antiqua" w:cs="Arial" w:hint="default"/>
          <w:bCs/>
          <w:sz w:val="22"/>
          <w:szCs w:val="22"/>
        </w:rPr>
        <w:t xml:space="preserve"> posudku, ktorý</w:t>
      </w:r>
      <w:r w:rsidRPr="00131392">
        <w:rPr>
          <w:rFonts w:ascii="Book Antiqua" w:hAnsi="Book Antiqua" w:cs="Arial" w:hint="default"/>
          <w:bCs/>
          <w:sz w:val="22"/>
          <w:szCs w:val="22"/>
        </w:rPr>
        <w:t>m má</w:t>
      </w:r>
      <w:r w:rsidRPr="00131392">
        <w:rPr>
          <w:rFonts w:ascii="Book Antiqua" w:hAnsi="Book Antiqua" w:cs="Arial" w:hint="default"/>
          <w:bCs/>
          <w:sz w:val="22"/>
          <w:szCs w:val="22"/>
        </w:rPr>
        <w:t xml:space="preserve"> byť</w:t>
      </w:r>
      <w:r w:rsidRPr="00131392">
        <w:rPr>
          <w:rFonts w:ascii="Book Antiqua" w:hAnsi="Book Antiqua" w:cs="Arial" w:hint="default"/>
          <w:bCs/>
          <w:sz w:val="22"/>
          <w:szCs w:val="22"/>
        </w:rPr>
        <w:t xml:space="preserve"> odporuč</w:t>
      </w:r>
      <w:r w:rsidRPr="00131392">
        <w:rPr>
          <w:rFonts w:ascii="Book Antiqua" w:hAnsi="Book Antiqua" w:cs="Arial" w:hint="default"/>
          <w:bCs/>
          <w:sz w:val="22"/>
          <w:szCs w:val="22"/>
        </w:rPr>
        <w:t>ená</w:t>
      </w:r>
      <w:r w:rsidRPr="00131392">
        <w:rPr>
          <w:rFonts w:ascii="Book Antiqua" w:hAnsi="Book Antiqua" w:cs="Arial" w:hint="default"/>
          <w:bCs/>
          <w:sz w:val="22"/>
          <w:szCs w:val="22"/>
        </w:rPr>
        <w:t xml:space="preserve"> reš</w:t>
      </w:r>
      <w:r w:rsidRPr="00131392">
        <w:rPr>
          <w:rFonts w:ascii="Book Antiqua" w:hAnsi="Book Antiqua" w:cs="Arial" w:hint="default"/>
          <w:bCs/>
          <w:sz w:val="22"/>
          <w:szCs w:val="22"/>
        </w:rPr>
        <w:t>trukturalizá</w:t>
      </w:r>
      <w:r w:rsidRPr="00131392">
        <w:rPr>
          <w:rFonts w:ascii="Book Antiqua" w:hAnsi="Book Antiqua" w:cs="Arial" w:hint="default"/>
          <w:bCs/>
          <w:sz w:val="22"/>
          <w:szCs w:val="22"/>
        </w:rPr>
        <w:t>cia musí</w:t>
      </w:r>
      <w:r w:rsidRPr="00131392">
        <w:rPr>
          <w:rFonts w:ascii="Book Antiqua" w:hAnsi="Book Antiqua" w:cs="Arial" w:hint="default"/>
          <w:bCs/>
          <w:sz w:val="22"/>
          <w:szCs w:val="22"/>
        </w:rPr>
        <w:t xml:space="preserve"> počí</w:t>
      </w:r>
      <w:r w:rsidRPr="00131392">
        <w:rPr>
          <w:rFonts w:ascii="Book Antiqua" w:hAnsi="Book Antiqua" w:cs="Arial" w:hint="default"/>
          <w:bCs/>
          <w:sz w:val="22"/>
          <w:szCs w:val="22"/>
        </w:rPr>
        <w:t>tať</w:t>
      </w:r>
      <w:r w:rsidRPr="00131392">
        <w:rPr>
          <w:rFonts w:ascii="Book Antiqua" w:hAnsi="Book Antiqua" w:cs="Arial" w:hint="default"/>
          <w:bCs/>
          <w:sz w:val="22"/>
          <w:szCs w:val="22"/>
        </w:rPr>
        <w:t xml:space="preserve"> s </w:t>
      </w:r>
      <w:r w:rsidRPr="00131392">
        <w:rPr>
          <w:rFonts w:ascii="Book Antiqua" w:hAnsi="Book Antiqua" w:cs="Arial" w:hint="default"/>
          <w:bCs/>
          <w:sz w:val="22"/>
          <w:szCs w:val="22"/>
        </w:rPr>
        <w:t>mož</w:t>
      </w:r>
      <w:r w:rsidRPr="00131392">
        <w:rPr>
          <w:rFonts w:ascii="Book Antiqua" w:hAnsi="Book Antiqua" w:cs="Arial" w:hint="default"/>
          <w:bCs/>
          <w:sz w:val="22"/>
          <w:szCs w:val="22"/>
        </w:rPr>
        <w:t>nosť</w:t>
      </w:r>
      <w:r w:rsidRPr="00131392">
        <w:rPr>
          <w:rFonts w:ascii="Book Antiqua" w:hAnsi="Book Antiqua" w:cs="Arial" w:hint="default"/>
          <w:bCs/>
          <w:sz w:val="22"/>
          <w:szCs w:val="22"/>
        </w:rPr>
        <w:t>ou, ž</w:t>
      </w:r>
      <w:r w:rsidRPr="00131392">
        <w:rPr>
          <w:rFonts w:ascii="Book Antiqua" w:hAnsi="Book Antiqua" w:cs="Arial" w:hint="default"/>
          <w:bCs/>
          <w:sz w:val="22"/>
          <w:szCs w:val="22"/>
        </w:rPr>
        <w:t>e pri jej realizá</w:t>
      </w:r>
      <w:r w:rsidRPr="00131392">
        <w:rPr>
          <w:rFonts w:ascii="Book Antiqua" w:hAnsi="Book Antiqua" w:cs="Arial" w:hint="default"/>
          <w:bCs/>
          <w:sz w:val="22"/>
          <w:szCs w:val="22"/>
        </w:rPr>
        <w:t>cií</w:t>
      </w:r>
      <w:r w:rsidRPr="00131392">
        <w:rPr>
          <w:rFonts w:ascii="Book Antiqua" w:hAnsi="Book Antiqua" w:cs="Arial" w:hint="default"/>
          <w:bCs/>
          <w:sz w:val="22"/>
          <w:szCs w:val="22"/>
        </w:rPr>
        <w:t xml:space="preserve"> môž</w:t>
      </w:r>
      <w:r w:rsidRPr="00131392">
        <w:rPr>
          <w:rFonts w:ascii="Book Antiqua" w:hAnsi="Book Antiqua" w:cs="Arial" w:hint="default"/>
          <w:bCs/>
          <w:sz w:val="22"/>
          <w:szCs w:val="22"/>
        </w:rPr>
        <w:t>e dô</w:t>
      </w:r>
      <w:r w:rsidRPr="00131392">
        <w:rPr>
          <w:rFonts w:ascii="Book Antiqua" w:hAnsi="Book Antiqua" w:cs="Arial" w:hint="default"/>
          <w:bCs/>
          <w:sz w:val="22"/>
          <w:szCs w:val="22"/>
        </w:rPr>
        <w:t>jsť</w:t>
      </w:r>
      <w:r w:rsidRPr="00131392">
        <w:rPr>
          <w:rFonts w:ascii="Book Antiqua" w:hAnsi="Book Antiqua" w:cs="Arial" w:hint="default"/>
          <w:bCs/>
          <w:sz w:val="22"/>
          <w:szCs w:val="22"/>
        </w:rPr>
        <w:t xml:space="preserve"> aj k prevodu </w:t>
      </w:r>
      <w:r w:rsidRPr="00131392">
        <w:rPr>
          <w:rFonts w:ascii="Book Antiqua" w:hAnsi="Book Antiqua" w:cs="Arial" w:hint="default"/>
          <w:bCs/>
          <w:sz w:val="22"/>
          <w:szCs w:val="22"/>
        </w:rPr>
        <w:t>alebo prechodu, resp. k </w:t>
      </w:r>
      <w:r w:rsidRPr="00131392">
        <w:rPr>
          <w:rFonts w:ascii="Book Antiqua" w:hAnsi="Book Antiqua" w:cs="Arial" w:hint="default"/>
          <w:bCs/>
          <w:sz w:val="22"/>
          <w:szCs w:val="22"/>
        </w:rPr>
        <w:t>zmene majetkový</w:t>
      </w:r>
      <w:r w:rsidRPr="00131392">
        <w:rPr>
          <w:rFonts w:ascii="Book Antiqua" w:hAnsi="Book Antiqua" w:cs="Arial" w:hint="default"/>
          <w:bCs/>
          <w:sz w:val="22"/>
          <w:szCs w:val="22"/>
        </w:rPr>
        <w:t>ch prá</w:t>
      </w:r>
      <w:r w:rsidRPr="00131392">
        <w:rPr>
          <w:rFonts w:ascii="Book Antiqua" w:hAnsi="Book Antiqua" w:cs="Arial" w:hint="default"/>
          <w:bCs/>
          <w:sz w:val="22"/>
          <w:szCs w:val="22"/>
        </w:rPr>
        <w:t>v dlž</w:t>
      </w:r>
      <w:r w:rsidRPr="00131392">
        <w:rPr>
          <w:rFonts w:ascii="Book Antiqua" w:hAnsi="Book Antiqua" w:cs="Arial" w:hint="default"/>
          <w:bCs/>
          <w:sz w:val="22"/>
          <w:szCs w:val="22"/>
        </w:rPr>
        <w:t>ní</w:t>
      </w:r>
      <w:r w:rsidRPr="00131392">
        <w:rPr>
          <w:rFonts w:ascii="Book Antiqua" w:hAnsi="Book Antiqua" w:cs="Arial" w:hint="default"/>
          <w:bCs/>
          <w:sz w:val="22"/>
          <w:szCs w:val="22"/>
        </w:rPr>
        <w:t>ka, o </w:t>
      </w:r>
      <w:r w:rsidRPr="00131392">
        <w:rPr>
          <w:rFonts w:ascii="Book Antiqua" w:hAnsi="Book Antiqua" w:cs="Arial" w:hint="default"/>
          <w:bCs/>
          <w:sz w:val="22"/>
          <w:szCs w:val="22"/>
        </w:rPr>
        <w:t>ktorý</w:t>
      </w:r>
      <w:r w:rsidRPr="00131392">
        <w:rPr>
          <w:rFonts w:ascii="Book Antiqua" w:hAnsi="Book Antiqua" w:cs="Arial" w:hint="default"/>
          <w:bCs/>
          <w:sz w:val="22"/>
          <w:szCs w:val="22"/>
        </w:rPr>
        <w:t>ch hovorí</w:t>
      </w:r>
      <w:r w:rsidRPr="00131392">
        <w:rPr>
          <w:rFonts w:ascii="Book Antiqua" w:hAnsi="Book Antiqua" w:cs="Arial" w:hint="default"/>
          <w:bCs/>
          <w:sz w:val="22"/>
          <w:szCs w:val="22"/>
        </w:rPr>
        <w:t xml:space="preserve"> súč</w:t>
      </w:r>
      <w:r w:rsidRPr="00131392">
        <w:rPr>
          <w:rFonts w:ascii="Book Antiqua" w:hAnsi="Book Antiqua" w:cs="Arial" w:hint="default"/>
          <w:bCs/>
          <w:sz w:val="22"/>
          <w:szCs w:val="22"/>
        </w:rPr>
        <w:t>asný</w:t>
      </w:r>
      <w:r w:rsidRPr="00131392">
        <w:rPr>
          <w:rFonts w:ascii="Book Antiqua" w:hAnsi="Book Antiqua" w:cs="Arial" w:hint="default"/>
          <w:bCs/>
          <w:sz w:val="22"/>
          <w:szCs w:val="22"/>
        </w:rPr>
        <w:t xml:space="preserve"> §</w:t>
      </w:r>
      <w:r w:rsidRPr="00131392">
        <w:rPr>
          <w:rFonts w:ascii="Book Antiqua" w:hAnsi="Book Antiqua" w:cs="Arial" w:hint="default"/>
          <w:bCs/>
          <w:sz w:val="22"/>
          <w:szCs w:val="22"/>
        </w:rPr>
        <w:t xml:space="preserve"> 119 ods. 2</w:t>
      </w:r>
      <w:r w:rsidRPr="00131392">
        <w:rPr>
          <w:rFonts w:ascii="Book Antiqua" w:hAnsi="Book Antiqua" w:cs="Arial"/>
          <w:bCs/>
          <w:color w:val="FF6600"/>
          <w:sz w:val="22"/>
          <w:szCs w:val="22"/>
        </w:rPr>
        <w:t xml:space="preserve"> </w:t>
      </w:r>
      <w:r w:rsidRPr="00131392">
        <w:rPr>
          <w:rFonts w:ascii="Book Antiqua" w:hAnsi="Book Antiqua" w:cs="Arial" w:hint="default"/>
          <w:bCs/>
          <w:sz w:val="22"/>
          <w:szCs w:val="22"/>
        </w:rPr>
        <w:t>zá</w:t>
      </w:r>
      <w:r w:rsidRPr="00131392">
        <w:rPr>
          <w:rFonts w:ascii="Book Antiqua" w:hAnsi="Book Antiqua" w:cs="Arial" w:hint="default"/>
          <w:bCs/>
          <w:sz w:val="22"/>
          <w:szCs w:val="22"/>
        </w:rPr>
        <w:t>kona o konkurze a reš</w:t>
      </w:r>
      <w:r w:rsidRPr="00131392">
        <w:rPr>
          <w:rFonts w:ascii="Book Antiqua" w:hAnsi="Book Antiqua" w:cs="Arial" w:hint="default"/>
          <w:bCs/>
          <w:sz w:val="22"/>
          <w:szCs w:val="22"/>
        </w:rPr>
        <w:t>trukturalizá</w:t>
      </w:r>
      <w:r w:rsidRPr="00131392">
        <w:rPr>
          <w:rFonts w:ascii="Book Antiqua" w:hAnsi="Book Antiqua" w:cs="Arial" w:hint="default"/>
          <w:bCs/>
          <w:sz w:val="22"/>
          <w:szCs w:val="22"/>
        </w:rPr>
        <w:t>cii. Ú</w:t>
      </w:r>
      <w:r w:rsidRPr="00131392">
        <w:rPr>
          <w:rFonts w:ascii="Book Antiqua" w:hAnsi="Book Antiqua" w:cs="Arial" w:hint="default"/>
          <w:bCs/>
          <w:sz w:val="22"/>
          <w:szCs w:val="22"/>
        </w:rPr>
        <w:t>lohou sprá</w:t>
      </w:r>
      <w:r w:rsidRPr="00131392">
        <w:rPr>
          <w:rFonts w:ascii="Book Antiqua" w:hAnsi="Book Antiqua" w:cs="Arial" w:hint="default"/>
          <w:bCs/>
          <w:sz w:val="22"/>
          <w:szCs w:val="22"/>
        </w:rPr>
        <w:t>vcu je zhodnotiť</w:t>
      </w:r>
      <w:r w:rsidRPr="00131392">
        <w:rPr>
          <w:rFonts w:ascii="Book Antiqua" w:hAnsi="Book Antiqua" w:cs="Arial" w:hint="default"/>
          <w:bCs/>
          <w:sz w:val="22"/>
          <w:szCs w:val="22"/>
        </w:rPr>
        <w:t xml:space="preserve"> hneď</w:t>
      </w:r>
      <w:r w:rsidRPr="00131392">
        <w:rPr>
          <w:rFonts w:ascii="Book Antiqua" w:hAnsi="Book Antiqua" w:cs="Arial" w:hint="default"/>
          <w:bCs/>
          <w:sz w:val="22"/>
          <w:szCs w:val="22"/>
        </w:rPr>
        <w:t xml:space="preserve"> v </w:t>
      </w:r>
      <w:r w:rsidRPr="00131392">
        <w:rPr>
          <w:rFonts w:ascii="Book Antiqua" w:hAnsi="Book Antiqua" w:cs="Arial" w:hint="default"/>
          <w:bCs/>
          <w:sz w:val="22"/>
          <w:szCs w:val="22"/>
        </w:rPr>
        <w:t>ú</w:t>
      </w:r>
      <w:r w:rsidRPr="00131392">
        <w:rPr>
          <w:rFonts w:ascii="Book Antiqua" w:hAnsi="Book Antiqua" w:cs="Arial" w:hint="default"/>
          <w:bCs/>
          <w:sz w:val="22"/>
          <w:szCs w:val="22"/>
        </w:rPr>
        <w:t>vode, pred povolení</w:t>
      </w:r>
      <w:r w:rsidRPr="00131392">
        <w:rPr>
          <w:rFonts w:ascii="Book Antiqua" w:hAnsi="Book Antiqua" w:cs="Arial" w:hint="default"/>
          <w:bCs/>
          <w:sz w:val="22"/>
          <w:szCs w:val="22"/>
        </w:rPr>
        <w:t>m samotné</w:t>
      </w:r>
      <w:r w:rsidRPr="00131392">
        <w:rPr>
          <w:rFonts w:ascii="Book Antiqua" w:hAnsi="Book Antiqua" w:cs="Arial" w:hint="default"/>
          <w:bCs/>
          <w:sz w:val="22"/>
          <w:szCs w:val="22"/>
        </w:rPr>
        <w:t>ho reš</w:t>
      </w:r>
      <w:r w:rsidRPr="00131392">
        <w:rPr>
          <w:rFonts w:ascii="Book Antiqua" w:hAnsi="Book Antiqua" w:cs="Arial" w:hint="default"/>
          <w:bCs/>
          <w:sz w:val="22"/>
          <w:szCs w:val="22"/>
        </w:rPr>
        <w:t>trukturalizač</w:t>
      </w:r>
      <w:r w:rsidRPr="00131392">
        <w:rPr>
          <w:rFonts w:ascii="Book Antiqua" w:hAnsi="Book Antiqua" w:cs="Arial" w:hint="default"/>
          <w:bCs/>
          <w:sz w:val="22"/>
          <w:szCs w:val="22"/>
        </w:rPr>
        <w:t>né</w:t>
      </w:r>
      <w:r w:rsidRPr="00131392">
        <w:rPr>
          <w:rFonts w:ascii="Book Antiqua" w:hAnsi="Book Antiqua" w:cs="Arial" w:hint="default"/>
          <w:bCs/>
          <w:sz w:val="22"/>
          <w:szCs w:val="22"/>
        </w:rPr>
        <w:t>ho konania, č</w:t>
      </w:r>
      <w:r w:rsidRPr="00131392">
        <w:rPr>
          <w:rFonts w:ascii="Book Antiqua" w:hAnsi="Book Antiqua" w:cs="Arial" w:hint="default"/>
          <w:bCs/>
          <w:sz w:val="22"/>
          <w:szCs w:val="22"/>
        </w:rPr>
        <w:t>i u </w:t>
      </w:r>
      <w:r w:rsidRPr="00131392">
        <w:rPr>
          <w:rFonts w:ascii="Book Antiqua" w:hAnsi="Book Antiqua" w:cs="Arial" w:hint="default"/>
          <w:bCs/>
          <w:sz w:val="22"/>
          <w:szCs w:val="22"/>
        </w:rPr>
        <w:t>dlž</w:t>
      </w:r>
      <w:r w:rsidRPr="00131392">
        <w:rPr>
          <w:rFonts w:ascii="Book Antiqua" w:hAnsi="Book Antiqua" w:cs="Arial" w:hint="default"/>
          <w:bCs/>
          <w:sz w:val="22"/>
          <w:szCs w:val="22"/>
        </w:rPr>
        <w:t>ní</w:t>
      </w:r>
      <w:r w:rsidRPr="00131392">
        <w:rPr>
          <w:rFonts w:ascii="Book Antiqua" w:hAnsi="Book Antiqua" w:cs="Arial" w:hint="default"/>
          <w:bCs/>
          <w:sz w:val="22"/>
          <w:szCs w:val="22"/>
        </w:rPr>
        <w:t>ka existujú</w:t>
      </w:r>
      <w:r w:rsidRPr="00131392">
        <w:rPr>
          <w:rFonts w:ascii="Book Antiqua" w:hAnsi="Book Antiqua" w:cs="Arial" w:hint="default"/>
          <w:bCs/>
          <w:sz w:val="22"/>
          <w:szCs w:val="22"/>
        </w:rPr>
        <w:t xml:space="preserve"> pre</w:t>
      </w:r>
      <w:r w:rsidRPr="00131392">
        <w:rPr>
          <w:rFonts w:ascii="Book Antiqua" w:hAnsi="Book Antiqua" w:cs="Arial" w:hint="default"/>
          <w:bCs/>
          <w:sz w:val="22"/>
          <w:szCs w:val="22"/>
        </w:rPr>
        <w:t>dpoklady, aby sa reš</w:t>
      </w:r>
      <w:r w:rsidRPr="00131392">
        <w:rPr>
          <w:rFonts w:ascii="Book Antiqua" w:hAnsi="Book Antiqua" w:cs="Arial" w:hint="default"/>
          <w:bCs/>
          <w:sz w:val="22"/>
          <w:szCs w:val="22"/>
        </w:rPr>
        <w:t>trukturalizá</w:t>
      </w:r>
      <w:r w:rsidRPr="00131392">
        <w:rPr>
          <w:rFonts w:ascii="Book Antiqua" w:hAnsi="Book Antiqua" w:cs="Arial" w:hint="default"/>
          <w:bCs/>
          <w:sz w:val="22"/>
          <w:szCs w:val="22"/>
        </w:rPr>
        <w:t>cia a </w:t>
      </w:r>
      <w:r w:rsidRPr="00131392">
        <w:rPr>
          <w:rFonts w:ascii="Book Antiqua" w:hAnsi="Book Antiqua" w:cs="Arial" w:hint="default"/>
          <w:bCs/>
          <w:sz w:val="22"/>
          <w:szCs w:val="22"/>
        </w:rPr>
        <w:t>ná</w:t>
      </w:r>
      <w:r w:rsidRPr="00131392">
        <w:rPr>
          <w:rFonts w:ascii="Book Antiqua" w:hAnsi="Book Antiqua" w:cs="Arial" w:hint="default"/>
          <w:bCs/>
          <w:sz w:val="22"/>
          <w:szCs w:val="22"/>
        </w:rPr>
        <w:t>sledné</w:t>
      </w:r>
      <w:r w:rsidRPr="00131392">
        <w:rPr>
          <w:rFonts w:ascii="Book Antiqua" w:hAnsi="Book Antiqua" w:cs="Arial" w:hint="default"/>
          <w:bCs/>
          <w:sz w:val="22"/>
          <w:szCs w:val="22"/>
        </w:rPr>
        <w:t xml:space="preserve"> uspokojovanie veriteľ</w:t>
      </w:r>
      <w:r w:rsidRPr="00131392">
        <w:rPr>
          <w:rFonts w:ascii="Book Antiqua" w:hAnsi="Book Antiqua" w:cs="Arial" w:hint="default"/>
          <w:bCs/>
          <w:sz w:val="22"/>
          <w:szCs w:val="22"/>
        </w:rPr>
        <w:t>ov uskutoč</w:t>
      </w:r>
      <w:r w:rsidRPr="00131392">
        <w:rPr>
          <w:rFonts w:ascii="Book Antiqua" w:hAnsi="Book Antiqua" w:cs="Arial" w:hint="default"/>
          <w:bCs/>
          <w:sz w:val="22"/>
          <w:szCs w:val="22"/>
        </w:rPr>
        <w:t>nilo aj taký</w:t>
      </w:r>
      <w:r w:rsidRPr="00131392">
        <w:rPr>
          <w:rFonts w:ascii="Book Antiqua" w:hAnsi="Book Antiqua" w:cs="Arial" w:hint="default"/>
          <w:bCs/>
          <w:sz w:val="22"/>
          <w:szCs w:val="22"/>
        </w:rPr>
        <w:t>mto spô</w:t>
      </w:r>
      <w:r w:rsidRPr="00131392">
        <w:rPr>
          <w:rFonts w:ascii="Book Antiqua" w:hAnsi="Book Antiqua" w:cs="Arial" w:hint="default"/>
          <w:bCs/>
          <w:sz w:val="22"/>
          <w:szCs w:val="22"/>
        </w:rPr>
        <w:t>sobom. Zmenou prí</w:t>
      </w:r>
      <w:r w:rsidRPr="00131392">
        <w:rPr>
          <w:rFonts w:ascii="Book Antiqua" w:hAnsi="Book Antiqua" w:cs="Arial" w:hint="default"/>
          <w:bCs/>
          <w:sz w:val="22"/>
          <w:szCs w:val="22"/>
        </w:rPr>
        <w:t>sluš</w:t>
      </w:r>
      <w:r w:rsidRPr="00131392">
        <w:rPr>
          <w:rFonts w:ascii="Book Antiqua" w:hAnsi="Book Antiqua" w:cs="Arial" w:hint="default"/>
          <w:bCs/>
          <w:sz w:val="22"/>
          <w:szCs w:val="22"/>
        </w:rPr>
        <w:t>né</w:t>
      </w:r>
      <w:r w:rsidRPr="00131392">
        <w:rPr>
          <w:rFonts w:ascii="Book Antiqua" w:hAnsi="Book Antiqua" w:cs="Arial" w:hint="default"/>
          <w:bCs/>
          <w:sz w:val="22"/>
          <w:szCs w:val="22"/>
        </w:rPr>
        <w:t>ho ustanovenia sa zavá</w:t>
      </w:r>
      <w:r w:rsidRPr="00131392">
        <w:rPr>
          <w:rFonts w:ascii="Book Antiqua" w:hAnsi="Book Antiqua" w:cs="Arial" w:hint="default"/>
          <w:bCs/>
          <w:sz w:val="22"/>
          <w:szCs w:val="22"/>
        </w:rPr>
        <w:t>dza povinnosť</w:t>
      </w:r>
      <w:r w:rsidRPr="00131392">
        <w:rPr>
          <w:rFonts w:ascii="Book Antiqua" w:hAnsi="Book Antiqua" w:cs="Arial" w:hint="default"/>
          <w:bCs/>
          <w:sz w:val="22"/>
          <w:szCs w:val="22"/>
        </w:rPr>
        <w:t xml:space="preserve"> sprá</w:t>
      </w:r>
      <w:r w:rsidRPr="00131392">
        <w:rPr>
          <w:rFonts w:ascii="Book Antiqua" w:hAnsi="Book Antiqua" w:cs="Arial" w:hint="default"/>
          <w:bCs/>
          <w:sz w:val="22"/>
          <w:szCs w:val="22"/>
        </w:rPr>
        <w:t>vcom informovať</w:t>
      </w:r>
      <w:r w:rsidRPr="00131392">
        <w:rPr>
          <w:rFonts w:ascii="Book Antiqua" w:hAnsi="Book Antiqua" w:cs="Arial" w:hint="default"/>
          <w:bCs/>
          <w:sz w:val="22"/>
          <w:szCs w:val="22"/>
        </w:rPr>
        <w:t xml:space="preserve"> dlž</w:t>
      </w:r>
      <w:r w:rsidRPr="00131392">
        <w:rPr>
          <w:rFonts w:ascii="Book Antiqua" w:hAnsi="Book Antiqua" w:cs="Arial" w:hint="default"/>
          <w:bCs/>
          <w:sz w:val="22"/>
          <w:szCs w:val="22"/>
        </w:rPr>
        <w:t>ní</w:t>
      </w:r>
      <w:r w:rsidRPr="00131392">
        <w:rPr>
          <w:rFonts w:ascii="Book Antiqua" w:hAnsi="Book Antiqua" w:cs="Arial" w:hint="default"/>
          <w:bCs/>
          <w:sz w:val="22"/>
          <w:szCs w:val="22"/>
        </w:rPr>
        <w:t>ka, veriteľ</w:t>
      </w:r>
      <w:r w:rsidRPr="00131392">
        <w:rPr>
          <w:rFonts w:ascii="Book Antiqua" w:hAnsi="Book Antiqua" w:cs="Arial" w:hint="default"/>
          <w:bCs/>
          <w:sz w:val="22"/>
          <w:szCs w:val="22"/>
        </w:rPr>
        <w:t>ov a </w:t>
      </w:r>
      <w:r w:rsidRPr="00131392">
        <w:rPr>
          <w:rFonts w:ascii="Book Antiqua" w:hAnsi="Book Antiqua" w:cs="Arial" w:hint="default"/>
          <w:bCs/>
          <w:sz w:val="22"/>
          <w:szCs w:val="22"/>
        </w:rPr>
        <w:t>sú</w:t>
      </w:r>
      <w:r w:rsidRPr="00131392">
        <w:rPr>
          <w:rFonts w:ascii="Book Antiqua" w:hAnsi="Book Antiqua" w:cs="Arial" w:hint="default"/>
          <w:bCs/>
          <w:sz w:val="22"/>
          <w:szCs w:val="22"/>
        </w:rPr>
        <w:t>d o </w:t>
      </w:r>
      <w:r w:rsidRPr="00131392">
        <w:rPr>
          <w:rFonts w:ascii="Book Antiqua" w:hAnsi="Book Antiqua" w:cs="Arial" w:hint="default"/>
          <w:bCs/>
          <w:sz w:val="22"/>
          <w:szCs w:val="22"/>
        </w:rPr>
        <w:t>nový</w:t>
      </w:r>
      <w:r w:rsidRPr="00131392">
        <w:rPr>
          <w:rFonts w:ascii="Book Antiqua" w:hAnsi="Book Antiqua" w:cs="Arial" w:hint="default"/>
          <w:bCs/>
          <w:sz w:val="22"/>
          <w:szCs w:val="22"/>
        </w:rPr>
        <w:t>ch informá</w:t>
      </w:r>
      <w:r w:rsidRPr="00131392">
        <w:rPr>
          <w:rFonts w:ascii="Book Antiqua" w:hAnsi="Book Antiqua" w:cs="Arial" w:hint="default"/>
          <w:bCs/>
          <w:sz w:val="22"/>
          <w:szCs w:val="22"/>
        </w:rPr>
        <w:t>ciá</w:t>
      </w:r>
      <w:r w:rsidRPr="00131392">
        <w:rPr>
          <w:rFonts w:ascii="Book Antiqua" w:hAnsi="Book Antiqua" w:cs="Arial" w:hint="default"/>
          <w:bCs/>
          <w:sz w:val="22"/>
          <w:szCs w:val="22"/>
        </w:rPr>
        <w:t>ch ohľ</w:t>
      </w:r>
      <w:r w:rsidRPr="00131392">
        <w:rPr>
          <w:rFonts w:ascii="Book Antiqua" w:hAnsi="Book Antiqua" w:cs="Arial" w:hint="default"/>
          <w:bCs/>
          <w:sz w:val="22"/>
          <w:szCs w:val="22"/>
        </w:rPr>
        <w:t>adne prí</w:t>
      </w:r>
      <w:r w:rsidRPr="00131392">
        <w:rPr>
          <w:rFonts w:ascii="Book Antiqua" w:hAnsi="Book Antiqua" w:cs="Arial" w:hint="default"/>
          <w:bCs/>
          <w:sz w:val="22"/>
          <w:szCs w:val="22"/>
        </w:rPr>
        <w:t>padnej zmeny majetkov</w:t>
      </w:r>
      <w:r w:rsidRPr="00131392">
        <w:rPr>
          <w:rFonts w:ascii="Book Antiqua" w:hAnsi="Book Antiqua" w:cs="Arial" w:hint="default"/>
          <w:bCs/>
          <w:sz w:val="22"/>
          <w:szCs w:val="22"/>
        </w:rPr>
        <w:t>ý</w:t>
      </w:r>
      <w:r w:rsidRPr="00131392">
        <w:rPr>
          <w:rFonts w:ascii="Book Antiqua" w:hAnsi="Book Antiqua" w:cs="Arial" w:hint="default"/>
          <w:bCs/>
          <w:sz w:val="22"/>
          <w:szCs w:val="22"/>
        </w:rPr>
        <w:t>ch prá</w:t>
      </w:r>
      <w:r w:rsidRPr="00131392">
        <w:rPr>
          <w:rFonts w:ascii="Book Antiqua" w:hAnsi="Book Antiqua" w:cs="Arial" w:hint="default"/>
          <w:bCs/>
          <w:sz w:val="22"/>
          <w:szCs w:val="22"/>
        </w:rPr>
        <w:t>v, ktoré</w:t>
      </w:r>
      <w:r w:rsidRPr="00131392">
        <w:rPr>
          <w:rFonts w:ascii="Book Antiqua" w:hAnsi="Book Antiqua" w:cs="Arial" w:hint="default"/>
          <w:bCs/>
          <w:sz w:val="22"/>
          <w:szCs w:val="22"/>
        </w:rPr>
        <w:t xml:space="preserve"> sa stá</w:t>
      </w:r>
      <w:r w:rsidRPr="00131392">
        <w:rPr>
          <w:rFonts w:ascii="Book Antiqua" w:hAnsi="Book Antiqua" w:cs="Arial" w:hint="default"/>
          <w:bCs/>
          <w:sz w:val="22"/>
          <w:szCs w:val="22"/>
        </w:rPr>
        <w:t>vajú</w:t>
      </w:r>
      <w:r w:rsidRPr="00131392">
        <w:rPr>
          <w:rFonts w:ascii="Book Antiqua" w:hAnsi="Book Antiqua" w:cs="Arial" w:hint="default"/>
          <w:bCs/>
          <w:sz w:val="22"/>
          <w:szCs w:val="22"/>
        </w:rPr>
        <w:t xml:space="preserve"> obligató</w:t>
      </w:r>
      <w:r w:rsidRPr="00131392">
        <w:rPr>
          <w:rFonts w:ascii="Book Antiqua" w:hAnsi="Book Antiqua" w:cs="Arial" w:hint="default"/>
          <w:bCs/>
          <w:sz w:val="22"/>
          <w:szCs w:val="22"/>
        </w:rPr>
        <w:t>rnou súč</w:t>
      </w:r>
      <w:r w:rsidRPr="00131392">
        <w:rPr>
          <w:rFonts w:ascii="Book Antiqua" w:hAnsi="Book Antiqua" w:cs="Arial" w:hint="default"/>
          <w:bCs/>
          <w:sz w:val="22"/>
          <w:szCs w:val="22"/>
        </w:rPr>
        <w:t>asť</w:t>
      </w:r>
      <w:r w:rsidRPr="00131392">
        <w:rPr>
          <w:rFonts w:ascii="Book Antiqua" w:hAnsi="Book Antiqua" w:cs="Arial" w:hint="default"/>
          <w:bCs/>
          <w:sz w:val="22"/>
          <w:szCs w:val="22"/>
        </w:rPr>
        <w:t xml:space="preserve">ou posudku. </w:t>
      </w:r>
    </w:p>
    <w:p w:rsidR="00180870" w:rsidRPr="00131392" w:rsidP="00131392">
      <w:pPr>
        <w:pStyle w:val="NormalWeb"/>
        <w:bidi w:val="0"/>
        <w:spacing w:before="120" w:beforeAutospacing="0" w:after="0" w:afterAutospacing="0" w:line="276" w:lineRule="auto"/>
        <w:jc w:val="both"/>
        <w:rPr>
          <w:rFonts w:ascii="Book Antiqua" w:hAnsi="Book Antiqua" w:cs="Arial"/>
          <w:bCs/>
          <w:sz w:val="22"/>
          <w:szCs w:val="22"/>
          <w:u w:val="single"/>
        </w:rPr>
      </w:pPr>
      <w:r w:rsidRPr="00131392">
        <w:rPr>
          <w:rFonts w:ascii="Book Antiqua" w:hAnsi="Book Antiqua" w:cs="Arial"/>
          <w:bCs/>
          <w:sz w:val="22"/>
          <w:szCs w:val="22"/>
          <w:u w:val="single"/>
        </w:rPr>
        <w:t>K bodu 2</w:t>
      </w:r>
    </w:p>
    <w:p w:rsidR="009135BA" w:rsidP="00131392">
      <w:pPr>
        <w:pStyle w:val="NormalWeb"/>
        <w:bidi w:val="0"/>
        <w:spacing w:before="120" w:beforeAutospacing="0" w:after="0" w:afterAutospacing="0" w:line="276" w:lineRule="auto"/>
        <w:jc w:val="both"/>
        <w:rPr>
          <w:rFonts w:ascii="Book Antiqua" w:hAnsi="Book Antiqua" w:cs="Arial" w:hint="default"/>
          <w:bCs/>
          <w:sz w:val="22"/>
          <w:szCs w:val="22"/>
        </w:rPr>
      </w:pPr>
      <w:r w:rsidRPr="00131392" w:rsidR="00180870">
        <w:rPr>
          <w:rFonts w:ascii="Book Antiqua" w:hAnsi="Book Antiqua" w:cs="Arial"/>
          <w:bCs/>
          <w:sz w:val="22"/>
          <w:szCs w:val="22"/>
        </w:rPr>
        <w:tab/>
      </w:r>
      <w:r>
        <w:rPr>
          <w:rFonts w:ascii="Book Antiqua" w:hAnsi="Book Antiqua" w:cs="Arial" w:hint="default"/>
          <w:bCs/>
          <w:sz w:val="22"/>
          <w:szCs w:val="22"/>
        </w:rPr>
        <w:t>Platný</w:t>
      </w:r>
      <w:r>
        <w:rPr>
          <w:rFonts w:ascii="Book Antiqua" w:hAnsi="Book Antiqua" w:cs="Arial" w:hint="default"/>
          <w:bCs/>
          <w:sz w:val="22"/>
          <w:szCs w:val="22"/>
        </w:rPr>
        <w:t xml:space="preserve"> zá</w:t>
      </w:r>
      <w:r>
        <w:rPr>
          <w:rFonts w:ascii="Book Antiqua" w:hAnsi="Book Antiqua" w:cs="Arial" w:hint="default"/>
          <w:bCs/>
          <w:sz w:val="22"/>
          <w:szCs w:val="22"/>
        </w:rPr>
        <w:t>kon o konkurze a </w:t>
      </w:r>
      <w:r>
        <w:rPr>
          <w:rFonts w:ascii="Book Antiqua" w:hAnsi="Book Antiqua" w:cs="Arial" w:hint="default"/>
          <w:bCs/>
          <w:sz w:val="22"/>
          <w:szCs w:val="22"/>
        </w:rPr>
        <w:t>vyrovnaní</w:t>
      </w:r>
      <w:r>
        <w:rPr>
          <w:rFonts w:ascii="Book Antiqua" w:hAnsi="Book Antiqua" w:cs="Arial" w:hint="default"/>
          <w:bCs/>
          <w:sz w:val="22"/>
          <w:szCs w:val="22"/>
        </w:rPr>
        <w:t xml:space="preserve"> pozná</w:t>
      </w:r>
      <w:r>
        <w:rPr>
          <w:rFonts w:ascii="Book Antiqua" w:hAnsi="Book Antiqua" w:cs="Arial" w:hint="default"/>
          <w:bCs/>
          <w:sz w:val="22"/>
          <w:szCs w:val="22"/>
        </w:rPr>
        <w:t xml:space="preserve"> veriteľ</w:t>
      </w:r>
      <w:r>
        <w:rPr>
          <w:rFonts w:ascii="Book Antiqua" w:hAnsi="Book Antiqua" w:cs="Arial" w:hint="default"/>
          <w:bCs/>
          <w:sz w:val="22"/>
          <w:szCs w:val="22"/>
        </w:rPr>
        <w:t>skú</w:t>
      </w:r>
      <w:r>
        <w:rPr>
          <w:rFonts w:ascii="Book Antiqua" w:hAnsi="Book Antiqua" w:cs="Arial" w:hint="default"/>
          <w:bCs/>
          <w:sz w:val="22"/>
          <w:szCs w:val="22"/>
        </w:rPr>
        <w:t xml:space="preserve"> reš</w:t>
      </w:r>
      <w:r>
        <w:rPr>
          <w:rFonts w:ascii="Book Antiqua" w:hAnsi="Book Antiqua" w:cs="Arial" w:hint="default"/>
          <w:bCs/>
          <w:sz w:val="22"/>
          <w:szCs w:val="22"/>
        </w:rPr>
        <w:t>trukturalizá</w:t>
      </w:r>
      <w:r>
        <w:rPr>
          <w:rFonts w:ascii="Book Antiqua" w:hAnsi="Book Antiqua" w:cs="Arial" w:hint="default"/>
          <w:bCs/>
          <w:sz w:val="22"/>
          <w:szCs w:val="22"/>
        </w:rPr>
        <w:t>ciu iba ako tzv. priateľ</w:t>
      </w:r>
      <w:r>
        <w:rPr>
          <w:rFonts w:ascii="Book Antiqua" w:hAnsi="Book Antiqua" w:cs="Arial" w:hint="default"/>
          <w:bCs/>
          <w:sz w:val="22"/>
          <w:szCs w:val="22"/>
        </w:rPr>
        <w:t>skú</w:t>
      </w:r>
      <w:r>
        <w:rPr>
          <w:rFonts w:ascii="Book Antiqua" w:hAnsi="Book Antiqua" w:cs="Arial" w:hint="default"/>
          <w:bCs/>
          <w:sz w:val="22"/>
          <w:szCs w:val="22"/>
        </w:rPr>
        <w:t>. Nie je vš</w:t>
      </w:r>
      <w:r>
        <w:rPr>
          <w:rFonts w:ascii="Book Antiqua" w:hAnsi="Book Antiqua" w:cs="Arial" w:hint="default"/>
          <w:bCs/>
          <w:sz w:val="22"/>
          <w:szCs w:val="22"/>
        </w:rPr>
        <w:t>ak zrejmý</w:t>
      </w:r>
      <w:r>
        <w:rPr>
          <w:rFonts w:ascii="Book Antiqua" w:hAnsi="Book Antiqua" w:cs="Arial" w:hint="default"/>
          <w:bCs/>
          <w:sz w:val="22"/>
          <w:szCs w:val="22"/>
        </w:rPr>
        <w:t xml:space="preserve"> dô</w:t>
      </w:r>
      <w:r>
        <w:rPr>
          <w:rFonts w:ascii="Book Antiqua" w:hAnsi="Book Antiqua" w:cs="Arial" w:hint="default"/>
          <w:bCs/>
          <w:sz w:val="22"/>
          <w:szCs w:val="22"/>
        </w:rPr>
        <w:t>vod, preč</w:t>
      </w:r>
      <w:r>
        <w:rPr>
          <w:rFonts w:ascii="Book Antiqua" w:hAnsi="Book Antiqua" w:cs="Arial" w:hint="default"/>
          <w:bCs/>
          <w:sz w:val="22"/>
          <w:szCs w:val="22"/>
        </w:rPr>
        <w:t>o by s </w:t>
      </w:r>
      <w:r>
        <w:rPr>
          <w:rFonts w:ascii="Book Antiqua" w:hAnsi="Book Antiqua" w:cs="Arial" w:hint="default"/>
          <w:bCs/>
          <w:sz w:val="22"/>
          <w:szCs w:val="22"/>
        </w:rPr>
        <w:t>ná</w:t>
      </w:r>
      <w:r>
        <w:rPr>
          <w:rFonts w:ascii="Book Antiqua" w:hAnsi="Book Antiqua" w:cs="Arial" w:hint="default"/>
          <w:bCs/>
          <w:sz w:val="22"/>
          <w:szCs w:val="22"/>
        </w:rPr>
        <w:t>vrhom na povolenie reš</w:t>
      </w:r>
      <w:r>
        <w:rPr>
          <w:rFonts w:ascii="Book Antiqua" w:hAnsi="Book Antiqua" w:cs="Arial" w:hint="default"/>
          <w:bCs/>
          <w:sz w:val="22"/>
          <w:szCs w:val="22"/>
        </w:rPr>
        <w:t>trukturalizá</w:t>
      </w:r>
      <w:r>
        <w:rPr>
          <w:rFonts w:ascii="Book Antiqua" w:hAnsi="Book Antiqua" w:cs="Arial" w:hint="default"/>
          <w:bCs/>
          <w:sz w:val="22"/>
          <w:szCs w:val="22"/>
        </w:rPr>
        <w:t>cie mal sú</w:t>
      </w:r>
      <w:r>
        <w:rPr>
          <w:rFonts w:ascii="Book Antiqua" w:hAnsi="Book Antiqua" w:cs="Arial" w:hint="default"/>
          <w:bCs/>
          <w:sz w:val="22"/>
          <w:szCs w:val="22"/>
        </w:rPr>
        <w:t>hlasiť</w:t>
      </w:r>
      <w:r>
        <w:rPr>
          <w:rFonts w:ascii="Book Antiqua" w:hAnsi="Book Antiqua" w:cs="Arial" w:hint="default"/>
          <w:bCs/>
          <w:sz w:val="22"/>
          <w:szCs w:val="22"/>
        </w:rPr>
        <w:t xml:space="preserve"> a</w:t>
      </w:r>
      <w:r>
        <w:rPr>
          <w:rFonts w:ascii="Book Antiqua" w:hAnsi="Book Antiqua" w:cs="Arial" w:hint="default"/>
          <w:bCs/>
          <w:sz w:val="22"/>
          <w:szCs w:val="22"/>
        </w:rPr>
        <w:t>j dlž</w:t>
      </w:r>
      <w:r>
        <w:rPr>
          <w:rFonts w:ascii="Book Antiqua" w:hAnsi="Book Antiqua" w:cs="Arial" w:hint="default"/>
          <w:bCs/>
          <w:sz w:val="22"/>
          <w:szCs w:val="22"/>
        </w:rPr>
        <w:t>ní</w:t>
      </w:r>
      <w:r>
        <w:rPr>
          <w:rFonts w:ascii="Book Antiqua" w:hAnsi="Book Antiqua" w:cs="Arial" w:hint="default"/>
          <w:bCs/>
          <w:sz w:val="22"/>
          <w:szCs w:val="22"/>
        </w:rPr>
        <w:t>k, ktorý</w:t>
      </w:r>
      <w:r>
        <w:rPr>
          <w:rFonts w:ascii="Book Antiqua" w:hAnsi="Book Antiqua" w:cs="Arial" w:hint="default"/>
          <w:bCs/>
          <w:sz w:val="22"/>
          <w:szCs w:val="22"/>
        </w:rPr>
        <w:t xml:space="preserve"> svoje podnikanie priviedol do stavu, ž</w:t>
      </w:r>
      <w:r>
        <w:rPr>
          <w:rFonts w:ascii="Book Antiqua" w:hAnsi="Book Antiqua" w:cs="Arial" w:hint="default"/>
          <w:bCs/>
          <w:sz w:val="22"/>
          <w:szCs w:val="22"/>
        </w:rPr>
        <w:t>e hodnota jeho zá</w:t>
      </w:r>
      <w:r>
        <w:rPr>
          <w:rFonts w:ascii="Book Antiqua" w:hAnsi="Book Antiqua" w:cs="Arial" w:hint="default"/>
          <w:bCs/>
          <w:sz w:val="22"/>
          <w:szCs w:val="22"/>
        </w:rPr>
        <w:t>vä</w:t>
      </w:r>
      <w:r>
        <w:rPr>
          <w:rFonts w:ascii="Book Antiqua" w:hAnsi="Book Antiqua" w:cs="Arial" w:hint="default"/>
          <w:bCs/>
          <w:sz w:val="22"/>
          <w:szCs w:val="22"/>
        </w:rPr>
        <w:t>zkov presahuje hodnotu jeho majetku (t.j. je v </w:t>
      </w:r>
      <w:r>
        <w:rPr>
          <w:rFonts w:ascii="Book Antiqua" w:hAnsi="Book Antiqua" w:cs="Arial" w:hint="default"/>
          <w:bCs/>
          <w:sz w:val="22"/>
          <w:szCs w:val="22"/>
        </w:rPr>
        <w:t>ú</w:t>
      </w:r>
      <w:r>
        <w:rPr>
          <w:rFonts w:ascii="Book Antiqua" w:hAnsi="Book Antiqua" w:cs="Arial" w:hint="default"/>
          <w:bCs/>
          <w:sz w:val="22"/>
          <w:szCs w:val="22"/>
        </w:rPr>
        <w:t>padku z </w:t>
      </w:r>
      <w:r>
        <w:rPr>
          <w:rFonts w:ascii="Book Antiqua" w:hAnsi="Book Antiqua" w:cs="Arial" w:hint="default"/>
          <w:bCs/>
          <w:sz w:val="22"/>
          <w:szCs w:val="22"/>
        </w:rPr>
        <w:t>dô</w:t>
      </w:r>
      <w:r>
        <w:rPr>
          <w:rFonts w:ascii="Book Antiqua" w:hAnsi="Book Antiqua" w:cs="Arial" w:hint="default"/>
          <w:bCs/>
          <w:sz w:val="22"/>
          <w:szCs w:val="22"/>
        </w:rPr>
        <w:t>vodu predlž</w:t>
      </w:r>
      <w:r>
        <w:rPr>
          <w:rFonts w:ascii="Book Antiqua" w:hAnsi="Book Antiqua" w:cs="Arial" w:hint="default"/>
          <w:bCs/>
          <w:sz w:val="22"/>
          <w:szCs w:val="22"/>
        </w:rPr>
        <w:t>enia). Nazdá</w:t>
      </w:r>
      <w:r w:rsidR="00C62CF6">
        <w:rPr>
          <w:rFonts w:ascii="Book Antiqua" w:hAnsi="Book Antiqua" w:cs="Arial" w:hint="default"/>
          <w:bCs/>
          <w:sz w:val="22"/>
          <w:szCs w:val="22"/>
        </w:rPr>
        <w:t>vame sa, ž</w:t>
      </w:r>
      <w:r w:rsidR="00C62CF6">
        <w:rPr>
          <w:rFonts w:ascii="Book Antiqua" w:hAnsi="Book Antiqua" w:cs="Arial" w:hint="default"/>
          <w:bCs/>
          <w:sz w:val="22"/>
          <w:szCs w:val="22"/>
        </w:rPr>
        <w:t>e v </w:t>
      </w:r>
      <w:r w:rsidR="00C62CF6">
        <w:rPr>
          <w:rFonts w:ascii="Book Antiqua" w:hAnsi="Book Antiqua" w:cs="Arial" w:hint="default"/>
          <w:bCs/>
          <w:sz w:val="22"/>
          <w:szCs w:val="22"/>
        </w:rPr>
        <w:t>tomto prí</w:t>
      </w:r>
      <w:r w:rsidR="00C62CF6">
        <w:rPr>
          <w:rFonts w:ascii="Book Antiqua" w:hAnsi="Book Antiqua" w:cs="Arial" w:hint="default"/>
          <w:bCs/>
          <w:sz w:val="22"/>
          <w:szCs w:val="22"/>
        </w:rPr>
        <w:t>pade</w:t>
      </w:r>
      <w:r>
        <w:rPr>
          <w:rFonts w:ascii="Book Antiqua" w:hAnsi="Book Antiqua" w:cs="Arial" w:hint="default"/>
          <w:bCs/>
          <w:sz w:val="22"/>
          <w:szCs w:val="22"/>
        </w:rPr>
        <w:t xml:space="preserve"> by mali mať</w:t>
      </w:r>
      <w:r>
        <w:rPr>
          <w:rFonts w:ascii="Book Antiqua" w:hAnsi="Book Antiqua" w:cs="Arial" w:hint="default"/>
          <w:bCs/>
          <w:sz w:val="22"/>
          <w:szCs w:val="22"/>
        </w:rPr>
        <w:t xml:space="preserve"> </w:t>
      </w:r>
      <w:r w:rsidRPr="00C62CF6">
        <w:rPr>
          <w:rFonts w:ascii="Book Antiqua" w:hAnsi="Book Antiqua" w:cs="Arial" w:hint="default"/>
          <w:bCs/>
          <w:sz w:val="22"/>
          <w:szCs w:val="22"/>
        </w:rPr>
        <w:t>veritelia prá</w:t>
      </w:r>
      <w:r w:rsidRPr="00C62CF6">
        <w:rPr>
          <w:rFonts w:ascii="Book Antiqua" w:hAnsi="Book Antiqua" w:cs="Arial" w:hint="default"/>
          <w:bCs/>
          <w:sz w:val="22"/>
          <w:szCs w:val="22"/>
        </w:rPr>
        <w:t>vo na podanie ná</w:t>
      </w:r>
      <w:r w:rsidRPr="00C62CF6">
        <w:rPr>
          <w:rFonts w:ascii="Book Antiqua" w:hAnsi="Book Antiqua" w:cs="Arial" w:hint="default"/>
          <w:bCs/>
          <w:sz w:val="22"/>
          <w:szCs w:val="22"/>
        </w:rPr>
        <w:t>vrhu na povolenie reš</w:t>
      </w:r>
      <w:r w:rsidRPr="00C62CF6">
        <w:rPr>
          <w:rFonts w:ascii="Book Antiqua" w:hAnsi="Book Antiqua" w:cs="Arial" w:hint="default"/>
          <w:bCs/>
          <w:sz w:val="22"/>
          <w:szCs w:val="22"/>
        </w:rPr>
        <w:t>trukturalizá</w:t>
      </w:r>
      <w:r w:rsidRPr="00C62CF6">
        <w:rPr>
          <w:rFonts w:ascii="Book Antiqua" w:hAnsi="Book Antiqua" w:cs="Arial" w:hint="default"/>
          <w:bCs/>
          <w:sz w:val="22"/>
          <w:szCs w:val="22"/>
        </w:rPr>
        <w:t>cie aj proti vô</w:t>
      </w:r>
      <w:r w:rsidRPr="00C62CF6">
        <w:rPr>
          <w:rFonts w:ascii="Book Antiqua" w:hAnsi="Book Antiqua" w:cs="Arial" w:hint="default"/>
          <w:bCs/>
          <w:sz w:val="22"/>
          <w:szCs w:val="22"/>
        </w:rPr>
        <w:t>li dlž</w:t>
      </w:r>
      <w:r w:rsidRPr="00C62CF6">
        <w:rPr>
          <w:rFonts w:ascii="Book Antiqua" w:hAnsi="Book Antiqua" w:cs="Arial" w:hint="default"/>
          <w:bCs/>
          <w:sz w:val="22"/>
          <w:szCs w:val="22"/>
        </w:rPr>
        <w:t>ní</w:t>
      </w:r>
      <w:r w:rsidRPr="00C62CF6">
        <w:rPr>
          <w:rFonts w:ascii="Book Antiqua" w:hAnsi="Book Antiqua" w:cs="Arial" w:hint="default"/>
          <w:bCs/>
          <w:sz w:val="22"/>
          <w:szCs w:val="22"/>
        </w:rPr>
        <w:t>ka, t.j. ná</w:t>
      </w:r>
      <w:r w:rsidRPr="00C62CF6">
        <w:rPr>
          <w:rFonts w:ascii="Book Antiqua" w:hAnsi="Book Antiqua" w:cs="Arial" w:hint="default"/>
          <w:bCs/>
          <w:sz w:val="22"/>
          <w:szCs w:val="22"/>
        </w:rPr>
        <w:t xml:space="preserve">vrh </w:t>
      </w:r>
      <w:r w:rsidR="00C62CF6">
        <w:rPr>
          <w:rFonts w:ascii="Book Antiqua" w:hAnsi="Book Antiqua" w:cs="Arial" w:hint="default"/>
          <w:bCs/>
          <w:sz w:val="22"/>
          <w:szCs w:val="22"/>
        </w:rPr>
        <w:t>zá</w:t>
      </w:r>
      <w:r w:rsidR="00C62CF6">
        <w:rPr>
          <w:rFonts w:ascii="Book Antiqua" w:hAnsi="Book Antiqua" w:cs="Arial" w:hint="default"/>
          <w:bCs/>
          <w:sz w:val="22"/>
          <w:szCs w:val="22"/>
        </w:rPr>
        <w:t>kona zakotvuje v </w:t>
      </w:r>
      <w:r w:rsidR="00C62CF6">
        <w:rPr>
          <w:rFonts w:ascii="Book Antiqua" w:hAnsi="Book Antiqua" w:cs="Arial" w:hint="default"/>
          <w:bCs/>
          <w:sz w:val="22"/>
          <w:szCs w:val="22"/>
        </w:rPr>
        <w:t>tomto prí</w:t>
      </w:r>
      <w:r w:rsidR="00C62CF6">
        <w:rPr>
          <w:rFonts w:ascii="Book Antiqua" w:hAnsi="Book Antiqua" w:cs="Arial" w:hint="default"/>
          <w:bCs/>
          <w:sz w:val="22"/>
          <w:szCs w:val="22"/>
        </w:rPr>
        <w:t>pade</w:t>
      </w:r>
      <w:r w:rsidRPr="00C62CF6">
        <w:rPr>
          <w:rFonts w:ascii="Book Antiqua" w:hAnsi="Book Antiqua" w:cs="Arial" w:hint="default"/>
          <w:bCs/>
          <w:sz w:val="22"/>
          <w:szCs w:val="22"/>
        </w:rPr>
        <w:t xml:space="preserve"> veriteľ</w:t>
      </w:r>
      <w:r w:rsidRPr="00C62CF6">
        <w:rPr>
          <w:rFonts w:ascii="Book Antiqua" w:hAnsi="Book Antiqua" w:cs="Arial" w:hint="default"/>
          <w:bCs/>
          <w:sz w:val="22"/>
          <w:szCs w:val="22"/>
        </w:rPr>
        <w:t>skú</w:t>
      </w:r>
      <w:r w:rsidRPr="00C62CF6">
        <w:rPr>
          <w:rFonts w:ascii="Book Antiqua" w:hAnsi="Book Antiqua" w:cs="Arial" w:hint="default"/>
          <w:bCs/>
          <w:sz w:val="22"/>
          <w:szCs w:val="22"/>
        </w:rPr>
        <w:t xml:space="preserve"> reš</w:t>
      </w:r>
      <w:r w:rsidRPr="00C62CF6">
        <w:rPr>
          <w:rFonts w:ascii="Book Antiqua" w:hAnsi="Book Antiqua" w:cs="Arial" w:hint="default"/>
          <w:bCs/>
          <w:sz w:val="22"/>
          <w:szCs w:val="22"/>
        </w:rPr>
        <w:t>trukturali</w:t>
      </w:r>
      <w:r w:rsidR="00C62CF6">
        <w:rPr>
          <w:rFonts w:ascii="Book Antiqua" w:hAnsi="Book Antiqua" w:cs="Arial" w:hint="default"/>
          <w:bCs/>
          <w:sz w:val="22"/>
          <w:szCs w:val="22"/>
        </w:rPr>
        <w:t>zá</w:t>
      </w:r>
      <w:r w:rsidR="00C62CF6">
        <w:rPr>
          <w:rFonts w:ascii="Book Antiqua" w:hAnsi="Book Antiqua" w:cs="Arial" w:hint="default"/>
          <w:bCs/>
          <w:sz w:val="22"/>
          <w:szCs w:val="22"/>
        </w:rPr>
        <w:t>ciu aj ako tzv. nepriateľ</w:t>
      </w:r>
      <w:r w:rsidR="00C62CF6">
        <w:rPr>
          <w:rFonts w:ascii="Book Antiqua" w:hAnsi="Book Antiqua" w:cs="Arial" w:hint="default"/>
          <w:bCs/>
          <w:sz w:val="22"/>
          <w:szCs w:val="22"/>
        </w:rPr>
        <w:t>skú</w:t>
      </w:r>
      <w:r w:rsidR="00C62CF6">
        <w:rPr>
          <w:rFonts w:ascii="Book Antiqua" w:hAnsi="Book Antiqua" w:cs="Arial" w:hint="default"/>
          <w:bCs/>
          <w:sz w:val="22"/>
          <w:szCs w:val="22"/>
        </w:rPr>
        <w:t xml:space="preserve">. Vtedy sa </w:t>
      </w:r>
      <w:r>
        <w:rPr>
          <w:rFonts w:ascii="Book Antiqua" w:hAnsi="Book Antiqua" w:cs="Arial" w:hint="default"/>
          <w:bCs/>
          <w:sz w:val="22"/>
          <w:szCs w:val="22"/>
        </w:rPr>
        <w:t>sú</w:t>
      </w:r>
      <w:r>
        <w:rPr>
          <w:rFonts w:ascii="Book Antiqua" w:hAnsi="Book Antiqua" w:cs="Arial" w:hint="default"/>
          <w:bCs/>
          <w:sz w:val="22"/>
          <w:szCs w:val="22"/>
        </w:rPr>
        <w:t xml:space="preserve">hlas </w:t>
      </w:r>
      <w:r w:rsidR="00C62CF6">
        <w:rPr>
          <w:rFonts w:ascii="Book Antiqua" w:hAnsi="Book Antiqua" w:cs="Arial" w:hint="default"/>
          <w:bCs/>
          <w:sz w:val="22"/>
          <w:szCs w:val="22"/>
        </w:rPr>
        <w:t>dlž</w:t>
      </w:r>
      <w:r w:rsidR="00C62CF6">
        <w:rPr>
          <w:rFonts w:ascii="Book Antiqua" w:hAnsi="Book Antiqua" w:cs="Arial" w:hint="default"/>
          <w:bCs/>
          <w:sz w:val="22"/>
          <w:szCs w:val="22"/>
        </w:rPr>
        <w:t>ní</w:t>
      </w:r>
      <w:r w:rsidR="00C62CF6">
        <w:rPr>
          <w:rFonts w:ascii="Book Antiqua" w:hAnsi="Book Antiqua" w:cs="Arial" w:hint="default"/>
          <w:bCs/>
          <w:sz w:val="22"/>
          <w:szCs w:val="22"/>
        </w:rPr>
        <w:t xml:space="preserve">ka </w:t>
      </w:r>
      <w:r>
        <w:rPr>
          <w:rFonts w:ascii="Book Antiqua" w:hAnsi="Book Antiqua" w:cs="Arial"/>
          <w:bCs/>
          <w:sz w:val="22"/>
          <w:szCs w:val="22"/>
        </w:rPr>
        <w:t>s </w:t>
      </w:r>
      <w:r>
        <w:rPr>
          <w:rFonts w:ascii="Book Antiqua" w:hAnsi="Book Antiqua" w:cs="Arial" w:hint="default"/>
          <w:bCs/>
          <w:sz w:val="22"/>
          <w:szCs w:val="22"/>
        </w:rPr>
        <w:t>ná</w:t>
      </w:r>
      <w:r>
        <w:rPr>
          <w:rFonts w:ascii="Book Antiqua" w:hAnsi="Book Antiqua" w:cs="Arial" w:hint="default"/>
          <w:bCs/>
          <w:sz w:val="22"/>
          <w:szCs w:val="22"/>
        </w:rPr>
        <w:t>vrhom na povolenie reš</w:t>
      </w:r>
      <w:r>
        <w:rPr>
          <w:rFonts w:ascii="Book Antiqua" w:hAnsi="Book Antiqua" w:cs="Arial" w:hint="default"/>
          <w:bCs/>
          <w:sz w:val="22"/>
          <w:szCs w:val="22"/>
        </w:rPr>
        <w:t>trukturalizá</w:t>
      </w:r>
      <w:r>
        <w:rPr>
          <w:rFonts w:ascii="Book Antiqua" w:hAnsi="Book Antiqua" w:cs="Arial" w:hint="default"/>
          <w:bCs/>
          <w:sz w:val="22"/>
          <w:szCs w:val="22"/>
        </w:rPr>
        <w:t>cie n</w:t>
      </w:r>
      <w:r>
        <w:rPr>
          <w:rFonts w:ascii="Book Antiqua" w:hAnsi="Book Antiqua" w:cs="Arial" w:hint="default"/>
          <w:bCs/>
          <w:sz w:val="22"/>
          <w:szCs w:val="22"/>
        </w:rPr>
        <w:t>ebude vyž</w:t>
      </w:r>
      <w:r>
        <w:rPr>
          <w:rFonts w:ascii="Book Antiqua" w:hAnsi="Book Antiqua" w:cs="Arial" w:hint="default"/>
          <w:bCs/>
          <w:sz w:val="22"/>
          <w:szCs w:val="22"/>
        </w:rPr>
        <w:t>adovať.</w:t>
      </w:r>
    </w:p>
    <w:p w:rsidR="00180870" w:rsidRPr="00131392" w:rsidP="00131392">
      <w:pPr>
        <w:pStyle w:val="NormalWeb"/>
        <w:bidi w:val="0"/>
        <w:spacing w:before="120" w:beforeAutospacing="0" w:after="0" w:afterAutospacing="0" w:line="276" w:lineRule="auto"/>
        <w:ind w:firstLine="708"/>
        <w:jc w:val="both"/>
        <w:rPr>
          <w:rFonts w:ascii="Book Antiqua" w:hAnsi="Book Antiqua" w:cs="Arial"/>
          <w:sz w:val="22"/>
          <w:szCs w:val="22"/>
        </w:rPr>
      </w:pPr>
      <w:r w:rsidRPr="00131392">
        <w:rPr>
          <w:rFonts w:ascii="Book Antiqua" w:hAnsi="Book Antiqua" w:cs="Arial" w:hint="default"/>
          <w:bCs/>
          <w:sz w:val="22"/>
          <w:szCs w:val="22"/>
        </w:rPr>
        <w:t>Platobne neschopný</w:t>
      </w:r>
      <w:r w:rsidRPr="00131392">
        <w:rPr>
          <w:rFonts w:ascii="Book Antiqua" w:hAnsi="Book Antiqua" w:cs="Arial" w:hint="default"/>
          <w:bCs/>
          <w:sz w:val="22"/>
          <w:szCs w:val="22"/>
        </w:rPr>
        <w:t xml:space="preserve"> je ten, kto nie je schopný</w:t>
      </w:r>
      <w:r w:rsidRPr="00131392">
        <w:rPr>
          <w:rFonts w:ascii="Book Antiqua" w:hAnsi="Book Antiqua" w:cs="Arial" w:hint="default"/>
          <w:bCs/>
          <w:sz w:val="22"/>
          <w:szCs w:val="22"/>
        </w:rPr>
        <w:t xml:space="preserve"> plniť</w:t>
      </w:r>
      <w:r w:rsidRPr="00131392">
        <w:rPr>
          <w:rFonts w:ascii="Book Antiqua" w:hAnsi="Book Antiqua" w:cs="Arial" w:hint="default"/>
          <w:bCs/>
          <w:sz w:val="22"/>
          <w:szCs w:val="22"/>
        </w:rPr>
        <w:t xml:space="preserve"> 30 dní</w:t>
      </w:r>
      <w:r w:rsidRPr="00131392">
        <w:rPr>
          <w:rFonts w:ascii="Book Antiqua" w:hAnsi="Book Antiqua" w:cs="Arial" w:hint="default"/>
          <w:bCs/>
          <w:sz w:val="22"/>
          <w:szCs w:val="22"/>
        </w:rPr>
        <w:t xml:space="preserve"> po lehote splatnosti aspoň</w:t>
      </w:r>
      <w:r w:rsidRPr="00131392">
        <w:rPr>
          <w:rFonts w:ascii="Book Antiqua" w:hAnsi="Book Antiqua" w:cs="Arial" w:hint="default"/>
          <w:bCs/>
          <w:sz w:val="22"/>
          <w:szCs w:val="22"/>
        </w:rPr>
        <w:t xml:space="preserve"> dva peň</w:t>
      </w:r>
      <w:r w:rsidRPr="00131392">
        <w:rPr>
          <w:rFonts w:ascii="Book Antiqua" w:hAnsi="Book Antiqua" w:cs="Arial" w:hint="default"/>
          <w:bCs/>
          <w:sz w:val="22"/>
          <w:szCs w:val="22"/>
        </w:rPr>
        <w:t>až</w:t>
      </w:r>
      <w:r w:rsidRPr="00131392">
        <w:rPr>
          <w:rFonts w:ascii="Book Antiqua" w:hAnsi="Book Antiqua" w:cs="Arial" w:hint="default"/>
          <w:bCs/>
          <w:sz w:val="22"/>
          <w:szCs w:val="22"/>
        </w:rPr>
        <w:t>né</w:t>
      </w:r>
      <w:r w:rsidRPr="00131392">
        <w:rPr>
          <w:rFonts w:ascii="Book Antiqua" w:hAnsi="Book Antiqua" w:cs="Arial" w:hint="default"/>
          <w:bCs/>
          <w:sz w:val="22"/>
          <w:szCs w:val="22"/>
        </w:rPr>
        <w:t xml:space="preserve"> zá</w:t>
      </w:r>
      <w:r w:rsidRPr="00131392">
        <w:rPr>
          <w:rFonts w:ascii="Book Antiqua" w:hAnsi="Book Antiqua" w:cs="Arial" w:hint="default"/>
          <w:bCs/>
          <w:sz w:val="22"/>
          <w:szCs w:val="22"/>
        </w:rPr>
        <w:t>vä</w:t>
      </w:r>
      <w:r w:rsidR="00A43092">
        <w:rPr>
          <w:rFonts w:ascii="Book Antiqua" w:hAnsi="Book Antiqua" w:cs="Arial" w:hint="default"/>
          <w:bCs/>
          <w:sz w:val="22"/>
          <w:szCs w:val="22"/>
        </w:rPr>
        <w:t>zky viac ako jedné</w:t>
      </w:r>
      <w:r w:rsidR="00A43092">
        <w:rPr>
          <w:rFonts w:ascii="Book Antiqua" w:hAnsi="Book Antiqua" w:cs="Arial" w:hint="default"/>
          <w:bCs/>
          <w:sz w:val="22"/>
          <w:szCs w:val="22"/>
        </w:rPr>
        <w:t>mu veriteľ</w:t>
      </w:r>
      <w:r w:rsidR="00A43092">
        <w:rPr>
          <w:rFonts w:ascii="Book Antiqua" w:hAnsi="Book Antiqua" w:cs="Arial" w:hint="default"/>
          <w:bCs/>
          <w:sz w:val="22"/>
          <w:szCs w:val="22"/>
        </w:rPr>
        <w:t>ovi, č</w:t>
      </w:r>
      <w:r w:rsidR="00A43092">
        <w:rPr>
          <w:rFonts w:ascii="Book Antiqua" w:hAnsi="Book Antiqua" w:cs="Arial" w:hint="default"/>
          <w:bCs/>
          <w:sz w:val="22"/>
          <w:szCs w:val="22"/>
        </w:rPr>
        <w:t>o je ď</w:t>
      </w:r>
      <w:r w:rsidR="00A43092">
        <w:rPr>
          <w:rFonts w:ascii="Book Antiqua" w:hAnsi="Book Antiqua" w:cs="Arial" w:hint="default"/>
          <w:bCs/>
          <w:sz w:val="22"/>
          <w:szCs w:val="22"/>
        </w:rPr>
        <w:t>alší</w:t>
      </w:r>
      <w:r w:rsidR="00A43092">
        <w:rPr>
          <w:rFonts w:ascii="Book Antiqua" w:hAnsi="Book Antiqua" w:cs="Arial" w:hint="default"/>
          <w:bCs/>
          <w:sz w:val="22"/>
          <w:szCs w:val="22"/>
        </w:rPr>
        <w:t>m dô</w:t>
      </w:r>
      <w:r w:rsidR="00A43092">
        <w:rPr>
          <w:rFonts w:ascii="Book Antiqua" w:hAnsi="Book Antiqua" w:cs="Arial" w:hint="default"/>
          <w:bCs/>
          <w:sz w:val="22"/>
          <w:szCs w:val="22"/>
        </w:rPr>
        <w:t>vodom ú</w:t>
      </w:r>
      <w:r w:rsidR="00A43092">
        <w:rPr>
          <w:rFonts w:ascii="Book Antiqua" w:hAnsi="Book Antiqua" w:cs="Arial" w:hint="default"/>
          <w:bCs/>
          <w:sz w:val="22"/>
          <w:szCs w:val="22"/>
        </w:rPr>
        <w:t>padku dlž</w:t>
      </w:r>
      <w:r w:rsidR="00A43092">
        <w:rPr>
          <w:rFonts w:ascii="Book Antiqua" w:hAnsi="Book Antiqua" w:cs="Arial" w:hint="default"/>
          <w:bCs/>
          <w:sz w:val="22"/>
          <w:szCs w:val="22"/>
        </w:rPr>
        <w:t>ní</w:t>
      </w:r>
      <w:r w:rsidR="00A43092">
        <w:rPr>
          <w:rFonts w:ascii="Book Antiqua" w:hAnsi="Book Antiqua" w:cs="Arial" w:hint="default"/>
          <w:bCs/>
          <w:sz w:val="22"/>
          <w:szCs w:val="22"/>
        </w:rPr>
        <w:t>ka.</w:t>
      </w:r>
      <w:r w:rsidRPr="00131392">
        <w:rPr>
          <w:rFonts w:ascii="Book Antiqua" w:hAnsi="Book Antiqua" w:cs="Arial"/>
          <w:bCs/>
          <w:sz w:val="22"/>
          <w:szCs w:val="22"/>
        </w:rPr>
        <w:t xml:space="preserve"> </w:t>
      </w:r>
      <w:r w:rsidRPr="00131392">
        <w:rPr>
          <w:rFonts w:ascii="Book Antiqua" w:hAnsi="Book Antiqua" w:cs="Arial"/>
          <w:sz w:val="22"/>
          <w:szCs w:val="22"/>
        </w:rPr>
        <w:t>V </w:t>
      </w:r>
      <w:r w:rsidRPr="00131392">
        <w:rPr>
          <w:rFonts w:ascii="Book Antiqua" w:hAnsi="Book Antiqua" w:cs="Arial" w:hint="default"/>
          <w:sz w:val="22"/>
          <w:szCs w:val="22"/>
        </w:rPr>
        <w:t>podstate teda mož</w:t>
      </w:r>
      <w:r w:rsidRPr="00131392">
        <w:rPr>
          <w:rFonts w:ascii="Book Antiqua" w:hAnsi="Book Antiqua" w:cs="Arial" w:hint="default"/>
          <w:sz w:val="22"/>
          <w:szCs w:val="22"/>
        </w:rPr>
        <w:t>no konš</w:t>
      </w:r>
      <w:r w:rsidRPr="00131392">
        <w:rPr>
          <w:rFonts w:ascii="Book Antiqua" w:hAnsi="Book Antiqua" w:cs="Arial" w:hint="default"/>
          <w:sz w:val="22"/>
          <w:szCs w:val="22"/>
        </w:rPr>
        <w:t>tatovať</w:t>
      </w:r>
      <w:r w:rsidRPr="00131392">
        <w:rPr>
          <w:rFonts w:ascii="Book Antiqua" w:hAnsi="Book Antiqua" w:cs="Arial" w:hint="default"/>
          <w:sz w:val="22"/>
          <w:szCs w:val="22"/>
        </w:rPr>
        <w:t>, ž</w:t>
      </w:r>
      <w:r w:rsidRPr="00131392">
        <w:rPr>
          <w:rFonts w:ascii="Book Antiqua" w:hAnsi="Book Antiqua" w:cs="Arial" w:hint="default"/>
          <w:sz w:val="22"/>
          <w:szCs w:val="22"/>
        </w:rPr>
        <w:t>e v </w:t>
      </w:r>
      <w:r w:rsidRPr="00131392">
        <w:rPr>
          <w:rFonts w:ascii="Book Antiqua" w:hAnsi="Book Antiqua" w:cs="Arial" w:hint="default"/>
          <w:sz w:val="22"/>
          <w:szCs w:val="22"/>
        </w:rPr>
        <w:t>prí</w:t>
      </w:r>
      <w:r w:rsidRPr="00131392">
        <w:rPr>
          <w:rFonts w:ascii="Book Antiqua" w:hAnsi="Book Antiqua" w:cs="Arial" w:hint="default"/>
          <w:sz w:val="22"/>
          <w:szCs w:val="22"/>
        </w:rPr>
        <w:t>pade platobnej neschopno</w:t>
      </w:r>
      <w:r w:rsidRPr="00131392">
        <w:rPr>
          <w:rFonts w:ascii="Book Antiqua" w:hAnsi="Book Antiqua" w:cs="Arial" w:hint="default"/>
          <w:sz w:val="22"/>
          <w:szCs w:val="22"/>
        </w:rPr>
        <w:t>sti sa jedná</w:t>
      </w:r>
      <w:r w:rsidRPr="00131392">
        <w:rPr>
          <w:rFonts w:ascii="Book Antiqua" w:hAnsi="Book Antiqua" w:cs="Arial" w:hint="default"/>
          <w:sz w:val="22"/>
          <w:szCs w:val="22"/>
        </w:rPr>
        <w:t xml:space="preserve"> o </w:t>
      </w:r>
      <w:r w:rsidRPr="00131392">
        <w:rPr>
          <w:rFonts w:ascii="Book Antiqua" w:hAnsi="Book Antiqua" w:cs="Arial" w:hint="default"/>
          <w:sz w:val="22"/>
          <w:szCs w:val="22"/>
        </w:rPr>
        <w:t>dlž</w:t>
      </w:r>
      <w:r w:rsidRPr="00131392">
        <w:rPr>
          <w:rFonts w:ascii="Book Antiqua" w:hAnsi="Book Antiqua" w:cs="Arial" w:hint="default"/>
          <w:sz w:val="22"/>
          <w:szCs w:val="22"/>
        </w:rPr>
        <w:t>ní</w:t>
      </w:r>
      <w:r w:rsidRPr="00131392">
        <w:rPr>
          <w:rFonts w:ascii="Book Antiqua" w:hAnsi="Book Antiqua" w:cs="Arial" w:hint="default"/>
          <w:sz w:val="22"/>
          <w:szCs w:val="22"/>
        </w:rPr>
        <w:t>ka, ktorý</w:t>
      </w:r>
      <w:r w:rsidRPr="00131392">
        <w:rPr>
          <w:rFonts w:ascii="Book Antiqua" w:hAnsi="Book Antiqua" w:cs="Arial" w:hint="default"/>
          <w:sz w:val="22"/>
          <w:szCs w:val="22"/>
        </w:rPr>
        <w:t xml:space="preserve"> nemá</w:t>
      </w:r>
      <w:r w:rsidRPr="00131392">
        <w:rPr>
          <w:rFonts w:ascii="Book Antiqua" w:hAnsi="Book Antiqua" w:cs="Arial" w:hint="default"/>
          <w:sz w:val="22"/>
          <w:szCs w:val="22"/>
        </w:rPr>
        <w:t xml:space="preserve"> dostatok finanč</w:t>
      </w:r>
      <w:r w:rsidRPr="00131392">
        <w:rPr>
          <w:rFonts w:ascii="Book Antiqua" w:hAnsi="Book Antiqua" w:cs="Arial" w:hint="default"/>
          <w:sz w:val="22"/>
          <w:szCs w:val="22"/>
        </w:rPr>
        <w:t>ný</w:t>
      </w:r>
      <w:r w:rsidRPr="00131392">
        <w:rPr>
          <w:rFonts w:ascii="Book Antiqua" w:hAnsi="Book Antiqua" w:cs="Arial" w:hint="default"/>
          <w:sz w:val="22"/>
          <w:szCs w:val="22"/>
        </w:rPr>
        <w:t>ch prostriedkov na riadne a </w:t>
      </w:r>
      <w:r w:rsidRPr="00131392">
        <w:rPr>
          <w:rFonts w:ascii="Book Antiqua" w:hAnsi="Book Antiqua" w:cs="Arial" w:hint="default"/>
          <w:sz w:val="22"/>
          <w:szCs w:val="22"/>
        </w:rPr>
        <w:t>vč</w:t>
      </w:r>
      <w:r w:rsidRPr="00131392">
        <w:rPr>
          <w:rFonts w:ascii="Book Antiqua" w:hAnsi="Book Antiqua" w:cs="Arial" w:hint="default"/>
          <w:sz w:val="22"/>
          <w:szCs w:val="22"/>
        </w:rPr>
        <w:t>asné</w:t>
      </w:r>
      <w:r w:rsidRPr="00131392">
        <w:rPr>
          <w:rFonts w:ascii="Book Antiqua" w:hAnsi="Book Antiqua" w:cs="Arial" w:hint="default"/>
          <w:sz w:val="22"/>
          <w:szCs w:val="22"/>
        </w:rPr>
        <w:t xml:space="preserve"> vyrovnanie svojich zá</w:t>
      </w:r>
      <w:r w:rsidRPr="00131392">
        <w:rPr>
          <w:rFonts w:ascii="Book Antiqua" w:hAnsi="Book Antiqua" w:cs="Arial" w:hint="default"/>
          <w:sz w:val="22"/>
          <w:szCs w:val="22"/>
        </w:rPr>
        <w:t>vä</w:t>
      </w:r>
      <w:r w:rsidRPr="00131392">
        <w:rPr>
          <w:rFonts w:ascii="Book Antiqua" w:hAnsi="Book Antiqua" w:cs="Arial" w:hint="default"/>
          <w:sz w:val="22"/>
          <w:szCs w:val="22"/>
        </w:rPr>
        <w:t>zkov, prič</w:t>
      </w:r>
      <w:r w:rsidRPr="00131392">
        <w:rPr>
          <w:rFonts w:ascii="Book Antiqua" w:hAnsi="Book Antiqua" w:cs="Arial" w:hint="default"/>
          <w:sz w:val="22"/>
          <w:szCs w:val="22"/>
        </w:rPr>
        <w:t>om nie je rozhodujú</w:t>
      </w:r>
      <w:r w:rsidRPr="00131392">
        <w:rPr>
          <w:rFonts w:ascii="Book Antiqua" w:hAnsi="Book Antiqua" w:cs="Arial" w:hint="default"/>
          <w:sz w:val="22"/>
          <w:szCs w:val="22"/>
        </w:rPr>
        <w:t>ce, č</w:t>
      </w:r>
      <w:r w:rsidRPr="00131392">
        <w:rPr>
          <w:rFonts w:ascii="Book Antiqua" w:hAnsi="Book Antiqua" w:cs="Arial" w:hint="default"/>
          <w:sz w:val="22"/>
          <w:szCs w:val="22"/>
        </w:rPr>
        <w:t>i vlastní</w:t>
      </w:r>
      <w:r w:rsidRPr="00131392">
        <w:rPr>
          <w:rFonts w:ascii="Book Antiqua" w:hAnsi="Book Antiqua" w:cs="Arial" w:hint="default"/>
          <w:sz w:val="22"/>
          <w:szCs w:val="22"/>
        </w:rPr>
        <w:t xml:space="preserve"> iný</w:t>
      </w:r>
      <w:r w:rsidRPr="00131392">
        <w:rPr>
          <w:rFonts w:ascii="Book Antiqua" w:hAnsi="Book Antiqua" w:cs="Arial" w:hint="default"/>
          <w:sz w:val="22"/>
          <w:szCs w:val="22"/>
        </w:rPr>
        <w:t xml:space="preserve"> dlhodobý</w:t>
      </w:r>
      <w:r w:rsidRPr="00131392">
        <w:rPr>
          <w:rFonts w:ascii="Book Antiqua" w:hAnsi="Book Antiqua" w:cs="Arial" w:hint="default"/>
          <w:sz w:val="22"/>
          <w:szCs w:val="22"/>
        </w:rPr>
        <w:t xml:space="preserve"> majetok, z </w:t>
      </w:r>
      <w:r w:rsidRPr="00131392">
        <w:rPr>
          <w:rFonts w:ascii="Book Antiqua" w:hAnsi="Book Antiqua" w:cs="Arial" w:hint="default"/>
          <w:sz w:val="22"/>
          <w:szCs w:val="22"/>
        </w:rPr>
        <w:t>ktoré</w:t>
      </w:r>
      <w:r w:rsidRPr="00131392">
        <w:rPr>
          <w:rFonts w:ascii="Book Antiqua" w:hAnsi="Book Antiqua" w:cs="Arial" w:hint="default"/>
          <w:sz w:val="22"/>
          <w:szCs w:val="22"/>
        </w:rPr>
        <w:t>ho by bolo mož</w:t>
      </w:r>
      <w:r w:rsidRPr="00131392">
        <w:rPr>
          <w:rFonts w:ascii="Book Antiqua" w:hAnsi="Book Antiqua" w:cs="Arial" w:hint="default"/>
          <w:sz w:val="22"/>
          <w:szCs w:val="22"/>
        </w:rPr>
        <w:t>né</w:t>
      </w:r>
      <w:r w:rsidRPr="00131392">
        <w:rPr>
          <w:rFonts w:ascii="Book Antiqua" w:hAnsi="Book Antiqua" w:cs="Arial" w:hint="default"/>
          <w:sz w:val="22"/>
          <w:szCs w:val="22"/>
        </w:rPr>
        <w:t xml:space="preserve"> jeh</w:t>
      </w:r>
      <w:r w:rsidR="009135BA">
        <w:rPr>
          <w:rFonts w:ascii="Book Antiqua" w:hAnsi="Book Antiqua" w:cs="Arial" w:hint="default"/>
          <w:sz w:val="22"/>
          <w:szCs w:val="22"/>
        </w:rPr>
        <w:t>o zá</w:t>
      </w:r>
      <w:r w:rsidR="009135BA">
        <w:rPr>
          <w:rFonts w:ascii="Book Antiqua" w:hAnsi="Book Antiqua" w:cs="Arial" w:hint="default"/>
          <w:sz w:val="22"/>
          <w:szCs w:val="22"/>
        </w:rPr>
        <w:t>vä</w:t>
      </w:r>
      <w:r w:rsidR="009135BA">
        <w:rPr>
          <w:rFonts w:ascii="Book Antiqua" w:hAnsi="Book Antiqua" w:cs="Arial" w:hint="default"/>
          <w:sz w:val="22"/>
          <w:szCs w:val="22"/>
        </w:rPr>
        <w:t>zky v </w:t>
      </w:r>
      <w:r w:rsidR="009135BA">
        <w:rPr>
          <w:rFonts w:ascii="Book Antiqua" w:hAnsi="Book Antiqua" w:cs="Arial" w:hint="default"/>
          <w:sz w:val="22"/>
          <w:szCs w:val="22"/>
        </w:rPr>
        <w:t>budú</w:t>
      </w:r>
      <w:r w:rsidR="009135BA">
        <w:rPr>
          <w:rFonts w:ascii="Book Antiqua" w:hAnsi="Book Antiqua" w:cs="Arial" w:hint="default"/>
          <w:sz w:val="22"/>
          <w:szCs w:val="22"/>
        </w:rPr>
        <w:t>cnosti uhradiť</w:t>
      </w:r>
      <w:r w:rsidR="009135BA">
        <w:rPr>
          <w:rFonts w:ascii="Book Antiqua" w:hAnsi="Book Antiqua" w:cs="Arial" w:hint="default"/>
          <w:sz w:val="22"/>
          <w:szCs w:val="22"/>
        </w:rPr>
        <w:t>. Ak sa dlž</w:t>
      </w:r>
      <w:r w:rsidR="009135BA">
        <w:rPr>
          <w:rFonts w:ascii="Book Antiqua" w:hAnsi="Book Antiqua" w:cs="Arial" w:hint="default"/>
          <w:sz w:val="22"/>
          <w:szCs w:val="22"/>
        </w:rPr>
        <w:t>ní</w:t>
      </w:r>
      <w:r w:rsidR="009135BA">
        <w:rPr>
          <w:rFonts w:ascii="Book Antiqua" w:hAnsi="Book Antiqua" w:cs="Arial" w:hint="default"/>
          <w:sz w:val="22"/>
          <w:szCs w:val="22"/>
        </w:rPr>
        <w:t>k nachá</w:t>
      </w:r>
      <w:r w:rsidR="009135BA">
        <w:rPr>
          <w:rFonts w:ascii="Book Antiqua" w:hAnsi="Book Antiqua" w:cs="Arial" w:hint="default"/>
          <w:sz w:val="22"/>
          <w:szCs w:val="22"/>
        </w:rPr>
        <w:t>dza</w:t>
      </w:r>
      <w:r w:rsidR="009135BA">
        <w:rPr>
          <w:rFonts w:ascii="Book Antiqua" w:hAnsi="Book Antiqua" w:cs="Arial" w:hint="default"/>
          <w:sz w:val="22"/>
          <w:szCs w:val="22"/>
        </w:rPr>
        <w:t xml:space="preserve"> v </w:t>
      </w:r>
      <w:r w:rsidR="009135BA">
        <w:rPr>
          <w:rFonts w:ascii="Book Antiqua" w:hAnsi="Book Antiqua" w:cs="Arial" w:hint="default"/>
          <w:sz w:val="22"/>
          <w:szCs w:val="22"/>
        </w:rPr>
        <w:t>takejto situá</w:t>
      </w:r>
      <w:r w:rsidR="009135BA">
        <w:rPr>
          <w:rFonts w:ascii="Book Antiqua" w:hAnsi="Book Antiqua" w:cs="Arial" w:hint="default"/>
          <w:sz w:val="22"/>
          <w:szCs w:val="22"/>
        </w:rPr>
        <w:t>cii</w:t>
      </w:r>
      <w:r w:rsidR="00C62CF6">
        <w:rPr>
          <w:rFonts w:ascii="Book Antiqua" w:hAnsi="Book Antiqua" w:cs="Arial" w:hint="default"/>
          <w:sz w:val="22"/>
          <w:szCs w:val="22"/>
        </w:rPr>
        <w:t xml:space="preserve"> alebo mu hrozí</w:t>
      </w:r>
      <w:r w:rsidR="00C62CF6">
        <w:rPr>
          <w:rFonts w:ascii="Book Antiqua" w:hAnsi="Book Antiqua" w:cs="Arial" w:hint="default"/>
          <w:sz w:val="22"/>
          <w:szCs w:val="22"/>
        </w:rPr>
        <w:t xml:space="preserve"> ú</w:t>
      </w:r>
      <w:r w:rsidR="00C62CF6">
        <w:rPr>
          <w:rFonts w:ascii="Book Antiqua" w:hAnsi="Book Antiqua" w:cs="Arial" w:hint="default"/>
          <w:sz w:val="22"/>
          <w:szCs w:val="22"/>
        </w:rPr>
        <w:t>padok, č</w:t>
      </w:r>
      <w:r w:rsidR="00C62CF6">
        <w:rPr>
          <w:rFonts w:ascii="Book Antiqua" w:hAnsi="Book Antiqua" w:cs="Arial" w:hint="default"/>
          <w:sz w:val="22"/>
          <w:szCs w:val="22"/>
        </w:rPr>
        <w:t>i už</w:t>
      </w:r>
      <w:r w:rsidR="00C62CF6">
        <w:rPr>
          <w:rFonts w:ascii="Book Antiqua" w:hAnsi="Book Antiqua" w:cs="Arial" w:hint="default"/>
          <w:sz w:val="22"/>
          <w:szCs w:val="22"/>
        </w:rPr>
        <w:t xml:space="preserve"> z </w:t>
      </w:r>
      <w:r w:rsidR="00C62CF6">
        <w:rPr>
          <w:rFonts w:ascii="Book Antiqua" w:hAnsi="Book Antiqua" w:cs="Arial" w:hint="default"/>
          <w:sz w:val="22"/>
          <w:szCs w:val="22"/>
        </w:rPr>
        <w:t>dô</w:t>
      </w:r>
      <w:r w:rsidR="00C62CF6">
        <w:rPr>
          <w:rFonts w:ascii="Book Antiqua" w:hAnsi="Book Antiqua" w:cs="Arial" w:hint="default"/>
          <w:sz w:val="22"/>
          <w:szCs w:val="22"/>
        </w:rPr>
        <w:t>vodu platobnej neschopnosti alebo predlž</w:t>
      </w:r>
      <w:r w:rsidR="00C62CF6">
        <w:rPr>
          <w:rFonts w:ascii="Book Antiqua" w:hAnsi="Book Antiqua" w:cs="Arial" w:hint="default"/>
          <w:sz w:val="22"/>
          <w:szCs w:val="22"/>
        </w:rPr>
        <w:t>enia</w:t>
      </w:r>
      <w:r w:rsidR="00A43092">
        <w:rPr>
          <w:rFonts w:ascii="Book Antiqua" w:hAnsi="Book Antiqua" w:cs="Arial" w:hint="default"/>
          <w:sz w:val="22"/>
          <w:szCs w:val="22"/>
        </w:rPr>
        <w:t>, nie je dô</w:t>
      </w:r>
      <w:r w:rsidR="00A43092">
        <w:rPr>
          <w:rFonts w:ascii="Book Antiqua" w:hAnsi="Book Antiqua" w:cs="Arial" w:hint="default"/>
          <w:sz w:val="22"/>
          <w:szCs w:val="22"/>
        </w:rPr>
        <w:t>vod začí</w:t>
      </w:r>
      <w:r w:rsidR="00A43092">
        <w:rPr>
          <w:rFonts w:ascii="Book Antiqua" w:hAnsi="Book Antiqua" w:cs="Arial" w:hint="default"/>
          <w:sz w:val="22"/>
          <w:szCs w:val="22"/>
        </w:rPr>
        <w:t>nať</w:t>
      </w:r>
      <w:r w:rsidR="00A43092">
        <w:rPr>
          <w:rFonts w:ascii="Book Antiqua" w:hAnsi="Book Antiqua" w:cs="Arial" w:hint="default"/>
          <w:sz w:val="22"/>
          <w:szCs w:val="22"/>
        </w:rPr>
        <w:t xml:space="preserve"> reš</w:t>
      </w:r>
      <w:r w:rsidR="00A43092">
        <w:rPr>
          <w:rFonts w:ascii="Book Antiqua" w:hAnsi="Book Antiqua" w:cs="Arial" w:hint="default"/>
          <w:sz w:val="22"/>
          <w:szCs w:val="22"/>
        </w:rPr>
        <w:t>trukturalizá</w:t>
      </w:r>
      <w:r w:rsidR="00A43092">
        <w:rPr>
          <w:rFonts w:ascii="Book Antiqua" w:hAnsi="Book Antiqua" w:cs="Arial" w:hint="default"/>
          <w:sz w:val="22"/>
          <w:szCs w:val="22"/>
        </w:rPr>
        <w:t>ciu proti jeho vô</w:t>
      </w:r>
      <w:r w:rsidR="00A43092">
        <w:rPr>
          <w:rFonts w:ascii="Book Antiqua" w:hAnsi="Book Antiqua" w:cs="Arial" w:hint="default"/>
          <w:sz w:val="22"/>
          <w:szCs w:val="22"/>
        </w:rPr>
        <w:t>li.</w:t>
      </w:r>
    </w:p>
    <w:p w:rsidR="00180870" w:rsidRPr="00131392" w:rsidP="00131392">
      <w:pPr>
        <w:pStyle w:val="NormalWeb"/>
        <w:bidi w:val="0"/>
        <w:spacing w:before="120" w:beforeAutospacing="0" w:after="0" w:afterAutospacing="0" w:line="276" w:lineRule="auto"/>
        <w:jc w:val="both"/>
        <w:rPr>
          <w:rFonts w:ascii="Book Antiqua" w:hAnsi="Book Antiqua" w:cs="Arial"/>
          <w:sz w:val="22"/>
          <w:szCs w:val="22"/>
          <w:u w:val="single"/>
        </w:rPr>
      </w:pPr>
      <w:r w:rsidRPr="00131392">
        <w:rPr>
          <w:rFonts w:ascii="Book Antiqua" w:hAnsi="Book Antiqua" w:cs="Arial"/>
          <w:sz w:val="22"/>
          <w:szCs w:val="22"/>
          <w:u w:val="single"/>
        </w:rPr>
        <w:t>K bodu 3</w:t>
      </w:r>
    </w:p>
    <w:p w:rsidR="00180870" w:rsidRPr="00131392" w:rsidP="00131392">
      <w:pPr>
        <w:pStyle w:val="NormalWeb"/>
        <w:bidi w:val="0"/>
        <w:spacing w:before="120" w:beforeAutospacing="0" w:after="0" w:afterAutospacing="0" w:line="276" w:lineRule="auto"/>
        <w:jc w:val="both"/>
        <w:rPr>
          <w:rFonts w:ascii="Book Antiqua" w:hAnsi="Book Antiqua" w:cs="Arial"/>
          <w:sz w:val="22"/>
          <w:szCs w:val="22"/>
        </w:rPr>
      </w:pPr>
      <w:r w:rsidRPr="00131392">
        <w:rPr>
          <w:rFonts w:ascii="Book Antiqua" w:hAnsi="Book Antiqua" w:cs="Arial"/>
          <w:sz w:val="22"/>
          <w:szCs w:val="22"/>
        </w:rPr>
        <w:tab/>
      </w:r>
      <w:r w:rsidRPr="00A43092">
        <w:rPr>
          <w:rFonts w:ascii="Book Antiqua" w:hAnsi="Book Antiqua" w:cs="Arial" w:hint="default"/>
          <w:sz w:val="22"/>
          <w:szCs w:val="22"/>
        </w:rPr>
        <w:t>Ak ná</w:t>
      </w:r>
      <w:r w:rsidRPr="00A43092">
        <w:rPr>
          <w:rFonts w:ascii="Book Antiqua" w:hAnsi="Book Antiqua" w:cs="Arial" w:hint="default"/>
          <w:sz w:val="22"/>
          <w:szCs w:val="22"/>
        </w:rPr>
        <w:t>vrh na povolenie reš</w:t>
      </w:r>
      <w:r w:rsidRPr="00A43092">
        <w:rPr>
          <w:rFonts w:ascii="Book Antiqua" w:hAnsi="Book Antiqua" w:cs="Arial" w:hint="default"/>
          <w:sz w:val="22"/>
          <w:szCs w:val="22"/>
        </w:rPr>
        <w:t>trukturalizá</w:t>
      </w:r>
      <w:r w:rsidRPr="00A43092">
        <w:rPr>
          <w:rFonts w:ascii="Book Antiqua" w:hAnsi="Book Antiqua" w:cs="Arial" w:hint="default"/>
          <w:sz w:val="22"/>
          <w:szCs w:val="22"/>
        </w:rPr>
        <w:t>cie podá</w:t>
      </w:r>
      <w:r w:rsidRPr="00A43092">
        <w:rPr>
          <w:rFonts w:ascii="Book Antiqua" w:hAnsi="Book Antiqua" w:cs="Arial" w:hint="default"/>
          <w:sz w:val="22"/>
          <w:szCs w:val="22"/>
        </w:rPr>
        <w:t>va veriteľ</w:t>
      </w:r>
      <w:r w:rsidRPr="00A43092">
        <w:rPr>
          <w:rFonts w:ascii="Book Antiqua" w:hAnsi="Book Antiqua" w:cs="Arial" w:hint="default"/>
          <w:sz w:val="22"/>
          <w:szCs w:val="22"/>
        </w:rPr>
        <w:t>, priloží</w:t>
      </w:r>
      <w:r w:rsidRPr="00A43092">
        <w:rPr>
          <w:rFonts w:ascii="Book Antiqua" w:hAnsi="Book Antiqua" w:cs="Arial" w:hint="default"/>
          <w:sz w:val="22"/>
          <w:szCs w:val="22"/>
        </w:rPr>
        <w:t xml:space="preserve"> k </w:t>
      </w:r>
      <w:r w:rsidRPr="00A43092">
        <w:rPr>
          <w:rFonts w:ascii="Book Antiqua" w:hAnsi="Book Antiqua" w:cs="Arial" w:hint="default"/>
          <w:sz w:val="22"/>
          <w:szCs w:val="22"/>
        </w:rPr>
        <w:t>nemu sú</w:t>
      </w:r>
      <w:r w:rsidRPr="00A43092">
        <w:rPr>
          <w:rFonts w:ascii="Book Antiqua" w:hAnsi="Book Antiqua" w:cs="Arial" w:hint="default"/>
          <w:sz w:val="22"/>
          <w:szCs w:val="22"/>
        </w:rPr>
        <w:t>hlas dlž</w:t>
      </w:r>
      <w:r w:rsidRPr="00A43092">
        <w:rPr>
          <w:rFonts w:ascii="Book Antiqua" w:hAnsi="Book Antiqua" w:cs="Arial" w:hint="default"/>
          <w:sz w:val="22"/>
          <w:szCs w:val="22"/>
        </w:rPr>
        <w:t>ní</w:t>
      </w:r>
      <w:r w:rsidRPr="00A43092">
        <w:rPr>
          <w:rFonts w:ascii="Book Antiqua" w:hAnsi="Book Antiqua" w:cs="Arial" w:hint="default"/>
          <w:sz w:val="22"/>
          <w:szCs w:val="22"/>
        </w:rPr>
        <w:t>ka len</w:t>
      </w:r>
      <w:r w:rsidRPr="00A43092">
        <w:rPr>
          <w:rFonts w:ascii="Book Antiqua" w:hAnsi="Book Antiqua" w:cs="Arial" w:hint="default"/>
          <w:sz w:val="22"/>
          <w:szCs w:val="22"/>
        </w:rPr>
        <w:t xml:space="preserve"> vtedy, ak ide o </w:t>
      </w:r>
      <w:r w:rsidRPr="00A43092">
        <w:rPr>
          <w:rFonts w:ascii="Book Antiqua" w:hAnsi="Book Antiqua" w:cs="Arial" w:hint="default"/>
          <w:sz w:val="22"/>
          <w:szCs w:val="22"/>
        </w:rPr>
        <w:t>dlž</w:t>
      </w:r>
      <w:r w:rsidRPr="00A43092">
        <w:rPr>
          <w:rFonts w:ascii="Book Antiqua" w:hAnsi="Book Antiqua" w:cs="Arial" w:hint="default"/>
          <w:sz w:val="22"/>
          <w:szCs w:val="22"/>
        </w:rPr>
        <w:t>ní</w:t>
      </w:r>
      <w:r w:rsidRPr="00A43092">
        <w:rPr>
          <w:rFonts w:ascii="Book Antiqua" w:hAnsi="Book Antiqua" w:cs="Arial" w:hint="default"/>
          <w:sz w:val="22"/>
          <w:szCs w:val="22"/>
        </w:rPr>
        <w:t>ka v </w:t>
      </w:r>
      <w:r w:rsidRPr="00A43092">
        <w:rPr>
          <w:rFonts w:ascii="Book Antiqua" w:hAnsi="Book Antiqua" w:cs="Arial" w:hint="default"/>
          <w:sz w:val="22"/>
          <w:szCs w:val="22"/>
        </w:rPr>
        <w:t>ú</w:t>
      </w:r>
      <w:r w:rsidRPr="00A43092">
        <w:rPr>
          <w:rFonts w:ascii="Book Antiqua" w:hAnsi="Book Antiqua" w:cs="Arial" w:hint="default"/>
          <w:sz w:val="22"/>
          <w:szCs w:val="22"/>
        </w:rPr>
        <w:t>padku z </w:t>
      </w:r>
      <w:r w:rsidRPr="00A43092">
        <w:rPr>
          <w:rFonts w:ascii="Book Antiqua" w:hAnsi="Book Antiqua" w:cs="Arial" w:hint="default"/>
          <w:sz w:val="22"/>
          <w:szCs w:val="22"/>
        </w:rPr>
        <w:t>dô</w:t>
      </w:r>
      <w:r w:rsidRPr="00A43092">
        <w:rPr>
          <w:rFonts w:ascii="Book Antiqua" w:hAnsi="Book Antiqua" w:cs="Arial" w:hint="default"/>
          <w:sz w:val="22"/>
          <w:szCs w:val="22"/>
        </w:rPr>
        <w:t>vodu platobnej neschopnosti</w:t>
      </w:r>
      <w:r w:rsidR="00804B18">
        <w:rPr>
          <w:rFonts w:ascii="Book Antiqua" w:hAnsi="Book Antiqua" w:cs="Arial" w:hint="default"/>
          <w:sz w:val="22"/>
          <w:szCs w:val="22"/>
        </w:rPr>
        <w:t xml:space="preserve"> alebo dlž</w:t>
      </w:r>
      <w:r w:rsidR="00804B18">
        <w:rPr>
          <w:rFonts w:ascii="Book Antiqua" w:hAnsi="Book Antiqua" w:cs="Arial" w:hint="default"/>
          <w:sz w:val="22"/>
          <w:szCs w:val="22"/>
        </w:rPr>
        <w:t>ní</w:t>
      </w:r>
      <w:r w:rsidR="00804B18">
        <w:rPr>
          <w:rFonts w:ascii="Book Antiqua" w:hAnsi="Book Antiqua" w:cs="Arial" w:hint="default"/>
          <w:sz w:val="22"/>
          <w:szCs w:val="22"/>
        </w:rPr>
        <w:t>ka, ktoré</w:t>
      </w:r>
      <w:r w:rsidR="00804B18">
        <w:rPr>
          <w:rFonts w:ascii="Book Antiqua" w:hAnsi="Book Antiqua" w:cs="Arial" w:hint="default"/>
          <w:sz w:val="22"/>
          <w:szCs w:val="22"/>
        </w:rPr>
        <w:t>mu hrozí</w:t>
      </w:r>
      <w:r w:rsidR="00804B18">
        <w:rPr>
          <w:rFonts w:ascii="Book Antiqua" w:hAnsi="Book Antiqua" w:cs="Arial" w:hint="default"/>
          <w:sz w:val="22"/>
          <w:szCs w:val="22"/>
        </w:rPr>
        <w:t xml:space="preserve"> ú</w:t>
      </w:r>
      <w:r w:rsidR="00804B18">
        <w:rPr>
          <w:rFonts w:ascii="Book Antiqua" w:hAnsi="Book Antiqua" w:cs="Arial" w:hint="default"/>
          <w:sz w:val="22"/>
          <w:szCs w:val="22"/>
        </w:rPr>
        <w:t>padok, č</w:t>
      </w:r>
      <w:r w:rsidR="00804B18">
        <w:rPr>
          <w:rFonts w:ascii="Book Antiqua" w:hAnsi="Book Antiqua" w:cs="Arial" w:hint="default"/>
          <w:sz w:val="22"/>
          <w:szCs w:val="22"/>
        </w:rPr>
        <w:t>i už</w:t>
      </w:r>
      <w:r w:rsidR="00804B18">
        <w:rPr>
          <w:rFonts w:ascii="Book Antiqua" w:hAnsi="Book Antiqua" w:cs="Arial" w:hint="default"/>
          <w:sz w:val="22"/>
          <w:szCs w:val="22"/>
        </w:rPr>
        <w:t xml:space="preserve"> z </w:t>
      </w:r>
      <w:r w:rsidR="00804B18">
        <w:rPr>
          <w:rFonts w:ascii="Book Antiqua" w:hAnsi="Book Antiqua" w:cs="Arial" w:hint="default"/>
          <w:sz w:val="22"/>
          <w:szCs w:val="22"/>
        </w:rPr>
        <w:t>dô</w:t>
      </w:r>
      <w:r w:rsidR="00804B18">
        <w:rPr>
          <w:rFonts w:ascii="Book Antiqua" w:hAnsi="Book Antiqua" w:cs="Arial" w:hint="default"/>
          <w:sz w:val="22"/>
          <w:szCs w:val="22"/>
        </w:rPr>
        <w:t>vodu platobnej neschopnosti alebo predlž</w:t>
      </w:r>
      <w:r w:rsidR="00804B18">
        <w:rPr>
          <w:rFonts w:ascii="Book Antiqua" w:hAnsi="Book Antiqua" w:cs="Arial" w:hint="default"/>
          <w:sz w:val="22"/>
          <w:szCs w:val="22"/>
        </w:rPr>
        <w:t>enia</w:t>
      </w:r>
      <w:r w:rsidRPr="00A43092">
        <w:rPr>
          <w:rFonts w:ascii="Book Antiqua" w:hAnsi="Book Antiqua" w:cs="Arial"/>
          <w:sz w:val="22"/>
          <w:szCs w:val="22"/>
        </w:rPr>
        <w:t>. Ak ide o</w:t>
      </w:r>
      <w:r w:rsidR="00804B18">
        <w:rPr>
          <w:rFonts w:ascii="Book Antiqua" w:hAnsi="Book Antiqua" w:cs="Arial"/>
          <w:sz w:val="22"/>
          <w:szCs w:val="22"/>
        </w:rPr>
        <w:t> </w:t>
      </w:r>
      <w:r w:rsidR="00804B18">
        <w:rPr>
          <w:rFonts w:ascii="Book Antiqua" w:hAnsi="Book Antiqua" w:cs="Arial" w:hint="default"/>
          <w:sz w:val="22"/>
          <w:szCs w:val="22"/>
        </w:rPr>
        <w:t>dlž</w:t>
      </w:r>
      <w:r w:rsidR="00804B18">
        <w:rPr>
          <w:rFonts w:ascii="Book Antiqua" w:hAnsi="Book Antiqua" w:cs="Arial" w:hint="default"/>
          <w:sz w:val="22"/>
          <w:szCs w:val="22"/>
        </w:rPr>
        <w:t>ní</w:t>
      </w:r>
      <w:r w:rsidR="00804B18">
        <w:rPr>
          <w:rFonts w:ascii="Book Antiqua" w:hAnsi="Book Antiqua" w:cs="Arial" w:hint="default"/>
          <w:sz w:val="22"/>
          <w:szCs w:val="22"/>
        </w:rPr>
        <w:t>ka v </w:t>
      </w:r>
      <w:r w:rsidR="00804B18">
        <w:rPr>
          <w:rFonts w:ascii="Book Antiqua" w:hAnsi="Book Antiqua" w:cs="Arial" w:hint="default"/>
          <w:sz w:val="22"/>
          <w:szCs w:val="22"/>
        </w:rPr>
        <w:t>ú</w:t>
      </w:r>
      <w:r w:rsidR="00804B18">
        <w:rPr>
          <w:rFonts w:ascii="Book Antiqua" w:hAnsi="Book Antiqua" w:cs="Arial" w:hint="default"/>
          <w:sz w:val="22"/>
          <w:szCs w:val="22"/>
        </w:rPr>
        <w:t>padku z </w:t>
      </w:r>
      <w:r w:rsidR="00804B18">
        <w:rPr>
          <w:rFonts w:ascii="Book Antiqua" w:hAnsi="Book Antiqua" w:cs="Arial" w:hint="default"/>
          <w:sz w:val="22"/>
          <w:szCs w:val="22"/>
        </w:rPr>
        <w:t>dô</w:t>
      </w:r>
      <w:r w:rsidR="00804B18">
        <w:rPr>
          <w:rFonts w:ascii="Book Antiqua" w:hAnsi="Book Antiqua" w:cs="Arial" w:hint="default"/>
          <w:sz w:val="22"/>
          <w:szCs w:val="22"/>
        </w:rPr>
        <w:t>vodu predl</w:t>
      </w:r>
      <w:r w:rsidRPr="00A43092">
        <w:rPr>
          <w:rFonts w:ascii="Book Antiqua" w:hAnsi="Book Antiqua" w:cs="Arial" w:hint="default"/>
          <w:sz w:val="22"/>
          <w:szCs w:val="22"/>
        </w:rPr>
        <w:t>ž</w:t>
      </w:r>
      <w:r w:rsidRPr="00A43092">
        <w:rPr>
          <w:rFonts w:ascii="Book Antiqua" w:hAnsi="Book Antiqua" w:cs="Arial" w:hint="default"/>
          <w:sz w:val="22"/>
          <w:szCs w:val="22"/>
        </w:rPr>
        <w:t>enia, jeho sú</w:t>
      </w:r>
      <w:r w:rsidRPr="00A43092">
        <w:rPr>
          <w:rFonts w:ascii="Book Antiqua" w:hAnsi="Book Antiqua" w:cs="Arial" w:hint="default"/>
          <w:sz w:val="22"/>
          <w:szCs w:val="22"/>
        </w:rPr>
        <w:t>hlas s</w:t>
      </w:r>
      <w:r w:rsidR="00A43092">
        <w:rPr>
          <w:rFonts w:ascii="Book Antiqua" w:hAnsi="Book Antiqua" w:cs="Arial" w:hint="default"/>
          <w:sz w:val="22"/>
          <w:szCs w:val="22"/>
        </w:rPr>
        <w:t>a nevyž</w:t>
      </w:r>
      <w:r w:rsidR="00A43092">
        <w:rPr>
          <w:rFonts w:ascii="Book Antiqua" w:hAnsi="Book Antiqua" w:cs="Arial" w:hint="default"/>
          <w:sz w:val="22"/>
          <w:szCs w:val="22"/>
        </w:rPr>
        <w:t>aduje. Č</w:t>
      </w:r>
      <w:r w:rsidR="00A43092">
        <w:rPr>
          <w:rFonts w:ascii="Book Antiqua" w:hAnsi="Book Antiqua" w:cs="Arial" w:hint="default"/>
          <w:sz w:val="22"/>
          <w:szCs w:val="22"/>
        </w:rPr>
        <w:t>i je dlž</w:t>
      </w:r>
      <w:r w:rsidR="00A43092">
        <w:rPr>
          <w:rFonts w:ascii="Book Antiqua" w:hAnsi="Book Antiqua" w:cs="Arial" w:hint="default"/>
          <w:sz w:val="22"/>
          <w:szCs w:val="22"/>
        </w:rPr>
        <w:t>ní</w:t>
      </w:r>
      <w:r w:rsidR="00A43092">
        <w:rPr>
          <w:rFonts w:ascii="Book Antiqua" w:hAnsi="Book Antiqua" w:cs="Arial" w:hint="default"/>
          <w:sz w:val="22"/>
          <w:szCs w:val="22"/>
        </w:rPr>
        <w:t>k predl</w:t>
      </w:r>
      <w:r w:rsidRPr="00A43092">
        <w:rPr>
          <w:rFonts w:ascii="Book Antiqua" w:hAnsi="Book Antiqua" w:cs="Arial" w:hint="default"/>
          <w:sz w:val="22"/>
          <w:szCs w:val="22"/>
        </w:rPr>
        <w:t>ž</w:t>
      </w:r>
      <w:r w:rsidRPr="00A43092">
        <w:rPr>
          <w:rFonts w:ascii="Book Antiqua" w:hAnsi="Book Antiqua" w:cs="Arial" w:hint="default"/>
          <w:sz w:val="22"/>
          <w:szCs w:val="22"/>
        </w:rPr>
        <w:t>ený</w:t>
      </w:r>
      <w:r w:rsidRPr="00A43092">
        <w:rPr>
          <w:rFonts w:ascii="Book Antiqua" w:hAnsi="Book Antiqua" w:cs="Arial" w:hint="default"/>
          <w:sz w:val="22"/>
          <w:szCs w:val="22"/>
        </w:rPr>
        <w:t xml:space="preserve"> </w:t>
      </w:r>
      <w:r w:rsidRPr="00A43092">
        <w:rPr>
          <w:rFonts w:ascii="Book Antiqua" w:hAnsi="Book Antiqua" w:cs="Arial" w:hint="default"/>
          <w:sz w:val="22"/>
          <w:szCs w:val="22"/>
        </w:rPr>
        <w:t>sa zisť</w:t>
      </w:r>
      <w:r w:rsidRPr="00A43092">
        <w:rPr>
          <w:rFonts w:ascii="Book Antiqua" w:hAnsi="Book Antiqua" w:cs="Arial" w:hint="default"/>
          <w:sz w:val="22"/>
          <w:szCs w:val="22"/>
        </w:rPr>
        <w:t>uje z </w:t>
      </w:r>
      <w:r w:rsidRPr="00A43092">
        <w:rPr>
          <w:rFonts w:ascii="Book Antiqua" w:hAnsi="Book Antiqua" w:cs="Arial" w:hint="default"/>
          <w:sz w:val="22"/>
          <w:szCs w:val="22"/>
        </w:rPr>
        <w:t>jeho úč</w:t>
      </w:r>
      <w:r w:rsidRPr="00A43092">
        <w:rPr>
          <w:rFonts w:ascii="Book Antiqua" w:hAnsi="Book Antiqua" w:cs="Arial" w:hint="default"/>
          <w:sz w:val="22"/>
          <w:szCs w:val="22"/>
        </w:rPr>
        <w:t>tovní</w:t>
      </w:r>
      <w:r w:rsidRPr="00A43092">
        <w:rPr>
          <w:rFonts w:ascii="Book Antiqua" w:hAnsi="Book Antiqua" w:cs="Arial" w:hint="default"/>
          <w:sz w:val="22"/>
          <w:szCs w:val="22"/>
        </w:rPr>
        <w:t>ctva alebo z </w:t>
      </w:r>
      <w:r w:rsidRPr="00A43092">
        <w:rPr>
          <w:rFonts w:ascii="Book Antiqua" w:hAnsi="Book Antiqua" w:cs="Arial" w:hint="default"/>
          <w:sz w:val="22"/>
          <w:szCs w:val="22"/>
        </w:rPr>
        <w:t>hodnoty urč</w:t>
      </w:r>
      <w:r w:rsidRPr="00A43092">
        <w:rPr>
          <w:rFonts w:ascii="Book Antiqua" w:hAnsi="Book Antiqua" w:cs="Arial" w:hint="default"/>
          <w:sz w:val="22"/>
          <w:szCs w:val="22"/>
        </w:rPr>
        <w:t>enej</w:t>
      </w:r>
      <w:r w:rsidR="00A43092">
        <w:rPr>
          <w:rFonts w:ascii="Book Antiqua" w:hAnsi="Book Antiqua" w:cs="Arial" w:hint="default"/>
          <w:sz w:val="22"/>
          <w:szCs w:val="22"/>
        </w:rPr>
        <w:t xml:space="preserve"> znalecký</w:t>
      </w:r>
      <w:r w:rsidR="00A43092">
        <w:rPr>
          <w:rFonts w:ascii="Book Antiqua" w:hAnsi="Book Antiqua" w:cs="Arial" w:hint="default"/>
          <w:sz w:val="22"/>
          <w:szCs w:val="22"/>
        </w:rPr>
        <w:t>m posudkom, preto predl</w:t>
      </w:r>
      <w:r w:rsidRPr="00A43092">
        <w:rPr>
          <w:rFonts w:ascii="Book Antiqua" w:hAnsi="Book Antiqua" w:cs="Arial" w:hint="default"/>
          <w:sz w:val="22"/>
          <w:szCs w:val="22"/>
        </w:rPr>
        <w:t>ž</w:t>
      </w:r>
      <w:r w:rsidRPr="00A43092">
        <w:rPr>
          <w:rFonts w:ascii="Book Antiqua" w:hAnsi="Book Antiqua" w:cs="Arial" w:hint="default"/>
          <w:sz w:val="22"/>
          <w:szCs w:val="22"/>
        </w:rPr>
        <w:t>enie môž</w:t>
      </w:r>
      <w:r w:rsidRPr="00A43092">
        <w:rPr>
          <w:rFonts w:ascii="Book Antiqua" w:hAnsi="Book Antiqua" w:cs="Arial" w:hint="default"/>
          <w:sz w:val="22"/>
          <w:szCs w:val="22"/>
        </w:rPr>
        <w:t>e nastať</w:t>
      </w:r>
      <w:r w:rsidRPr="00A43092">
        <w:rPr>
          <w:rFonts w:ascii="Book Antiqua" w:hAnsi="Book Antiqua" w:cs="Arial" w:hint="default"/>
          <w:sz w:val="22"/>
          <w:szCs w:val="22"/>
        </w:rPr>
        <w:t xml:space="preserve"> len u </w:t>
      </w:r>
      <w:r w:rsidRPr="00A43092">
        <w:rPr>
          <w:rFonts w:ascii="Book Antiqua" w:hAnsi="Book Antiqua" w:cs="Arial" w:hint="default"/>
          <w:sz w:val="22"/>
          <w:szCs w:val="22"/>
        </w:rPr>
        <w:t>subjektov, ktoré</w:t>
      </w:r>
      <w:r w:rsidRPr="00A43092">
        <w:rPr>
          <w:rFonts w:ascii="Book Antiqua" w:hAnsi="Book Antiqua" w:cs="Arial" w:hint="default"/>
          <w:sz w:val="22"/>
          <w:szCs w:val="22"/>
        </w:rPr>
        <w:t xml:space="preserve"> sú</w:t>
      </w:r>
      <w:r w:rsidRPr="00A43092">
        <w:rPr>
          <w:rFonts w:ascii="Book Antiqua" w:hAnsi="Book Antiqua" w:cs="Arial" w:hint="default"/>
          <w:sz w:val="22"/>
          <w:szCs w:val="22"/>
        </w:rPr>
        <w:t xml:space="preserve"> povinné</w:t>
      </w:r>
      <w:r w:rsidRPr="00A43092">
        <w:rPr>
          <w:rFonts w:ascii="Book Antiqua" w:hAnsi="Book Antiqua" w:cs="Arial" w:hint="default"/>
          <w:sz w:val="22"/>
          <w:szCs w:val="22"/>
        </w:rPr>
        <w:t xml:space="preserve"> viesť</w:t>
      </w:r>
      <w:r w:rsidRPr="00A43092">
        <w:rPr>
          <w:rFonts w:ascii="Book Antiqua" w:hAnsi="Book Antiqua" w:cs="Arial" w:hint="default"/>
          <w:sz w:val="22"/>
          <w:szCs w:val="22"/>
        </w:rPr>
        <w:t xml:space="preserve"> úč</w:t>
      </w:r>
      <w:r w:rsidRPr="00A43092">
        <w:rPr>
          <w:rFonts w:ascii="Book Antiqua" w:hAnsi="Book Antiqua" w:cs="Arial" w:hint="default"/>
          <w:sz w:val="22"/>
          <w:szCs w:val="22"/>
        </w:rPr>
        <w:t>tovní</w:t>
      </w:r>
      <w:r w:rsidRPr="00A43092">
        <w:rPr>
          <w:rFonts w:ascii="Book Antiqua" w:hAnsi="Book Antiqua" w:cs="Arial" w:hint="default"/>
          <w:sz w:val="22"/>
          <w:szCs w:val="22"/>
        </w:rPr>
        <w:t>ctvo podľ</w:t>
      </w:r>
      <w:r w:rsidRPr="00A43092">
        <w:rPr>
          <w:rFonts w:ascii="Book Antiqua" w:hAnsi="Book Antiqua" w:cs="Arial" w:hint="default"/>
          <w:sz w:val="22"/>
          <w:szCs w:val="22"/>
        </w:rPr>
        <w:t>a zá</w:t>
      </w:r>
      <w:r w:rsidRPr="00A43092">
        <w:rPr>
          <w:rFonts w:ascii="Book Antiqua" w:hAnsi="Book Antiqua" w:cs="Arial" w:hint="default"/>
          <w:sz w:val="22"/>
          <w:szCs w:val="22"/>
        </w:rPr>
        <w:t>kona</w:t>
      </w:r>
      <w:r w:rsidR="00804B18">
        <w:rPr>
          <w:rFonts w:ascii="Book Antiqua" w:hAnsi="Book Antiqua" w:cs="Arial" w:hint="default"/>
          <w:sz w:val="22"/>
          <w:szCs w:val="22"/>
        </w:rPr>
        <w:t xml:space="preserve"> č</w:t>
      </w:r>
      <w:r w:rsidR="00804B18">
        <w:rPr>
          <w:rFonts w:ascii="Book Antiqua" w:hAnsi="Book Antiqua" w:cs="Arial" w:hint="default"/>
          <w:sz w:val="22"/>
          <w:szCs w:val="22"/>
        </w:rPr>
        <w:t>. 431/</w:t>
      </w:r>
      <w:r w:rsidRPr="00A43092" w:rsidR="00273189">
        <w:rPr>
          <w:rFonts w:ascii="Book Antiqua" w:hAnsi="Book Antiqua" w:cs="Arial"/>
          <w:sz w:val="22"/>
          <w:szCs w:val="22"/>
        </w:rPr>
        <w:t xml:space="preserve">2002 </w:t>
      </w:r>
      <w:r w:rsidR="00804B18">
        <w:rPr>
          <w:rFonts w:ascii="Book Antiqua" w:hAnsi="Book Antiqua" w:cs="Arial"/>
          <w:sz w:val="22"/>
          <w:szCs w:val="22"/>
        </w:rPr>
        <w:t xml:space="preserve"> </w:t>
      </w:r>
      <w:r w:rsidRPr="00A43092" w:rsidR="00273189">
        <w:rPr>
          <w:rFonts w:ascii="Book Antiqua" w:hAnsi="Book Antiqua" w:cs="Arial"/>
          <w:sz w:val="22"/>
          <w:szCs w:val="22"/>
        </w:rPr>
        <w:t xml:space="preserve">Z. z. </w:t>
      </w:r>
      <w:r w:rsidRPr="00A43092">
        <w:rPr>
          <w:rFonts w:ascii="Book Antiqua" w:hAnsi="Book Antiqua" w:cs="Arial"/>
          <w:sz w:val="22"/>
          <w:szCs w:val="22"/>
        </w:rPr>
        <w:t>o</w:t>
      </w:r>
      <w:r w:rsidRPr="00A43092" w:rsidR="00273189">
        <w:rPr>
          <w:rFonts w:ascii="Book Antiqua" w:hAnsi="Book Antiqua" w:cs="Arial"/>
          <w:sz w:val="22"/>
          <w:szCs w:val="22"/>
        </w:rPr>
        <w:t> </w:t>
      </w:r>
      <w:r w:rsidRPr="00A43092">
        <w:rPr>
          <w:rFonts w:ascii="Book Antiqua" w:hAnsi="Book Antiqua" w:cs="Arial" w:hint="default"/>
          <w:sz w:val="22"/>
          <w:szCs w:val="22"/>
        </w:rPr>
        <w:t>úč</w:t>
      </w:r>
      <w:r w:rsidRPr="00A43092">
        <w:rPr>
          <w:rFonts w:ascii="Book Antiqua" w:hAnsi="Book Antiqua" w:cs="Arial" w:hint="default"/>
          <w:sz w:val="22"/>
          <w:szCs w:val="22"/>
        </w:rPr>
        <w:t>tovní</w:t>
      </w:r>
      <w:r w:rsidRPr="00A43092">
        <w:rPr>
          <w:rFonts w:ascii="Book Antiqua" w:hAnsi="Book Antiqua" w:cs="Arial" w:hint="default"/>
          <w:sz w:val="22"/>
          <w:szCs w:val="22"/>
        </w:rPr>
        <w:t>ctve</w:t>
      </w:r>
      <w:r w:rsidRPr="00A43092" w:rsidR="00273189">
        <w:rPr>
          <w:rFonts w:ascii="Book Antiqua" w:hAnsi="Book Antiqua" w:cs="Arial"/>
          <w:sz w:val="22"/>
          <w:szCs w:val="22"/>
        </w:rPr>
        <w:t xml:space="preserve"> v </w:t>
      </w:r>
      <w:r w:rsidRPr="00A43092" w:rsidR="00273189">
        <w:rPr>
          <w:rFonts w:ascii="Book Antiqua" w:hAnsi="Book Antiqua" w:cs="Arial" w:hint="default"/>
          <w:sz w:val="22"/>
          <w:szCs w:val="22"/>
        </w:rPr>
        <w:t>znení</w:t>
      </w:r>
      <w:r w:rsidRPr="00A43092" w:rsidR="00273189">
        <w:rPr>
          <w:rFonts w:ascii="Book Antiqua" w:hAnsi="Book Antiqua" w:cs="Arial" w:hint="default"/>
          <w:sz w:val="22"/>
          <w:szCs w:val="22"/>
        </w:rPr>
        <w:t xml:space="preserve"> neskorší</w:t>
      </w:r>
      <w:r w:rsidRPr="00A43092" w:rsidR="00273189">
        <w:rPr>
          <w:rFonts w:ascii="Book Antiqua" w:hAnsi="Book Antiqua" w:cs="Arial" w:hint="default"/>
          <w:sz w:val="22"/>
          <w:szCs w:val="22"/>
        </w:rPr>
        <w:t>ch predpisov.</w:t>
      </w:r>
    </w:p>
    <w:p w:rsidR="00804B18" w:rsidP="00131392">
      <w:pPr>
        <w:pStyle w:val="NormalWeb"/>
        <w:bidi w:val="0"/>
        <w:spacing w:before="120" w:beforeAutospacing="0" w:after="0" w:afterAutospacing="0" w:line="276" w:lineRule="auto"/>
        <w:jc w:val="both"/>
        <w:rPr>
          <w:rFonts w:ascii="Book Antiqua" w:hAnsi="Book Antiqua" w:cs="Arial"/>
          <w:sz w:val="22"/>
          <w:szCs w:val="22"/>
          <w:u w:val="single"/>
        </w:rPr>
      </w:pPr>
    </w:p>
    <w:p w:rsidR="00804B18" w:rsidP="00131392">
      <w:pPr>
        <w:pStyle w:val="NormalWeb"/>
        <w:bidi w:val="0"/>
        <w:spacing w:before="120" w:beforeAutospacing="0" w:after="0" w:afterAutospacing="0" w:line="276" w:lineRule="auto"/>
        <w:jc w:val="both"/>
        <w:rPr>
          <w:rFonts w:ascii="Book Antiqua" w:hAnsi="Book Antiqua" w:cs="Arial"/>
          <w:sz w:val="22"/>
          <w:szCs w:val="22"/>
          <w:u w:val="single"/>
        </w:rPr>
      </w:pPr>
    </w:p>
    <w:p w:rsidR="00180870" w:rsidRPr="00131392" w:rsidP="00131392">
      <w:pPr>
        <w:pStyle w:val="NormalWeb"/>
        <w:bidi w:val="0"/>
        <w:spacing w:before="120" w:beforeAutospacing="0" w:after="0" w:afterAutospacing="0" w:line="276" w:lineRule="auto"/>
        <w:jc w:val="both"/>
        <w:rPr>
          <w:rFonts w:ascii="Book Antiqua" w:hAnsi="Book Antiqua" w:cs="Arial"/>
          <w:sz w:val="22"/>
          <w:szCs w:val="22"/>
          <w:u w:val="single"/>
        </w:rPr>
      </w:pPr>
      <w:r w:rsidR="00A43092">
        <w:rPr>
          <w:rFonts w:ascii="Book Antiqua" w:hAnsi="Book Antiqua" w:cs="Arial"/>
          <w:sz w:val="22"/>
          <w:szCs w:val="22"/>
          <w:u w:val="single"/>
        </w:rPr>
        <w:t>K bodom</w:t>
      </w:r>
      <w:r w:rsidRPr="00131392">
        <w:rPr>
          <w:rFonts w:ascii="Book Antiqua" w:hAnsi="Book Antiqua" w:cs="Arial"/>
          <w:sz w:val="22"/>
          <w:szCs w:val="22"/>
          <w:u w:val="single"/>
        </w:rPr>
        <w:t xml:space="preserve"> 4 a 5</w:t>
      </w:r>
    </w:p>
    <w:p w:rsidR="00180870" w:rsidP="00131392">
      <w:pPr>
        <w:pStyle w:val="NormalWeb"/>
        <w:bidi w:val="0"/>
        <w:spacing w:before="120" w:beforeAutospacing="0" w:after="0" w:afterAutospacing="0" w:line="276" w:lineRule="auto"/>
        <w:jc w:val="both"/>
        <w:rPr>
          <w:rFonts w:ascii="Book Antiqua" w:hAnsi="Book Antiqua" w:cs="Arial"/>
          <w:sz w:val="22"/>
          <w:szCs w:val="22"/>
        </w:rPr>
      </w:pPr>
      <w:r w:rsidRPr="00131392">
        <w:rPr>
          <w:rFonts w:ascii="Book Antiqua" w:hAnsi="Book Antiqua" w:cs="Arial"/>
          <w:sz w:val="22"/>
          <w:szCs w:val="22"/>
        </w:rPr>
        <w:tab/>
      </w:r>
      <w:r w:rsidRPr="00131392">
        <w:rPr>
          <w:rFonts w:ascii="Book Antiqua" w:hAnsi="Book Antiqua" w:cs="Arial" w:hint="default"/>
          <w:sz w:val="22"/>
          <w:szCs w:val="22"/>
        </w:rPr>
        <w:t>Až</w:t>
      </w:r>
      <w:r w:rsidRPr="00131392">
        <w:rPr>
          <w:rFonts w:ascii="Book Antiqua" w:hAnsi="Book Antiqua" w:cs="Arial" w:hint="default"/>
          <w:sz w:val="22"/>
          <w:szCs w:val="22"/>
        </w:rPr>
        <w:t xml:space="preserve"> do vy</w:t>
      </w:r>
      <w:r w:rsidRPr="00131392">
        <w:rPr>
          <w:rFonts w:ascii="Book Antiqua" w:hAnsi="Book Antiqua" w:cs="Arial" w:hint="default"/>
          <w:sz w:val="22"/>
          <w:szCs w:val="22"/>
        </w:rPr>
        <w:t>dania uznesenia o </w:t>
      </w:r>
      <w:r w:rsidRPr="00131392">
        <w:rPr>
          <w:rFonts w:ascii="Book Antiqua" w:hAnsi="Book Antiqua" w:cs="Arial" w:hint="default"/>
          <w:sz w:val="22"/>
          <w:szCs w:val="22"/>
        </w:rPr>
        <w:t>povolení</w:t>
      </w:r>
      <w:r w:rsidRPr="00131392">
        <w:rPr>
          <w:rFonts w:ascii="Book Antiqua" w:hAnsi="Book Antiqua" w:cs="Arial" w:hint="default"/>
          <w:sz w:val="22"/>
          <w:szCs w:val="22"/>
        </w:rPr>
        <w:t xml:space="preserve"> reš</w:t>
      </w:r>
      <w:r w:rsidRPr="00131392">
        <w:rPr>
          <w:rFonts w:ascii="Book Antiqua" w:hAnsi="Book Antiqua" w:cs="Arial" w:hint="default"/>
          <w:sz w:val="22"/>
          <w:szCs w:val="22"/>
        </w:rPr>
        <w:t>trukturalizá</w:t>
      </w:r>
      <w:r w:rsidRPr="00131392">
        <w:rPr>
          <w:rFonts w:ascii="Book Antiqua" w:hAnsi="Book Antiqua" w:cs="Arial" w:hint="default"/>
          <w:sz w:val="22"/>
          <w:szCs w:val="22"/>
        </w:rPr>
        <w:t>cie mohol dlž</w:t>
      </w:r>
      <w:r w:rsidRPr="00131392">
        <w:rPr>
          <w:rFonts w:ascii="Book Antiqua" w:hAnsi="Book Antiqua" w:cs="Arial" w:hint="default"/>
          <w:sz w:val="22"/>
          <w:szCs w:val="22"/>
        </w:rPr>
        <w:t>ní</w:t>
      </w:r>
      <w:r w:rsidRPr="00131392">
        <w:rPr>
          <w:rFonts w:ascii="Book Antiqua" w:hAnsi="Book Antiqua" w:cs="Arial" w:hint="default"/>
          <w:sz w:val="22"/>
          <w:szCs w:val="22"/>
        </w:rPr>
        <w:t>k podľ</w:t>
      </w:r>
      <w:r w:rsidRPr="00131392">
        <w:rPr>
          <w:rFonts w:ascii="Book Antiqua" w:hAnsi="Book Antiqua" w:cs="Arial" w:hint="default"/>
          <w:sz w:val="22"/>
          <w:szCs w:val="22"/>
        </w:rPr>
        <w:t>a súč</w:t>
      </w:r>
      <w:r w:rsidRPr="00131392">
        <w:rPr>
          <w:rFonts w:ascii="Book Antiqua" w:hAnsi="Book Antiqua" w:cs="Arial" w:hint="default"/>
          <w:sz w:val="22"/>
          <w:szCs w:val="22"/>
        </w:rPr>
        <w:t>asnej ú</w:t>
      </w:r>
      <w:r w:rsidRPr="00131392">
        <w:rPr>
          <w:rFonts w:ascii="Book Antiqua" w:hAnsi="Book Antiqua" w:cs="Arial" w:hint="default"/>
          <w:sz w:val="22"/>
          <w:szCs w:val="22"/>
        </w:rPr>
        <w:t>pravy pož</w:t>
      </w:r>
      <w:r w:rsidRPr="00131392">
        <w:rPr>
          <w:rFonts w:ascii="Book Antiqua" w:hAnsi="Book Antiqua" w:cs="Arial" w:hint="default"/>
          <w:sz w:val="22"/>
          <w:szCs w:val="22"/>
        </w:rPr>
        <w:t>iadať</w:t>
      </w:r>
      <w:r w:rsidRPr="00131392">
        <w:rPr>
          <w:rFonts w:ascii="Book Antiqua" w:hAnsi="Book Antiqua" w:cs="Arial" w:hint="default"/>
          <w:sz w:val="22"/>
          <w:szCs w:val="22"/>
        </w:rPr>
        <w:t xml:space="preserve"> sú</w:t>
      </w:r>
      <w:r w:rsidRPr="00131392">
        <w:rPr>
          <w:rFonts w:ascii="Book Antiqua" w:hAnsi="Book Antiqua" w:cs="Arial" w:hint="default"/>
          <w:sz w:val="22"/>
          <w:szCs w:val="22"/>
        </w:rPr>
        <w:t>d, aby vyhlá</w:t>
      </w:r>
      <w:r w:rsidRPr="00131392">
        <w:rPr>
          <w:rFonts w:ascii="Book Antiqua" w:hAnsi="Book Antiqua" w:cs="Arial" w:hint="default"/>
          <w:sz w:val="22"/>
          <w:szCs w:val="22"/>
        </w:rPr>
        <w:t>sil konkurz. Sú</w:t>
      </w:r>
      <w:r w:rsidRPr="00131392">
        <w:rPr>
          <w:rFonts w:ascii="Book Antiqua" w:hAnsi="Book Antiqua" w:cs="Arial" w:hint="default"/>
          <w:sz w:val="22"/>
          <w:szCs w:val="22"/>
        </w:rPr>
        <w:t>d v </w:t>
      </w:r>
      <w:r w:rsidRPr="00131392">
        <w:rPr>
          <w:rFonts w:ascii="Book Antiqua" w:hAnsi="Book Antiqua" w:cs="Arial" w:hint="default"/>
          <w:sz w:val="22"/>
          <w:szCs w:val="22"/>
        </w:rPr>
        <w:t>tomto prí</w:t>
      </w:r>
      <w:r w:rsidRPr="00131392">
        <w:rPr>
          <w:rFonts w:ascii="Book Antiqua" w:hAnsi="Book Antiqua" w:cs="Arial" w:hint="default"/>
          <w:sz w:val="22"/>
          <w:szCs w:val="22"/>
        </w:rPr>
        <w:t>pade zastaví</w:t>
      </w:r>
      <w:r w:rsidRPr="00131392">
        <w:rPr>
          <w:rFonts w:ascii="Book Antiqua" w:hAnsi="Book Antiqua" w:cs="Arial" w:hint="default"/>
          <w:sz w:val="22"/>
          <w:szCs w:val="22"/>
        </w:rPr>
        <w:t xml:space="preserve"> reš</w:t>
      </w:r>
      <w:r w:rsidRPr="00131392">
        <w:rPr>
          <w:rFonts w:ascii="Book Antiqua" w:hAnsi="Book Antiqua" w:cs="Arial" w:hint="default"/>
          <w:sz w:val="22"/>
          <w:szCs w:val="22"/>
        </w:rPr>
        <w:t>trukturalizač</w:t>
      </w:r>
      <w:r w:rsidRPr="00131392">
        <w:rPr>
          <w:rFonts w:ascii="Book Antiqua" w:hAnsi="Book Antiqua" w:cs="Arial" w:hint="default"/>
          <w:sz w:val="22"/>
          <w:szCs w:val="22"/>
        </w:rPr>
        <w:t>né</w:t>
      </w:r>
      <w:r w:rsidRPr="00131392">
        <w:rPr>
          <w:rFonts w:ascii="Book Antiqua" w:hAnsi="Book Antiqua" w:cs="Arial" w:hint="default"/>
          <w:sz w:val="22"/>
          <w:szCs w:val="22"/>
        </w:rPr>
        <w:t xml:space="preserve"> konanie a </w:t>
      </w:r>
      <w:r w:rsidRPr="00131392">
        <w:rPr>
          <w:rFonts w:ascii="Book Antiqua" w:hAnsi="Book Antiqua" w:cs="Arial" w:hint="default"/>
          <w:sz w:val="22"/>
          <w:szCs w:val="22"/>
        </w:rPr>
        <w:t>zač</w:t>
      </w:r>
      <w:r w:rsidRPr="00131392">
        <w:rPr>
          <w:rFonts w:ascii="Book Antiqua" w:hAnsi="Book Antiqua" w:cs="Arial" w:hint="default"/>
          <w:sz w:val="22"/>
          <w:szCs w:val="22"/>
        </w:rPr>
        <w:t>ne konkurzné</w:t>
      </w:r>
      <w:r w:rsidRPr="00131392">
        <w:rPr>
          <w:rFonts w:ascii="Book Antiqua" w:hAnsi="Book Antiqua" w:cs="Arial" w:hint="default"/>
          <w:sz w:val="22"/>
          <w:szCs w:val="22"/>
        </w:rPr>
        <w:t xml:space="preserve"> konanie. Z </w:t>
      </w:r>
      <w:r w:rsidRPr="00131392">
        <w:rPr>
          <w:rFonts w:ascii="Book Antiqua" w:hAnsi="Book Antiqua" w:cs="Arial" w:hint="default"/>
          <w:sz w:val="22"/>
          <w:szCs w:val="22"/>
        </w:rPr>
        <w:t>praxe je vš</w:t>
      </w:r>
      <w:r w:rsidRPr="00131392">
        <w:rPr>
          <w:rFonts w:ascii="Book Antiqua" w:hAnsi="Book Antiqua" w:cs="Arial" w:hint="default"/>
          <w:sz w:val="22"/>
          <w:szCs w:val="22"/>
        </w:rPr>
        <w:t>ak zrejmé</w:t>
      </w:r>
      <w:r w:rsidRPr="00131392">
        <w:rPr>
          <w:rFonts w:ascii="Book Antiqua" w:hAnsi="Book Antiqua" w:cs="Arial" w:hint="default"/>
          <w:sz w:val="22"/>
          <w:szCs w:val="22"/>
        </w:rPr>
        <w:t>, ž</w:t>
      </w:r>
      <w:r w:rsidRPr="00131392">
        <w:rPr>
          <w:rFonts w:ascii="Book Antiqua" w:hAnsi="Book Antiqua" w:cs="Arial" w:hint="default"/>
          <w:sz w:val="22"/>
          <w:szCs w:val="22"/>
        </w:rPr>
        <w:t>e pri reš</w:t>
      </w:r>
      <w:r w:rsidRPr="00131392">
        <w:rPr>
          <w:rFonts w:ascii="Book Antiqua" w:hAnsi="Book Antiqua" w:cs="Arial" w:hint="default"/>
          <w:sz w:val="22"/>
          <w:szCs w:val="22"/>
        </w:rPr>
        <w:t>trukturalizá</w:t>
      </w:r>
      <w:r w:rsidRPr="00131392">
        <w:rPr>
          <w:rFonts w:ascii="Book Antiqua" w:hAnsi="Book Antiqua" w:cs="Arial" w:hint="default"/>
          <w:sz w:val="22"/>
          <w:szCs w:val="22"/>
        </w:rPr>
        <w:t>cií</w:t>
      </w:r>
      <w:r w:rsidRPr="00131392">
        <w:rPr>
          <w:rFonts w:ascii="Book Antiqua" w:hAnsi="Book Antiqua" w:cs="Arial" w:hint="default"/>
          <w:sz w:val="22"/>
          <w:szCs w:val="22"/>
        </w:rPr>
        <w:t xml:space="preserve"> je mie</w:t>
      </w:r>
      <w:r w:rsidRPr="00131392">
        <w:rPr>
          <w:rFonts w:ascii="Book Antiqua" w:hAnsi="Book Antiqua" w:cs="Arial" w:hint="default"/>
          <w:sz w:val="22"/>
          <w:szCs w:val="22"/>
        </w:rPr>
        <w:t>r</w:t>
      </w:r>
      <w:r w:rsidRPr="00131392">
        <w:rPr>
          <w:rFonts w:ascii="Book Antiqua" w:hAnsi="Book Antiqua" w:cs="Arial" w:hint="default"/>
          <w:sz w:val="22"/>
          <w:szCs w:val="22"/>
        </w:rPr>
        <w:t>a uspokojenia veriteľ</w:t>
      </w:r>
      <w:r w:rsidRPr="00131392">
        <w:rPr>
          <w:rFonts w:ascii="Book Antiqua" w:hAnsi="Book Antiqua" w:cs="Arial" w:hint="default"/>
          <w:sz w:val="22"/>
          <w:szCs w:val="22"/>
        </w:rPr>
        <w:t>ov vyšš</w:t>
      </w:r>
      <w:r w:rsidRPr="00131392">
        <w:rPr>
          <w:rFonts w:ascii="Book Antiqua" w:hAnsi="Book Antiqua" w:cs="Arial" w:hint="default"/>
          <w:sz w:val="22"/>
          <w:szCs w:val="22"/>
        </w:rPr>
        <w:t>ia ako v </w:t>
      </w:r>
      <w:r w:rsidRPr="00131392">
        <w:rPr>
          <w:rFonts w:ascii="Book Antiqua" w:hAnsi="Book Antiqua" w:cs="Arial" w:hint="default"/>
          <w:sz w:val="22"/>
          <w:szCs w:val="22"/>
        </w:rPr>
        <w:t>konkurznom konaní</w:t>
      </w:r>
      <w:r w:rsidRPr="00131392">
        <w:rPr>
          <w:rFonts w:ascii="Book Antiqua" w:hAnsi="Book Antiqua" w:cs="Arial" w:hint="default"/>
          <w:sz w:val="22"/>
          <w:szCs w:val="22"/>
        </w:rPr>
        <w:t>, preto mož</w:t>
      </w:r>
      <w:r w:rsidRPr="00131392">
        <w:rPr>
          <w:rFonts w:ascii="Book Antiqua" w:hAnsi="Book Antiqua" w:cs="Arial" w:hint="default"/>
          <w:sz w:val="22"/>
          <w:szCs w:val="22"/>
        </w:rPr>
        <w:t>no reš</w:t>
      </w:r>
      <w:r w:rsidRPr="00131392">
        <w:rPr>
          <w:rFonts w:ascii="Book Antiqua" w:hAnsi="Book Antiqua" w:cs="Arial" w:hint="default"/>
          <w:sz w:val="22"/>
          <w:szCs w:val="22"/>
        </w:rPr>
        <w:t>trukturalizá</w:t>
      </w:r>
      <w:r w:rsidRPr="00131392">
        <w:rPr>
          <w:rFonts w:ascii="Book Antiqua" w:hAnsi="Book Antiqua" w:cs="Arial" w:hint="default"/>
          <w:sz w:val="22"/>
          <w:szCs w:val="22"/>
        </w:rPr>
        <w:t>ciu považ</w:t>
      </w:r>
      <w:r w:rsidRPr="00131392">
        <w:rPr>
          <w:rFonts w:ascii="Book Antiqua" w:hAnsi="Book Antiqua" w:cs="Arial" w:hint="default"/>
          <w:sz w:val="22"/>
          <w:szCs w:val="22"/>
        </w:rPr>
        <w:t>ovať</w:t>
      </w:r>
      <w:r w:rsidRPr="00131392">
        <w:rPr>
          <w:rFonts w:ascii="Book Antiqua" w:hAnsi="Book Antiqua" w:cs="Arial" w:hint="default"/>
          <w:sz w:val="22"/>
          <w:szCs w:val="22"/>
        </w:rPr>
        <w:t xml:space="preserve"> pre veriteľ</w:t>
      </w:r>
      <w:r w:rsidRPr="00131392">
        <w:rPr>
          <w:rFonts w:ascii="Book Antiqua" w:hAnsi="Book Antiqua" w:cs="Arial" w:hint="default"/>
          <w:sz w:val="22"/>
          <w:szCs w:val="22"/>
        </w:rPr>
        <w:t>ov za vý</w:t>
      </w:r>
      <w:r w:rsidRPr="00131392">
        <w:rPr>
          <w:rFonts w:ascii="Book Antiqua" w:hAnsi="Book Antiqua" w:cs="Arial" w:hint="default"/>
          <w:sz w:val="22"/>
          <w:szCs w:val="22"/>
        </w:rPr>
        <w:t>hodnejš</w:t>
      </w:r>
      <w:r w:rsidRPr="00131392">
        <w:rPr>
          <w:rFonts w:ascii="Book Antiqua" w:hAnsi="Book Antiqua" w:cs="Arial" w:hint="default"/>
          <w:sz w:val="22"/>
          <w:szCs w:val="22"/>
        </w:rPr>
        <w:t>iu. Z </w:t>
      </w:r>
      <w:r w:rsidRPr="00131392">
        <w:rPr>
          <w:rFonts w:ascii="Book Antiqua" w:hAnsi="Book Antiqua" w:cs="Arial" w:hint="default"/>
          <w:sz w:val="22"/>
          <w:szCs w:val="22"/>
        </w:rPr>
        <w:t>toho dô</w:t>
      </w:r>
      <w:r w:rsidRPr="00131392">
        <w:rPr>
          <w:rFonts w:ascii="Book Antiqua" w:hAnsi="Book Antiqua" w:cs="Arial" w:hint="default"/>
          <w:sz w:val="22"/>
          <w:szCs w:val="22"/>
        </w:rPr>
        <w:t xml:space="preserve">vodu sa zmenou </w:t>
      </w:r>
      <w:r w:rsidR="00A43092">
        <w:rPr>
          <w:rFonts w:ascii="Book Antiqua" w:hAnsi="Book Antiqua" w:cs="Arial" w:hint="default"/>
          <w:sz w:val="22"/>
          <w:szCs w:val="22"/>
        </w:rPr>
        <w:t>zabraň</w:t>
      </w:r>
      <w:r w:rsidR="00A43092">
        <w:rPr>
          <w:rFonts w:ascii="Book Antiqua" w:hAnsi="Book Antiqua" w:cs="Arial" w:hint="default"/>
          <w:sz w:val="22"/>
          <w:szCs w:val="22"/>
        </w:rPr>
        <w:t>uje podať</w:t>
      </w:r>
      <w:r w:rsidR="00A43092">
        <w:rPr>
          <w:rFonts w:ascii="Book Antiqua" w:hAnsi="Book Antiqua" w:cs="Arial" w:hint="default"/>
          <w:sz w:val="22"/>
          <w:szCs w:val="22"/>
        </w:rPr>
        <w:t xml:space="preserve"> ná</w:t>
      </w:r>
      <w:r w:rsidR="00A43092">
        <w:rPr>
          <w:rFonts w:ascii="Book Antiqua" w:hAnsi="Book Antiqua" w:cs="Arial" w:hint="default"/>
          <w:sz w:val="22"/>
          <w:szCs w:val="22"/>
        </w:rPr>
        <w:t>vrh na konverziu z reš</w:t>
      </w:r>
      <w:r w:rsidR="00A43092">
        <w:rPr>
          <w:rFonts w:ascii="Book Antiqua" w:hAnsi="Book Antiqua" w:cs="Arial" w:hint="default"/>
          <w:sz w:val="22"/>
          <w:szCs w:val="22"/>
        </w:rPr>
        <w:t>trukturalizá</w:t>
      </w:r>
      <w:r w:rsidR="00A43092">
        <w:rPr>
          <w:rFonts w:ascii="Book Antiqua" w:hAnsi="Book Antiqua" w:cs="Arial" w:hint="default"/>
          <w:sz w:val="22"/>
          <w:szCs w:val="22"/>
        </w:rPr>
        <w:t>cie ma konkurz tomu dlž</w:t>
      </w:r>
      <w:r w:rsidR="00A43092">
        <w:rPr>
          <w:rFonts w:ascii="Book Antiqua" w:hAnsi="Book Antiqua" w:cs="Arial" w:hint="default"/>
          <w:sz w:val="22"/>
          <w:szCs w:val="22"/>
        </w:rPr>
        <w:t>ní</w:t>
      </w:r>
      <w:r w:rsidR="00A43092">
        <w:rPr>
          <w:rFonts w:ascii="Book Antiqua" w:hAnsi="Book Antiqua" w:cs="Arial" w:hint="default"/>
          <w:sz w:val="22"/>
          <w:szCs w:val="22"/>
        </w:rPr>
        <w:t>kovi, proti vô</w:t>
      </w:r>
      <w:r w:rsidR="00A43092">
        <w:rPr>
          <w:rFonts w:ascii="Book Antiqua" w:hAnsi="Book Antiqua" w:cs="Arial" w:hint="default"/>
          <w:sz w:val="22"/>
          <w:szCs w:val="22"/>
        </w:rPr>
        <w:t>li ktoré</w:t>
      </w:r>
      <w:r w:rsidR="00A43092">
        <w:rPr>
          <w:rFonts w:ascii="Book Antiqua" w:hAnsi="Book Antiqua" w:cs="Arial" w:hint="default"/>
          <w:sz w:val="22"/>
          <w:szCs w:val="22"/>
        </w:rPr>
        <w:t>ho s</w:t>
      </w:r>
      <w:r w:rsidR="00804B18">
        <w:rPr>
          <w:rFonts w:ascii="Book Antiqua" w:hAnsi="Book Antiqua" w:cs="Arial"/>
          <w:sz w:val="22"/>
          <w:szCs w:val="22"/>
        </w:rPr>
        <w:t xml:space="preserve">a </w:t>
      </w:r>
      <w:r w:rsidR="00804B18">
        <w:rPr>
          <w:rFonts w:ascii="Book Antiqua" w:hAnsi="Book Antiqua" w:cs="Arial" w:hint="default"/>
          <w:sz w:val="22"/>
          <w:szCs w:val="22"/>
        </w:rPr>
        <w:t>môž</w:t>
      </w:r>
      <w:r w:rsidR="00804B18">
        <w:rPr>
          <w:rFonts w:ascii="Book Antiqua" w:hAnsi="Book Antiqua" w:cs="Arial" w:hint="default"/>
          <w:sz w:val="22"/>
          <w:szCs w:val="22"/>
        </w:rPr>
        <w:t>e reš</w:t>
      </w:r>
      <w:r w:rsidR="00804B18">
        <w:rPr>
          <w:rFonts w:ascii="Book Antiqua" w:hAnsi="Book Antiqua" w:cs="Arial" w:hint="default"/>
          <w:sz w:val="22"/>
          <w:szCs w:val="22"/>
        </w:rPr>
        <w:t>trukturalizá</w:t>
      </w:r>
      <w:r w:rsidR="00804B18">
        <w:rPr>
          <w:rFonts w:ascii="Book Antiqua" w:hAnsi="Book Antiqua" w:cs="Arial" w:hint="default"/>
          <w:sz w:val="22"/>
          <w:szCs w:val="22"/>
        </w:rPr>
        <w:t>cia zač</w:t>
      </w:r>
      <w:r w:rsidR="00804B18">
        <w:rPr>
          <w:rFonts w:ascii="Book Antiqua" w:hAnsi="Book Antiqua" w:cs="Arial" w:hint="default"/>
          <w:sz w:val="22"/>
          <w:szCs w:val="22"/>
        </w:rPr>
        <w:t>ať</w:t>
      </w:r>
      <w:r w:rsidR="00804B18">
        <w:rPr>
          <w:rFonts w:ascii="Book Antiqua" w:hAnsi="Book Antiqua" w:cs="Arial" w:hint="default"/>
          <w:sz w:val="22"/>
          <w:szCs w:val="22"/>
        </w:rPr>
        <w:t xml:space="preserve"> (t.j. dlž</w:t>
      </w:r>
      <w:r w:rsidR="00804B18">
        <w:rPr>
          <w:rFonts w:ascii="Book Antiqua" w:hAnsi="Book Antiqua" w:cs="Arial" w:hint="default"/>
          <w:sz w:val="22"/>
          <w:szCs w:val="22"/>
        </w:rPr>
        <w:t>ní</w:t>
      </w:r>
      <w:r w:rsidR="00804B18">
        <w:rPr>
          <w:rFonts w:ascii="Book Antiqua" w:hAnsi="Book Antiqua" w:cs="Arial" w:hint="default"/>
          <w:sz w:val="22"/>
          <w:szCs w:val="22"/>
        </w:rPr>
        <w:t>kovi, ktorý</w:t>
      </w:r>
      <w:r w:rsidR="00804B18">
        <w:rPr>
          <w:rFonts w:ascii="Book Antiqua" w:hAnsi="Book Antiqua" w:cs="Arial" w:hint="default"/>
          <w:sz w:val="22"/>
          <w:szCs w:val="22"/>
        </w:rPr>
        <w:t xml:space="preserve"> je v </w:t>
      </w:r>
      <w:r w:rsidR="00804B18">
        <w:rPr>
          <w:rFonts w:ascii="Book Antiqua" w:hAnsi="Book Antiqua" w:cs="Arial" w:hint="default"/>
          <w:sz w:val="22"/>
          <w:szCs w:val="22"/>
        </w:rPr>
        <w:t>ú</w:t>
      </w:r>
      <w:r w:rsidR="00804B18">
        <w:rPr>
          <w:rFonts w:ascii="Book Antiqua" w:hAnsi="Book Antiqua" w:cs="Arial" w:hint="default"/>
          <w:sz w:val="22"/>
          <w:szCs w:val="22"/>
        </w:rPr>
        <w:t>padku z </w:t>
      </w:r>
      <w:r w:rsidR="00804B18">
        <w:rPr>
          <w:rFonts w:ascii="Book Antiqua" w:hAnsi="Book Antiqua" w:cs="Arial" w:hint="default"/>
          <w:sz w:val="22"/>
          <w:szCs w:val="22"/>
        </w:rPr>
        <w:t>dô</w:t>
      </w:r>
      <w:r w:rsidR="00804B18">
        <w:rPr>
          <w:rFonts w:ascii="Book Antiqua" w:hAnsi="Book Antiqua" w:cs="Arial" w:hint="default"/>
          <w:sz w:val="22"/>
          <w:szCs w:val="22"/>
        </w:rPr>
        <w:t>vodu predlž</w:t>
      </w:r>
      <w:r w:rsidR="00804B18">
        <w:rPr>
          <w:rFonts w:ascii="Book Antiqua" w:hAnsi="Book Antiqua" w:cs="Arial" w:hint="default"/>
          <w:sz w:val="22"/>
          <w:szCs w:val="22"/>
        </w:rPr>
        <w:t>enia).</w:t>
      </w:r>
    </w:p>
    <w:p w:rsidR="002257B4" w:rsidP="00131392">
      <w:pPr>
        <w:pStyle w:val="NormalWeb"/>
        <w:bidi w:val="0"/>
        <w:spacing w:before="120" w:beforeAutospacing="0" w:after="0" w:afterAutospacing="0" w:line="276" w:lineRule="auto"/>
        <w:jc w:val="both"/>
        <w:rPr>
          <w:rFonts w:ascii="Book Antiqua" w:hAnsi="Book Antiqua" w:cs="Arial"/>
          <w:sz w:val="22"/>
          <w:szCs w:val="22"/>
          <w:u w:val="single"/>
        </w:rPr>
      </w:pPr>
      <w:r>
        <w:rPr>
          <w:rFonts w:ascii="Book Antiqua" w:hAnsi="Book Antiqua" w:cs="Arial"/>
          <w:sz w:val="22"/>
          <w:szCs w:val="22"/>
          <w:u w:val="single"/>
        </w:rPr>
        <w:t>K bodu 6</w:t>
      </w:r>
    </w:p>
    <w:p w:rsidR="006042EC" w:rsidRPr="002257B4" w:rsidP="00131392">
      <w:pPr>
        <w:pStyle w:val="NormalWeb"/>
        <w:bidi w:val="0"/>
        <w:spacing w:before="120" w:beforeAutospacing="0" w:after="0" w:afterAutospacing="0" w:line="276" w:lineRule="auto"/>
        <w:jc w:val="both"/>
        <w:rPr>
          <w:rFonts w:ascii="Book Antiqua" w:hAnsi="Book Antiqua" w:cs="Arial"/>
          <w:sz w:val="22"/>
          <w:szCs w:val="22"/>
        </w:rPr>
      </w:pPr>
      <w:r w:rsidR="002257B4">
        <w:rPr>
          <w:rFonts w:ascii="Book Antiqua" w:hAnsi="Book Antiqua" w:cs="Arial"/>
          <w:sz w:val="22"/>
          <w:szCs w:val="22"/>
        </w:rPr>
        <w:tab/>
      </w:r>
      <w:r>
        <w:rPr>
          <w:rFonts w:ascii="Book Antiqua" w:hAnsi="Book Antiqua" w:cs="Arial" w:hint="default"/>
          <w:sz w:val="22"/>
          <w:szCs w:val="22"/>
        </w:rPr>
        <w:t>Š</w:t>
      </w:r>
      <w:r>
        <w:rPr>
          <w:rFonts w:ascii="Book Antiqua" w:hAnsi="Book Antiqua" w:cs="Arial" w:hint="default"/>
          <w:sz w:val="22"/>
          <w:szCs w:val="22"/>
        </w:rPr>
        <w:t>tandardne sa prednostné</w:t>
      </w:r>
      <w:r>
        <w:rPr>
          <w:rFonts w:ascii="Book Antiqua" w:hAnsi="Book Antiqua" w:cs="Arial" w:hint="default"/>
          <w:sz w:val="22"/>
          <w:szCs w:val="22"/>
        </w:rPr>
        <w:t xml:space="preserve"> pohľ</w:t>
      </w:r>
      <w:r>
        <w:rPr>
          <w:rFonts w:ascii="Book Antiqua" w:hAnsi="Book Antiqua" w:cs="Arial" w:hint="default"/>
          <w:sz w:val="22"/>
          <w:szCs w:val="22"/>
        </w:rPr>
        <w:t>adá</w:t>
      </w:r>
      <w:r>
        <w:rPr>
          <w:rFonts w:ascii="Book Antiqua" w:hAnsi="Book Antiqua" w:cs="Arial" w:hint="default"/>
          <w:sz w:val="22"/>
          <w:szCs w:val="22"/>
        </w:rPr>
        <w:t>vky do reš</w:t>
      </w:r>
      <w:r>
        <w:rPr>
          <w:rFonts w:ascii="Book Antiqua" w:hAnsi="Book Antiqua" w:cs="Arial" w:hint="default"/>
          <w:sz w:val="22"/>
          <w:szCs w:val="22"/>
        </w:rPr>
        <w:t>trukturalizač</w:t>
      </w:r>
      <w:r>
        <w:rPr>
          <w:rFonts w:ascii="Book Antiqua" w:hAnsi="Book Antiqua" w:cs="Arial" w:hint="default"/>
          <w:sz w:val="22"/>
          <w:szCs w:val="22"/>
        </w:rPr>
        <w:t>né</w:t>
      </w:r>
      <w:r>
        <w:rPr>
          <w:rFonts w:ascii="Book Antiqua" w:hAnsi="Book Antiqua" w:cs="Arial" w:hint="default"/>
          <w:sz w:val="22"/>
          <w:szCs w:val="22"/>
        </w:rPr>
        <w:t>ho plá</w:t>
      </w:r>
      <w:r>
        <w:rPr>
          <w:rFonts w:ascii="Book Antiqua" w:hAnsi="Book Antiqua" w:cs="Arial" w:hint="default"/>
          <w:sz w:val="22"/>
          <w:szCs w:val="22"/>
        </w:rPr>
        <w:t>nu nezahŕň</w:t>
      </w:r>
      <w:r>
        <w:rPr>
          <w:rFonts w:ascii="Book Antiqua" w:hAnsi="Book Antiqua" w:cs="Arial" w:hint="default"/>
          <w:sz w:val="22"/>
          <w:szCs w:val="22"/>
        </w:rPr>
        <w:t>ajú</w:t>
      </w:r>
      <w:r>
        <w:rPr>
          <w:rFonts w:ascii="Book Antiqua" w:hAnsi="Book Antiqua" w:cs="Arial" w:hint="default"/>
          <w:sz w:val="22"/>
          <w:szCs w:val="22"/>
        </w:rPr>
        <w:t>, ibaž</w:t>
      </w:r>
      <w:r>
        <w:rPr>
          <w:rFonts w:ascii="Book Antiqua" w:hAnsi="Book Antiqua" w:cs="Arial" w:hint="default"/>
          <w:sz w:val="22"/>
          <w:szCs w:val="22"/>
        </w:rPr>
        <w:t>e s </w:t>
      </w:r>
      <w:r>
        <w:rPr>
          <w:rFonts w:ascii="Book Antiqua" w:hAnsi="Book Antiqua" w:cs="Arial" w:hint="default"/>
          <w:sz w:val="22"/>
          <w:szCs w:val="22"/>
        </w:rPr>
        <w:t>tý</w:t>
      </w:r>
      <w:r>
        <w:rPr>
          <w:rFonts w:ascii="Book Antiqua" w:hAnsi="Book Antiqua" w:cs="Arial" w:hint="default"/>
          <w:sz w:val="22"/>
          <w:szCs w:val="22"/>
        </w:rPr>
        <w:t>m ich veritelia sú</w:t>
      </w:r>
      <w:r>
        <w:rPr>
          <w:rFonts w:ascii="Book Antiqua" w:hAnsi="Book Antiqua" w:cs="Arial" w:hint="default"/>
          <w:sz w:val="22"/>
          <w:szCs w:val="22"/>
        </w:rPr>
        <w:t>hlasia. Keďž</w:t>
      </w:r>
      <w:r>
        <w:rPr>
          <w:rFonts w:ascii="Book Antiqua" w:hAnsi="Book Antiqua" w:cs="Arial" w:hint="default"/>
          <w:sz w:val="22"/>
          <w:szCs w:val="22"/>
        </w:rPr>
        <w:t>e ná</w:t>
      </w:r>
      <w:r>
        <w:rPr>
          <w:rFonts w:ascii="Book Antiqua" w:hAnsi="Book Antiqua" w:cs="Arial" w:hint="default"/>
          <w:sz w:val="22"/>
          <w:szCs w:val="22"/>
        </w:rPr>
        <w:t>vrh zá</w:t>
      </w:r>
      <w:r>
        <w:rPr>
          <w:rFonts w:ascii="Book Antiqua" w:hAnsi="Book Antiqua" w:cs="Arial" w:hint="default"/>
          <w:sz w:val="22"/>
          <w:szCs w:val="22"/>
        </w:rPr>
        <w:t>kona pri schvaľ</w:t>
      </w:r>
      <w:r>
        <w:rPr>
          <w:rFonts w:ascii="Book Antiqua" w:hAnsi="Book Antiqua" w:cs="Arial" w:hint="default"/>
          <w:sz w:val="22"/>
          <w:szCs w:val="22"/>
        </w:rPr>
        <w:t>ovaní</w:t>
      </w:r>
      <w:r>
        <w:rPr>
          <w:rFonts w:ascii="Book Antiqua" w:hAnsi="Book Antiqua" w:cs="Arial" w:hint="default"/>
          <w:sz w:val="22"/>
          <w:szCs w:val="22"/>
        </w:rPr>
        <w:t xml:space="preserve"> reš</w:t>
      </w:r>
      <w:r>
        <w:rPr>
          <w:rFonts w:ascii="Book Antiqua" w:hAnsi="Book Antiqua" w:cs="Arial" w:hint="default"/>
          <w:sz w:val="22"/>
          <w:szCs w:val="22"/>
        </w:rPr>
        <w:t>truktur</w:t>
      </w:r>
      <w:r>
        <w:rPr>
          <w:rFonts w:ascii="Book Antiqua" w:hAnsi="Book Antiqua" w:cs="Arial" w:hint="default"/>
          <w:sz w:val="22"/>
          <w:szCs w:val="22"/>
        </w:rPr>
        <w:t>alizač</w:t>
      </w:r>
      <w:r>
        <w:rPr>
          <w:rFonts w:ascii="Book Antiqua" w:hAnsi="Book Antiqua" w:cs="Arial" w:hint="default"/>
          <w:sz w:val="22"/>
          <w:szCs w:val="22"/>
        </w:rPr>
        <w:t>né</w:t>
      </w:r>
      <w:r>
        <w:rPr>
          <w:rFonts w:ascii="Book Antiqua" w:hAnsi="Book Antiqua" w:cs="Arial" w:hint="default"/>
          <w:sz w:val="22"/>
          <w:szCs w:val="22"/>
        </w:rPr>
        <w:t>ho plá</w:t>
      </w:r>
      <w:r>
        <w:rPr>
          <w:rFonts w:ascii="Book Antiqua" w:hAnsi="Book Antiqua" w:cs="Arial" w:hint="default"/>
          <w:sz w:val="22"/>
          <w:szCs w:val="22"/>
        </w:rPr>
        <w:t>nu počí</w:t>
      </w:r>
      <w:r>
        <w:rPr>
          <w:rFonts w:ascii="Book Antiqua" w:hAnsi="Book Antiqua" w:cs="Arial" w:hint="default"/>
          <w:sz w:val="22"/>
          <w:szCs w:val="22"/>
        </w:rPr>
        <w:t>ta s </w:t>
      </w:r>
      <w:r>
        <w:rPr>
          <w:rFonts w:ascii="Book Antiqua" w:hAnsi="Book Antiqua" w:cs="Arial" w:hint="default"/>
          <w:sz w:val="22"/>
          <w:szCs w:val="22"/>
        </w:rPr>
        <w:t>vytvorení</w:t>
      </w:r>
      <w:r>
        <w:rPr>
          <w:rFonts w:ascii="Book Antiqua" w:hAnsi="Book Antiqua" w:cs="Arial" w:hint="default"/>
          <w:sz w:val="22"/>
          <w:szCs w:val="22"/>
        </w:rPr>
        <w:t>m len troch rozhodujú</w:t>
      </w:r>
      <w:r>
        <w:rPr>
          <w:rFonts w:ascii="Book Antiqua" w:hAnsi="Book Antiqua" w:cs="Arial" w:hint="default"/>
          <w:sz w:val="22"/>
          <w:szCs w:val="22"/>
        </w:rPr>
        <w:t>cich skupí</w:t>
      </w:r>
      <w:r>
        <w:rPr>
          <w:rFonts w:ascii="Book Antiqua" w:hAnsi="Book Antiqua" w:cs="Arial" w:hint="default"/>
          <w:sz w:val="22"/>
          <w:szCs w:val="22"/>
        </w:rPr>
        <w:t>n veriteľ</w:t>
      </w:r>
      <w:r>
        <w:rPr>
          <w:rFonts w:ascii="Book Antiqua" w:hAnsi="Book Antiqua" w:cs="Arial" w:hint="default"/>
          <w:sz w:val="22"/>
          <w:szCs w:val="22"/>
        </w:rPr>
        <w:t>ov, je potrebné</w:t>
      </w:r>
      <w:r>
        <w:rPr>
          <w:rFonts w:ascii="Book Antiqua" w:hAnsi="Book Antiqua" w:cs="Arial" w:hint="default"/>
          <w:sz w:val="22"/>
          <w:szCs w:val="22"/>
        </w:rPr>
        <w:t xml:space="preserve"> toto zá</w:t>
      </w:r>
      <w:r>
        <w:rPr>
          <w:rFonts w:ascii="Book Antiqua" w:hAnsi="Book Antiqua" w:cs="Arial" w:hint="default"/>
          <w:sz w:val="22"/>
          <w:szCs w:val="22"/>
        </w:rPr>
        <w:t>konné</w:t>
      </w:r>
      <w:r>
        <w:rPr>
          <w:rFonts w:ascii="Book Antiqua" w:hAnsi="Book Antiqua" w:cs="Arial" w:hint="default"/>
          <w:sz w:val="22"/>
          <w:szCs w:val="22"/>
        </w:rPr>
        <w:t xml:space="preserve"> ustanovenie legislatí</w:t>
      </w:r>
      <w:r>
        <w:rPr>
          <w:rFonts w:ascii="Book Antiqua" w:hAnsi="Book Antiqua" w:cs="Arial" w:hint="default"/>
          <w:sz w:val="22"/>
          <w:szCs w:val="22"/>
        </w:rPr>
        <w:t>vno-technicky upraviť.</w:t>
      </w:r>
    </w:p>
    <w:p w:rsidR="00180870" w:rsidRPr="00131392" w:rsidP="00131392">
      <w:pPr>
        <w:pStyle w:val="NormalWeb"/>
        <w:bidi w:val="0"/>
        <w:spacing w:before="120" w:beforeAutospacing="0" w:after="0" w:afterAutospacing="0" w:line="276" w:lineRule="auto"/>
        <w:jc w:val="both"/>
        <w:rPr>
          <w:rFonts w:ascii="Book Antiqua" w:hAnsi="Book Antiqua" w:cs="Arial"/>
          <w:sz w:val="22"/>
          <w:szCs w:val="22"/>
          <w:u w:val="single"/>
        </w:rPr>
      </w:pPr>
      <w:r w:rsidR="002257B4">
        <w:rPr>
          <w:rFonts w:ascii="Book Antiqua" w:hAnsi="Book Antiqua" w:cs="Arial"/>
          <w:sz w:val="22"/>
          <w:szCs w:val="22"/>
          <w:u w:val="single"/>
        </w:rPr>
        <w:t>K bodu 7</w:t>
      </w:r>
    </w:p>
    <w:p w:rsidR="00180870" w:rsidRPr="00131392" w:rsidP="00131392">
      <w:pPr>
        <w:pStyle w:val="NormalWeb"/>
        <w:bidi w:val="0"/>
        <w:spacing w:before="120" w:beforeAutospacing="0" w:after="0" w:afterAutospacing="0" w:line="276" w:lineRule="auto"/>
        <w:jc w:val="both"/>
        <w:rPr>
          <w:rFonts w:ascii="Book Antiqua" w:hAnsi="Book Antiqua" w:cs="Arial"/>
          <w:sz w:val="22"/>
          <w:szCs w:val="22"/>
        </w:rPr>
      </w:pPr>
      <w:r w:rsidRPr="00131392">
        <w:rPr>
          <w:rFonts w:ascii="Book Antiqua" w:hAnsi="Book Antiqua" w:cs="Arial"/>
          <w:sz w:val="22"/>
          <w:szCs w:val="22"/>
        </w:rPr>
        <w:tab/>
      </w:r>
      <w:r w:rsidRPr="00131392">
        <w:rPr>
          <w:rFonts w:ascii="Book Antiqua" w:hAnsi="Book Antiqua" w:cs="Arial"/>
          <w:sz w:val="22"/>
          <w:szCs w:val="22"/>
        </w:rPr>
        <w:t>Ide o </w:t>
      </w:r>
      <w:r w:rsidRPr="00131392">
        <w:rPr>
          <w:rFonts w:ascii="Book Antiqua" w:hAnsi="Book Antiqua" w:cs="Arial" w:hint="default"/>
          <w:sz w:val="22"/>
          <w:szCs w:val="22"/>
        </w:rPr>
        <w:t>legislatí</w:t>
      </w:r>
      <w:r w:rsidRPr="00131392">
        <w:rPr>
          <w:rFonts w:ascii="Book Antiqua" w:hAnsi="Book Antiqua" w:cs="Arial" w:hint="default"/>
          <w:sz w:val="22"/>
          <w:szCs w:val="22"/>
        </w:rPr>
        <w:t>vno-technickú</w:t>
      </w:r>
      <w:r w:rsidRPr="00131392">
        <w:rPr>
          <w:rFonts w:ascii="Book Antiqua" w:hAnsi="Book Antiqua" w:cs="Arial" w:hint="default"/>
          <w:sz w:val="22"/>
          <w:szCs w:val="22"/>
        </w:rPr>
        <w:t xml:space="preserve"> ú</w:t>
      </w:r>
      <w:r w:rsidRPr="00131392">
        <w:rPr>
          <w:rFonts w:ascii="Book Antiqua" w:hAnsi="Book Antiqua" w:cs="Arial" w:hint="default"/>
          <w:sz w:val="22"/>
          <w:szCs w:val="22"/>
        </w:rPr>
        <w:t>pravu. Podľ</w:t>
      </w:r>
      <w:r w:rsidRPr="00131392">
        <w:rPr>
          <w:rFonts w:ascii="Book Antiqua" w:hAnsi="Book Antiqua" w:cs="Arial" w:hint="default"/>
          <w:sz w:val="22"/>
          <w:szCs w:val="22"/>
        </w:rPr>
        <w:t>a navrhované</w:t>
      </w:r>
      <w:r w:rsidRPr="00131392">
        <w:rPr>
          <w:rFonts w:ascii="Book Antiqua" w:hAnsi="Book Antiqua" w:cs="Arial" w:hint="default"/>
          <w:sz w:val="22"/>
          <w:szCs w:val="22"/>
        </w:rPr>
        <w:t xml:space="preserve">ho znenia </w:t>
      </w:r>
      <w:r w:rsidR="00A43092">
        <w:rPr>
          <w:rFonts w:ascii="Book Antiqua" w:hAnsi="Book Antiqua" w:cs="Arial" w:hint="default"/>
          <w:sz w:val="22"/>
          <w:szCs w:val="22"/>
        </w:rPr>
        <w:t>sa na schô</w:t>
      </w:r>
      <w:r w:rsidR="00A43092">
        <w:rPr>
          <w:rFonts w:ascii="Book Antiqua" w:hAnsi="Book Antiqua" w:cs="Arial" w:hint="default"/>
          <w:sz w:val="22"/>
          <w:szCs w:val="22"/>
        </w:rPr>
        <w:t>dzi veriteľ</w:t>
      </w:r>
      <w:r w:rsidR="00A43092">
        <w:rPr>
          <w:rFonts w:ascii="Book Antiqua" w:hAnsi="Book Antiqua" w:cs="Arial" w:hint="default"/>
          <w:sz w:val="22"/>
          <w:szCs w:val="22"/>
        </w:rPr>
        <w:t xml:space="preserve">ov bude </w:t>
      </w:r>
      <w:r w:rsidR="00A43092">
        <w:rPr>
          <w:rFonts w:ascii="Book Antiqua" w:hAnsi="Book Antiqua" w:cs="Arial" w:hint="default"/>
          <w:sz w:val="22"/>
          <w:szCs w:val="22"/>
        </w:rPr>
        <w:t>hlasovať</w:t>
      </w:r>
      <w:r w:rsidR="00A43092">
        <w:rPr>
          <w:rFonts w:ascii="Book Antiqua" w:hAnsi="Book Antiqua" w:cs="Arial" w:hint="default"/>
          <w:sz w:val="22"/>
          <w:szCs w:val="22"/>
        </w:rPr>
        <w:t xml:space="preserve"> aj podľ</w:t>
      </w:r>
      <w:r w:rsidR="00A43092">
        <w:rPr>
          <w:rFonts w:ascii="Book Antiqua" w:hAnsi="Book Antiqua" w:cs="Arial" w:hint="default"/>
          <w:sz w:val="22"/>
          <w:szCs w:val="22"/>
        </w:rPr>
        <w:t>a hlá</w:t>
      </w:r>
      <w:r w:rsidR="00A43092">
        <w:rPr>
          <w:rFonts w:ascii="Book Antiqua" w:hAnsi="Book Antiqua" w:cs="Arial" w:hint="default"/>
          <w:sz w:val="22"/>
          <w:szCs w:val="22"/>
        </w:rPr>
        <w:t>v, t.j. poč</w:t>
      </w:r>
      <w:r w:rsidR="00A43092">
        <w:rPr>
          <w:rFonts w:ascii="Book Antiqua" w:hAnsi="Book Antiqua" w:cs="Arial" w:hint="default"/>
          <w:sz w:val="22"/>
          <w:szCs w:val="22"/>
        </w:rPr>
        <w:t>tu osô</w:t>
      </w:r>
      <w:r w:rsidR="00A43092">
        <w:rPr>
          <w:rFonts w:ascii="Book Antiqua" w:hAnsi="Book Antiqua" w:cs="Arial" w:hint="default"/>
          <w:sz w:val="22"/>
          <w:szCs w:val="22"/>
        </w:rPr>
        <w:t>b a nielen</w:t>
      </w:r>
      <w:r w:rsidRPr="00131392">
        <w:rPr>
          <w:rFonts w:ascii="Book Antiqua" w:hAnsi="Book Antiqua" w:cs="Arial" w:hint="default"/>
          <w:sz w:val="22"/>
          <w:szCs w:val="22"/>
        </w:rPr>
        <w:t xml:space="preserve"> tý</w:t>
      </w:r>
      <w:r w:rsidRPr="00131392">
        <w:rPr>
          <w:rFonts w:ascii="Book Antiqua" w:hAnsi="Book Antiqua" w:cs="Arial" w:hint="default"/>
          <w:sz w:val="22"/>
          <w:szCs w:val="22"/>
        </w:rPr>
        <w:t>m spô</w:t>
      </w:r>
      <w:r w:rsidRPr="00131392">
        <w:rPr>
          <w:rFonts w:ascii="Book Antiqua" w:hAnsi="Book Antiqua" w:cs="Arial" w:hint="default"/>
          <w:sz w:val="22"/>
          <w:szCs w:val="22"/>
        </w:rPr>
        <w:t>sobom, ž</w:t>
      </w:r>
      <w:r w:rsidRPr="00131392">
        <w:rPr>
          <w:rFonts w:ascii="Book Antiqua" w:hAnsi="Book Antiqua" w:cs="Arial" w:hint="default"/>
          <w:sz w:val="22"/>
          <w:szCs w:val="22"/>
        </w:rPr>
        <w:t>e na kaž</w:t>
      </w:r>
      <w:r w:rsidRPr="00131392">
        <w:rPr>
          <w:rFonts w:ascii="Book Antiqua" w:hAnsi="Book Antiqua" w:cs="Arial" w:hint="default"/>
          <w:sz w:val="22"/>
          <w:szCs w:val="22"/>
        </w:rPr>
        <w:t>dé</w:t>
      </w:r>
      <w:r w:rsidRPr="00131392">
        <w:rPr>
          <w:rFonts w:ascii="Book Antiqua" w:hAnsi="Book Antiqua" w:cs="Arial" w:hint="default"/>
          <w:sz w:val="22"/>
          <w:szCs w:val="22"/>
        </w:rPr>
        <w:t xml:space="preserve"> euro zistenej pohľ</w:t>
      </w:r>
      <w:r w:rsidRPr="00131392">
        <w:rPr>
          <w:rFonts w:ascii="Book Antiqua" w:hAnsi="Book Antiqua" w:cs="Arial" w:hint="default"/>
          <w:sz w:val="22"/>
          <w:szCs w:val="22"/>
        </w:rPr>
        <w:t>adá</w:t>
      </w:r>
      <w:r w:rsidR="00A43092">
        <w:rPr>
          <w:rFonts w:ascii="Book Antiqua" w:hAnsi="Book Antiqua" w:cs="Arial" w:hint="default"/>
          <w:sz w:val="22"/>
          <w:szCs w:val="22"/>
        </w:rPr>
        <w:t>vky bude mať</w:t>
      </w:r>
      <w:r w:rsidR="00A43092">
        <w:rPr>
          <w:rFonts w:ascii="Book Antiqua" w:hAnsi="Book Antiqua" w:cs="Arial" w:hint="default"/>
          <w:sz w:val="22"/>
          <w:szCs w:val="22"/>
        </w:rPr>
        <w:t xml:space="preserve"> veriteľ</w:t>
      </w:r>
      <w:r w:rsidR="00A43092">
        <w:rPr>
          <w:rFonts w:ascii="Book Antiqua" w:hAnsi="Book Antiqua" w:cs="Arial" w:hint="default"/>
          <w:sz w:val="22"/>
          <w:szCs w:val="22"/>
        </w:rPr>
        <w:t xml:space="preserve"> jeden hlas</w:t>
      </w:r>
      <w:r w:rsidRPr="00131392">
        <w:rPr>
          <w:rFonts w:ascii="Book Antiqua" w:hAnsi="Book Antiqua" w:cs="Arial" w:hint="default"/>
          <w:sz w:val="22"/>
          <w:szCs w:val="22"/>
        </w:rPr>
        <w:t>. Touto ú</w:t>
      </w:r>
      <w:r w:rsidRPr="00131392">
        <w:rPr>
          <w:rFonts w:ascii="Book Antiqua" w:hAnsi="Book Antiqua" w:cs="Arial" w:hint="default"/>
          <w:sz w:val="22"/>
          <w:szCs w:val="22"/>
        </w:rPr>
        <w:t>pravou sa smeruje k </w:t>
      </w:r>
      <w:r w:rsidRPr="00131392">
        <w:rPr>
          <w:rFonts w:ascii="Book Antiqua" w:hAnsi="Book Antiqua" w:cs="Arial" w:hint="default"/>
          <w:sz w:val="22"/>
          <w:szCs w:val="22"/>
        </w:rPr>
        <w:t>tomu, aby sa prediš</w:t>
      </w:r>
      <w:r w:rsidRPr="00131392">
        <w:rPr>
          <w:rFonts w:ascii="Book Antiqua" w:hAnsi="Book Antiqua" w:cs="Arial" w:hint="default"/>
          <w:sz w:val="22"/>
          <w:szCs w:val="22"/>
        </w:rPr>
        <w:t>lo diskriminá</w:t>
      </w:r>
      <w:r w:rsidRPr="00131392">
        <w:rPr>
          <w:rFonts w:ascii="Book Antiqua" w:hAnsi="Book Antiqua" w:cs="Arial" w:hint="default"/>
          <w:sz w:val="22"/>
          <w:szCs w:val="22"/>
        </w:rPr>
        <w:t>cii menší</w:t>
      </w:r>
      <w:r w:rsidRPr="00131392">
        <w:rPr>
          <w:rFonts w:ascii="Book Antiqua" w:hAnsi="Book Antiqua" w:cs="Arial" w:hint="default"/>
          <w:sz w:val="22"/>
          <w:szCs w:val="22"/>
        </w:rPr>
        <w:t>ch veriteľ</w:t>
      </w:r>
      <w:r w:rsidRPr="00131392">
        <w:rPr>
          <w:rFonts w:ascii="Book Antiqua" w:hAnsi="Book Antiqua" w:cs="Arial" w:hint="default"/>
          <w:sz w:val="22"/>
          <w:szCs w:val="22"/>
        </w:rPr>
        <w:t>ov, ktorí</w:t>
      </w:r>
      <w:r w:rsidRPr="00131392">
        <w:rPr>
          <w:rFonts w:ascii="Book Antiqua" w:hAnsi="Book Antiqua" w:cs="Arial" w:hint="default"/>
          <w:sz w:val="22"/>
          <w:szCs w:val="22"/>
        </w:rPr>
        <w:t xml:space="preserve"> č</w:t>
      </w:r>
      <w:r w:rsidRPr="00131392">
        <w:rPr>
          <w:rFonts w:ascii="Book Antiqua" w:hAnsi="Book Antiqua" w:cs="Arial" w:hint="default"/>
          <w:sz w:val="22"/>
          <w:szCs w:val="22"/>
        </w:rPr>
        <w:t>asto nie sú</w:t>
      </w:r>
      <w:r w:rsidRPr="00131392">
        <w:rPr>
          <w:rFonts w:ascii="Book Antiqua" w:hAnsi="Book Antiqua" w:cs="Arial" w:hint="default"/>
          <w:sz w:val="22"/>
          <w:szCs w:val="22"/>
        </w:rPr>
        <w:t xml:space="preserve"> uspokojení</w:t>
      </w:r>
      <w:r w:rsidRPr="00131392">
        <w:rPr>
          <w:rFonts w:ascii="Book Antiqua" w:hAnsi="Book Antiqua" w:cs="Arial" w:hint="default"/>
          <w:sz w:val="22"/>
          <w:szCs w:val="22"/>
        </w:rPr>
        <w:t xml:space="preserve"> ani do výš</w:t>
      </w:r>
      <w:r w:rsidRPr="00131392">
        <w:rPr>
          <w:rFonts w:ascii="Book Antiqua" w:hAnsi="Book Antiqua" w:cs="Arial" w:hint="default"/>
          <w:sz w:val="22"/>
          <w:szCs w:val="22"/>
        </w:rPr>
        <w:t>ky 10</w:t>
      </w:r>
      <w:r w:rsidRPr="00131392">
        <w:rPr>
          <w:rFonts w:ascii="Book Antiqua" w:hAnsi="Book Antiqua" w:cs="Arial" w:hint="default"/>
          <w:sz w:val="22"/>
          <w:szCs w:val="22"/>
        </w:rPr>
        <w:t>% na ú</w:t>
      </w:r>
      <w:r w:rsidRPr="00131392">
        <w:rPr>
          <w:rFonts w:ascii="Book Antiqua" w:hAnsi="Book Antiqua" w:cs="Arial" w:hint="default"/>
          <w:sz w:val="22"/>
          <w:szCs w:val="22"/>
        </w:rPr>
        <w:t>kor veľ</w:t>
      </w:r>
      <w:r w:rsidRPr="00131392">
        <w:rPr>
          <w:rFonts w:ascii="Book Antiqua" w:hAnsi="Book Antiqua" w:cs="Arial" w:hint="default"/>
          <w:sz w:val="22"/>
          <w:szCs w:val="22"/>
        </w:rPr>
        <w:t>ký</w:t>
      </w:r>
      <w:r w:rsidRPr="00131392">
        <w:rPr>
          <w:rFonts w:ascii="Book Antiqua" w:hAnsi="Book Antiqua" w:cs="Arial" w:hint="default"/>
          <w:sz w:val="22"/>
          <w:szCs w:val="22"/>
        </w:rPr>
        <w:t>ch, ktorí</w:t>
      </w:r>
      <w:r w:rsidRPr="00131392">
        <w:rPr>
          <w:rFonts w:ascii="Book Antiqua" w:hAnsi="Book Antiqua" w:cs="Arial" w:hint="default"/>
          <w:sz w:val="22"/>
          <w:szCs w:val="22"/>
        </w:rPr>
        <w:t xml:space="preserve"> sú</w:t>
      </w:r>
      <w:r w:rsidRPr="00131392">
        <w:rPr>
          <w:rFonts w:ascii="Book Antiqua" w:hAnsi="Book Antiqua" w:cs="Arial" w:hint="default"/>
          <w:sz w:val="22"/>
          <w:szCs w:val="22"/>
        </w:rPr>
        <w:t xml:space="preserve"> niekedy uspokojovaní</w:t>
      </w:r>
      <w:r w:rsidRPr="00131392">
        <w:rPr>
          <w:rFonts w:ascii="Book Antiqua" w:hAnsi="Book Antiqua" w:cs="Arial" w:hint="default"/>
          <w:sz w:val="22"/>
          <w:szCs w:val="22"/>
        </w:rPr>
        <w:t xml:space="preserve"> až</w:t>
      </w:r>
      <w:r w:rsidRPr="00131392">
        <w:rPr>
          <w:rFonts w:ascii="Book Antiqua" w:hAnsi="Book Antiqua" w:cs="Arial" w:hint="default"/>
          <w:sz w:val="22"/>
          <w:szCs w:val="22"/>
        </w:rPr>
        <w:t xml:space="preserve"> do výš</w:t>
      </w:r>
      <w:r w:rsidRPr="00131392">
        <w:rPr>
          <w:rFonts w:ascii="Book Antiqua" w:hAnsi="Book Antiqua" w:cs="Arial" w:hint="default"/>
          <w:sz w:val="22"/>
          <w:szCs w:val="22"/>
        </w:rPr>
        <w:t>ky 60-100%.</w:t>
      </w:r>
      <w:r w:rsidR="00A43092">
        <w:rPr>
          <w:rFonts w:ascii="Book Antiqua" w:hAnsi="Book Antiqua" w:cs="Arial" w:hint="default"/>
          <w:sz w:val="22"/>
          <w:szCs w:val="22"/>
        </w:rPr>
        <w:t xml:space="preserve"> Na druhej strane, veľ</w:t>
      </w:r>
      <w:r w:rsidR="00A43092">
        <w:rPr>
          <w:rFonts w:ascii="Book Antiqua" w:hAnsi="Book Antiqua" w:cs="Arial" w:hint="default"/>
          <w:sz w:val="22"/>
          <w:szCs w:val="22"/>
        </w:rPr>
        <w:t>kí</w:t>
      </w:r>
      <w:r w:rsidR="00A43092">
        <w:rPr>
          <w:rFonts w:ascii="Book Antiqua" w:hAnsi="Book Antiqua" w:cs="Arial" w:hint="default"/>
          <w:sz w:val="22"/>
          <w:szCs w:val="22"/>
        </w:rPr>
        <w:t xml:space="preserve"> veritelia budú</w:t>
      </w:r>
      <w:r w:rsidR="00A43092">
        <w:rPr>
          <w:rFonts w:ascii="Book Antiqua" w:hAnsi="Book Antiqua" w:cs="Arial" w:hint="default"/>
          <w:sz w:val="22"/>
          <w:szCs w:val="22"/>
        </w:rPr>
        <w:t xml:space="preserve"> svoje zastú</w:t>
      </w:r>
      <w:r w:rsidR="00A43092">
        <w:rPr>
          <w:rFonts w:ascii="Book Antiqua" w:hAnsi="Book Antiqua" w:cs="Arial" w:hint="default"/>
          <w:sz w:val="22"/>
          <w:szCs w:val="22"/>
        </w:rPr>
        <w:t>penie v </w:t>
      </w:r>
      <w:r w:rsidR="00A43092">
        <w:rPr>
          <w:rFonts w:ascii="Book Antiqua" w:hAnsi="Book Antiqua" w:cs="Arial" w:hint="default"/>
          <w:sz w:val="22"/>
          <w:szCs w:val="22"/>
        </w:rPr>
        <w:t>podobe jedné</w:t>
      </w:r>
      <w:r w:rsidR="00A43092">
        <w:rPr>
          <w:rFonts w:ascii="Book Antiqua" w:hAnsi="Book Antiqua" w:cs="Arial" w:hint="default"/>
          <w:sz w:val="22"/>
          <w:szCs w:val="22"/>
        </w:rPr>
        <w:t>ho č</w:t>
      </w:r>
      <w:r w:rsidR="00A43092">
        <w:rPr>
          <w:rFonts w:ascii="Book Antiqua" w:hAnsi="Book Antiqua" w:cs="Arial" w:hint="default"/>
          <w:sz w:val="22"/>
          <w:szCs w:val="22"/>
        </w:rPr>
        <w:t>lena vo veriteľ</w:t>
      </w:r>
      <w:r w:rsidR="00A43092">
        <w:rPr>
          <w:rFonts w:ascii="Book Antiqua" w:hAnsi="Book Antiqua" w:cs="Arial" w:hint="default"/>
          <w:sz w:val="22"/>
          <w:szCs w:val="22"/>
        </w:rPr>
        <w:t>skom vý</w:t>
      </w:r>
      <w:r w:rsidR="00A43092">
        <w:rPr>
          <w:rFonts w:ascii="Book Antiqua" w:hAnsi="Book Antiqua" w:cs="Arial" w:hint="default"/>
          <w:sz w:val="22"/>
          <w:szCs w:val="22"/>
        </w:rPr>
        <w:t>bore, takž</w:t>
      </w:r>
      <w:r w:rsidR="00A43092">
        <w:rPr>
          <w:rFonts w:ascii="Book Antiqua" w:hAnsi="Book Antiqua" w:cs="Arial" w:hint="default"/>
          <w:sz w:val="22"/>
          <w:szCs w:val="22"/>
        </w:rPr>
        <w:t>e nebudú</w:t>
      </w:r>
      <w:r w:rsidR="00A43092">
        <w:rPr>
          <w:rFonts w:ascii="Book Antiqua" w:hAnsi="Book Antiqua" w:cs="Arial" w:hint="default"/>
          <w:sz w:val="22"/>
          <w:szCs w:val="22"/>
        </w:rPr>
        <w:t xml:space="preserve"> diskriminovaní.</w:t>
      </w:r>
    </w:p>
    <w:p w:rsidR="00180870" w:rsidRPr="00D47C63" w:rsidP="00131392">
      <w:pPr>
        <w:pStyle w:val="NormalWeb"/>
        <w:bidi w:val="0"/>
        <w:spacing w:before="120" w:beforeAutospacing="0" w:after="0" w:afterAutospacing="0" w:line="276" w:lineRule="auto"/>
        <w:jc w:val="both"/>
        <w:rPr>
          <w:rFonts w:ascii="Book Antiqua" w:hAnsi="Book Antiqua" w:cs="Arial"/>
          <w:sz w:val="22"/>
          <w:szCs w:val="22"/>
          <w:u w:val="single"/>
        </w:rPr>
      </w:pPr>
      <w:r w:rsidR="002257B4">
        <w:rPr>
          <w:rFonts w:ascii="Book Antiqua" w:hAnsi="Book Antiqua" w:cs="Arial"/>
          <w:sz w:val="22"/>
          <w:szCs w:val="22"/>
          <w:u w:val="single"/>
        </w:rPr>
        <w:t>K bodu 8</w:t>
      </w:r>
    </w:p>
    <w:p w:rsidR="00D47C63" w:rsidP="00131392">
      <w:pPr>
        <w:pStyle w:val="NormalWeb"/>
        <w:bidi w:val="0"/>
        <w:spacing w:before="120" w:beforeAutospacing="0" w:after="0" w:afterAutospacing="0" w:line="276" w:lineRule="auto"/>
        <w:jc w:val="both"/>
        <w:rPr>
          <w:rFonts w:ascii="Book Antiqua" w:hAnsi="Book Antiqua" w:cs="Arial" w:hint="default"/>
          <w:sz w:val="22"/>
          <w:szCs w:val="22"/>
        </w:rPr>
      </w:pPr>
      <w:r w:rsidRPr="00131392" w:rsidR="00180870">
        <w:rPr>
          <w:rFonts w:ascii="Book Antiqua" w:hAnsi="Book Antiqua" w:cs="Arial"/>
          <w:sz w:val="22"/>
          <w:szCs w:val="22"/>
        </w:rPr>
        <w:tab/>
      </w:r>
      <w:r w:rsidRPr="006042EC" w:rsidR="00180870">
        <w:rPr>
          <w:rFonts w:ascii="Book Antiqua" w:hAnsi="Book Antiqua" w:cs="Arial" w:hint="default"/>
          <w:sz w:val="22"/>
          <w:szCs w:val="22"/>
        </w:rPr>
        <w:t>Podľ</w:t>
      </w:r>
      <w:r w:rsidRPr="006042EC" w:rsidR="00180870">
        <w:rPr>
          <w:rFonts w:ascii="Book Antiqua" w:hAnsi="Book Antiqua" w:cs="Arial" w:hint="default"/>
          <w:sz w:val="22"/>
          <w:szCs w:val="22"/>
        </w:rPr>
        <w:t>a platné</w:t>
      </w:r>
      <w:r w:rsidRPr="006042EC" w:rsidR="00180870">
        <w:rPr>
          <w:rFonts w:ascii="Book Antiqua" w:hAnsi="Book Antiqua" w:cs="Arial" w:hint="default"/>
          <w:sz w:val="22"/>
          <w:szCs w:val="22"/>
        </w:rPr>
        <w:t>ho zá</w:t>
      </w:r>
      <w:r w:rsidRPr="006042EC" w:rsidR="00180870">
        <w:rPr>
          <w:rFonts w:ascii="Book Antiqua" w:hAnsi="Book Antiqua" w:cs="Arial" w:hint="default"/>
          <w:sz w:val="22"/>
          <w:szCs w:val="22"/>
        </w:rPr>
        <w:t>kona sa veriteľ</w:t>
      </w:r>
      <w:r w:rsidRPr="006042EC" w:rsidR="00180870">
        <w:rPr>
          <w:rFonts w:ascii="Book Antiqua" w:hAnsi="Book Antiqua" w:cs="Arial" w:hint="default"/>
          <w:sz w:val="22"/>
          <w:szCs w:val="22"/>
        </w:rPr>
        <w:t>ský</w:t>
      </w:r>
      <w:r w:rsidRPr="006042EC" w:rsidR="00180870">
        <w:rPr>
          <w:rFonts w:ascii="Book Antiqua" w:hAnsi="Book Antiqua" w:cs="Arial" w:hint="default"/>
          <w:sz w:val="22"/>
          <w:szCs w:val="22"/>
        </w:rPr>
        <w:t xml:space="preserve"> vý</w:t>
      </w:r>
      <w:r w:rsidRPr="006042EC" w:rsidR="00180870">
        <w:rPr>
          <w:rFonts w:ascii="Book Antiqua" w:hAnsi="Book Antiqua" w:cs="Arial" w:hint="default"/>
          <w:sz w:val="22"/>
          <w:szCs w:val="22"/>
        </w:rPr>
        <w:t>bor vol</w:t>
      </w:r>
      <w:r w:rsidRPr="006042EC" w:rsidR="00180870">
        <w:rPr>
          <w:rFonts w:ascii="Book Antiqua" w:hAnsi="Book Antiqua" w:cs="Arial" w:hint="default"/>
          <w:sz w:val="22"/>
          <w:szCs w:val="22"/>
        </w:rPr>
        <w:t>í</w:t>
      </w:r>
      <w:r w:rsidRPr="006042EC" w:rsidR="00180870">
        <w:rPr>
          <w:rFonts w:ascii="Book Antiqua" w:hAnsi="Book Antiqua" w:cs="Arial" w:hint="default"/>
          <w:sz w:val="22"/>
          <w:szCs w:val="22"/>
        </w:rPr>
        <w:t xml:space="preserve"> tak, ž</w:t>
      </w:r>
      <w:r w:rsidRPr="006042EC" w:rsidR="00180870">
        <w:rPr>
          <w:rFonts w:ascii="Book Antiqua" w:hAnsi="Book Antiqua" w:cs="Arial" w:hint="default"/>
          <w:sz w:val="22"/>
          <w:szCs w:val="22"/>
        </w:rPr>
        <w:t>e sprá</w:t>
      </w:r>
      <w:r w:rsidRPr="006042EC" w:rsidR="00180870">
        <w:rPr>
          <w:rFonts w:ascii="Book Antiqua" w:hAnsi="Book Antiqua" w:cs="Arial" w:hint="default"/>
          <w:sz w:val="22"/>
          <w:szCs w:val="22"/>
        </w:rPr>
        <w:t>vca navrhuje veriteľ</w:t>
      </w:r>
      <w:r w:rsidRPr="006042EC" w:rsidR="00180870">
        <w:rPr>
          <w:rFonts w:ascii="Book Antiqua" w:hAnsi="Book Antiqua" w:cs="Arial" w:hint="default"/>
          <w:sz w:val="22"/>
          <w:szCs w:val="22"/>
        </w:rPr>
        <w:t>ov od toho, kto má</w:t>
      </w:r>
      <w:r w:rsidRPr="006042EC" w:rsidR="00180870">
        <w:rPr>
          <w:rFonts w:ascii="Book Antiqua" w:hAnsi="Book Antiqua" w:cs="Arial" w:hint="default"/>
          <w:sz w:val="22"/>
          <w:szCs w:val="22"/>
        </w:rPr>
        <w:t xml:space="preserve"> najviac hlasov podľ</w:t>
      </w:r>
      <w:r w:rsidRPr="006042EC" w:rsidR="00180870">
        <w:rPr>
          <w:rFonts w:ascii="Book Antiqua" w:hAnsi="Book Antiqua" w:cs="Arial" w:hint="default"/>
          <w:sz w:val="22"/>
          <w:szCs w:val="22"/>
        </w:rPr>
        <w:t xml:space="preserve">a sumy </w:t>
      </w:r>
      <w:r w:rsidRPr="006042EC">
        <w:rPr>
          <w:rFonts w:ascii="Book Antiqua" w:hAnsi="Book Antiqua" w:cs="Arial"/>
          <w:sz w:val="22"/>
          <w:szCs w:val="22"/>
        </w:rPr>
        <w:t xml:space="preserve">jeho </w:t>
      </w:r>
      <w:r w:rsidRPr="006042EC" w:rsidR="00180870">
        <w:rPr>
          <w:rFonts w:ascii="Book Antiqua" w:hAnsi="Book Antiqua" w:cs="Arial" w:hint="default"/>
          <w:sz w:val="22"/>
          <w:szCs w:val="22"/>
        </w:rPr>
        <w:t>zistenej pohľ</w:t>
      </w:r>
      <w:r w:rsidRPr="006042EC" w:rsidR="00180870">
        <w:rPr>
          <w:rFonts w:ascii="Book Antiqua" w:hAnsi="Book Antiqua" w:cs="Arial" w:hint="default"/>
          <w:sz w:val="22"/>
          <w:szCs w:val="22"/>
        </w:rPr>
        <w:t>adá</w:t>
      </w:r>
      <w:r w:rsidRPr="006042EC" w:rsidR="00180870">
        <w:rPr>
          <w:rFonts w:ascii="Book Antiqua" w:hAnsi="Book Antiqua" w:cs="Arial" w:hint="default"/>
          <w:sz w:val="22"/>
          <w:szCs w:val="22"/>
        </w:rPr>
        <w:t>vky, č</w:t>
      </w:r>
      <w:r w:rsidRPr="006042EC" w:rsidR="00180870">
        <w:rPr>
          <w:rFonts w:ascii="Book Antiqua" w:hAnsi="Book Antiqua" w:cs="Arial" w:hint="default"/>
          <w:sz w:val="22"/>
          <w:szCs w:val="22"/>
        </w:rPr>
        <w:t>o znamená</w:t>
      </w:r>
      <w:r w:rsidRPr="006042EC" w:rsidR="00180870">
        <w:rPr>
          <w:rFonts w:ascii="Book Antiqua" w:hAnsi="Book Antiqua" w:cs="Arial" w:hint="default"/>
          <w:sz w:val="22"/>
          <w:szCs w:val="22"/>
        </w:rPr>
        <w:t>, ž</w:t>
      </w:r>
      <w:r w:rsidRPr="006042EC" w:rsidR="00180870">
        <w:rPr>
          <w:rFonts w:ascii="Book Antiqua" w:hAnsi="Book Antiqua" w:cs="Arial" w:hint="default"/>
          <w:sz w:val="22"/>
          <w:szCs w:val="22"/>
        </w:rPr>
        <w:t>e vo veriteľ</w:t>
      </w:r>
      <w:r w:rsidRPr="006042EC" w:rsidR="00180870">
        <w:rPr>
          <w:rFonts w:ascii="Book Antiqua" w:hAnsi="Book Antiqua" w:cs="Arial" w:hint="default"/>
          <w:sz w:val="22"/>
          <w:szCs w:val="22"/>
        </w:rPr>
        <w:t>skom vý</w:t>
      </w:r>
      <w:r w:rsidRPr="006042EC" w:rsidR="00180870">
        <w:rPr>
          <w:rFonts w:ascii="Book Antiqua" w:hAnsi="Book Antiqua" w:cs="Arial" w:hint="default"/>
          <w:sz w:val="22"/>
          <w:szCs w:val="22"/>
        </w:rPr>
        <w:t>bore sú</w:t>
      </w:r>
      <w:r w:rsidRPr="006042EC" w:rsidR="00180870">
        <w:rPr>
          <w:rFonts w:ascii="Book Antiqua" w:hAnsi="Book Antiqua" w:cs="Arial" w:hint="default"/>
          <w:sz w:val="22"/>
          <w:szCs w:val="22"/>
        </w:rPr>
        <w:t xml:space="preserve"> takmer vž</w:t>
      </w:r>
      <w:r w:rsidRPr="006042EC" w:rsidR="00180870">
        <w:rPr>
          <w:rFonts w:ascii="Book Antiqua" w:hAnsi="Book Antiqua" w:cs="Arial" w:hint="default"/>
          <w:sz w:val="22"/>
          <w:szCs w:val="22"/>
        </w:rPr>
        <w:t>dy len veľ</w:t>
      </w:r>
      <w:r w:rsidRPr="006042EC" w:rsidR="00180870">
        <w:rPr>
          <w:rFonts w:ascii="Book Antiqua" w:hAnsi="Book Antiqua" w:cs="Arial" w:hint="default"/>
          <w:sz w:val="22"/>
          <w:szCs w:val="22"/>
        </w:rPr>
        <w:t>kí</w:t>
      </w:r>
      <w:r w:rsidRPr="006042EC" w:rsidR="00180870">
        <w:rPr>
          <w:rFonts w:ascii="Book Antiqua" w:hAnsi="Book Antiqua" w:cs="Arial" w:hint="default"/>
          <w:sz w:val="22"/>
          <w:szCs w:val="22"/>
        </w:rPr>
        <w:t xml:space="preserve"> veritelia. Ná</w:t>
      </w:r>
      <w:r w:rsidRPr="006042EC" w:rsidR="00180870">
        <w:rPr>
          <w:rFonts w:ascii="Book Antiqua" w:hAnsi="Book Antiqua" w:cs="Arial" w:hint="default"/>
          <w:sz w:val="22"/>
          <w:szCs w:val="22"/>
        </w:rPr>
        <w:t>vrhom zá</w:t>
      </w:r>
      <w:r w:rsidRPr="006042EC" w:rsidR="00180870">
        <w:rPr>
          <w:rFonts w:ascii="Book Antiqua" w:hAnsi="Book Antiqua" w:cs="Arial" w:hint="default"/>
          <w:sz w:val="22"/>
          <w:szCs w:val="22"/>
        </w:rPr>
        <w:t>kona</w:t>
      </w:r>
      <w:r w:rsidRPr="006042EC" w:rsidR="00180870">
        <w:rPr>
          <w:rFonts w:ascii="Book Antiqua" w:hAnsi="Book Antiqua" w:cs="Arial"/>
          <w:i/>
          <w:sz w:val="22"/>
          <w:szCs w:val="22"/>
        </w:rPr>
        <w:t xml:space="preserve"> </w:t>
      </w:r>
      <w:r w:rsidRPr="006042EC" w:rsidR="00180870">
        <w:rPr>
          <w:rFonts w:ascii="Book Antiqua" w:hAnsi="Book Antiqua" w:cs="Arial" w:hint="default"/>
          <w:sz w:val="22"/>
          <w:szCs w:val="22"/>
        </w:rPr>
        <w:t>dochá</w:t>
      </w:r>
      <w:r w:rsidRPr="006042EC" w:rsidR="00180870">
        <w:rPr>
          <w:rFonts w:ascii="Book Antiqua" w:hAnsi="Book Antiqua" w:cs="Arial" w:hint="default"/>
          <w:sz w:val="22"/>
          <w:szCs w:val="22"/>
        </w:rPr>
        <w:t xml:space="preserve">dza k zmene </w:t>
      </w:r>
      <w:r w:rsidRPr="006042EC">
        <w:rPr>
          <w:rFonts w:ascii="Book Antiqua" w:hAnsi="Book Antiqua" w:cs="Arial"/>
          <w:sz w:val="22"/>
          <w:szCs w:val="22"/>
        </w:rPr>
        <w:t>v </w:t>
      </w:r>
      <w:r w:rsidRPr="006042EC">
        <w:rPr>
          <w:rFonts w:ascii="Book Antiqua" w:hAnsi="Book Antiqua" w:cs="Arial" w:hint="default"/>
          <w:sz w:val="22"/>
          <w:szCs w:val="22"/>
        </w:rPr>
        <w:t>zlož</w:t>
      </w:r>
      <w:r w:rsidRPr="006042EC">
        <w:rPr>
          <w:rFonts w:ascii="Book Antiqua" w:hAnsi="Book Antiqua" w:cs="Arial" w:hint="default"/>
          <w:sz w:val="22"/>
          <w:szCs w:val="22"/>
        </w:rPr>
        <w:t>ení</w:t>
      </w:r>
      <w:r w:rsidRPr="006042EC">
        <w:rPr>
          <w:rFonts w:ascii="Book Antiqua" w:hAnsi="Book Antiqua" w:cs="Arial" w:hint="default"/>
          <w:sz w:val="22"/>
          <w:szCs w:val="22"/>
        </w:rPr>
        <w:t xml:space="preserve"> </w:t>
      </w:r>
      <w:r w:rsidRPr="006042EC" w:rsidR="002257B4">
        <w:rPr>
          <w:rFonts w:ascii="Book Antiqua" w:hAnsi="Book Antiqua" w:cs="Arial" w:hint="default"/>
          <w:sz w:val="22"/>
          <w:szCs w:val="22"/>
        </w:rPr>
        <w:t>č</w:t>
      </w:r>
      <w:r w:rsidRPr="006042EC" w:rsidR="002257B4">
        <w:rPr>
          <w:rFonts w:ascii="Book Antiqua" w:hAnsi="Book Antiqua" w:cs="Arial" w:hint="default"/>
          <w:sz w:val="22"/>
          <w:szCs w:val="22"/>
        </w:rPr>
        <w:t xml:space="preserve">lenov </w:t>
      </w:r>
      <w:r w:rsidRPr="006042EC">
        <w:rPr>
          <w:rFonts w:ascii="Book Antiqua" w:hAnsi="Book Antiqua" w:cs="Arial" w:hint="default"/>
          <w:sz w:val="22"/>
          <w:szCs w:val="22"/>
        </w:rPr>
        <w:t>veriteľ</w:t>
      </w:r>
      <w:r w:rsidRPr="006042EC">
        <w:rPr>
          <w:rFonts w:ascii="Book Antiqua" w:hAnsi="Book Antiqua" w:cs="Arial" w:hint="default"/>
          <w:sz w:val="22"/>
          <w:szCs w:val="22"/>
        </w:rPr>
        <w:t>ské</w:t>
      </w:r>
      <w:r w:rsidRPr="006042EC">
        <w:rPr>
          <w:rFonts w:ascii="Book Antiqua" w:hAnsi="Book Antiqua" w:cs="Arial" w:hint="default"/>
          <w:sz w:val="22"/>
          <w:szCs w:val="22"/>
        </w:rPr>
        <w:t>ho vý</w:t>
      </w:r>
      <w:r w:rsidRPr="006042EC">
        <w:rPr>
          <w:rFonts w:ascii="Book Antiqua" w:hAnsi="Book Antiqua" w:cs="Arial" w:hint="default"/>
          <w:sz w:val="22"/>
          <w:szCs w:val="22"/>
        </w:rPr>
        <w:t xml:space="preserve">boru tak, aby </w:t>
      </w:r>
      <w:r w:rsidRPr="006042EC">
        <w:rPr>
          <w:rFonts w:ascii="Book Antiqua" w:hAnsi="Book Antiqua" w:cs="Arial" w:hint="default"/>
          <w:sz w:val="22"/>
          <w:szCs w:val="22"/>
        </w:rPr>
        <w:t>ich poč</w:t>
      </w:r>
      <w:r w:rsidRPr="006042EC">
        <w:rPr>
          <w:rFonts w:ascii="Book Antiqua" w:hAnsi="Book Antiqua" w:cs="Arial" w:hint="default"/>
          <w:sz w:val="22"/>
          <w:szCs w:val="22"/>
        </w:rPr>
        <w:t>et bol vž</w:t>
      </w:r>
      <w:r w:rsidRPr="006042EC">
        <w:rPr>
          <w:rFonts w:ascii="Book Antiqua" w:hAnsi="Book Antiqua" w:cs="Arial" w:hint="default"/>
          <w:sz w:val="22"/>
          <w:szCs w:val="22"/>
        </w:rPr>
        <w:t>dy nepá</w:t>
      </w:r>
      <w:r w:rsidRPr="006042EC">
        <w:rPr>
          <w:rFonts w:ascii="Book Antiqua" w:hAnsi="Book Antiqua" w:cs="Arial" w:hint="default"/>
          <w:sz w:val="22"/>
          <w:szCs w:val="22"/>
        </w:rPr>
        <w:t>rny, prič</w:t>
      </w:r>
      <w:r w:rsidRPr="006042EC">
        <w:rPr>
          <w:rFonts w:ascii="Book Antiqua" w:hAnsi="Book Antiqua" w:cs="Arial" w:hint="default"/>
          <w:sz w:val="22"/>
          <w:szCs w:val="22"/>
        </w:rPr>
        <w:t>om treba prihliadnuť</w:t>
      </w:r>
      <w:r w:rsidRPr="006042EC">
        <w:rPr>
          <w:rFonts w:ascii="Book Antiqua" w:hAnsi="Book Antiqua" w:cs="Arial" w:hint="default"/>
          <w:sz w:val="22"/>
          <w:szCs w:val="22"/>
        </w:rPr>
        <w:t xml:space="preserve"> aj na situá</w:t>
      </w:r>
      <w:r w:rsidRPr="006042EC">
        <w:rPr>
          <w:rFonts w:ascii="Book Antiqua" w:hAnsi="Book Antiqua" w:cs="Arial" w:hint="default"/>
          <w:sz w:val="22"/>
          <w:szCs w:val="22"/>
        </w:rPr>
        <w:t>ciu uvedenú</w:t>
      </w:r>
      <w:r w:rsidRPr="006042EC">
        <w:rPr>
          <w:rFonts w:ascii="Book Antiqua" w:hAnsi="Book Antiqua" w:cs="Arial" w:hint="default"/>
          <w:sz w:val="22"/>
          <w:szCs w:val="22"/>
        </w:rPr>
        <w:t xml:space="preserve"> v §</w:t>
      </w:r>
      <w:r w:rsidRPr="006042EC">
        <w:rPr>
          <w:rFonts w:ascii="Book Antiqua" w:hAnsi="Book Antiqua" w:cs="Arial" w:hint="default"/>
          <w:sz w:val="22"/>
          <w:szCs w:val="22"/>
        </w:rPr>
        <w:t xml:space="preserve"> 127 ods. 2 zá</w:t>
      </w:r>
      <w:r w:rsidRPr="006042EC">
        <w:rPr>
          <w:rFonts w:ascii="Book Antiqua" w:hAnsi="Book Antiqua" w:cs="Arial" w:hint="default"/>
          <w:sz w:val="22"/>
          <w:szCs w:val="22"/>
        </w:rPr>
        <w:t>kona o konkurze a </w:t>
      </w:r>
      <w:r w:rsidRPr="006042EC">
        <w:rPr>
          <w:rFonts w:ascii="Book Antiqua" w:hAnsi="Book Antiqua" w:cs="Arial" w:hint="default"/>
          <w:sz w:val="22"/>
          <w:szCs w:val="22"/>
        </w:rPr>
        <w:t>reš</w:t>
      </w:r>
      <w:r w:rsidRPr="006042EC">
        <w:rPr>
          <w:rFonts w:ascii="Book Antiqua" w:hAnsi="Book Antiqua" w:cs="Arial" w:hint="default"/>
          <w:sz w:val="22"/>
          <w:szCs w:val="22"/>
        </w:rPr>
        <w:t>trukturalizá</w:t>
      </w:r>
      <w:r w:rsidRPr="006042EC">
        <w:rPr>
          <w:rFonts w:ascii="Book Antiqua" w:hAnsi="Book Antiqua" w:cs="Arial" w:hint="default"/>
          <w:sz w:val="22"/>
          <w:szCs w:val="22"/>
        </w:rPr>
        <w:t>cii, t.j. na prí</w:t>
      </w:r>
      <w:r w:rsidRPr="006042EC">
        <w:rPr>
          <w:rFonts w:ascii="Book Antiqua" w:hAnsi="Book Antiqua" w:cs="Arial" w:hint="default"/>
          <w:sz w:val="22"/>
          <w:szCs w:val="22"/>
        </w:rPr>
        <w:t>pady veri</w:t>
      </w:r>
      <w:r w:rsidR="006042EC">
        <w:rPr>
          <w:rFonts w:ascii="Book Antiqua" w:hAnsi="Book Antiqua" w:cs="Arial" w:hint="default"/>
          <w:sz w:val="22"/>
          <w:szCs w:val="22"/>
        </w:rPr>
        <w:t>teľ</w:t>
      </w:r>
      <w:r w:rsidR="006042EC">
        <w:rPr>
          <w:rFonts w:ascii="Book Antiqua" w:hAnsi="Book Antiqua" w:cs="Arial" w:hint="default"/>
          <w:sz w:val="22"/>
          <w:szCs w:val="22"/>
        </w:rPr>
        <w:t>skej reš</w:t>
      </w:r>
      <w:r w:rsidR="006042EC">
        <w:rPr>
          <w:rFonts w:ascii="Book Antiqua" w:hAnsi="Book Antiqua" w:cs="Arial" w:hint="default"/>
          <w:sz w:val="22"/>
          <w:szCs w:val="22"/>
        </w:rPr>
        <w:t>trukturalizá</w:t>
      </w:r>
      <w:r w:rsidR="006042EC">
        <w:rPr>
          <w:rFonts w:ascii="Book Antiqua" w:hAnsi="Book Antiqua" w:cs="Arial" w:hint="default"/>
          <w:sz w:val="22"/>
          <w:szCs w:val="22"/>
        </w:rPr>
        <w:t>cie, keď</w:t>
      </w:r>
      <w:r w:rsidRPr="006042EC">
        <w:rPr>
          <w:rFonts w:ascii="Book Antiqua" w:hAnsi="Book Antiqua" w:cs="Arial" w:hint="default"/>
          <w:sz w:val="22"/>
          <w:szCs w:val="22"/>
        </w:rPr>
        <w:t xml:space="preserve"> je č</w:t>
      </w:r>
      <w:r w:rsidRPr="006042EC">
        <w:rPr>
          <w:rFonts w:ascii="Book Antiqua" w:hAnsi="Book Antiqua" w:cs="Arial" w:hint="default"/>
          <w:sz w:val="22"/>
          <w:szCs w:val="22"/>
        </w:rPr>
        <w:t>lenom veriteľ</w:t>
      </w:r>
      <w:r w:rsidRPr="006042EC">
        <w:rPr>
          <w:rFonts w:ascii="Book Antiqua" w:hAnsi="Book Antiqua" w:cs="Arial" w:hint="default"/>
          <w:sz w:val="22"/>
          <w:szCs w:val="22"/>
        </w:rPr>
        <w:t>ské</w:t>
      </w:r>
      <w:r w:rsidRPr="006042EC">
        <w:rPr>
          <w:rFonts w:ascii="Book Antiqua" w:hAnsi="Book Antiqua" w:cs="Arial" w:hint="default"/>
          <w:sz w:val="22"/>
          <w:szCs w:val="22"/>
        </w:rPr>
        <w:t>ho vý</w:t>
      </w:r>
      <w:r w:rsidRPr="006042EC">
        <w:rPr>
          <w:rFonts w:ascii="Book Antiqua" w:hAnsi="Book Antiqua" w:cs="Arial" w:hint="default"/>
          <w:sz w:val="22"/>
          <w:szCs w:val="22"/>
        </w:rPr>
        <w:t>boru automaticky</w:t>
      </w:r>
      <w:r>
        <w:rPr>
          <w:rFonts w:ascii="Book Antiqua" w:hAnsi="Book Antiqua" w:cs="Arial" w:hint="default"/>
          <w:sz w:val="22"/>
          <w:szCs w:val="22"/>
        </w:rPr>
        <w:t xml:space="preserve"> veriteľ</w:t>
      </w:r>
      <w:r>
        <w:rPr>
          <w:rFonts w:ascii="Book Antiqua" w:hAnsi="Book Antiqua" w:cs="Arial" w:hint="default"/>
          <w:sz w:val="22"/>
          <w:szCs w:val="22"/>
        </w:rPr>
        <w:t>, ktorý</w:t>
      </w:r>
      <w:r>
        <w:rPr>
          <w:rFonts w:ascii="Book Antiqua" w:hAnsi="Book Antiqua" w:cs="Arial" w:hint="default"/>
          <w:sz w:val="22"/>
          <w:szCs w:val="22"/>
        </w:rPr>
        <w:t xml:space="preserve"> podal ná</w:t>
      </w:r>
      <w:r>
        <w:rPr>
          <w:rFonts w:ascii="Book Antiqua" w:hAnsi="Book Antiqua" w:cs="Arial" w:hint="default"/>
          <w:sz w:val="22"/>
          <w:szCs w:val="22"/>
        </w:rPr>
        <w:t>vrh na p</w:t>
      </w:r>
      <w:r>
        <w:rPr>
          <w:rFonts w:ascii="Book Antiqua" w:hAnsi="Book Antiqua" w:cs="Arial" w:hint="default"/>
          <w:sz w:val="22"/>
          <w:szCs w:val="22"/>
        </w:rPr>
        <w:t>ovolenie reš</w:t>
      </w:r>
      <w:r>
        <w:rPr>
          <w:rFonts w:ascii="Book Antiqua" w:hAnsi="Book Antiqua" w:cs="Arial" w:hint="default"/>
          <w:sz w:val="22"/>
          <w:szCs w:val="22"/>
        </w:rPr>
        <w:t>trukturalizá</w:t>
      </w:r>
      <w:r>
        <w:rPr>
          <w:rFonts w:ascii="Book Antiqua" w:hAnsi="Book Antiqua" w:cs="Arial" w:hint="default"/>
          <w:sz w:val="22"/>
          <w:szCs w:val="22"/>
        </w:rPr>
        <w:t>cie, resp. spoloč</w:t>
      </w:r>
      <w:r>
        <w:rPr>
          <w:rFonts w:ascii="Book Antiqua" w:hAnsi="Book Antiqua" w:cs="Arial" w:hint="default"/>
          <w:sz w:val="22"/>
          <w:szCs w:val="22"/>
        </w:rPr>
        <w:t>ný</w:t>
      </w:r>
      <w:r>
        <w:rPr>
          <w:rFonts w:ascii="Book Antiqua" w:hAnsi="Book Antiqua" w:cs="Arial" w:hint="default"/>
          <w:sz w:val="22"/>
          <w:szCs w:val="22"/>
        </w:rPr>
        <w:t xml:space="preserve"> zá</w:t>
      </w:r>
      <w:r>
        <w:rPr>
          <w:rFonts w:ascii="Book Antiqua" w:hAnsi="Book Antiqua" w:cs="Arial" w:hint="default"/>
          <w:sz w:val="22"/>
          <w:szCs w:val="22"/>
        </w:rPr>
        <w:t>stupca tý</w:t>
      </w:r>
      <w:r>
        <w:rPr>
          <w:rFonts w:ascii="Book Antiqua" w:hAnsi="Book Antiqua" w:cs="Arial" w:hint="default"/>
          <w:sz w:val="22"/>
          <w:szCs w:val="22"/>
        </w:rPr>
        <w:t>chto veriteľ</w:t>
      </w:r>
      <w:r>
        <w:rPr>
          <w:rFonts w:ascii="Book Antiqua" w:hAnsi="Book Antiqua" w:cs="Arial" w:hint="default"/>
          <w:sz w:val="22"/>
          <w:szCs w:val="22"/>
        </w:rPr>
        <w:t>ov, ak je ich viac.</w:t>
      </w:r>
    </w:p>
    <w:p w:rsidR="006042EC" w:rsidP="006042EC">
      <w:pPr>
        <w:pStyle w:val="NormalWeb"/>
        <w:bidi w:val="0"/>
        <w:spacing w:before="120" w:beforeAutospacing="0" w:after="0" w:afterAutospacing="0" w:line="276" w:lineRule="auto"/>
        <w:ind w:firstLine="708"/>
        <w:jc w:val="both"/>
        <w:rPr>
          <w:rFonts w:ascii="Book Antiqua" w:hAnsi="Book Antiqua" w:cs="Arial"/>
          <w:sz w:val="22"/>
          <w:szCs w:val="22"/>
        </w:rPr>
      </w:pPr>
      <w:r w:rsidR="002257B4">
        <w:rPr>
          <w:rFonts w:ascii="Book Antiqua" w:hAnsi="Book Antiqua" w:cs="Arial" w:hint="default"/>
          <w:sz w:val="22"/>
          <w:szCs w:val="22"/>
        </w:rPr>
        <w:t>Zá</w:t>
      </w:r>
      <w:r w:rsidR="002257B4">
        <w:rPr>
          <w:rFonts w:ascii="Book Antiqua" w:hAnsi="Book Antiqua" w:cs="Arial" w:hint="default"/>
          <w:sz w:val="22"/>
          <w:szCs w:val="22"/>
        </w:rPr>
        <w:t>sadná</w:t>
      </w:r>
      <w:r w:rsidR="002257B4">
        <w:rPr>
          <w:rFonts w:ascii="Book Antiqua" w:hAnsi="Book Antiqua" w:cs="Arial" w:hint="default"/>
          <w:sz w:val="22"/>
          <w:szCs w:val="22"/>
        </w:rPr>
        <w:t xml:space="preserve"> zmena v </w:t>
      </w:r>
      <w:r w:rsidR="002257B4">
        <w:rPr>
          <w:rFonts w:ascii="Book Antiqua" w:hAnsi="Book Antiqua" w:cs="Arial" w:hint="default"/>
          <w:sz w:val="22"/>
          <w:szCs w:val="22"/>
        </w:rPr>
        <w:t>zlož</w:t>
      </w:r>
      <w:r w:rsidR="002257B4">
        <w:rPr>
          <w:rFonts w:ascii="Book Antiqua" w:hAnsi="Book Antiqua" w:cs="Arial" w:hint="default"/>
          <w:sz w:val="22"/>
          <w:szCs w:val="22"/>
        </w:rPr>
        <w:t>ení</w:t>
      </w:r>
      <w:r w:rsidR="002257B4">
        <w:rPr>
          <w:rFonts w:ascii="Book Antiqua" w:hAnsi="Book Antiqua" w:cs="Arial" w:hint="default"/>
          <w:sz w:val="22"/>
          <w:szCs w:val="22"/>
        </w:rPr>
        <w:t xml:space="preserve"> veriteľ</w:t>
      </w:r>
      <w:r w:rsidR="002257B4">
        <w:rPr>
          <w:rFonts w:ascii="Book Antiqua" w:hAnsi="Book Antiqua" w:cs="Arial" w:hint="default"/>
          <w:sz w:val="22"/>
          <w:szCs w:val="22"/>
        </w:rPr>
        <w:t>ské</w:t>
      </w:r>
      <w:r w:rsidR="002257B4">
        <w:rPr>
          <w:rFonts w:ascii="Book Antiqua" w:hAnsi="Book Antiqua" w:cs="Arial" w:hint="default"/>
          <w:sz w:val="22"/>
          <w:szCs w:val="22"/>
        </w:rPr>
        <w:t>ho vý</w:t>
      </w:r>
      <w:r w:rsidR="002257B4">
        <w:rPr>
          <w:rFonts w:ascii="Book Antiqua" w:hAnsi="Book Antiqua" w:cs="Arial" w:hint="default"/>
          <w:sz w:val="22"/>
          <w:szCs w:val="22"/>
        </w:rPr>
        <w:t>boru spočí</w:t>
      </w:r>
      <w:r w:rsidR="002257B4">
        <w:rPr>
          <w:rFonts w:ascii="Book Antiqua" w:hAnsi="Book Antiqua" w:cs="Arial" w:hint="default"/>
          <w:sz w:val="22"/>
          <w:szCs w:val="22"/>
        </w:rPr>
        <w:t>va v </w:t>
      </w:r>
      <w:r w:rsidR="002257B4">
        <w:rPr>
          <w:rFonts w:ascii="Book Antiqua" w:hAnsi="Book Antiqua" w:cs="Arial" w:hint="default"/>
          <w:sz w:val="22"/>
          <w:szCs w:val="22"/>
        </w:rPr>
        <w:t>tom, ž</w:t>
      </w:r>
      <w:r w:rsidR="002257B4">
        <w:rPr>
          <w:rFonts w:ascii="Book Antiqua" w:hAnsi="Book Antiqua" w:cs="Arial" w:hint="default"/>
          <w:sz w:val="22"/>
          <w:szCs w:val="22"/>
        </w:rPr>
        <w:t>e kaž</w:t>
      </w:r>
      <w:r w:rsidR="002257B4">
        <w:rPr>
          <w:rFonts w:ascii="Book Antiqua" w:hAnsi="Book Antiqua" w:cs="Arial" w:hint="default"/>
          <w:sz w:val="22"/>
          <w:szCs w:val="22"/>
        </w:rPr>
        <w:t>dá</w:t>
      </w:r>
      <w:r w:rsidR="002257B4">
        <w:rPr>
          <w:rFonts w:ascii="Book Antiqua" w:hAnsi="Book Antiqua" w:cs="Arial" w:hint="default"/>
          <w:sz w:val="22"/>
          <w:szCs w:val="22"/>
        </w:rPr>
        <w:t xml:space="preserve"> z </w:t>
      </w:r>
      <w:r w:rsidR="002257B4">
        <w:rPr>
          <w:rFonts w:ascii="Book Antiqua" w:hAnsi="Book Antiqua" w:cs="Arial" w:hint="default"/>
          <w:sz w:val="22"/>
          <w:szCs w:val="22"/>
        </w:rPr>
        <w:t>vý</w:t>
      </w:r>
      <w:r w:rsidR="002257B4">
        <w:rPr>
          <w:rFonts w:ascii="Book Antiqua" w:hAnsi="Book Antiqua" w:cs="Arial" w:hint="default"/>
          <w:sz w:val="22"/>
          <w:szCs w:val="22"/>
        </w:rPr>
        <w:t>znamný</w:t>
      </w:r>
      <w:r w:rsidR="002257B4">
        <w:rPr>
          <w:rFonts w:ascii="Book Antiqua" w:hAnsi="Book Antiqua" w:cs="Arial" w:hint="default"/>
          <w:sz w:val="22"/>
          <w:szCs w:val="22"/>
        </w:rPr>
        <w:t>ch veriteľ</w:t>
      </w:r>
      <w:r w:rsidR="002257B4">
        <w:rPr>
          <w:rFonts w:ascii="Book Antiqua" w:hAnsi="Book Antiqua" w:cs="Arial" w:hint="default"/>
          <w:sz w:val="22"/>
          <w:szCs w:val="22"/>
        </w:rPr>
        <w:t>ský</w:t>
      </w:r>
      <w:r w:rsidR="002257B4">
        <w:rPr>
          <w:rFonts w:ascii="Book Antiqua" w:hAnsi="Book Antiqua" w:cs="Arial" w:hint="default"/>
          <w:sz w:val="22"/>
          <w:szCs w:val="22"/>
        </w:rPr>
        <w:t>ch skupí</w:t>
      </w:r>
      <w:r w:rsidR="002257B4">
        <w:rPr>
          <w:rFonts w:ascii="Book Antiqua" w:hAnsi="Book Antiqua" w:cs="Arial" w:hint="default"/>
          <w:sz w:val="22"/>
          <w:szCs w:val="22"/>
        </w:rPr>
        <w:t>n si má</w:t>
      </w:r>
      <w:r w:rsidR="002257B4">
        <w:rPr>
          <w:rFonts w:ascii="Book Antiqua" w:hAnsi="Book Antiqua" w:cs="Arial" w:hint="default"/>
          <w:sz w:val="22"/>
          <w:szCs w:val="22"/>
        </w:rPr>
        <w:t xml:space="preserve"> prá</w:t>
      </w:r>
      <w:r w:rsidR="002257B4">
        <w:rPr>
          <w:rFonts w:ascii="Book Antiqua" w:hAnsi="Book Antiqua" w:cs="Arial" w:hint="default"/>
          <w:sz w:val="22"/>
          <w:szCs w:val="22"/>
        </w:rPr>
        <w:t>vo zvoliť</w:t>
      </w:r>
      <w:r w:rsidR="002257B4">
        <w:rPr>
          <w:rFonts w:ascii="Book Antiqua" w:hAnsi="Book Antiqua" w:cs="Arial" w:hint="default"/>
          <w:sz w:val="22"/>
          <w:szCs w:val="22"/>
        </w:rPr>
        <w:t xml:space="preserve"> svojho vlastné</w:t>
      </w:r>
      <w:r w:rsidR="002257B4">
        <w:rPr>
          <w:rFonts w:ascii="Book Antiqua" w:hAnsi="Book Antiqua" w:cs="Arial" w:hint="default"/>
          <w:sz w:val="22"/>
          <w:szCs w:val="22"/>
        </w:rPr>
        <w:t>ho zá</w:t>
      </w:r>
      <w:r w:rsidR="002257B4">
        <w:rPr>
          <w:rFonts w:ascii="Book Antiqua" w:hAnsi="Book Antiqua" w:cs="Arial" w:hint="default"/>
          <w:sz w:val="22"/>
          <w:szCs w:val="22"/>
        </w:rPr>
        <w:t>stupcu. Ide o </w:t>
      </w:r>
      <w:r w:rsidR="002257B4">
        <w:rPr>
          <w:rFonts w:ascii="Book Antiqua" w:hAnsi="Book Antiqua" w:cs="Arial" w:hint="default"/>
          <w:sz w:val="22"/>
          <w:szCs w:val="22"/>
        </w:rPr>
        <w:t>skupinu zabezpeč</w:t>
      </w:r>
      <w:r w:rsidR="002257B4">
        <w:rPr>
          <w:rFonts w:ascii="Book Antiqua" w:hAnsi="Book Antiqua" w:cs="Arial" w:hint="default"/>
          <w:sz w:val="22"/>
          <w:szCs w:val="22"/>
        </w:rPr>
        <w:t>ený</w:t>
      </w:r>
      <w:r w:rsidR="002257B4">
        <w:rPr>
          <w:rFonts w:ascii="Book Antiqua" w:hAnsi="Book Antiqua" w:cs="Arial" w:hint="default"/>
          <w:sz w:val="22"/>
          <w:szCs w:val="22"/>
        </w:rPr>
        <w:t>ch veriteľ</w:t>
      </w:r>
      <w:r w:rsidR="002257B4">
        <w:rPr>
          <w:rFonts w:ascii="Book Antiqua" w:hAnsi="Book Antiqua" w:cs="Arial" w:hint="default"/>
          <w:sz w:val="22"/>
          <w:szCs w:val="22"/>
        </w:rPr>
        <w:t>ov, skupinu nezabezpeč</w:t>
      </w:r>
      <w:r w:rsidR="002257B4">
        <w:rPr>
          <w:rFonts w:ascii="Book Antiqua" w:hAnsi="Book Antiqua" w:cs="Arial" w:hint="default"/>
          <w:sz w:val="22"/>
          <w:szCs w:val="22"/>
        </w:rPr>
        <w:t>ený</w:t>
      </w:r>
      <w:r w:rsidR="002257B4">
        <w:rPr>
          <w:rFonts w:ascii="Book Antiqua" w:hAnsi="Book Antiqua" w:cs="Arial" w:hint="default"/>
          <w:sz w:val="22"/>
          <w:szCs w:val="22"/>
        </w:rPr>
        <w:t>ch veriteľ</w:t>
      </w:r>
      <w:r w:rsidR="002257B4">
        <w:rPr>
          <w:rFonts w:ascii="Book Antiqua" w:hAnsi="Book Antiqua" w:cs="Arial" w:hint="default"/>
          <w:sz w:val="22"/>
          <w:szCs w:val="22"/>
        </w:rPr>
        <w:t>ov, skupinu veľ</w:t>
      </w:r>
      <w:r w:rsidR="002257B4">
        <w:rPr>
          <w:rFonts w:ascii="Book Antiqua" w:hAnsi="Book Antiqua" w:cs="Arial" w:hint="default"/>
          <w:sz w:val="22"/>
          <w:szCs w:val="22"/>
        </w:rPr>
        <w:t>ký</w:t>
      </w:r>
      <w:r w:rsidR="002257B4">
        <w:rPr>
          <w:rFonts w:ascii="Book Antiqua" w:hAnsi="Book Antiqua" w:cs="Arial" w:hint="default"/>
          <w:sz w:val="22"/>
          <w:szCs w:val="22"/>
        </w:rPr>
        <w:t>ch veriteľ</w:t>
      </w:r>
      <w:r w:rsidR="002257B4">
        <w:rPr>
          <w:rFonts w:ascii="Book Antiqua" w:hAnsi="Book Antiqua" w:cs="Arial" w:hint="default"/>
          <w:sz w:val="22"/>
          <w:szCs w:val="22"/>
        </w:rPr>
        <w:t>ov, skupinu malý</w:t>
      </w:r>
      <w:r w:rsidR="002257B4">
        <w:rPr>
          <w:rFonts w:ascii="Book Antiqua" w:hAnsi="Book Antiqua" w:cs="Arial" w:hint="default"/>
          <w:sz w:val="22"/>
          <w:szCs w:val="22"/>
        </w:rPr>
        <w:t>ch veriteľ</w:t>
      </w:r>
      <w:r w:rsidR="002257B4">
        <w:rPr>
          <w:rFonts w:ascii="Book Antiqua" w:hAnsi="Book Antiqua" w:cs="Arial" w:hint="default"/>
          <w:sz w:val="22"/>
          <w:szCs w:val="22"/>
        </w:rPr>
        <w:t>ov (posledné</w:t>
      </w:r>
      <w:r w:rsidR="002257B4">
        <w:rPr>
          <w:rFonts w:ascii="Book Antiqua" w:hAnsi="Book Antiqua" w:cs="Arial" w:hint="default"/>
          <w:sz w:val="22"/>
          <w:szCs w:val="22"/>
        </w:rPr>
        <w:t xml:space="preserve"> dve </w:t>
      </w:r>
      <w:r>
        <w:rPr>
          <w:rFonts w:ascii="Book Antiqua" w:hAnsi="Book Antiqua" w:cs="Arial"/>
          <w:sz w:val="22"/>
          <w:szCs w:val="22"/>
        </w:rPr>
        <w:t xml:space="preserve">skupiny </w:t>
      </w:r>
      <w:r w:rsidR="002257B4">
        <w:rPr>
          <w:rFonts w:ascii="Book Antiqua" w:hAnsi="Book Antiqua" w:cs="Arial" w:hint="default"/>
          <w:sz w:val="22"/>
          <w:szCs w:val="22"/>
        </w:rPr>
        <w:t>podľ</w:t>
      </w:r>
      <w:r w:rsidR="002257B4">
        <w:rPr>
          <w:rFonts w:ascii="Book Antiqua" w:hAnsi="Book Antiqua" w:cs="Arial" w:hint="default"/>
          <w:sz w:val="22"/>
          <w:szCs w:val="22"/>
        </w:rPr>
        <w:t>a výš</w:t>
      </w:r>
      <w:r w:rsidR="002257B4">
        <w:rPr>
          <w:rFonts w:ascii="Book Antiqua" w:hAnsi="Book Antiqua" w:cs="Arial" w:hint="default"/>
          <w:sz w:val="22"/>
          <w:szCs w:val="22"/>
        </w:rPr>
        <w:t>ky ich zistený</w:t>
      </w:r>
      <w:r w:rsidR="002257B4">
        <w:rPr>
          <w:rFonts w:ascii="Book Antiqua" w:hAnsi="Book Antiqua" w:cs="Arial" w:hint="default"/>
          <w:sz w:val="22"/>
          <w:szCs w:val="22"/>
        </w:rPr>
        <w:t xml:space="preserve">ch </w:t>
      </w:r>
      <w:r>
        <w:rPr>
          <w:rFonts w:ascii="Book Antiqua" w:hAnsi="Book Antiqua" w:cs="Arial" w:hint="default"/>
          <w:sz w:val="22"/>
          <w:szCs w:val="22"/>
        </w:rPr>
        <w:t>sú</w:t>
      </w:r>
      <w:r>
        <w:rPr>
          <w:rFonts w:ascii="Book Antiqua" w:hAnsi="Book Antiqua" w:cs="Arial" w:hint="default"/>
          <w:sz w:val="22"/>
          <w:szCs w:val="22"/>
        </w:rPr>
        <w:t xml:space="preserve">m </w:t>
      </w:r>
      <w:r w:rsidR="002257B4">
        <w:rPr>
          <w:rFonts w:ascii="Book Antiqua" w:hAnsi="Book Antiqua" w:cs="Arial" w:hint="default"/>
          <w:sz w:val="22"/>
          <w:szCs w:val="22"/>
        </w:rPr>
        <w:t>pohľ</w:t>
      </w:r>
      <w:r w:rsidR="002257B4">
        <w:rPr>
          <w:rFonts w:ascii="Book Antiqua" w:hAnsi="Book Antiqua" w:cs="Arial" w:hint="default"/>
          <w:sz w:val="22"/>
          <w:szCs w:val="22"/>
        </w:rPr>
        <w:t>adá</w:t>
      </w:r>
      <w:r w:rsidR="002257B4">
        <w:rPr>
          <w:rFonts w:ascii="Book Antiqua" w:hAnsi="Book Antiqua" w:cs="Arial" w:hint="default"/>
          <w:sz w:val="22"/>
          <w:szCs w:val="22"/>
        </w:rPr>
        <w:t>vok v </w:t>
      </w:r>
      <w:r w:rsidR="002257B4">
        <w:rPr>
          <w:rFonts w:ascii="Book Antiqua" w:hAnsi="Book Antiqua" w:cs="Arial" w:hint="default"/>
          <w:sz w:val="22"/>
          <w:szCs w:val="22"/>
        </w:rPr>
        <w:t>eurá</w:t>
      </w:r>
      <w:r w:rsidR="002257B4">
        <w:rPr>
          <w:rFonts w:ascii="Book Antiqua" w:hAnsi="Book Antiqua" w:cs="Arial" w:hint="default"/>
          <w:sz w:val="22"/>
          <w:szCs w:val="22"/>
        </w:rPr>
        <w:t>ch). Fakultatí</w:t>
      </w:r>
      <w:r w:rsidR="002257B4">
        <w:rPr>
          <w:rFonts w:ascii="Book Antiqua" w:hAnsi="Book Antiqua" w:cs="Arial" w:hint="default"/>
          <w:sz w:val="22"/>
          <w:szCs w:val="22"/>
        </w:rPr>
        <w:t>vne, ak nejde o </w:t>
      </w:r>
      <w:r w:rsidR="002257B4">
        <w:rPr>
          <w:rFonts w:ascii="Book Antiqua" w:hAnsi="Book Antiqua" w:cs="Arial" w:hint="default"/>
          <w:sz w:val="22"/>
          <w:szCs w:val="22"/>
        </w:rPr>
        <w:t>veriteľ</w:t>
      </w:r>
      <w:r w:rsidR="002257B4">
        <w:rPr>
          <w:rFonts w:ascii="Book Antiqua" w:hAnsi="Book Antiqua" w:cs="Arial" w:hint="default"/>
          <w:sz w:val="22"/>
          <w:szCs w:val="22"/>
        </w:rPr>
        <w:t>skú</w:t>
      </w:r>
      <w:r w:rsidR="002257B4">
        <w:rPr>
          <w:rFonts w:ascii="Book Antiqua" w:hAnsi="Book Antiqua" w:cs="Arial" w:hint="default"/>
          <w:sz w:val="22"/>
          <w:szCs w:val="22"/>
        </w:rPr>
        <w:t xml:space="preserve"> reš</w:t>
      </w:r>
      <w:r w:rsidR="002257B4">
        <w:rPr>
          <w:rFonts w:ascii="Book Antiqua" w:hAnsi="Book Antiqua" w:cs="Arial" w:hint="default"/>
          <w:sz w:val="22"/>
          <w:szCs w:val="22"/>
        </w:rPr>
        <w:t>trukturalizá</w:t>
      </w:r>
      <w:r w:rsidR="002257B4">
        <w:rPr>
          <w:rFonts w:ascii="Book Antiqua" w:hAnsi="Book Antiqua" w:cs="Arial" w:hint="default"/>
          <w:sz w:val="22"/>
          <w:szCs w:val="22"/>
        </w:rPr>
        <w:t>ciu, sa vytvá</w:t>
      </w:r>
      <w:r w:rsidR="002257B4">
        <w:rPr>
          <w:rFonts w:ascii="Book Antiqua" w:hAnsi="Book Antiqua" w:cs="Arial" w:hint="default"/>
          <w:sz w:val="22"/>
          <w:szCs w:val="22"/>
        </w:rPr>
        <w:t xml:space="preserve">ra aj skupina </w:t>
      </w:r>
      <w:r w:rsidR="002257B4">
        <w:rPr>
          <w:rFonts w:ascii="Book Antiqua" w:hAnsi="Book Antiqua" w:cs="Arial" w:hint="default"/>
          <w:sz w:val="22"/>
          <w:szCs w:val="22"/>
        </w:rPr>
        <w:t>veriteľ</w:t>
      </w:r>
      <w:r w:rsidR="002257B4">
        <w:rPr>
          <w:rFonts w:ascii="Book Antiqua" w:hAnsi="Book Antiqua" w:cs="Arial" w:hint="default"/>
          <w:sz w:val="22"/>
          <w:szCs w:val="22"/>
        </w:rPr>
        <w:t>ov prednostný</w:t>
      </w:r>
      <w:r w:rsidR="002257B4">
        <w:rPr>
          <w:rFonts w:ascii="Book Antiqua" w:hAnsi="Book Antiqua" w:cs="Arial" w:hint="default"/>
          <w:sz w:val="22"/>
          <w:szCs w:val="22"/>
        </w:rPr>
        <w:t>ch pohľ</w:t>
      </w:r>
      <w:r w:rsidR="002257B4">
        <w:rPr>
          <w:rFonts w:ascii="Book Antiqua" w:hAnsi="Book Antiqua" w:cs="Arial" w:hint="default"/>
          <w:sz w:val="22"/>
          <w:szCs w:val="22"/>
        </w:rPr>
        <w:t>adá</w:t>
      </w:r>
      <w:r w:rsidR="002257B4">
        <w:rPr>
          <w:rFonts w:ascii="Book Antiqua" w:hAnsi="Book Antiqua" w:cs="Arial" w:hint="default"/>
          <w:sz w:val="22"/>
          <w:szCs w:val="22"/>
        </w:rPr>
        <w:t>vok kvô</w:t>
      </w:r>
      <w:r w:rsidR="002257B4">
        <w:rPr>
          <w:rFonts w:ascii="Book Antiqua" w:hAnsi="Book Antiqua" w:cs="Arial" w:hint="default"/>
          <w:sz w:val="22"/>
          <w:szCs w:val="22"/>
        </w:rPr>
        <w:t>li zabezpeč</w:t>
      </w:r>
      <w:r w:rsidR="002257B4">
        <w:rPr>
          <w:rFonts w:ascii="Book Antiqua" w:hAnsi="Book Antiqua" w:cs="Arial" w:hint="default"/>
          <w:sz w:val="22"/>
          <w:szCs w:val="22"/>
        </w:rPr>
        <w:t>eniu nepá</w:t>
      </w:r>
      <w:r w:rsidR="002257B4">
        <w:rPr>
          <w:rFonts w:ascii="Book Antiqua" w:hAnsi="Book Antiqua" w:cs="Arial" w:hint="default"/>
          <w:sz w:val="22"/>
          <w:szCs w:val="22"/>
        </w:rPr>
        <w:t>rneho poč</w:t>
      </w:r>
      <w:r w:rsidR="002257B4">
        <w:rPr>
          <w:rFonts w:ascii="Book Antiqua" w:hAnsi="Book Antiqua" w:cs="Arial" w:hint="default"/>
          <w:sz w:val="22"/>
          <w:szCs w:val="22"/>
        </w:rPr>
        <w:t>tu. Ak sa tá</w:t>
      </w:r>
      <w:r w:rsidR="002257B4">
        <w:rPr>
          <w:rFonts w:ascii="Book Antiqua" w:hAnsi="Book Antiqua" w:cs="Arial" w:hint="default"/>
          <w:sz w:val="22"/>
          <w:szCs w:val="22"/>
        </w:rPr>
        <w:t>to skupina nevytvorí</w:t>
      </w:r>
      <w:r w:rsidR="002257B4">
        <w:rPr>
          <w:rFonts w:ascii="Book Antiqua" w:hAnsi="Book Antiqua" w:cs="Arial" w:hint="default"/>
          <w:sz w:val="22"/>
          <w:szCs w:val="22"/>
        </w:rPr>
        <w:t>, veritelia prednostný</w:t>
      </w:r>
      <w:r w:rsidR="002257B4">
        <w:rPr>
          <w:rFonts w:ascii="Book Antiqua" w:hAnsi="Book Antiqua" w:cs="Arial" w:hint="default"/>
          <w:sz w:val="22"/>
          <w:szCs w:val="22"/>
        </w:rPr>
        <w:t>ch pohľ</w:t>
      </w:r>
      <w:r w:rsidR="002257B4">
        <w:rPr>
          <w:rFonts w:ascii="Book Antiqua" w:hAnsi="Book Antiqua" w:cs="Arial" w:hint="default"/>
          <w:sz w:val="22"/>
          <w:szCs w:val="22"/>
        </w:rPr>
        <w:t>adá</w:t>
      </w:r>
      <w:r w:rsidR="002257B4">
        <w:rPr>
          <w:rFonts w:ascii="Book Antiqua" w:hAnsi="Book Antiqua" w:cs="Arial" w:hint="default"/>
          <w:sz w:val="22"/>
          <w:szCs w:val="22"/>
        </w:rPr>
        <w:t>vok si svoje zá</w:t>
      </w:r>
      <w:r w:rsidR="002257B4">
        <w:rPr>
          <w:rFonts w:ascii="Book Antiqua" w:hAnsi="Book Antiqua" w:cs="Arial" w:hint="default"/>
          <w:sz w:val="22"/>
          <w:szCs w:val="22"/>
        </w:rPr>
        <w:t>ujmy ochrá</w:t>
      </w:r>
      <w:r w:rsidR="002257B4">
        <w:rPr>
          <w:rFonts w:ascii="Book Antiqua" w:hAnsi="Book Antiqua" w:cs="Arial" w:hint="default"/>
          <w:sz w:val="22"/>
          <w:szCs w:val="22"/>
        </w:rPr>
        <w:t>nia, pretož</w:t>
      </w:r>
      <w:r w:rsidR="002257B4">
        <w:rPr>
          <w:rFonts w:ascii="Book Antiqua" w:hAnsi="Book Antiqua" w:cs="Arial" w:hint="default"/>
          <w:sz w:val="22"/>
          <w:szCs w:val="22"/>
        </w:rPr>
        <w:t>e podľ</w:t>
      </w:r>
      <w:r w:rsidR="002257B4">
        <w:rPr>
          <w:rFonts w:ascii="Book Antiqua" w:hAnsi="Book Antiqua" w:cs="Arial" w:hint="default"/>
          <w:sz w:val="22"/>
          <w:szCs w:val="22"/>
        </w:rPr>
        <w:t>a §</w:t>
      </w:r>
      <w:r w:rsidR="002257B4">
        <w:rPr>
          <w:rFonts w:ascii="Book Antiqua" w:hAnsi="Book Antiqua" w:cs="Arial" w:hint="default"/>
          <w:sz w:val="22"/>
          <w:szCs w:val="22"/>
        </w:rPr>
        <w:t xml:space="preserve"> 120 ods. 2 zá</w:t>
      </w:r>
      <w:r w:rsidR="002257B4">
        <w:rPr>
          <w:rFonts w:ascii="Book Antiqua" w:hAnsi="Book Antiqua" w:cs="Arial" w:hint="default"/>
          <w:sz w:val="22"/>
          <w:szCs w:val="22"/>
        </w:rPr>
        <w:t>kona o konkurze a </w:t>
      </w:r>
      <w:r w:rsidR="002257B4">
        <w:rPr>
          <w:rFonts w:ascii="Book Antiqua" w:hAnsi="Book Antiqua" w:cs="Arial" w:hint="default"/>
          <w:sz w:val="22"/>
          <w:szCs w:val="22"/>
        </w:rPr>
        <w:t>reš</w:t>
      </w:r>
      <w:r w:rsidR="002257B4">
        <w:rPr>
          <w:rFonts w:ascii="Book Antiqua" w:hAnsi="Book Antiqua" w:cs="Arial" w:hint="default"/>
          <w:sz w:val="22"/>
          <w:szCs w:val="22"/>
        </w:rPr>
        <w:t>trukturalizá</w:t>
      </w:r>
      <w:r w:rsidR="002257B4">
        <w:rPr>
          <w:rFonts w:ascii="Book Antiqua" w:hAnsi="Book Antiqua" w:cs="Arial" w:hint="default"/>
          <w:sz w:val="22"/>
          <w:szCs w:val="22"/>
        </w:rPr>
        <w:t>cii, sa ich pohľ</w:t>
      </w:r>
      <w:r w:rsidR="002257B4">
        <w:rPr>
          <w:rFonts w:ascii="Book Antiqua" w:hAnsi="Book Antiqua" w:cs="Arial" w:hint="default"/>
          <w:sz w:val="22"/>
          <w:szCs w:val="22"/>
        </w:rPr>
        <w:t>adá</w:t>
      </w:r>
      <w:r w:rsidR="002257B4">
        <w:rPr>
          <w:rFonts w:ascii="Book Antiqua" w:hAnsi="Book Antiqua" w:cs="Arial" w:hint="default"/>
          <w:sz w:val="22"/>
          <w:szCs w:val="22"/>
        </w:rPr>
        <w:t>vky nezahŕň</w:t>
      </w:r>
      <w:r w:rsidR="002257B4">
        <w:rPr>
          <w:rFonts w:ascii="Book Antiqua" w:hAnsi="Book Antiqua" w:cs="Arial" w:hint="default"/>
          <w:sz w:val="22"/>
          <w:szCs w:val="22"/>
        </w:rPr>
        <w:t>ajú</w:t>
      </w:r>
      <w:r w:rsidR="002257B4">
        <w:rPr>
          <w:rFonts w:ascii="Book Antiqua" w:hAnsi="Book Antiqua" w:cs="Arial" w:hint="default"/>
          <w:sz w:val="22"/>
          <w:szCs w:val="22"/>
        </w:rPr>
        <w:t xml:space="preserve"> </w:t>
      </w:r>
      <w:r w:rsidR="002257B4">
        <w:rPr>
          <w:rFonts w:ascii="Book Antiqua" w:hAnsi="Book Antiqua" w:cs="Arial" w:hint="default"/>
          <w:sz w:val="22"/>
          <w:szCs w:val="22"/>
        </w:rPr>
        <w:t>do reš</w:t>
      </w:r>
      <w:r w:rsidR="002257B4">
        <w:rPr>
          <w:rFonts w:ascii="Book Antiqua" w:hAnsi="Book Antiqua" w:cs="Arial" w:hint="default"/>
          <w:sz w:val="22"/>
          <w:szCs w:val="22"/>
        </w:rPr>
        <w:t>trukturalizač</w:t>
      </w:r>
      <w:r w:rsidR="002257B4">
        <w:rPr>
          <w:rFonts w:ascii="Book Antiqua" w:hAnsi="Book Antiqua" w:cs="Arial" w:hint="default"/>
          <w:sz w:val="22"/>
          <w:szCs w:val="22"/>
        </w:rPr>
        <w:t>né</w:t>
      </w:r>
      <w:r w:rsidR="002257B4">
        <w:rPr>
          <w:rFonts w:ascii="Book Antiqua" w:hAnsi="Book Antiqua" w:cs="Arial" w:hint="default"/>
          <w:sz w:val="22"/>
          <w:szCs w:val="22"/>
        </w:rPr>
        <w:t>ho plá</w:t>
      </w:r>
      <w:r w:rsidR="002257B4">
        <w:rPr>
          <w:rFonts w:ascii="Book Antiqua" w:hAnsi="Book Antiqua" w:cs="Arial" w:hint="default"/>
          <w:sz w:val="22"/>
          <w:szCs w:val="22"/>
        </w:rPr>
        <w:t>nu.</w:t>
      </w:r>
    </w:p>
    <w:p w:rsidR="00180870" w:rsidP="006042EC">
      <w:pPr>
        <w:pStyle w:val="NormalWeb"/>
        <w:bidi w:val="0"/>
        <w:spacing w:before="120" w:beforeAutospacing="0" w:after="0" w:afterAutospacing="0" w:line="276" w:lineRule="auto"/>
        <w:ind w:firstLine="708"/>
        <w:jc w:val="both"/>
        <w:rPr>
          <w:rFonts w:ascii="Book Antiqua" w:hAnsi="Book Antiqua" w:cs="Arial"/>
          <w:sz w:val="22"/>
          <w:szCs w:val="22"/>
        </w:rPr>
      </w:pPr>
      <w:r w:rsidRPr="00131392">
        <w:rPr>
          <w:rFonts w:ascii="Book Antiqua" w:hAnsi="Book Antiqua" w:cs="Arial" w:hint="default"/>
          <w:sz w:val="22"/>
          <w:szCs w:val="22"/>
        </w:rPr>
        <w:t>Dô</w:t>
      </w:r>
      <w:r w:rsidRPr="00131392">
        <w:rPr>
          <w:rFonts w:ascii="Book Antiqua" w:hAnsi="Book Antiqua" w:cs="Arial" w:hint="default"/>
          <w:sz w:val="22"/>
          <w:szCs w:val="22"/>
        </w:rPr>
        <w:t>lež</w:t>
      </w:r>
      <w:r w:rsidRPr="00131392">
        <w:rPr>
          <w:rFonts w:ascii="Book Antiqua" w:hAnsi="Book Antiqua" w:cs="Arial" w:hint="default"/>
          <w:sz w:val="22"/>
          <w:szCs w:val="22"/>
        </w:rPr>
        <w:t>itý</w:t>
      </w:r>
      <w:r w:rsidRPr="00131392">
        <w:rPr>
          <w:rFonts w:ascii="Book Antiqua" w:hAnsi="Book Antiqua" w:cs="Arial" w:hint="default"/>
          <w:sz w:val="22"/>
          <w:szCs w:val="22"/>
        </w:rPr>
        <w:t xml:space="preserve">m </w:t>
      </w:r>
      <w:r w:rsidR="006042EC">
        <w:rPr>
          <w:rFonts w:ascii="Book Antiqua" w:hAnsi="Book Antiqua" w:cs="Arial" w:hint="default"/>
          <w:sz w:val="22"/>
          <w:szCs w:val="22"/>
        </w:rPr>
        <w:t>prvkom tohto nové</w:t>
      </w:r>
      <w:r w:rsidR="006042EC">
        <w:rPr>
          <w:rFonts w:ascii="Book Antiqua" w:hAnsi="Book Antiqua" w:cs="Arial" w:hint="default"/>
          <w:sz w:val="22"/>
          <w:szCs w:val="22"/>
        </w:rPr>
        <w:t>ho zlož</w:t>
      </w:r>
      <w:r w:rsidR="006042EC">
        <w:rPr>
          <w:rFonts w:ascii="Book Antiqua" w:hAnsi="Book Antiqua" w:cs="Arial" w:hint="default"/>
          <w:sz w:val="22"/>
          <w:szCs w:val="22"/>
        </w:rPr>
        <w:t>enia veriteľ</w:t>
      </w:r>
      <w:r w:rsidR="006042EC">
        <w:rPr>
          <w:rFonts w:ascii="Book Antiqua" w:hAnsi="Book Antiqua" w:cs="Arial" w:hint="default"/>
          <w:sz w:val="22"/>
          <w:szCs w:val="22"/>
        </w:rPr>
        <w:t>ské</w:t>
      </w:r>
      <w:r w:rsidR="006042EC">
        <w:rPr>
          <w:rFonts w:ascii="Book Antiqua" w:hAnsi="Book Antiqua" w:cs="Arial" w:hint="default"/>
          <w:sz w:val="22"/>
          <w:szCs w:val="22"/>
        </w:rPr>
        <w:t>ho vý</w:t>
      </w:r>
      <w:r w:rsidR="006042EC">
        <w:rPr>
          <w:rFonts w:ascii="Book Antiqua" w:hAnsi="Book Antiqua" w:cs="Arial" w:hint="default"/>
          <w:sz w:val="22"/>
          <w:szCs w:val="22"/>
        </w:rPr>
        <w:t xml:space="preserve">boru </w:t>
      </w:r>
      <w:r w:rsidRPr="00131392">
        <w:rPr>
          <w:rFonts w:ascii="Book Antiqua" w:hAnsi="Book Antiqua" w:cs="Arial" w:hint="default"/>
          <w:sz w:val="22"/>
          <w:szCs w:val="22"/>
        </w:rPr>
        <w:t>je, ž</w:t>
      </w:r>
      <w:r w:rsidRPr="00131392">
        <w:rPr>
          <w:rFonts w:ascii="Book Antiqua" w:hAnsi="Book Antiqua" w:cs="Arial" w:hint="default"/>
          <w:sz w:val="22"/>
          <w:szCs w:val="22"/>
        </w:rPr>
        <w:t xml:space="preserve">e </w:t>
      </w:r>
      <w:r w:rsidR="006042EC">
        <w:rPr>
          <w:rFonts w:ascii="Book Antiqua" w:hAnsi="Book Antiqua" w:cs="Arial" w:hint="default"/>
          <w:sz w:val="22"/>
          <w:szCs w:val="22"/>
        </w:rPr>
        <w:t>vž</w:t>
      </w:r>
      <w:r w:rsidR="006042EC">
        <w:rPr>
          <w:rFonts w:ascii="Book Antiqua" w:hAnsi="Book Antiqua" w:cs="Arial" w:hint="default"/>
          <w:sz w:val="22"/>
          <w:szCs w:val="22"/>
        </w:rPr>
        <w:t>dy aspoň</w:t>
      </w:r>
      <w:r w:rsidR="006042EC">
        <w:rPr>
          <w:rFonts w:ascii="Book Antiqua" w:hAnsi="Book Antiqua" w:cs="Arial" w:hint="default"/>
          <w:sz w:val="22"/>
          <w:szCs w:val="22"/>
        </w:rPr>
        <w:t xml:space="preserve"> jeden (malí</w:t>
      </w:r>
      <w:r w:rsidR="006042EC">
        <w:rPr>
          <w:rFonts w:ascii="Book Antiqua" w:hAnsi="Book Antiqua" w:cs="Arial" w:hint="default"/>
          <w:sz w:val="22"/>
          <w:szCs w:val="22"/>
        </w:rPr>
        <w:t xml:space="preserve"> veritelia) č</w:t>
      </w:r>
      <w:r w:rsidR="006042EC">
        <w:rPr>
          <w:rFonts w:ascii="Book Antiqua" w:hAnsi="Book Antiqua" w:cs="Arial" w:hint="default"/>
          <w:sz w:val="22"/>
          <w:szCs w:val="22"/>
        </w:rPr>
        <w:t>len veriteľ</w:t>
      </w:r>
      <w:r w:rsidR="006042EC">
        <w:rPr>
          <w:rFonts w:ascii="Book Antiqua" w:hAnsi="Book Antiqua" w:cs="Arial" w:hint="default"/>
          <w:sz w:val="22"/>
          <w:szCs w:val="22"/>
        </w:rPr>
        <w:t>ské</w:t>
      </w:r>
      <w:r w:rsidR="006042EC">
        <w:rPr>
          <w:rFonts w:ascii="Book Antiqua" w:hAnsi="Book Antiqua" w:cs="Arial" w:hint="default"/>
          <w:sz w:val="22"/>
          <w:szCs w:val="22"/>
        </w:rPr>
        <w:t>ho vý</w:t>
      </w:r>
      <w:r w:rsidR="006042EC">
        <w:rPr>
          <w:rFonts w:ascii="Book Antiqua" w:hAnsi="Book Antiqua" w:cs="Arial" w:hint="default"/>
          <w:sz w:val="22"/>
          <w:szCs w:val="22"/>
        </w:rPr>
        <w:t>boru, ak nie dvaja (malí</w:t>
      </w:r>
      <w:r w:rsidR="006042EC">
        <w:rPr>
          <w:rFonts w:ascii="Book Antiqua" w:hAnsi="Book Antiqua" w:cs="Arial" w:hint="default"/>
          <w:sz w:val="22"/>
          <w:szCs w:val="22"/>
        </w:rPr>
        <w:t xml:space="preserve"> veritelia a </w:t>
      </w:r>
      <w:r w:rsidR="006042EC">
        <w:rPr>
          <w:rFonts w:ascii="Book Antiqua" w:hAnsi="Book Antiqua" w:cs="Arial" w:hint="default"/>
          <w:sz w:val="22"/>
          <w:szCs w:val="22"/>
        </w:rPr>
        <w:t>veritelia nezabezpeč</w:t>
      </w:r>
      <w:r w:rsidR="006042EC">
        <w:rPr>
          <w:rFonts w:ascii="Book Antiqua" w:hAnsi="Book Antiqua" w:cs="Arial" w:hint="default"/>
          <w:sz w:val="22"/>
          <w:szCs w:val="22"/>
        </w:rPr>
        <w:t>ený</w:t>
      </w:r>
      <w:r w:rsidR="006042EC">
        <w:rPr>
          <w:rFonts w:ascii="Book Antiqua" w:hAnsi="Book Antiqua" w:cs="Arial" w:hint="default"/>
          <w:sz w:val="22"/>
          <w:szCs w:val="22"/>
        </w:rPr>
        <w:t>ch pohľ</w:t>
      </w:r>
      <w:r w:rsidR="006042EC">
        <w:rPr>
          <w:rFonts w:ascii="Book Antiqua" w:hAnsi="Book Antiqua" w:cs="Arial" w:hint="default"/>
          <w:sz w:val="22"/>
          <w:szCs w:val="22"/>
        </w:rPr>
        <w:t>adá</w:t>
      </w:r>
      <w:r w:rsidR="006042EC">
        <w:rPr>
          <w:rFonts w:ascii="Book Antiqua" w:hAnsi="Book Antiqua" w:cs="Arial" w:hint="default"/>
          <w:sz w:val="22"/>
          <w:szCs w:val="22"/>
        </w:rPr>
        <w:t>vok) budú</w:t>
      </w:r>
      <w:r w:rsidR="006042EC">
        <w:rPr>
          <w:rFonts w:ascii="Book Antiqua" w:hAnsi="Book Antiqua" w:cs="Arial" w:hint="default"/>
          <w:sz w:val="22"/>
          <w:szCs w:val="22"/>
        </w:rPr>
        <w:t xml:space="preserve"> zastupovať</w:t>
      </w:r>
      <w:r w:rsidR="006042EC">
        <w:rPr>
          <w:rFonts w:ascii="Book Antiqua" w:hAnsi="Book Antiqua" w:cs="Arial" w:hint="default"/>
          <w:sz w:val="22"/>
          <w:szCs w:val="22"/>
        </w:rPr>
        <w:t xml:space="preserve"> veriteľ</w:t>
      </w:r>
      <w:r w:rsidR="006042EC">
        <w:rPr>
          <w:rFonts w:ascii="Book Antiqua" w:hAnsi="Book Antiqua" w:cs="Arial" w:hint="default"/>
          <w:sz w:val="22"/>
          <w:szCs w:val="22"/>
        </w:rPr>
        <w:t>ov, kto</w:t>
      </w:r>
      <w:r w:rsidR="006042EC">
        <w:rPr>
          <w:rFonts w:ascii="Book Antiqua" w:hAnsi="Book Antiqua" w:cs="Arial" w:hint="default"/>
          <w:sz w:val="22"/>
          <w:szCs w:val="22"/>
        </w:rPr>
        <w:t>rí</w:t>
      </w:r>
      <w:r w:rsidR="006042EC">
        <w:rPr>
          <w:rFonts w:ascii="Book Antiqua" w:hAnsi="Book Antiqua" w:cs="Arial" w:hint="default"/>
          <w:sz w:val="22"/>
          <w:szCs w:val="22"/>
        </w:rPr>
        <w:t xml:space="preserve"> sú</w:t>
      </w:r>
      <w:r w:rsidR="006042EC">
        <w:rPr>
          <w:rFonts w:ascii="Book Antiqua" w:hAnsi="Book Antiqua" w:cs="Arial" w:hint="default"/>
          <w:sz w:val="22"/>
          <w:szCs w:val="22"/>
        </w:rPr>
        <w:t xml:space="preserve"> v </w:t>
      </w:r>
      <w:r w:rsidR="006042EC">
        <w:rPr>
          <w:rFonts w:ascii="Book Antiqua" w:hAnsi="Book Antiqua" w:cs="Arial" w:hint="default"/>
          <w:sz w:val="22"/>
          <w:szCs w:val="22"/>
        </w:rPr>
        <w:t>súč</w:t>
      </w:r>
      <w:r w:rsidR="006042EC">
        <w:rPr>
          <w:rFonts w:ascii="Book Antiqua" w:hAnsi="Book Antiqua" w:cs="Arial" w:hint="default"/>
          <w:sz w:val="22"/>
          <w:szCs w:val="22"/>
        </w:rPr>
        <w:t>asnosti s </w:t>
      </w:r>
      <w:r w:rsidR="006042EC">
        <w:rPr>
          <w:rFonts w:ascii="Book Antiqua" w:hAnsi="Book Antiqua" w:cs="Arial" w:hint="default"/>
          <w:sz w:val="22"/>
          <w:szCs w:val="22"/>
        </w:rPr>
        <w:t>nastavení</w:t>
      </w:r>
      <w:r w:rsidR="006042EC">
        <w:rPr>
          <w:rFonts w:ascii="Book Antiqua" w:hAnsi="Book Antiqua" w:cs="Arial" w:hint="default"/>
          <w:sz w:val="22"/>
          <w:szCs w:val="22"/>
        </w:rPr>
        <w:t>m procesu reš</w:t>
      </w:r>
      <w:r w:rsidR="006042EC">
        <w:rPr>
          <w:rFonts w:ascii="Book Antiqua" w:hAnsi="Book Antiqua" w:cs="Arial" w:hint="default"/>
          <w:sz w:val="22"/>
          <w:szCs w:val="22"/>
        </w:rPr>
        <w:t>trukturalizá</w:t>
      </w:r>
      <w:r w:rsidR="006042EC">
        <w:rPr>
          <w:rFonts w:ascii="Book Antiqua" w:hAnsi="Book Antiqua" w:cs="Arial" w:hint="default"/>
          <w:sz w:val="22"/>
          <w:szCs w:val="22"/>
        </w:rPr>
        <w:t>cie najviac nespokojní.</w:t>
      </w:r>
    </w:p>
    <w:p w:rsidR="006042EC" w:rsidRPr="00131392" w:rsidP="00EC09D3">
      <w:pPr>
        <w:pStyle w:val="NormalWeb"/>
        <w:bidi w:val="0"/>
        <w:spacing w:before="120" w:beforeAutospacing="0" w:after="0" w:afterAutospacing="0" w:line="276" w:lineRule="auto"/>
        <w:ind w:firstLine="708"/>
        <w:jc w:val="both"/>
        <w:rPr>
          <w:rFonts w:ascii="Book Antiqua" w:hAnsi="Book Antiqua" w:cs="Arial"/>
          <w:sz w:val="22"/>
          <w:szCs w:val="22"/>
        </w:rPr>
      </w:pPr>
      <w:r w:rsidR="00EC09D3">
        <w:rPr>
          <w:rFonts w:ascii="Book Antiqua" w:hAnsi="Book Antiqua" w:cs="Arial" w:hint="default"/>
          <w:sz w:val="22"/>
          <w:szCs w:val="22"/>
        </w:rPr>
        <w:t>Ná</w:t>
      </w:r>
      <w:r w:rsidR="00EC09D3">
        <w:rPr>
          <w:rFonts w:ascii="Book Antiqua" w:hAnsi="Book Antiqua" w:cs="Arial" w:hint="default"/>
          <w:sz w:val="22"/>
          <w:szCs w:val="22"/>
        </w:rPr>
        <w:t>vrh zá</w:t>
      </w:r>
      <w:r w:rsidR="00EC09D3">
        <w:rPr>
          <w:rFonts w:ascii="Book Antiqua" w:hAnsi="Book Antiqua" w:cs="Arial" w:hint="default"/>
          <w:sz w:val="22"/>
          <w:szCs w:val="22"/>
        </w:rPr>
        <w:t>kona upravuje aj š</w:t>
      </w:r>
      <w:r w:rsidR="00EC09D3">
        <w:rPr>
          <w:rFonts w:ascii="Book Antiqua" w:hAnsi="Book Antiqua" w:cs="Arial" w:hint="default"/>
          <w:sz w:val="22"/>
          <w:szCs w:val="22"/>
        </w:rPr>
        <w:t>pecifické</w:t>
      </w:r>
      <w:r w:rsidR="00EC09D3">
        <w:rPr>
          <w:rFonts w:ascii="Book Antiqua" w:hAnsi="Book Antiqua" w:cs="Arial" w:hint="default"/>
          <w:sz w:val="22"/>
          <w:szCs w:val="22"/>
        </w:rPr>
        <w:t xml:space="preserve"> situá</w:t>
      </w:r>
      <w:r w:rsidR="00EC09D3">
        <w:rPr>
          <w:rFonts w:ascii="Book Antiqua" w:hAnsi="Book Antiqua" w:cs="Arial" w:hint="default"/>
          <w:sz w:val="22"/>
          <w:szCs w:val="22"/>
        </w:rPr>
        <w:t>cie, ku ktorý</w:t>
      </w:r>
      <w:r w:rsidR="00EC09D3">
        <w:rPr>
          <w:rFonts w:ascii="Book Antiqua" w:hAnsi="Book Antiqua" w:cs="Arial" w:hint="default"/>
          <w:sz w:val="22"/>
          <w:szCs w:val="22"/>
        </w:rPr>
        <w:t>m patrí</w:t>
      </w:r>
      <w:r w:rsidR="00EC09D3">
        <w:rPr>
          <w:rFonts w:ascii="Book Antiqua" w:hAnsi="Book Antiqua" w:cs="Arial" w:hint="default"/>
          <w:sz w:val="22"/>
          <w:szCs w:val="22"/>
        </w:rPr>
        <w:t xml:space="preserve"> situá</w:t>
      </w:r>
      <w:r w:rsidR="00EC09D3">
        <w:rPr>
          <w:rFonts w:ascii="Book Antiqua" w:hAnsi="Book Antiqua" w:cs="Arial" w:hint="default"/>
          <w:sz w:val="22"/>
          <w:szCs w:val="22"/>
        </w:rPr>
        <w:t>cia, ak v </w:t>
      </w:r>
      <w:r w:rsidR="00EC09D3">
        <w:rPr>
          <w:rFonts w:ascii="Book Antiqua" w:hAnsi="Book Antiqua" w:cs="Arial" w:hint="default"/>
          <w:sz w:val="22"/>
          <w:szCs w:val="22"/>
        </w:rPr>
        <w:t>reš</w:t>
      </w:r>
      <w:r w:rsidR="00EC09D3">
        <w:rPr>
          <w:rFonts w:ascii="Book Antiqua" w:hAnsi="Book Antiqua" w:cs="Arial" w:hint="default"/>
          <w:sz w:val="22"/>
          <w:szCs w:val="22"/>
        </w:rPr>
        <w:t>trukturalizá</w:t>
      </w:r>
      <w:r w:rsidR="00EC09D3">
        <w:rPr>
          <w:rFonts w:ascii="Book Antiqua" w:hAnsi="Book Antiqua" w:cs="Arial" w:hint="default"/>
          <w:sz w:val="22"/>
          <w:szCs w:val="22"/>
        </w:rPr>
        <w:t>cii nie sú</w:t>
      </w:r>
      <w:r w:rsidR="00EC09D3">
        <w:rPr>
          <w:rFonts w:ascii="Book Antiqua" w:hAnsi="Book Antiqua" w:cs="Arial" w:hint="default"/>
          <w:sz w:val="22"/>
          <w:szCs w:val="22"/>
        </w:rPr>
        <w:t xml:space="preserve"> prihlá</w:t>
      </w:r>
      <w:r w:rsidR="00EC09D3">
        <w:rPr>
          <w:rFonts w:ascii="Book Antiqua" w:hAnsi="Book Antiqua" w:cs="Arial" w:hint="default"/>
          <w:sz w:val="22"/>
          <w:szCs w:val="22"/>
        </w:rPr>
        <w:t>sené</w:t>
      </w:r>
      <w:r w:rsidR="00EC09D3">
        <w:rPr>
          <w:rFonts w:ascii="Book Antiqua" w:hAnsi="Book Antiqua" w:cs="Arial" w:hint="default"/>
          <w:sz w:val="22"/>
          <w:szCs w:val="22"/>
        </w:rPr>
        <w:t xml:space="preserve"> ž</w:t>
      </w:r>
      <w:r w:rsidR="00EC09D3">
        <w:rPr>
          <w:rFonts w:ascii="Book Antiqua" w:hAnsi="Book Antiqua" w:cs="Arial" w:hint="default"/>
          <w:sz w:val="22"/>
          <w:szCs w:val="22"/>
        </w:rPr>
        <w:t>iadne zabezpeč</w:t>
      </w:r>
      <w:r w:rsidR="00EC09D3">
        <w:rPr>
          <w:rFonts w:ascii="Book Antiqua" w:hAnsi="Book Antiqua" w:cs="Arial" w:hint="default"/>
          <w:sz w:val="22"/>
          <w:szCs w:val="22"/>
        </w:rPr>
        <w:t>ené</w:t>
      </w:r>
      <w:r w:rsidR="00EC09D3">
        <w:rPr>
          <w:rFonts w:ascii="Book Antiqua" w:hAnsi="Book Antiqua" w:cs="Arial" w:hint="default"/>
          <w:sz w:val="22"/>
          <w:szCs w:val="22"/>
        </w:rPr>
        <w:t xml:space="preserve"> alebo nezabezpeč</w:t>
      </w:r>
      <w:r w:rsidR="00EC09D3">
        <w:rPr>
          <w:rFonts w:ascii="Book Antiqua" w:hAnsi="Book Antiqua" w:cs="Arial" w:hint="default"/>
          <w:sz w:val="22"/>
          <w:szCs w:val="22"/>
        </w:rPr>
        <w:t>ené</w:t>
      </w:r>
      <w:r w:rsidR="00EC09D3">
        <w:rPr>
          <w:rFonts w:ascii="Book Antiqua" w:hAnsi="Book Antiqua" w:cs="Arial" w:hint="default"/>
          <w:sz w:val="22"/>
          <w:szCs w:val="22"/>
        </w:rPr>
        <w:t xml:space="preserve"> pohľ</w:t>
      </w:r>
      <w:r w:rsidR="00EC09D3">
        <w:rPr>
          <w:rFonts w:ascii="Book Antiqua" w:hAnsi="Book Antiqua" w:cs="Arial" w:hint="default"/>
          <w:sz w:val="22"/>
          <w:szCs w:val="22"/>
        </w:rPr>
        <w:t>adá</w:t>
      </w:r>
      <w:r w:rsidR="00EC09D3">
        <w:rPr>
          <w:rFonts w:ascii="Book Antiqua" w:hAnsi="Book Antiqua" w:cs="Arial" w:hint="default"/>
          <w:sz w:val="22"/>
          <w:szCs w:val="22"/>
        </w:rPr>
        <w:t>vky. Navrhované</w:t>
      </w:r>
      <w:r w:rsidR="00EC09D3">
        <w:rPr>
          <w:rFonts w:ascii="Book Antiqua" w:hAnsi="Book Antiqua" w:cs="Arial" w:hint="default"/>
          <w:sz w:val="22"/>
          <w:szCs w:val="22"/>
        </w:rPr>
        <w:t xml:space="preserve"> r</w:t>
      </w:r>
      <w:r w:rsidR="00EC09D3">
        <w:rPr>
          <w:rFonts w:ascii="Book Antiqua" w:hAnsi="Book Antiqua" w:cs="Arial" w:hint="default"/>
          <w:sz w:val="22"/>
          <w:szCs w:val="22"/>
        </w:rPr>
        <w:t>ieš</w:t>
      </w:r>
      <w:r w:rsidR="00EC09D3">
        <w:rPr>
          <w:rFonts w:ascii="Book Antiqua" w:hAnsi="Book Antiqua" w:cs="Arial" w:hint="default"/>
          <w:sz w:val="22"/>
          <w:szCs w:val="22"/>
        </w:rPr>
        <w:t>enie vychá</w:t>
      </w:r>
      <w:r w:rsidR="00EC09D3">
        <w:rPr>
          <w:rFonts w:ascii="Book Antiqua" w:hAnsi="Book Antiqua" w:cs="Arial" w:hint="default"/>
          <w:sz w:val="22"/>
          <w:szCs w:val="22"/>
        </w:rPr>
        <w:t>dza z </w:t>
      </w:r>
      <w:r w:rsidR="00EC09D3">
        <w:rPr>
          <w:rFonts w:ascii="Book Antiqua" w:hAnsi="Book Antiqua" w:cs="Arial" w:hint="default"/>
          <w:sz w:val="22"/>
          <w:szCs w:val="22"/>
        </w:rPr>
        <w:t>predpokladu, ž</w:t>
      </w:r>
      <w:r w:rsidR="00EC09D3">
        <w:rPr>
          <w:rFonts w:ascii="Book Antiqua" w:hAnsi="Book Antiqua" w:cs="Arial" w:hint="default"/>
          <w:sz w:val="22"/>
          <w:szCs w:val="22"/>
        </w:rPr>
        <w:t>e zabezpeč</w:t>
      </w:r>
      <w:r w:rsidR="00EC09D3">
        <w:rPr>
          <w:rFonts w:ascii="Book Antiqua" w:hAnsi="Book Antiqua" w:cs="Arial" w:hint="default"/>
          <w:sz w:val="22"/>
          <w:szCs w:val="22"/>
        </w:rPr>
        <w:t>ené</w:t>
      </w:r>
      <w:r w:rsidR="00EC09D3">
        <w:rPr>
          <w:rFonts w:ascii="Book Antiqua" w:hAnsi="Book Antiqua" w:cs="Arial" w:hint="default"/>
          <w:sz w:val="22"/>
          <w:szCs w:val="22"/>
        </w:rPr>
        <w:t xml:space="preserve"> pohľ</w:t>
      </w:r>
      <w:r w:rsidR="00EC09D3">
        <w:rPr>
          <w:rFonts w:ascii="Book Antiqua" w:hAnsi="Book Antiqua" w:cs="Arial" w:hint="default"/>
          <w:sz w:val="22"/>
          <w:szCs w:val="22"/>
        </w:rPr>
        <w:t>adá</w:t>
      </w:r>
      <w:r w:rsidR="00EC09D3">
        <w:rPr>
          <w:rFonts w:ascii="Book Antiqua" w:hAnsi="Book Antiqua" w:cs="Arial" w:hint="default"/>
          <w:sz w:val="22"/>
          <w:szCs w:val="22"/>
        </w:rPr>
        <w:t>vky majú</w:t>
      </w:r>
      <w:r w:rsidR="00EC09D3">
        <w:rPr>
          <w:rFonts w:ascii="Book Antiqua" w:hAnsi="Book Antiqua" w:cs="Arial" w:hint="default"/>
          <w:sz w:val="22"/>
          <w:szCs w:val="22"/>
        </w:rPr>
        <w:t xml:space="preserve"> zväčš</w:t>
      </w:r>
      <w:r w:rsidR="00EC09D3">
        <w:rPr>
          <w:rFonts w:ascii="Book Antiqua" w:hAnsi="Book Antiqua" w:cs="Arial" w:hint="default"/>
          <w:sz w:val="22"/>
          <w:szCs w:val="22"/>
        </w:rPr>
        <w:t>a veľ</w:t>
      </w:r>
      <w:r w:rsidR="00EC09D3">
        <w:rPr>
          <w:rFonts w:ascii="Book Antiqua" w:hAnsi="Book Antiqua" w:cs="Arial" w:hint="default"/>
          <w:sz w:val="22"/>
          <w:szCs w:val="22"/>
        </w:rPr>
        <w:t>kí</w:t>
      </w:r>
      <w:r w:rsidR="00EC09D3">
        <w:rPr>
          <w:rFonts w:ascii="Book Antiqua" w:hAnsi="Book Antiqua" w:cs="Arial" w:hint="default"/>
          <w:sz w:val="22"/>
          <w:szCs w:val="22"/>
        </w:rPr>
        <w:t xml:space="preserve"> veritelia a </w:t>
      </w:r>
      <w:r w:rsidR="00EC09D3">
        <w:rPr>
          <w:rFonts w:ascii="Book Antiqua" w:hAnsi="Book Antiqua" w:cs="Arial" w:hint="default"/>
          <w:sz w:val="22"/>
          <w:szCs w:val="22"/>
        </w:rPr>
        <w:t>preto je im tá</w:t>
      </w:r>
      <w:r w:rsidR="00EC09D3">
        <w:rPr>
          <w:rFonts w:ascii="Book Antiqua" w:hAnsi="Book Antiqua" w:cs="Arial" w:hint="default"/>
          <w:sz w:val="22"/>
          <w:szCs w:val="22"/>
        </w:rPr>
        <w:t>to skupina veriteľ</w:t>
      </w:r>
      <w:r w:rsidR="00EC09D3">
        <w:rPr>
          <w:rFonts w:ascii="Book Antiqua" w:hAnsi="Book Antiqua" w:cs="Arial" w:hint="default"/>
          <w:sz w:val="22"/>
          <w:szCs w:val="22"/>
        </w:rPr>
        <w:t>ov pohľ</w:t>
      </w:r>
      <w:r w:rsidR="00EC09D3">
        <w:rPr>
          <w:rFonts w:ascii="Book Antiqua" w:hAnsi="Book Antiqua" w:cs="Arial" w:hint="default"/>
          <w:sz w:val="22"/>
          <w:szCs w:val="22"/>
        </w:rPr>
        <w:t>adá</w:t>
      </w:r>
      <w:r w:rsidR="00EC09D3">
        <w:rPr>
          <w:rFonts w:ascii="Book Antiqua" w:hAnsi="Book Antiqua" w:cs="Arial" w:hint="default"/>
          <w:sz w:val="22"/>
          <w:szCs w:val="22"/>
        </w:rPr>
        <w:t>vok z </w:t>
      </w:r>
      <w:r w:rsidR="00EC09D3">
        <w:rPr>
          <w:rFonts w:ascii="Book Antiqua" w:hAnsi="Book Antiqua" w:cs="Arial" w:hint="default"/>
          <w:sz w:val="22"/>
          <w:szCs w:val="22"/>
        </w:rPr>
        <w:t>hľ</w:t>
      </w:r>
      <w:r w:rsidR="00EC09D3">
        <w:rPr>
          <w:rFonts w:ascii="Book Antiqua" w:hAnsi="Book Antiqua" w:cs="Arial" w:hint="default"/>
          <w:sz w:val="22"/>
          <w:szCs w:val="22"/>
        </w:rPr>
        <w:t>adiska ekonomický</w:t>
      </w:r>
      <w:r w:rsidR="00EC09D3">
        <w:rPr>
          <w:rFonts w:ascii="Book Antiqua" w:hAnsi="Book Antiqua" w:cs="Arial" w:hint="default"/>
          <w:sz w:val="22"/>
          <w:szCs w:val="22"/>
        </w:rPr>
        <w:t>ch zá</w:t>
      </w:r>
      <w:r w:rsidR="00EC09D3">
        <w:rPr>
          <w:rFonts w:ascii="Book Antiqua" w:hAnsi="Book Antiqua" w:cs="Arial" w:hint="default"/>
          <w:sz w:val="22"/>
          <w:szCs w:val="22"/>
        </w:rPr>
        <w:t>ujmov a </w:t>
      </w:r>
      <w:r w:rsidR="00EC09D3">
        <w:rPr>
          <w:rFonts w:ascii="Book Antiqua" w:hAnsi="Book Antiqua" w:cs="Arial" w:hint="default"/>
          <w:sz w:val="22"/>
          <w:szCs w:val="22"/>
        </w:rPr>
        <w:t>postavenia bližš</w:t>
      </w:r>
      <w:r w:rsidR="00EC09D3">
        <w:rPr>
          <w:rFonts w:ascii="Book Antiqua" w:hAnsi="Book Antiqua" w:cs="Arial" w:hint="default"/>
          <w:sz w:val="22"/>
          <w:szCs w:val="22"/>
        </w:rPr>
        <w:t>ia podobne ako skupine malý</w:t>
      </w:r>
      <w:r w:rsidR="00EC09D3">
        <w:rPr>
          <w:rFonts w:ascii="Book Antiqua" w:hAnsi="Book Antiqua" w:cs="Arial" w:hint="default"/>
          <w:sz w:val="22"/>
          <w:szCs w:val="22"/>
        </w:rPr>
        <w:t>ch veriteľ</w:t>
      </w:r>
      <w:r w:rsidR="00EC09D3">
        <w:rPr>
          <w:rFonts w:ascii="Book Antiqua" w:hAnsi="Book Antiqua" w:cs="Arial" w:hint="default"/>
          <w:sz w:val="22"/>
          <w:szCs w:val="22"/>
        </w:rPr>
        <w:t>ov je z </w:t>
      </w:r>
      <w:r w:rsidR="00EC09D3">
        <w:rPr>
          <w:rFonts w:ascii="Book Antiqua" w:hAnsi="Book Antiqua" w:cs="Arial" w:hint="default"/>
          <w:sz w:val="22"/>
          <w:szCs w:val="22"/>
        </w:rPr>
        <w:t>hľ</w:t>
      </w:r>
      <w:r w:rsidR="00EC09D3">
        <w:rPr>
          <w:rFonts w:ascii="Book Antiqua" w:hAnsi="Book Antiqua" w:cs="Arial" w:hint="default"/>
          <w:sz w:val="22"/>
          <w:szCs w:val="22"/>
        </w:rPr>
        <w:t>adiska ekonomický</w:t>
      </w:r>
      <w:r w:rsidR="00EC09D3">
        <w:rPr>
          <w:rFonts w:ascii="Book Antiqua" w:hAnsi="Book Antiqua" w:cs="Arial" w:hint="default"/>
          <w:sz w:val="22"/>
          <w:szCs w:val="22"/>
        </w:rPr>
        <w:t>ch zá</w:t>
      </w:r>
      <w:r w:rsidR="00EC09D3">
        <w:rPr>
          <w:rFonts w:ascii="Book Antiqua" w:hAnsi="Book Antiqua" w:cs="Arial" w:hint="default"/>
          <w:sz w:val="22"/>
          <w:szCs w:val="22"/>
        </w:rPr>
        <w:t>uj</w:t>
      </w:r>
      <w:r w:rsidR="00EC09D3">
        <w:rPr>
          <w:rFonts w:ascii="Book Antiqua" w:hAnsi="Book Antiqua" w:cs="Arial" w:hint="default"/>
          <w:sz w:val="22"/>
          <w:szCs w:val="22"/>
        </w:rPr>
        <w:t>m</w:t>
      </w:r>
      <w:r w:rsidR="00EC09D3">
        <w:rPr>
          <w:rFonts w:ascii="Book Antiqua" w:hAnsi="Book Antiqua" w:cs="Arial" w:hint="default"/>
          <w:sz w:val="22"/>
          <w:szCs w:val="22"/>
        </w:rPr>
        <w:t>ov a </w:t>
      </w:r>
      <w:r w:rsidR="00EC09D3">
        <w:rPr>
          <w:rFonts w:ascii="Book Antiqua" w:hAnsi="Book Antiqua" w:cs="Arial" w:hint="default"/>
          <w:sz w:val="22"/>
          <w:szCs w:val="22"/>
        </w:rPr>
        <w:t>postavenia bližš</w:t>
      </w:r>
      <w:r w:rsidR="00EC09D3">
        <w:rPr>
          <w:rFonts w:ascii="Book Antiqua" w:hAnsi="Book Antiqua" w:cs="Arial" w:hint="default"/>
          <w:sz w:val="22"/>
          <w:szCs w:val="22"/>
        </w:rPr>
        <w:t>ia skupina nezabezpeč</w:t>
      </w:r>
      <w:r w:rsidR="00EC09D3">
        <w:rPr>
          <w:rFonts w:ascii="Book Antiqua" w:hAnsi="Book Antiqua" w:cs="Arial" w:hint="default"/>
          <w:sz w:val="22"/>
          <w:szCs w:val="22"/>
        </w:rPr>
        <w:t>ený</w:t>
      </w:r>
      <w:r w:rsidR="00EC09D3">
        <w:rPr>
          <w:rFonts w:ascii="Book Antiqua" w:hAnsi="Book Antiqua" w:cs="Arial" w:hint="default"/>
          <w:sz w:val="22"/>
          <w:szCs w:val="22"/>
        </w:rPr>
        <w:t>ch pohľ</w:t>
      </w:r>
      <w:r w:rsidR="00EC09D3">
        <w:rPr>
          <w:rFonts w:ascii="Book Antiqua" w:hAnsi="Book Antiqua" w:cs="Arial" w:hint="default"/>
          <w:sz w:val="22"/>
          <w:szCs w:val="22"/>
        </w:rPr>
        <w:t>adá</w:t>
      </w:r>
      <w:r w:rsidR="00EC09D3">
        <w:rPr>
          <w:rFonts w:ascii="Book Antiqua" w:hAnsi="Book Antiqua" w:cs="Arial" w:hint="default"/>
          <w:sz w:val="22"/>
          <w:szCs w:val="22"/>
        </w:rPr>
        <w:t>vok.</w:t>
      </w:r>
    </w:p>
    <w:p w:rsidR="00180870" w:rsidRPr="00131392" w:rsidP="00131392">
      <w:pPr>
        <w:pStyle w:val="NormalWeb"/>
        <w:bidi w:val="0"/>
        <w:spacing w:before="120" w:beforeAutospacing="0" w:after="0" w:afterAutospacing="0" w:line="276" w:lineRule="auto"/>
        <w:jc w:val="both"/>
        <w:rPr>
          <w:rFonts w:ascii="Book Antiqua" w:hAnsi="Book Antiqua" w:cs="Arial"/>
          <w:sz w:val="22"/>
          <w:szCs w:val="22"/>
          <w:u w:val="single"/>
        </w:rPr>
      </w:pPr>
      <w:r w:rsidRPr="00131392">
        <w:rPr>
          <w:rFonts w:ascii="Book Antiqua" w:hAnsi="Book Antiqua" w:cs="Arial"/>
          <w:sz w:val="22"/>
          <w:szCs w:val="22"/>
          <w:u w:val="single"/>
        </w:rPr>
        <w:t>K bodu 9</w:t>
      </w:r>
    </w:p>
    <w:p w:rsidR="00180870" w:rsidRPr="00131392" w:rsidP="00131392">
      <w:pPr>
        <w:pStyle w:val="NormalWeb"/>
        <w:bidi w:val="0"/>
        <w:spacing w:before="120" w:beforeAutospacing="0" w:after="0" w:afterAutospacing="0" w:line="276" w:lineRule="auto"/>
        <w:jc w:val="both"/>
        <w:rPr>
          <w:rFonts w:ascii="Book Antiqua" w:hAnsi="Book Antiqua" w:cs="Arial"/>
          <w:sz w:val="22"/>
          <w:szCs w:val="22"/>
        </w:rPr>
      </w:pPr>
      <w:r w:rsidRPr="00131392">
        <w:rPr>
          <w:rFonts w:ascii="Book Antiqua" w:hAnsi="Book Antiqua" w:cs="Arial"/>
          <w:sz w:val="22"/>
          <w:szCs w:val="22"/>
        </w:rPr>
        <w:tab/>
      </w:r>
      <w:r w:rsidRPr="00D47C63">
        <w:rPr>
          <w:rFonts w:ascii="Book Antiqua" w:hAnsi="Book Antiqua" w:cs="Arial" w:hint="default"/>
          <w:sz w:val="22"/>
          <w:szCs w:val="22"/>
        </w:rPr>
        <w:t>Ide o legislatí</w:t>
      </w:r>
      <w:r w:rsidRPr="00D47C63">
        <w:rPr>
          <w:rFonts w:ascii="Book Antiqua" w:hAnsi="Book Antiqua" w:cs="Arial" w:hint="default"/>
          <w:sz w:val="22"/>
          <w:szCs w:val="22"/>
        </w:rPr>
        <w:t>vno-technickú</w:t>
      </w:r>
      <w:r w:rsidRPr="00D47C63">
        <w:rPr>
          <w:rFonts w:ascii="Book Antiqua" w:hAnsi="Book Antiqua" w:cs="Arial" w:hint="default"/>
          <w:sz w:val="22"/>
          <w:szCs w:val="22"/>
        </w:rPr>
        <w:t xml:space="preserve"> ú</w:t>
      </w:r>
      <w:r w:rsidRPr="00D47C63">
        <w:rPr>
          <w:rFonts w:ascii="Book Antiqua" w:hAnsi="Book Antiqua" w:cs="Arial" w:hint="default"/>
          <w:sz w:val="22"/>
          <w:szCs w:val="22"/>
        </w:rPr>
        <w:t>pravu, ktorá</w:t>
      </w:r>
      <w:r w:rsidRPr="00D47C63">
        <w:rPr>
          <w:rFonts w:ascii="Book Antiqua" w:hAnsi="Book Antiqua" w:cs="Arial" w:hint="default"/>
          <w:sz w:val="22"/>
          <w:szCs w:val="22"/>
        </w:rPr>
        <w:t xml:space="preserve"> sú</w:t>
      </w:r>
      <w:r w:rsidRPr="00D47C63">
        <w:rPr>
          <w:rFonts w:ascii="Book Antiqua" w:hAnsi="Book Antiqua" w:cs="Arial" w:hint="default"/>
          <w:sz w:val="22"/>
          <w:szCs w:val="22"/>
        </w:rPr>
        <w:t>visí</w:t>
      </w:r>
      <w:r w:rsidRPr="00D47C63">
        <w:rPr>
          <w:rFonts w:ascii="Book Antiqua" w:hAnsi="Book Antiqua" w:cs="Arial" w:hint="default"/>
          <w:sz w:val="22"/>
          <w:szCs w:val="22"/>
        </w:rPr>
        <w:t xml:space="preserve"> s bodom 8 tohto ná</w:t>
      </w:r>
      <w:r w:rsidRPr="00D47C63">
        <w:rPr>
          <w:rFonts w:ascii="Book Antiqua" w:hAnsi="Book Antiqua" w:cs="Arial" w:hint="default"/>
          <w:sz w:val="22"/>
          <w:szCs w:val="22"/>
        </w:rPr>
        <w:t>vrhu zá</w:t>
      </w:r>
      <w:r w:rsidRPr="00D47C63">
        <w:rPr>
          <w:rFonts w:ascii="Book Antiqua" w:hAnsi="Book Antiqua" w:cs="Arial" w:hint="default"/>
          <w:sz w:val="22"/>
          <w:szCs w:val="22"/>
        </w:rPr>
        <w:t>kona.</w:t>
      </w:r>
      <w:r w:rsidRPr="00131392">
        <w:rPr>
          <w:rFonts w:ascii="Book Antiqua" w:hAnsi="Book Antiqua" w:cs="Arial"/>
          <w:sz w:val="22"/>
          <w:szCs w:val="22"/>
        </w:rPr>
        <w:t xml:space="preserve"> </w:t>
      </w:r>
    </w:p>
    <w:p w:rsidR="00180870" w:rsidRPr="00131392" w:rsidP="00131392">
      <w:pPr>
        <w:pStyle w:val="NormalWeb"/>
        <w:bidi w:val="0"/>
        <w:spacing w:before="120" w:beforeAutospacing="0" w:after="0" w:afterAutospacing="0" w:line="276" w:lineRule="auto"/>
        <w:jc w:val="both"/>
        <w:rPr>
          <w:rFonts w:ascii="Book Antiqua" w:hAnsi="Book Antiqua" w:cs="Arial"/>
          <w:sz w:val="22"/>
          <w:szCs w:val="22"/>
          <w:u w:val="single"/>
        </w:rPr>
      </w:pPr>
      <w:r w:rsidRPr="00131392">
        <w:rPr>
          <w:rFonts w:ascii="Book Antiqua" w:hAnsi="Book Antiqua" w:cs="Arial"/>
          <w:sz w:val="22"/>
          <w:szCs w:val="22"/>
          <w:u w:val="single"/>
        </w:rPr>
        <w:t>K bodu 10</w:t>
      </w:r>
    </w:p>
    <w:p w:rsidR="00180870" w:rsidRPr="00131392" w:rsidP="00131392">
      <w:pPr>
        <w:pStyle w:val="NormalWeb"/>
        <w:bidi w:val="0"/>
        <w:spacing w:before="120" w:beforeAutospacing="0" w:after="0" w:afterAutospacing="0" w:line="276" w:lineRule="auto"/>
        <w:jc w:val="both"/>
        <w:rPr>
          <w:rFonts w:ascii="Book Antiqua" w:hAnsi="Book Antiqua" w:cs="Arial" w:hint="default"/>
          <w:sz w:val="22"/>
          <w:szCs w:val="22"/>
        </w:rPr>
      </w:pPr>
      <w:r w:rsidRPr="00131392">
        <w:rPr>
          <w:rFonts w:ascii="Book Antiqua" w:hAnsi="Book Antiqua" w:cs="Arial"/>
          <w:sz w:val="22"/>
          <w:szCs w:val="22"/>
        </w:rPr>
        <w:tab/>
      </w:r>
      <w:r w:rsidRPr="00131392">
        <w:rPr>
          <w:rFonts w:ascii="Book Antiqua" w:hAnsi="Book Antiqua" w:cs="Arial" w:hint="default"/>
          <w:sz w:val="22"/>
          <w:szCs w:val="22"/>
        </w:rPr>
        <w:t>Zmyslom novej ú</w:t>
      </w:r>
      <w:r w:rsidRPr="00131392">
        <w:rPr>
          <w:rFonts w:ascii="Book Antiqua" w:hAnsi="Book Antiqua" w:cs="Arial" w:hint="default"/>
          <w:sz w:val="22"/>
          <w:szCs w:val="22"/>
        </w:rPr>
        <w:t>pravy je umož</w:t>
      </w:r>
      <w:r w:rsidRPr="00131392">
        <w:rPr>
          <w:rFonts w:ascii="Book Antiqua" w:hAnsi="Book Antiqua" w:cs="Arial" w:hint="default"/>
          <w:sz w:val="22"/>
          <w:szCs w:val="22"/>
        </w:rPr>
        <w:t>niť</w:t>
      </w:r>
      <w:r w:rsidRPr="00131392">
        <w:rPr>
          <w:rFonts w:ascii="Book Antiqua" w:hAnsi="Book Antiqua" w:cs="Arial" w:hint="default"/>
          <w:sz w:val="22"/>
          <w:szCs w:val="22"/>
        </w:rPr>
        <w:t xml:space="preserve"> v </w:t>
      </w:r>
      <w:r w:rsidRPr="00131392">
        <w:rPr>
          <w:rFonts w:ascii="Book Antiqua" w:hAnsi="Book Antiqua" w:cs="Arial" w:hint="default"/>
          <w:sz w:val="22"/>
          <w:szCs w:val="22"/>
        </w:rPr>
        <w:t>prí</w:t>
      </w:r>
      <w:r w:rsidRPr="00131392">
        <w:rPr>
          <w:rFonts w:ascii="Book Antiqua" w:hAnsi="Book Antiqua" w:cs="Arial" w:hint="default"/>
          <w:sz w:val="22"/>
          <w:szCs w:val="22"/>
        </w:rPr>
        <w:t>pade zá</w:t>
      </w:r>
      <w:r w:rsidRPr="00131392">
        <w:rPr>
          <w:rFonts w:ascii="Book Antiqua" w:hAnsi="Book Antiqua" w:cs="Arial" w:hint="default"/>
          <w:sz w:val="22"/>
          <w:szCs w:val="22"/>
        </w:rPr>
        <w:t>niku č</w:t>
      </w:r>
      <w:r w:rsidRPr="00131392">
        <w:rPr>
          <w:rFonts w:ascii="Book Antiqua" w:hAnsi="Book Antiqua" w:cs="Arial" w:hint="default"/>
          <w:sz w:val="22"/>
          <w:szCs w:val="22"/>
        </w:rPr>
        <w:t>lenstva veriteľ</w:t>
      </w:r>
      <w:r w:rsidRPr="00131392">
        <w:rPr>
          <w:rFonts w:ascii="Book Antiqua" w:hAnsi="Book Antiqua" w:cs="Arial" w:hint="default"/>
          <w:sz w:val="22"/>
          <w:szCs w:val="22"/>
        </w:rPr>
        <w:t>a vo veriteľ</w:t>
      </w:r>
      <w:r w:rsidRPr="00131392">
        <w:rPr>
          <w:rFonts w:ascii="Book Antiqua" w:hAnsi="Book Antiqua" w:cs="Arial" w:hint="default"/>
          <w:sz w:val="22"/>
          <w:szCs w:val="22"/>
        </w:rPr>
        <w:t>skom vý</w:t>
      </w:r>
      <w:r w:rsidRPr="00131392">
        <w:rPr>
          <w:rFonts w:ascii="Book Antiqua" w:hAnsi="Book Antiqua" w:cs="Arial" w:hint="default"/>
          <w:sz w:val="22"/>
          <w:szCs w:val="22"/>
        </w:rPr>
        <w:t>bore nast</w:t>
      </w:r>
      <w:r w:rsidRPr="00131392">
        <w:rPr>
          <w:rFonts w:ascii="Book Antiqua" w:hAnsi="Book Antiqua" w:cs="Arial" w:hint="default"/>
          <w:sz w:val="22"/>
          <w:szCs w:val="22"/>
        </w:rPr>
        <w:t>ú</w:t>
      </w:r>
      <w:r w:rsidRPr="00131392">
        <w:rPr>
          <w:rFonts w:ascii="Book Antiqua" w:hAnsi="Book Antiqua" w:cs="Arial" w:hint="default"/>
          <w:sz w:val="22"/>
          <w:szCs w:val="22"/>
        </w:rPr>
        <w:t>piť</w:t>
      </w:r>
      <w:r w:rsidRPr="00131392">
        <w:rPr>
          <w:rFonts w:ascii="Book Antiqua" w:hAnsi="Book Antiqua" w:cs="Arial" w:hint="default"/>
          <w:sz w:val="22"/>
          <w:szCs w:val="22"/>
        </w:rPr>
        <w:t xml:space="preserve"> na jeho miesto ná</w:t>
      </w:r>
      <w:r w:rsidRPr="00131392">
        <w:rPr>
          <w:rFonts w:ascii="Book Antiqua" w:hAnsi="Book Antiqua" w:cs="Arial" w:hint="default"/>
          <w:sz w:val="22"/>
          <w:szCs w:val="22"/>
        </w:rPr>
        <w:t>hradní</w:t>
      </w:r>
      <w:r w:rsidRPr="00131392">
        <w:rPr>
          <w:rFonts w:ascii="Book Antiqua" w:hAnsi="Book Antiqua" w:cs="Arial" w:hint="default"/>
          <w:sz w:val="22"/>
          <w:szCs w:val="22"/>
        </w:rPr>
        <w:t>kovi. Tá</w:t>
      </w:r>
      <w:r w:rsidRPr="00131392">
        <w:rPr>
          <w:rFonts w:ascii="Book Antiqua" w:hAnsi="Book Antiqua" w:cs="Arial" w:hint="default"/>
          <w:sz w:val="22"/>
          <w:szCs w:val="22"/>
        </w:rPr>
        <w:t>to mož</w:t>
      </w:r>
      <w:r w:rsidRPr="00131392">
        <w:rPr>
          <w:rFonts w:ascii="Book Antiqua" w:hAnsi="Book Antiqua" w:cs="Arial" w:hint="default"/>
          <w:sz w:val="22"/>
          <w:szCs w:val="22"/>
        </w:rPr>
        <w:t>nosť</w:t>
      </w:r>
      <w:r w:rsidRPr="00131392">
        <w:rPr>
          <w:rFonts w:ascii="Book Antiqua" w:hAnsi="Book Antiqua" w:cs="Arial" w:hint="default"/>
          <w:sz w:val="22"/>
          <w:szCs w:val="22"/>
        </w:rPr>
        <w:t xml:space="preserve"> doposiaľ</w:t>
      </w:r>
      <w:r w:rsidRPr="00131392">
        <w:rPr>
          <w:rFonts w:ascii="Book Antiqua" w:hAnsi="Book Antiqua" w:cs="Arial" w:hint="default"/>
          <w:sz w:val="22"/>
          <w:szCs w:val="22"/>
        </w:rPr>
        <w:t xml:space="preserve"> </w:t>
      </w:r>
      <w:r w:rsidRPr="00A9497D">
        <w:rPr>
          <w:rFonts w:ascii="Book Antiqua" w:hAnsi="Book Antiqua" w:cs="Arial" w:hint="default"/>
          <w:sz w:val="22"/>
          <w:szCs w:val="22"/>
        </w:rPr>
        <w:t>neexistuje. V prí</w:t>
      </w:r>
      <w:r w:rsidRPr="00A9497D">
        <w:rPr>
          <w:rFonts w:ascii="Book Antiqua" w:hAnsi="Book Antiqua" w:cs="Arial" w:hint="default"/>
          <w:sz w:val="22"/>
          <w:szCs w:val="22"/>
        </w:rPr>
        <w:t>pade zá</w:t>
      </w:r>
      <w:r w:rsidRPr="00A9497D">
        <w:rPr>
          <w:rFonts w:ascii="Book Antiqua" w:hAnsi="Book Antiqua" w:cs="Arial" w:hint="default"/>
          <w:sz w:val="22"/>
          <w:szCs w:val="22"/>
        </w:rPr>
        <w:t>niku č</w:t>
      </w:r>
      <w:r w:rsidRPr="00A9497D">
        <w:rPr>
          <w:rFonts w:ascii="Book Antiqua" w:hAnsi="Book Antiqua" w:cs="Arial" w:hint="default"/>
          <w:sz w:val="22"/>
          <w:szCs w:val="22"/>
        </w:rPr>
        <w:t xml:space="preserve">lenstva </w:t>
      </w:r>
      <w:r w:rsidRPr="00A9497D" w:rsidR="006042EC">
        <w:rPr>
          <w:rFonts w:ascii="Book Antiqua" w:hAnsi="Book Antiqua" w:cs="Arial" w:hint="default"/>
          <w:sz w:val="22"/>
          <w:szCs w:val="22"/>
        </w:rPr>
        <w:t>podľ</w:t>
      </w:r>
      <w:r w:rsidRPr="00A9497D" w:rsidR="006042EC">
        <w:rPr>
          <w:rFonts w:ascii="Book Antiqua" w:hAnsi="Book Antiqua" w:cs="Arial" w:hint="default"/>
          <w:sz w:val="22"/>
          <w:szCs w:val="22"/>
        </w:rPr>
        <w:t>a platnej prá</w:t>
      </w:r>
      <w:r w:rsidRPr="00A9497D" w:rsidR="006042EC">
        <w:rPr>
          <w:rFonts w:ascii="Book Antiqua" w:hAnsi="Book Antiqua" w:cs="Arial" w:hint="default"/>
          <w:sz w:val="22"/>
          <w:szCs w:val="22"/>
        </w:rPr>
        <w:t>vnej ú</w:t>
      </w:r>
      <w:r w:rsidRPr="00A9497D" w:rsidR="006042EC">
        <w:rPr>
          <w:rFonts w:ascii="Book Antiqua" w:hAnsi="Book Antiqua" w:cs="Arial" w:hint="default"/>
          <w:sz w:val="22"/>
          <w:szCs w:val="22"/>
        </w:rPr>
        <w:t xml:space="preserve">pravy </w:t>
      </w:r>
      <w:r w:rsidRPr="00A9497D" w:rsidR="00A9497D">
        <w:rPr>
          <w:rFonts w:ascii="Book Antiqua" w:hAnsi="Book Antiqua" w:cs="Arial" w:hint="default"/>
          <w:sz w:val="22"/>
          <w:szCs w:val="22"/>
        </w:rPr>
        <w:t>nový</w:t>
      </w:r>
      <w:r w:rsidRPr="00A9497D" w:rsidR="00A9497D">
        <w:rPr>
          <w:rFonts w:ascii="Book Antiqua" w:hAnsi="Book Antiqua" w:cs="Arial" w:hint="default"/>
          <w:sz w:val="22"/>
          <w:szCs w:val="22"/>
        </w:rPr>
        <w:t>ch č</w:t>
      </w:r>
      <w:r w:rsidRPr="00A9497D" w:rsidR="00A9497D">
        <w:rPr>
          <w:rFonts w:ascii="Book Antiqua" w:hAnsi="Book Antiqua" w:cs="Arial" w:hint="default"/>
          <w:sz w:val="22"/>
          <w:szCs w:val="22"/>
        </w:rPr>
        <w:t>lenov vý</w:t>
      </w:r>
      <w:r w:rsidRPr="00A9497D" w:rsidR="00A9497D">
        <w:rPr>
          <w:rFonts w:ascii="Book Antiqua" w:hAnsi="Book Antiqua" w:cs="Arial" w:hint="default"/>
          <w:sz w:val="22"/>
          <w:szCs w:val="22"/>
        </w:rPr>
        <w:t xml:space="preserve">boru </w:t>
      </w:r>
      <w:r w:rsidRPr="00A9497D">
        <w:rPr>
          <w:rFonts w:ascii="Book Antiqua" w:hAnsi="Book Antiqua" w:cs="Arial" w:hint="default"/>
          <w:sz w:val="22"/>
          <w:szCs w:val="22"/>
        </w:rPr>
        <w:t>urč</w:t>
      </w:r>
      <w:r w:rsidRPr="00A9497D">
        <w:rPr>
          <w:rFonts w:ascii="Book Antiqua" w:hAnsi="Book Antiqua" w:cs="Arial" w:hint="default"/>
          <w:sz w:val="22"/>
          <w:szCs w:val="22"/>
        </w:rPr>
        <w:t>uje sú</w:t>
      </w:r>
      <w:r w:rsidRPr="00A9497D">
        <w:rPr>
          <w:rFonts w:ascii="Book Antiqua" w:hAnsi="Book Antiqua" w:cs="Arial" w:hint="default"/>
          <w:sz w:val="22"/>
          <w:szCs w:val="22"/>
        </w:rPr>
        <w:t>d. Objektí</w:t>
      </w:r>
      <w:r w:rsidRPr="00A9497D">
        <w:rPr>
          <w:rFonts w:ascii="Book Antiqua" w:hAnsi="Book Antiqua" w:cs="Arial" w:hint="default"/>
          <w:sz w:val="22"/>
          <w:szCs w:val="22"/>
        </w:rPr>
        <w:t>vnejš</w:t>
      </w:r>
      <w:r w:rsidRPr="00A9497D">
        <w:rPr>
          <w:rFonts w:ascii="Book Antiqua" w:hAnsi="Book Antiqua" w:cs="Arial" w:hint="default"/>
          <w:sz w:val="22"/>
          <w:szCs w:val="22"/>
        </w:rPr>
        <w:t>ie a </w:t>
      </w:r>
      <w:r w:rsidRPr="00A9497D">
        <w:rPr>
          <w:rFonts w:ascii="Book Antiqua" w:hAnsi="Book Antiqua" w:cs="Arial" w:hint="default"/>
          <w:sz w:val="22"/>
          <w:szCs w:val="22"/>
        </w:rPr>
        <w:t>vhodnejš</w:t>
      </w:r>
      <w:r w:rsidRPr="00A9497D">
        <w:rPr>
          <w:rFonts w:ascii="Book Antiqua" w:hAnsi="Book Antiqua" w:cs="Arial" w:hint="default"/>
          <w:sz w:val="22"/>
          <w:szCs w:val="22"/>
        </w:rPr>
        <w:t>ie vš</w:t>
      </w:r>
      <w:r w:rsidRPr="00A9497D">
        <w:rPr>
          <w:rFonts w:ascii="Book Antiqua" w:hAnsi="Book Antiqua" w:cs="Arial" w:hint="default"/>
          <w:sz w:val="22"/>
          <w:szCs w:val="22"/>
        </w:rPr>
        <w:t>ak je, aby sa na tento post dostal veriteľ</w:t>
      </w:r>
      <w:r w:rsidRPr="00A9497D">
        <w:rPr>
          <w:rFonts w:ascii="Book Antiqua" w:hAnsi="Book Antiqua" w:cs="Arial" w:hint="default"/>
          <w:sz w:val="22"/>
          <w:szCs w:val="22"/>
        </w:rPr>
        <w:t>, ktorý</w:t>
      </w:r>
      <w:r w:rsidRPr="00131392">
        <w:rPr>
          <w:rFonts w:ascii="Book Antiqua" w:hAnsi="Book Antiqua" w:cs="Arial" w:hint="default"/>
          <w:sz w:val="22"/>
          <w:szCs w:val="22"/>
        </w:rPr>
        <w:t xml:space="preserve"> zí</w:t>
      </w:r>
      <w:r w:rsidRPr="00131392">
        <w:rPr>
          <w:rFonts w:ascii="Book Antiqua" w:hAnsi="Book Antiqua" w:cs="Arial" w:hint="default"/>
          <w:sz w:val="22"/>
          <w:szCs w:val="22"/>
        </w:rPr>
        <w:t>skal druhý</w:t>
      </w:r>
      <w:r w:rsidRPr="00131392">
        <w:rPr>
          <w:rFonts w:ascii="Book Antiqua" w:hAnsi="Book Antiqua" w:cs="Arial" w:hint="default"/>
          <w:sz w:val="22"/>
          <w:szCs w:val="22"/>
        </w:rPr>
        <w:t xml:space="preserve"> najvyšš</w:t>
      </w:r>
      <w:r w:rsidRPr="00131392">
        <w:rPr>
          <w:rFonts w:ascii="Book Antiqua" w:hAnsi="Book Antiqua" w:cs="Arial" w:hint="default"/>
          <w:sz w:val="22"/>
          <w:szCs w:val="22"/>
        </w:rPr>
        <w:t>í</w:t>
      </w:r>
      <w:r w:rsidRPr="00131392">
        <w:rPr>
          <w:rFonts w:ascii="Book Antiqua" w:hAnsi="Book Antiqua" w:cs="Arial" w:hint="default"/>
          <w:sz w:val="22"/>
          <w:szCs w:val="22"/>
        </w:rPr>
        <w:t xml:space="preserve"> poč</w:t>
      </w:r>
      <w:r w:rsidRPr="00131392">
        <w:rPr>
          <w:rFonts w:ascii="Book Antiqua" w:hAnsi="Book Antiqua" w:cs="Arial" w:hint="default"/>
          <w:sz w:val="22"/>
          <w:szCs w:val="22"/>
        </w:rPr>
        <w:t>et hlasov pri voľ</w:t>
      </w:r>
      <w:r w:rsidRPr="00131392">
        <w:rPr>
          <w:rFonts w:ascii="Book Antiqua" w:hAnsi="Book Antiqua" w:cs="Arial" w:hint="default"/>
          <w:sz w:val="22"/>
          <w:szCs w:val="22"/>
        </w:rPr>
        <w:t>be ostatný</w:t>
      </w:r>
      <w:r w:rsidRPr="00131392">
        <w:rPr>
          <w:rFonts w:ascii="Book Antiqua" w:hAnsi="Book Antiqua" w:cs="Arial" w:hint="default"/>
          <w:sz w:val="22"/>
          <w:szCs w:val="22"/>
        </w:rPr>
        <w:t>mi veriteľ</w:t>
      </w:r>
      <w:r w:rsidRPr="00131392">
        <w:rPr>
          <w:rFonts w:ascii="Book Antiqua" w:hAnsi="Book Antiqua" w:cs="Arial" w:hint="default"/>
          <w:sz w:val="22"/>
          <w:szCs w:val="22"/>
        </w:rPr>
        <w:t>mi. Ak taký</w:t>
      </w:r>
      <w:r w:rsidRPr="00131392">
        <w:rPr>
          <w:rFonts w:ascii="Book Antiqua" w:hAnsi="Book Antiqua" w:cs="Arial" w:hint="default"/>
          <w:sz w:val="22"/>
          <w:szCs w:val="22"/>
        </w:rPr>
        <w:t>to nie je, ná</w:t>
      </w:r>
      <w:r w:rsidRPr="00131392">
        <w:rPr>
          <w:rFonts w:ascii="Book Antiqua" w:hAnsi="Book Antiqua" w:cs="Arial" w:hint="default"/>
          <w:sz w:val="22"/>
          <w:szCs w:val="22"/>
        </w:rPr>
        <w:t>sledne určí</w:t>
      </w:r>
      <w:r w:rsidRPr="00131392">
        <w:rPr>
          <w:rFonts w:ascii="Book Antiqua" w:hAnsi="Book Antiqua" w:cs="Arial" w:hint="default"/>
          <w:sz w:val="22"/>
          <w:szCs w:val="22"/>
        </w:rPr>
        <w:t xml:space="preserve"> nové</w:t>
      </w:r>
      <w:r w:rsidRPr="00131392">
        <w:rPr>
          <w:rFonts w:ascii="Book Antiqua" w:hAnsi="Book Antiqua" w:cs="Arial" w:hint="default"/>
          <w:sz w:val="22"/>
          <w:szCs w:val="22"/>
        </w:rPr>
        <w:t>ho č</w:t>
      </w:r>
      <w:r w:rsidRPr="00131392">
        <w:rPr>
          <w:rFonts w:ascii="Book Antiqua" w:hAnsi="Book Antiqua" w:cs="Arial" w:hint="default"/>
          <w:sz w:val="22"/>
          <w:szCs w:val="22"/>
        </w:rPr>
        <w:t>lena sú</w:t>
      </w:r>
      <w:r w:rsidRPr="00131392">
        <w:rPr>
          <w:rFonts w:ascii="Book Antiqua" w:hAnsi="Book Antiqua" w:cs="Arial" w:hint="default"/>
          <w:sz w:val="22"/>
          <w:szCs w:val="22"/>
        </w:rPr>
        <w:t>d. Prioritne sa vš</w:t>
      </w:r>
      <w:r w:rsidRPr="00131392">
        <w:rPr>
          <w:rFonts w:ascii="Book Antiqua" w:hAnsi="Book Antiqua" w:cs="Arial" w:hint="default"/>
          <w:sz w:val="22"/>
          <w:szCs w:val="22"/>
        </w:rPr>
        <w:t>ak na uvoľ</w:t>
      </w:r>
      <w:r w:rsidRPr="00131392">
        <w:rPr>
          <w:rFonts w:ascii="Book Antiqua" w:hAnsi="Book Antiqua" w:cs="Arial" w:hint="default"/>
          <w:sz w:val="22"/>
          <w:szCs w:val="22"/>
        </w:rPr>
        <w:t>nené</w:t>
      </w:r>
      <w:r w:rsidRPr="00131392">
        <w:rPr>
          <w:rFonts w:ascii="Book Antiqua" w:hAnsi="Book Antiqua" w:cs="Arial" w:hint="default"/>
          <w:sz w:val="22"/>
          <w:szCs w:val="22"/>
        </w:rPr>
        <w:t xml:space="preserve"> miesto dostane ná</w:t>
      </w:r>
      <w:r w:rsidRPr="00131392">
        <w:rPr>
          <w:rFonts w:ascii="Book Antiqua" w:hAnsi="Book Antiqua" w:cs="Arial" w:hint="default"/>
          <w:sz w:val="22"/>
          <w:szCs w:val="22"/>
        </w:rPr>
        <w:t>hradní</w:t>
      </w:r>
      <w:r w:rsidRPr="00131392">
        <w:rPr>
          <w:rFonts w:ascii="Book Antiqua" w:hAnsi="Book Antiqua" w:cs="Arial" w:hint="default"/>
          <w:sz w:val="22"/>
          <w:szCs w:val="22"/>
        </w:rPr>
        <w:t>k urč</w:t>
      </w:r>
      <w:r w:rsidRPr="00131392">
        <w:rPr>
          <w:rFonts w:ascii="Book Antiqua" w:hAnsi="Book Antiqua" w:cs="Arial" w:hint="default"/>
          <w:sz w:val="22"/>
          <w:szCs w:val="22"/>
        </w:rPr>
        <w:t>ený</w:t>
      </w:r>
      <w:r w:rsidRPr="00131392">
        <w:rPr>
          <w:rFonts w:ascii="Book Antiqua" w:hAnsi="Book Antiqua" w:cs="Arial" w:hint="default"/>
          <w:sz w:val="22"/>
          <w:szCs w:val="22"/>
        </w:rPr>
        <w:t xml:space="preserve"> veriteľ</w:t>
      </w:r>
      <w:r w:rsidRPr="00131392">
        <w:rPr>
          <w:rFonts w:ascii="Book Antiqua" w:hAnsi="Book Antiqua" w:cs="Arial" w:hint="default"/>
          <w:sz w:val="22"/>
          <w:szCs w:val="22"/>
        </w:rPr>
        <w:t>mi. K </w:t>
      </w:r>
      <w:r w:rsidRPr="00131392">
        <w:rPr>
          <w:rFonts w:ascii="Book Antiqua" w:hAnsi="Book Antiqua" w:cs="Arial" w:hint="default"/>
          <w:sz w:val="22"/>
          <w:szCs w:val="22"/>
        </w:rPr>
        <w:t>zá</w:t>
      </w:r>
      <w:r w:rsidRPr="00131392">
        <w:rPr>
          <w:rFonts w:ascii="Book Antiqua" w:hAnsi="Book Antiqua" w:cs="Arial" w:hint="default"/>
          <w:sz w:val="22"/>
          <w:szCs w:val="22"/>
        </w:rPr>
        <w:t>niku č</w:t>
      </w:r>
      <w:r w:rsidRPr="00131392">
        <w:rPr>
          <w:rFonts w:ascii="Book Antiqua" w:hAnsi="Book Antiqua" w:cs="Arial" w:hint="default"/>
          <w:sz w:val="22"/>
          <w:szCs w:val="22"/>
        </w:rPr>
        <w:t>lenstva veriteľ</w:t>
      </w:r>
      <w:r w:rsidRPr="00131392">
        <w:rPr>
          <w:rFonts w:ascii="Book Antiqua" w:hAnsi="Book Antiqua" w:cs="Arial" w:hint="default"/>
          <w:sz w:val="22"/>
          <w:szCs w:val="22"/>
        </w:rPr>
        <w:t>a môž</w:t>
      </w:r>
      <w:r w:rsidRPr="00131392">
        <w:rPr>
          <w:rFonts w:ascii="Book Antiqua" w:hAnsi="Book Antiqua" w:cs="Arial" w:hint="default"/>
          <w:sz w:val="22"/>
          <w:szCs w:val="22"/>
        </w:rPr>
        <w:t>e dô</w:t>
      </w:r>
      <w:r w:rsidRPr="00131392">
        <w:rPr>
          <w:rFonts w:ascii="Book Antiqua" w:hAnsi="Book Antiqua" w:cs="Arial" w:hint="default"/>
          <w:sz w:val="22"/>
          <w:szCs w:val="22"/>
        </w:rPr>
        <w:t>jsť</w:t>
      </w:r>
      <w:r w:rsidRPr="00131392">
        <w:rPr>
          <w:rFonts w:ascii="Book Antiqua" w:hAnsi="Book Antiqua" w:cs="Arial" w:hint="default"/>
          <w:sz w:val="22"/>
          <w:szCs w:val="22"/>
        </w:rPr>
        <w:t xml:space="preserve"> zá</w:t>
      </w:r>
      <w:r w:rsidRPr="00131392">
        <w:rPr>
          <w:rFonts w:ascii="Book Antiqua" w:hAnsi="Book Antiqua" w:cs="Arial" w:hint="default"/>
          <w:sz w:val="22"/>
          <w:szCs w:val="22"/>
        </w:rPr>
        <w:t>nikom jeho postavenia ako úč</w:t>
      </w:r>
      <w:r w:rsidRPr="00131392">
        <w:rPr>
          <w:rFonts w:ascii="Book Antiqua" w:hAnsi="Book Antiqua" w:cs="Arial" w:hint="default"/>
          <w:sz w:val="22"/>
          <w:szCs w:val="22"/>
        </w:rPr>
        <w:t>astní</w:t>
      </w:r>
      <w:r w:rsidRPr="00131392">
        <w:rPr>
          <w:rFonts w:ascii="Book Antiqua" w:hAnsi="Book Antiqua" w:cs="Arial" w:hint="default"/>
          <w:sz w:val="22"/>
          <w:szCs w:val="22"/>
        </w:rPr>
        <w:t>ka reš</w:t>
      </w:r>
      <w:r w:rsidRPr="00131392">
        <w:rPr>
          <w:rFonts w:ascii="Book Antiqua" w:hAnsi="Book Antiqua" w:cs="Arial" w:hint="default"/>
          <w:sz w:val="22"/>
          <w:szCs w:val="22"/>
        </w:rPr>
        <w:t>truktur</w:t>
      </w:r>
      <w:r w:rsidRPr="00131392">
        <w:rPr>
          <w:rFonts w:ascii="Book Antiqua" w:hAnsi="Book Antiqua" w:cs="Arial" w:hint="default"/>
          <w:sz w:val="22"/>
          <w:szCs w:val="22"/>
        </w:rPr>
        <w:t>a</w:t>
      </w:r>
      <w:r w:rsidRPr="00131392">
        <w:rPr>
          <w:rFonts w:ascii="Book Antiqua" w:hAnsi="Book Antiqua" w:cs="Arial" w:hint="default"/>
          <w:sz w:val="22"/>
          <w:szCs w:val="22"/>
        </w:rPr>
        <w:t>lizač</w:t>
      </w:r>
      <w:r w:rsidRPr="00131392">
        <w:rPr>
          <w:rFonts w:ascii="Book Antiqua" w:hAnsi="Book Antiqua" w:cs="Arial" w:hint="default"/>
          <w:sz w:val="22"/>
          <w:szCs w:val="22"/>
        </w:rPr>
        <w:t>né</w:t>
      </w:r>
      <w:r w:rsidRPr="00131392">
        <w:rPr>
          <w:rFonts w:ascii="Book Antiqua" w:hAnsi="Book Antiqua" w:cs="Arial" w:hint="default"/>
          <w:sz w:val="22"/>
          <w:szCs w:val="22"/>
        </w:rPr>
        <w:t>ho konania alebo jeho pí</w:t>
      </w:r>
      <w:r w:rsidRPr="00131392">
        <w:rPr>
          <w:rFonts w:ascii="Book Antiqua" w:hAnsi="Book Antiqua" w:cs="Arial" w:hint="default"/>
          <w:sz w:val="22"/>
          <w:szCs w:val="22"/>
        </w:rPr>
        <w:t>somný</w:t>
      </w:r>
      <w:r w:rsidRPr="00131392">
        <w:rPr>
          <w:rFonts w:ascii="Book Antiqua" w:hAnsi="Book Antiqua" w:cs="Arial" w:hint="default"/>
          <w:sz w:val="22"/>
          <w:szCs w:val="22"/>
        </w:rPr>
        <w:t>m odstú</w:t>
      </w:r>
      <w:r w:rsidRPr="00131392">
        <w:rPr>
          <w:rFonts w:ascii="Book Antiqua" w:hAnsi="Book Antiqua" w:cs="Arial" w:hint="default"/>
          <w:sz w:val="22"/>
          <w:szCs w:val="22"/>
        </w:rPr>
        <w:t>pení</w:t>
      </w:r>
      <w:r w:rsidRPr="00131392">
        <w:rPr>
          <w:rFonts w:ascii="Book Antiqua" w:hAnsi="Book Antiqua" w:cs="Arial" w:hint="default"/>
          <w:sz w:val="22"/>
          <w:szCs w:val="22"/>
        </w:rPr>
        <w:t>m adresovaný</w:t>
      </w:r>
      <w:r w:rsidRPr="00131392">
        <w:rPr>
          <w:rFonts w:ascii="Book Antiqua" w:hAnsi="Book Antiqua" w:cs="Arial" w:hint="default"/>
          <w:sz w:val="22"/>
          <w:szCs w:val="22"/>
        </w:rPr>
        <w:t>m predsedovi veriteľ</w:t>
      </w:r>
      <w:r w:rsidRPr="00131392">
        <w:rPr>
          <w:rFonts w:ascii="Book Antiqua" w:hAnsi="Book Antiqua" w:cs="Arial" w:hint="default"/>
          <w:sz w:val="22"/>
          <w:szCs w:val="22"/>
        </w:rPr>
        <w:t>ské</w:t>
      </w:r>
      <w:r w:rsidRPr="00131392">
        <w:rPr>
          <w:rFonts w:ascii="Book Antiqua" w:hAnsi="Book Antiqua" w:cs="Arial" w:hint="default"/>
          <w:sz w:val="22"/>
          <w:szCs w:val="22"/>
        </w:rPr>
        <w:t>ho vý</w:t>
      </w:r>
      <w:r w:rsidRPr="00131392">
        <w:rPr>
          <w:rFonts w:ascii="Book Antiqua" w:hAnsi="Book Antiqua" w:cs="Arial" w:hint="default"/>
          <w:sz w:val="22"/>
          <w:szCs w:val="22"/>
        </w:rPr>
        <w:t>boru alebo sprá</w:t>
      </w:r>
      <w:r w:rsidRPr="00131392">
        <w:rPr>
          <w:rFonts w:ascii="Book Antiqua" w:hAnsi="Book Antiqua" w:cs="Arial" w:hint="default"/>
          <w:sz w:val="22"/>
          <w:szCs w:val="22"/>
        </w:rPr>
        <w:t>vcovi.</w:t>
      </w:r>
    </w:p>
    <w:p w:rsidR="00180870" w:rsidRPr="00131392" w:rsidP="00131392">
      <w:pPr>
        <w:pStyle w:val="NormalWeb"/>
        <w:bidi w:val="0"/>
        <w:spacing w:before="120" w:beforeAutospacing="0" w:after="0" w:afterAutospacing="0" w:line="276" w:lineRule="auto"/>
        <w:jc w:val="both"/>
        <w:rPr>
          <w:rFonts w:ascii="Book Antiqua" w:hAnsi="Book Antiqua" w:cs="Arial"/>
          <w:sz w:val="22"/>
          <w:szCs w:val="22"/>
          <w:u w:val="single"/>
        </w:rPr>
      </w:pPr>
      <w:r w:rsidRPr="00131392">
        <w:rPr>
          <w:rFonts w:ascii="Book Antiqua" w:hAnsi="Book Antiqua" w:cs="Arial"/>
          <w:sz w:val="22"/>
          <w:szCs w:val="22"/>
          <w:u w:val="single"/>
        </w:rPr>
        <w:t>K bodu 11</w:t>
      </w:r>
    </w:p>
    <w:p w:rsidR="00180870" w:rsidRPr="00131392" w:rsidP="00131392">
      <w:pPr>
        <w:pStyle w:val="NormalWeb"/>
        <w:bidi w:val="0"/>
        <w:spacing w:before="120" w:beforeAutospacing="0" w:after="0" w:afterAutospacing="0" w:line="276" w:lineRule="auto"/>
        <w:jc w:val="both"/>
        <w:rPr>
          <w:rFonts w:ascii="Book Antiqua" w:hAnsi="Book Antiqua" w:cs="Arial"/>
          <w:sz w:val="22"/>
          <w:szCs w:val="22"/>
        </w:rPr>
      </w:pPr>
      <w:r w:rsidRPr="00131392">
        <w:rPr>
          <w:rFonts w:ascii="Book Antiqua" w:hAnsi="Book Antiqua" w:cs="Arial"/>
          <w:sz w:val="22"/>
          <w:szCs w:val="22"/>
        </w:rPr>
        <w:tab/>
      </w:r>
      <w:r w:rsidRPr="00A9497D">
        <w:rPr>
          <w:rFonts w:ascii="Book Antiqua" w:hAnsi="Book Antiqua" w:cs="Arial" w:hint="default"/>
          <w:sz w:val="22"/>
          <w:szCs w:val="22"/>
        </w:rPr>
        <w:t>Vzhľ</w:t>
      </w:r>
      <w:r w:rsidRPr="00A9497D">
        <w:rPr>
          <w:rFonts w:ascii="Book Antiqua" w:hAnsi="Book Antiqua" w:cs="Arial" w:hint="default"/>
          <w:sz w:val="22"/>
          <w:szCs w:val="22"/>
        </w:rPr>
        <w:t>adom k </w:t>
      </w:r>
      <w:r w:rsidRPr="00A9497D">
        <w:rPr>
          <w:rFonts w:ascii="Book Antiqua" w:hAnsi="Book Antiqua" w:cs="Arial" w:hint="default"/>
          <w:sz w:val="22"/>
          <w:szCs w:val="22"/>
        </w:rPr>
        <w:t>ú</w:t>
      </w:r>
      <w:r w:rsidRPr="00A9497D">
        <w:rPr>
          <w:rFonts w:ascii="Book Antiqua" w:hAnsi="Book Antiqua" w:cs="Arial" w:hint="default"/>
          <w:sz w:val="22"/>
          <w:szCs w:val="22"/>
        </w:rPr>
        <w:t>prave prednostné</w:t>
      </w:r>
      <w:r w:rsidRPr="00A9497D">
        <w:rPr>
          <w:rFonts w:ascii="Book Antiqua" w:hAnsi="Book Antiqua" w:cs="Arial" w:hint="default"/>
          <w:sz w:val="22"/>
          <w:szCs w:val="22"/>
        </w:rPr>
        <w:t>ho r</w:t>
      </w:r>
      <w:r w:rsidRPr="00A9497D" w:rsidR="00A9497D">
        <w:rPr>
          <w:rFonts w:ascii="Book Antiqua" w:hAnsi="Book Antiqua" w:cs="Arial" w:hint="default"/>
          <w:sz w:val="22"/>
          <w:szCs w:val="22"/>
        </w:rPr>
        <w:t>ieš</w:t>
      </w:r>
      <w:r w:rsidRPr="00A9497D" w:rsidR="00A9497D">
        <w:rPr>
          <w:rFonts w:ascii="Book Antiqua" w:hAnsi="Book Antiqua" w:cs="Arial" w:hint="default"/>
          <w:sz w:val="22"/>
          <w:szCs w:val="22"/>
        </w:rPr>
        <w:t xml:space="preserve">enia </w:t>
      </w:r>
      <w:r w:rsidRPr="00A9497D">
        <w:rPr>
          <w:rFonts w:ascii="Book Antiqua" w:hAnsi="Book Antiqua" w:cs="Arial" w:hint="default"/>
          <w:sz w:val="22"/>
          <w:szCs w:val="22"/>
        </w:rPr>
        <w:t>reš</w:t>
      </w:r>
      <w:r w:rsidRPr="00A9497D">
        <w:rPr>
          <w:rFonts w:ascii="Book Antiqua" w:hAnsi="Book Antiqua" w:cs="Arial" w:hint="default"/>
          <w:sz w:val="22"/>
          <w:szCs w:val="22"/>
        </w:rPr>
        <w:t>trukturalizá</w:t>
      </w:r>
      <w:r w:rsidRPr="00A9497D">
        <w:rPr>
          <w:rFonts w:ascii="Book Antiqua" w:hAnsi="Book Antiqua" w:cs="Arial" w:hint="default"/>
          <w:sz w:val="22"/>
          <w:szCs w:val="22"/>
        </w:rPr>
        <w:t>cie, ktoré</w:t>
      </w:r>
      <w:r w:rsidRPr="00A9497D">
        <w:rPr>
          <w:rFonts w:ascii="Book Antiqua" w:hAnsi="Book Antiqua" w:cs="Arial" w:hint="default"/>
          <w:sz w:val="22"/>
          <w:szCs w:val="22"/>
        </w:rPr>
        <w:t xml:space="preserve"> je nosný</w:t>
      </w:r>
      <w:r w:rsidRPr="00A9497D">
        <w:rPr>
          <w:rFonts w:ascii="Book Antiqua" w:hAnsi="Book Antiqua" w:cs="Arial" w:hint="default"/>
          <w:sz w:val="22"/>
          <w:szCs w:val="22"/>
        </w:rPr>
        <w:t>m ť</w:t>
      </w:r>
      <w:r w:rsidRPr="00A9497D">
        <w:rPr>
          <w:rFonts w:ascii="Book Antiqua" w:hAnsi="Book Antiqua" w:cs="Arial" w:hint="default"/>
          <w:sz w:val="22"/>
          <w:szCs w:val="22"/>
        </w:rPr>
        <w:t>až</w:t>
      </w:r>
      <w:r w:rsidRPr="00A9497D">
        <w:rPr>
          <w:rFonts w:ascii="Book Antiqua" w:hAnsi="Book Antiqua" w:cs="Arial" w:hint="default"/>
          <w:sz w:val="22"/>
          <w:szCs w:val="22"/>
        </w:rPr>
        <w:t>iskom tohto ná</w:t>
      </w:r>
      <w:r w:rsidRPr="00A9497D">
        <w:rPr>
          <w:rFonts w:ascii="Book Antiqua" w:hAnsi="Book Antiqua" w:cs="Arial" w:hint="default"/>
          <w:sz w:val="22"/>
          <w:szCs w:val="22"/>
        </w:rPr>
        <w:t>vrhu zá</w:t>
      </w:r>
      <w:r w:rsidRPr="00A9497D">
        <w:rPr>
          <w:rFonts w:ascii="Book Antiqua" w:hAnsi="Book Antiqua" w:cs="Arial" w:hint="default"/>
          <w:sz w:val="22"/>
          <w:szCs w:val="22"/>
        </w:rPr>
        <w:t>kona a </w:t>
      </w:r>
      <w:r w:rsidRPr="00A9497D">
        <w:rPr>
          <w:rFonts w:ascii="Book Antiqua" w:hAnsi="Book Antiqua" w:cs="Arial" w:hint="default"/>
          <w:sz w:val="22"/>
          <w:szCs w:val="22"/>
        </w:rPr>
        <w:t>spočí</w:t>
      </w:r>
      <w:r w:rsidRPr="00A9497D">
        <w:rPr>
          <w:rFonts w:ascii="Book Antiqua" w:hAnsi="Book Antiqua" w:cs="Arial" w:hint="default"/>
          <w:sz w:val="22"/>
          <w:szCs w:val="22"/>
        </w:rPr>
        <w:t>va v prevode podniku</w:t>
      </w:r>
      <w:r w:rsidRPr="00A9497D" w:rsidR="00A9497D">
        <w:rPr>
          <w:rFonts w:ascii="Book Antiqua" w:hAnsi="Book Antiqua" w:cs="Arial"/>
          <w:sz w:val="22"/>
          <w:szCs w:val="22"/>
        </w:rPr>
        <w:t>, re</w:t>
      </w:r>
      <w:r w:rsidRPr="00A9497D" w:rsidR="00A9497D">
        <w:rPr>
          <w:rFonts w:ascii="Book Antiqua" w:hAnsi="Book Antiqua" w:cs="Arial" w:hint="default"/>
          <w:sz w:val="22"/>
          <w:szCs w:val="22"/>
        </w:rPr>
        <w:t>sp. majetkový</w:t>
      </w:r>
      <w:r w:rsidRPr="00A9497D" w:rsidR="00A9497D">
        <w:rPr>
          <w:rFonts w:ascii="Book Antiqua" w:hAnsi="Book Antiqua" w:cs="Arial" w:hint="default"/>
          <w:sz w:val="22"/>
          <w:szCs w:val="22"/>
        </w:rPr>
        <w:t>ch prá</w:t>
      </w:r>
      <w:r w:rsidRPr="00A9497D" w:rsidR="00A9497D">
        <w:rPr>
          <w:rFonts w:ascii="Book Antiqua" w:hAnsi="Book Antiqua" w:cs="Arial" w:hint="default"/>
          <w:sz w:val="22"/>
          <w:szCs w:val="22"/>
        </w:rPr>
        <w:t>v</w:t>
      </w:r>
      <w:r w:rsidRPr="00A9497D">
        <w:rPr>
          <w:rFonts w:ascii="Book Antiqua" w:hAnsi="Book Antiqua" w:cs="Arial" w:hint="default"/>
          <w:sz w:val="22"/>
          <w:szCs w:val="22"/>
        </w:rPr>
        <w:t xml:space="preserve"> dlž</w:t>
      </w:r>
      <w:r w:rsidRPr="00A9497D">
        <w:rPr>
          <w:rFonts w:ascii="Book Antiqua" w:hAnsi="Book Antiqua" w:cs="Arial" w:hint="default"/>
          <w:sz w:val="22"/>
          <w:szCs w:val="22"/>
        </w:rPr>
        <w:t>ní</w:t>
      </w:r>
      <w:r w:rsidRPr="00A9497D">
        <w:rPr>
          <w:rFonts w:ascii="Book Antiqua" w:hAnsi="Book Antiqua" w:cs="Arial" w:hint="default"/>
          <w:sz w:val="22"/>
          <w:szCs w:val="22"/>
        </w:rPr>
        <w:t>ka na veriteľ</w:t>
      </w:r>
      <w:r w:rsidRPr="00A9497D">
        <w:rPr>
          <w:rFonts w:ascii="Book Antiqua" w:hAnsi="Book Antiqua" w:cs="Arial" w:hint="default"/>
          <w:sz w:val="22"/>
          <w:szCs w:val="22"/>
        </w:rPr>
        <w:t>ov, je potrebné</w:t>
      </w:r>
      <w:r w:rsidRPr="00A9497D">
        <w:rPr>
          <w:rFonts w:ascii="Book Antiqua" w:hAnsi="Book Antiqua" w:cs="Arial" w:hint="default"/>
          <w:sz w:val="22"/>
          <w:szCs w:val="22"/>
        </w:rPr>
        <w:t xml:space="preserve"> </w:t>
      </w:r>
      <w:r w:rsidRPr="00A9497D" w:rsidR="00A9497D">
        <w:rPr>
          <w:rFonts w:ascii="Book Antiqua" w:hAnsi="Book Antiqua" w:cs="Arial" w:hint="default"/>
          <w:sz w:val="22"/>
          <w:szCs w:val="22"/>
        </w:rPr>
        <w:t>rozlíš</w:t>
      </w:r>
      <w:r w:rsidRPr="00A9497D" w:rsidR="00A9497D">
        <w:rPr>
          <w:rFonts w:ascii="Book Antiqua" w:hAnsi="Book Antiqua" w:cs="Arial" w:hint="default"/>
          <w:sz w:val="22"/>
          <w:szCs w:val="22"/>
        </w:rPr>
        <w:t>iť</w:t>
      </w:r>
      <w:r w:rsidRPr="00A9497D" w:rsidR="00A9497D">
        <w:rPr>
          <w:rFonts w:ascii="Book Antiqua" w:hAnsi="Book Antiqua" w:cs="Arial" w:hint="default"/>
          <w:sz w:val="22"/>
          <w:szCs w:val="22"/>
        </w:rPr>
        <w:t xml:space="preserve"> aj z </w:t>
      </w:r>
      <w:r w:rsidRPr="00A9497D" w:rsidR="00A9497D">
        <w:rPr>
          <w:rFonts w:ascii="Book Antiqua" w:hAnsi="Book Antiqua" w:cs="Arial" w:hint="default"/>
          <w:sz w:val="22"/>
          <w:szCs w:val="22"/>
        </w:rPr>
        <w:t>hľ</w:t>
      </w:r>
      <w:r w:rsidRPr="00A9497D" w:rsidR="00A9497D">
        <w:rPr>
          <w:rFonts w:ascii="Book Antiqua" w:hAnsi="Book Antiqua" w:cs="Arial" w:hint="default"/>
          <w:sz w:val="22"/>
          <w:szCs w:val="22"/>
        </w:rPr>
        <w:t>adiska kvó</w:t>
      </w:r>
      <w:r w:rsidRPr="00A9497D" w:rsidR="00A9497D">
        <w:rPr>
          <w:rFonts w:ascii="Book Antiqua" w:hAnsi="Book Antiqua" w:cs="Arial" w:hint="default"/>
          <w:sz w:val="22"/>
          <w:szCs w:val="22"/>
        </w:rPr>
        <w:t>ra a </w:t>
      </w:r>
      <w:r w:rsidRPr="00A9497D" w:rsidR="00A9497D">
        <w:rPr>
          <w:rFonts w:ascii="Book Antiqua" w:hAnsi="Book Antiqua" w:cs="Arial" w:hint="default"/>
          <w:sz w:val="22"/>
          <w:szCs w:val="22"/>
        </w:rPr>
        <w:t>pož</w:t>
      </w:r>
      <w:r w:rsidRPr="00A9497D" w:rsidR="00A9497D">
        <w:rPr>
          <w:rFonts w:ascii="Book Antiqua" w:hAnsi="Book Antiqua" w:cs="Arial" w:hint="default"/>
          <w:sz w:val="22"/>
          <w:szCs w:val="22"/>
        </w:rPr>
        <w:t>adovanej väčš</w:t>
      </w:r>
      <w:r w:rsidRPr="00A9497D" w:rsidR="00A9497D">
        <w:rPr>
          <w:rFonts w:ascii="Book Antiqua" w:hAnsi="Book Antiqua" w:cs="Arial" w:hint="default"/>
          <w:sz w:val="22"/>
          <w:szCs w:val="22"/>
        </w:rPr>
        <w:t>iny situá</w:t>
      </w:r>
      <w:r w:rsidRPr="00A9497D" w:rsidR="00A9497D">
        <w:rPr>
          <w:rFonts w:ascii="Book Antiqua" w:hAnsi="Book Antiqua" w:cs="Arial" w:hint="default"/>
          <w:sz w:val="22"/>
          <w:szCs w:val="22"/>
        </w:rPr>
        <w:t>cie, keď</w:t>
      </w:r>
      <w:r w:rsidRPr="00A9497D" w:rsidR="00A9497D">
        <w:rPr>
          <w:rFonts w:ascii="Book Antiqua" w:hAnsi="Book Antiqua" w:cs="Arial" w:hint="default"/>
          <w:sz w:val="22"/>
          <w:szCs w:val="22"/>
        </w:rPr>
        <w:t xml:space="preserve"> č</w:t>
      </w:r>
      <w:r w:rsidRPr="00A9497D" w:rsidR="00A9497D">
        <w:rPr>
          <w:rFonts w:ascii="Book Antiqua" w:hAnsi="Book Antiqua" w:cs="Arial" w:hint="default"/>
          <w:sz w:val="22"/>
          <w:szCs w:val="22"/>
        </w:rPr>
        <w:t>lenovia veriteľ</w:t>
      </w:r>
      <w:r w:rsidRPr="00A9497D" w:rsidR="00A9497D">
        <w:rPr>
          <w:rFonts w:ascii="Book Antiqua" w:hAnsi="Book Antiqua" w:cs="Arial" w:hint="default"/>
          <w:sz w:val="22"/>
          <w:szCs w:val="22"/>
        </w:rPr>
        <w:t>ské</w:t>
      </w:r>
      <w:r w:rsidRPr="00A9497D" w:rsidR="00A9497D">
        <w:rPr>
          <w:rFonts w:ascii="Book Antiqua" w:hAnsi="Book Antiqua" w:cs="Arial" w:hint="default"/>
          <w:sz w:val="22"/>
          <w:szCs w:val="22"/>
        </w:rPr>
        <w:t>ho vý</w:t>
      </w:r>
      <w:r w:rsidRPr="00A9497D" w:rsidR="00A9497D">
        <w:rPr>
          <w:rFonts w:ascii="Book Antiqua" w:hAnsi="Book Antiqua" w:cs="Arial" w:hint="default"/>
          <w:sz w:val="22"/>
          <w:szCs w:val="22"/>
        </w:rPr>
        <w:t>boru hlasujú</w:t>
      </w:r>
      <w:r w:rsidRPr="00A9497D" w:rsidR="00A9497D">
        <w:rPr>
          <w:rFonts w:ascii="Book Antiqua" w:hAnsi="Book Antiqua" w:cs="Arial" w:hint="default"/>
          <w:sz w:val="22"/>
          <w:szCs w:val="22"/>
        </w:rPr>
        <w:t xml:space="preserve"> o </w:t>
      </w:r>
      <w:r w:rsidRPr="00A9497D" w:rsidR="00A9497D">
        <w:rPr>
          <w:rFonts w:ascii="Book Antiqua" w:hAnsi="Book Antiqua" w:cs="Arial" w:hint="default"/>
          <w:sz w:val="22"/>
          <w:szCs w:val="22"/>
        </w:rPr>
        <w:t>prednostnom rieš</w:t>
      </w:r>
      <w:r w:rsidRPr="00A9497D" w:rsidR="00A9497D">
        <w:rPr>
          <w:rFonts w:ascii="Book Antiqua" w:hAnsi="Book Antiqua" w:cs="Arial" w:hint="default"/>
          <w:sz w:val="22"/>
          <w:szCs w:val="22"/>
        </w:rPr>
        <w:t>ení</w:t>
      </w:r>
      <w:r w:rsidRPr="00A9497D" w:rsidR="00A9497D">
        <w:rPr>
          <w:rFonts w:ascii="Book Antiqua" w:hAnsi="Book Antiqua" w:cs="Arial" w:hint="default"/>
          <w:sz w:val="22"/>
          <w:szCs w:val="22"/>
        </w:rPr>
        <w:t xml:space="preserve"> reš</w:t>
      </w:r>
      <w:r w:rsidRPr="00A9497D" w:rsidR="00A9497D">
        <w:rPr>
          <w:rFonts w:ascii="Book Antiqua" w:hAnsi="Book Antiqua" w:cs="Arial" w:hint="default"/>
          <w:sz w:val="22"/>
          <w:szCs w:val="22"/>
        </w:rPr>
        <w:t>trukturalizá</w:t>
      </w:r>
      <w:r w:rsidRPr="00A9497D" w:rsidR="00A9497D">
        <w:rPr>
          <w:rFonts w:ascii="Book Antiqua" w:hAnsi="Book Antiqua" w:cs="Arial" w:hint="default"/>
          <w:sz w:val="22"/>
          <w:szCs w:val="22"/>
        </w:rPr>
        <w:t>cie a niektorom z </w:t>
      </w:r>
      <w:r w:rsidRPr="00A9497D" w:rsidR="00A9497D">
        <w:rPr>
          <w:rFonts w:ascii="Book Antiqua" w:hAnsi="Book Antiqua" w:cs="Arial" w:hint="default"/>
          <w:sz w:val="22"/>
          <w:szCs w:val="22"/>
        </w:rPr>
        <w:t>alternatí</w:t>
      </w:r>
      <w:r w:rsidRPr="00A9497D" w:rsidR="00A9497D">
        <w:rPr>
          <w:rFonts w:ascii="Book Antiqua" w:hAnsi="Book Antiqua" w:cs="Arial" w:hint="default"/>
          <w:sz w:val="22"/>
          <w:szCs w:val="22"/>
        </w:rPr>
        <w:t>vnych rieš</w:t>
      </w:r>
      <w:r w:rsidRPr="00A9497D" w:rsidR="00A9497D">
        <w:rPr>
          <w:rFonts w:ascii="Book Antiqua" w:hAnsi="Book Antiqua" w:cs="Arial" w:hint="default"/>
          <w:sz w:val="22"/>
          <w:szCs w:val="22"/>
        </w:rPr>
        <w:t>ení</w:t>
      </w:r>
      <w:r w:rsidRPr="00A9497D" w:rsidR="00A9497D">
        <w:rPr>
          <w:rFonts w:ascii="Book Antiqua" w:hAnsi="Book Antiqua" w:cs="Arial" w:hint="default"/>
          <w:sz w:val="22"/>
          <w:szCs w:val="22"/>
        </w:rPr>
        <w:t xml:space="preserve"> reš</w:t>
      </w:r>
      <w:r w:rsidRPr="00A9497D" w:rsidR="00A9497D">
        <w:rPr>
          <w:rFonts w:ascii="Book Antiqua" w:hAnsi="Book Antiqua" w:cs="Arial" w:hint="default"/>
          <w:sz w:val="22"/>
          <w:szCs w:val="22"/>
        </w:rPr>
        <w:t>trukturalizá</w:t>
      </w:r>
      <w:r w:rsidRPr="00A9497D" w:rsidR="00A9497D">
        <w:rPr>
          <w:rFonts w:ascii="Book Antiqua" w:hAnsi="Book Antiqua" w:cs="Arial" w:hint="default"/>
          <w:sz w:val="22"/>
          <w:szCs w:val="22"/>
        </w:rPr>
        <w:t>cie. K</w:t>
      </w:r>
      <w:r w:rsidRPr="00A9497D" w:rsidR="00A9497D">
        <w:rPr>
          <w:rFonts w:ascii="Book Antiqua" w:hAnsi="Book Antiqua" w:cs="Arial" w:hint="default"/>
          <w:sz w:val="22"/>
          <w:szCs w:val="22"/>
        </w:rPr>
        <w:t>eďž</w:t>
      </w:r>
      <w:r w:rsidRPr="00A9497D" w:rsidR="00A9497D">
        <w:rPr>
          <w:rFonts w:ascii="Book Antiqua" w:hAnsi="Book Antiqua" w:cs="Arial" w:hint="default"/>
          <w:sz w:val="22"/>
          <w:szCs w:val="22"/>
        </w:rPr>
        <w:t>e prednostné</w:t>
      </w:r>
      <w:r w:rsidRPr="00A9497D" w:rsidR="00A9497D">
        <w:rPr>
          <w:rFonts w:ascii="Book Antiqua" w:hAnsi="Book Antiqua" w:cs="Arial" w:hint="default"/>
          <w:sz w:val="22"/>
          <w:szCs w:val="22"/>
        </w:rPr>
        <w:t xml:space="preserve"> rieš</w:t>
      </w:r>
      <w:r w:rsidRPr="00A9497D" w:rsidR="00A9497D">
        <w:rPr>
          <w:rFonts w:ascii="Book Antiqua" w:hAnsi="Book Antiqua" w:cs="Arial" w:hint="default"/>
          <w:sz w:val="22"/>
          <w:szCs w:val="22"/>
        </w:rPr>
        <w:t>enie je už</w:t>
      </w:r>
      <w:r w:rsidRPr="00A9497D" w:rsidR="00A9497D">
        <w:rPr>
          <w:rFonts w:ascii="Book Antiqua" w:hAnsi="Book Antiqua" w:cs="Arial" w:hint="default"/>
          <w:sz w:val="22"/>
          <w:szCs w:val="22"/>
        </w:rPr>
        <w:t xml:space="preserve"> podľ</w:t>
      </w:r>
      <w:r w:rsidRPr="00A9497D" w:rsidR="00A9497D">
        <w:rPr>
          <w:rFonts w:ascii="Book Antiqua" w:hAnsi="Book Antiqua" w:cs="Arial" w:hint="default"/>
          <w:sz w:val="22"/>
          <w:szCs w:val="22"/>
        </w:rPr>
        <w:t>a svojho ná</w:t>
      </w:r>
      <w:r w:rsidRPr="00A9497D" w:rsidR="00A9497D">
        <w:rPr>
          <w:rFonts w:ascii="Book Antiqua" w:hAnsi="Book Antiqua" w:cs="Arial" w:hint="default"/>
          <w:sz w:val="22"/>
          <w:szCs w:val="22"/>
        </w:rPr>
        <w:t>zvu ž</w:t>
      </w:r>
      <w:r w:rsidRPr="00A9497D" w:rsidR="00A9497D">
        <w:rPr>
          <w:rFonts w:ascii="Book Antiqua" w:hAnsi="Book Antiqua" w:cs="Arial" w:hint="default"/>
          <w:sz w:val="22"/>
          <w:szCs w:val="22"/>
        </w:rPr>
        <w:t>elanou alternatí</w:t>
      </w:r>
      <w:r w:rsidRPr="00A9497D" w:rsidR="00A9497D">
        <w:rPr>
          <w:rFonts w:ascii="Book Antiqua" w:hAnsi="Book Antiqua" w:cs="Arial" w:hint="default"/>
          <w:sz w:val="22"/>
          <w:szCs w:val="22"/>
        </w:rPr>
        <w:t>vou, dohoda na ň</w:t>
      </w:r>
      <w:r w:rsidRPr="00A9497D" w:rsidR="00A9497D">
        <w:rPr>
          <w:rFonts w:ascii="Book Antiqua" w:hAnsi="Book Antiqua" w:cs="Arial" w:hint="default"/>
          <w:sz w:val="22"/>
          <w:szCs w:val="22"/>
        </w:rPr>
        <w:t>om sa medzi veriteľ</w:t>
      </w:r>
      <w:r w:rsidRPr="00A9497D" w:rsidR="00A9497D">
        <w:rPr>
          <w:rFonts w:ascii="Book Antiqua" w:hAnsi="Book Antiqua" w:cs="Arial" w:hint="default"/>
          <w:sz w:val="22"/>
          <w:szCs w:val="22"/>
        </w:rPr>
        <w:t>mi bude utvá</w:t>
      </w:r>
      <w:r w:rsidRPr="00A9497D" w:rsidR="00A9497D">
        <w:rPr>
          <w:rFonts w:ascii="Book Antiqua" w:hAnsi="Book Antiqua" w:cs="Arial" w:hint="default"/>
          <w:sz w:val="22"/>
          <w:szCs w:val="22"/>
        </w:rPr>
        <w:t>rať</w:t>
      </w:r>
      <w:r w:rsidRPr="00A9497D" w:rsidR="00A9497D">
        <w:rPr>
          <w:rFonts w:ascii="Book Antiqua" w:hAnsi="Book Antiqua" w:cs="Arial" w:hint="default"/>
          <w:sz w:val="22"/>
          <w:szCs w:val="22"/>
        </w:rPr>
        <w:t xml:space="preserve"> ľ</w:t>
      </w:r>
      <w:r w:rsidRPr="00A9497D" w:rsidR="00A9497D">
        <w:rPr>
          <w:rFonts w:ascii="Book Antiqua" w:hAnsi="Book Antiqua" w:cs="Arial" w:hint="default"/>
          <w:sz w:val="22"/>
          <w:szCs w:val="22"/>
        </w:rPr>
        <w:t>ahš</w:t>
      </w:r>
      <w:r w:rsidRPr="00A9497D" w:rsidR="00A9497D">
        <w:rPr>
          <w:rFonts w:ascii="Book Antiqua" w:hAnsi="Book Antiqua" w:cs="Arial" w:hint="default"/>
          <w:sz w:val="22"/>
          <w:szCs w:val="22"/>
        </w:rPr>
        <w:t>ie ako dohoda na niektorom z </w:t>
      </w:r>
      <w:r w:rsidRPr="00A9497D" w:rsidR="00A9497D">
        <w:rPr>
          <w:rFonts w:ascii="Book Antiqua" w:hAnsi="Book Antiqua" w:cs="Arial" w:hint="default"/>
          <w:sz w:val="22"/>
          <w:szCs w:val="22"/>
        </w:rPr>
        <w:t>alternatí</w:t>
      </w:r>
      <w:r w:rsidRPr="00A9497D" w:rsidR="00A9497D">
        <w:rPr>
          <w:rFonts w:ascii="Book Antiqua" w:hAnsi="Book Antiqua" w:cs="Arial" w:hint="default"/>
          <w:sz w:val="22"/>
          <w:szCs w:val="22"/>
        </w:rPr>
        <w:t>vnych rieš</w:t>
      </w:r>
      <w:r w:rsidRPr="00A9497D" w:rsidR="00A9497D">
        <w:rPr>
          <w:rFonts w:ascii="Book Antiqua" w:hAnsi="Book Antiqua" w:cs="Arial" w:hint="default"/>
          <w:sz w:val="22"/>
          <w:szCs w:val="22"/>
        </w:rPr>
        <w:t>ení</w:t>
      </w:r>
      <w:r w:rsidRPr="00A9497D" w:rsidR="00A9497D">
        <w:rPr>
          <w:rFonts w:ascii="Book Antiqua" w:hAnsi="Book Antiqua" w:cs="Arial" w:hint="default"/>
          <w:sz w:val="22"/>
          <w:szCs w:val="22"/>
        </w:rPr>
        <w:t>. To sa v </w:t>
      </w:r>
      <w:r w:rsidRPr="00A9497D" w:rsidR="00A9497D">
        <w:rPr>
          <w:rFonts w:ascii="Book Antiqua" w:hAnsi="Book Antiqua" w:cs="Arial" w:hint="default"/>
          <w:sz w:val="22"/>
          <w:szCs w:val="22"/>
        </w:rPr>
        <w:t>ná</w:t>
      </w:r>
      <w:r w:rsidRPr="00A9497D" w:rsidR="00A9497D">
        <w:rPr>
          <w:rFonts w:ascii="Book Antiqua" w:hAnsi="Book Antiqua" w:cs="Arial" w:hint="default"/>
          <w:sz w:val="22"/>
          <w:szCs w:val="22"/>
        </w:rPr>
        <w:t>vrhu zá</w:t>
      </w:r>
      <w:r w:rsidRPr="00A9497D" w:rsidR="00A9497D">
        <w:rPr>
          <w:rFonts w:ascii="Book Antiqua" w:hAnsi="Book Antiqua" w:cs="Arial" w:hint="default"/>
          <w:sz w:val="22"/>
          <w:szCs w:val="22"/>
        </w:rPr>
        <w:t xml:space="preserve">kona dosahuje </w:t>
      </w:r>
      <w:r w:rsidRPr="00A9497D">
        <w:rPr>
          <w:rFonts w:ascii="Book Antiqua" w:hAnsi="Book Antiqua" w:cs="Arial" w:hint="default"/>
          <w:sz w:val="22"/>
          <w:szCs w:val="22"/>
        </w:rPr>
        <w:t>sť</w:t>
      </w:r>
      <w:r w:rsidRPr="00A9497D">
        <w:rPr>
          <w:rFonts w:ascii="Book Antiqua" w:hAnsi="Book Antiqua" w:cs="Arial" w:hint="default"/>
          <w:sz w:val="22"/>
          <w:szCs w:val="22"/>
        </w:rPr>
        <w:t>až</w:t>
      </w:r>
      <w:r w:rsidRPr="00A9497D">
        <w:rPr>
          <w:rFonts w:ascii="Book Antiqua" w:hAnsi="Book Antiqua" w:cs="Arial" w:hint="default"/>
          <w:sz w:val="22"/>
          <w:szCs w:val="22"/>
        </w:rPr>
        <w:t>ení</w:t>
      </w:r>
      <w:r w:rsidRPr="00A9497D">
        <w:rPr>
          <w:rFonts w:ascii="Book Antiqua" w:hAnsi="Book Antiqua" w:cs="Arial" w:hint="default"/>
          <w:sz w:val="22"/>
          <w:szCs w:val="22"/>
        </w:rPr>
        <w:t>m podmienok na prijatie uznesenia pri hlaso</w:t>
      </w:r>
      <w:r w:rsidRPr="00A9497D">
        <w:rPr>
          <w:rFonts w:ascii="Book Antiqua" w:hAnsi="Book Antiqua" w:cs="Arial" w:hint="default"/>
          <w:sz w:val="22"/>
          <w:szCs w:val="22"/>
        </w:rPr>
        <w:t>vaní</w:t>
      </w:r>
      <w:r w:rsidRPr="00A9497D">
        <w:rPr>
          <w:rFonts w:ascii="Book Antiqua" w:hAnsi="Book Antiqua" w:cs="Arial" w:hint="default"/>
          <w:sz w:val="22"/>
          <w:szCs w:val="22"/>
        </w:rPr>
        <w:t xml:space="preserve"> o </w:t>
      </w:r>
      <w:r w:rsidRPr="00A9497D">
        <w:rPr>
          <w:rFonts w:ascii="Book Antiqua" w:hAnsi="Book Antiqua" w:cs="Arial" w:hint="default"/>
          <w:sz w:val="22"/>
          <w:szCs w:val="22"/>
        </w:rPr>
        <w:t>alternatí</w:t>
      </w:r>
      <w:r w:rsidRPr="00A9497D">
        <w:rPr>
          <w:rFonts w:ascii="Book Antiqua" w:hAnsi="Book Antiqua" w:cs="Arial" w:hint="default"/>
          <w:sz w:val="22"/>
          <w:szCs w:val="22"/>
        </w:rPr>
        <w:t>vnom rieš</w:t>
      </w:r>
      <w:r w:rsidRPr="00A9497D">
        <w:rPr>
          <w:rFonts w:ascii="Book Antiqua" w:hAnsi="Book Antiqua" w:cs="Arial" w:hint="default"/>
          <w:sz w:val="22"/>
          <w:szCs w:val="22"/>
        </w:rPr>
        <w:t>ení</w:t>
      </w:r>
      <w:r w:rsidRPr="00A9497D" w:rsidR="00A9497D">
        <w:rPr>
          <w:rFonts w:ascii="Book Antiqua" w:hAnsi="Book Antiqua" w:cs="Arial" w:hint="default"/>
          <w:sz w:val="22"/>
          <w:szCs w:val="22"/>
        </w:rPr>
        <w:t xml:space="preserve"> vo veriteľ</w:t>
      </w:r>
      <w:r w:rsidRPr="00A9497D" w:rsidR="00A9497D">
        <w:rPr>
          <w:rFonts w:ascii="Book Antiqua" w:hAnsi="Book Antiqua" w:cs="Arial" w:hint="default"/>
          <w:sz w:val="22"/>
          <w:szCs w:val="22"/>
        </w:rPr>
        <w:t>skom vý</w:t>
      </w:r>
      <w:r w:rsidRPr="00A9497D" w:rsidR="00A9497D">
        <w:rPr>
          <w:rFonts w:ascii="Book Antiqua" w:hAnsi="Book Antiqua" w:cs="Arial" w:hint="default"/>
          <w:sz w:val="22"/>
          <w:szCs w:val="22"/>
        </w:rPr>
        <w:t>bore. Podľ</w:t>
      </w:r>
      <w:r w:rsidRPr="00A9497D" w:rsidR="00A9497D">
        <w:rPr>
          <w:rFonts w:ascii="Book Antiqua" w:hAnsi="Book Antiqua" w:cs="Arial" w:hint="default"/>
          <w:sz w:val="22"/>
          <w:szCs w:val="22"/>
        </w:rPr>
        <w:t xml:space="preserve">a </w:t>
      </w:r>
      <w:r w:rsidRPr="00A9497D">
        <w:rPr>
          <w:rFonts w:ascii="Book Antiqua" w:hAnsi="Book Antiqua" w:cs="Arial" w:hint="default"/>
          <w:sz w:val="22"/>
          <w:szCs w:val="22"/>
        </w:rPr>
        <w:t>platné</w:t>
      </w:r>
      <w:r w:rsidRPr="00A9497D">
        <w:rPr>
          <w:rFonts w:ascii="Book Antiqua" w:hAnsi="Book Antiqua" w:cs="Arial" w:hint="default"/>
          <w:sz w:val="22"/>
          <w:szCs w:val="22"/>
        </w:rPr>
        <w:t>ho zá</w:t>
      </w:r>
      <w:r w:rsidRPr="00A9497D">
        <w:rPr>
          <w:rFonts w:ascii="Book Antiqua" w:hAnsi="Book Antiqua" w:cs="Arial" w:hint="default"/>
          <w:sz w:val="22"/>
          <w:szCs w:val="22"/>
        </w:rPr>
        <w:t xml:space="preserve">kona </w:t>
      </w:r>
      <w:r w:rsidRPr="00A9497D" w:rsidR="00A9497D">
        <w:rPr>
          <w:rFonts w:ascii="Book Antiqua" w:hAnsi="Book Antiqua" w:cs="Arial"/>
          <w:sz w:val="22"/>
          <w:szCs w:val="22"/>
        </w:rPr>
        <w:t>o konkurze a </w:t>
      </w:r>
      <w:r w:rsidRPr="00A9497D" w:rsidR="00A9497D">
        <w:rPr>
          <w:rFonts w:ascii="Book Antiqua" w:hAnsi="Book Antiqua" w:cs="Arial" w:hint="default"/>
          <w:sz w:val="22"/>
          <w:szCs w:val="22"/>
        </w:rPr>
        <w:t>reš</w:t>
      </w:r>
      <w:r w:rsidRPr="00A9497D" w:rsidR="00A9497D">
        <w:rPr>
          <w:rFonts w:ascii="Book Antiqua" w:hAnsi="Book Antiqua" w:cs="Arial" w:hint="default"/>
          <w:sz w:val="22"/>
          <w:szCs w:val="22"/>
        </w:rPr>
        <w:t>trukturalizá</w:t>
      </w:r>
      <w:r w:rsidRPr="00A9497D" w:rsidR="00A9497D">
        <w:rPr>
          <w:rFonts w:ascii="Book Antiqua" w:hAnsi="Book Antiqua" w:cs="Arial" w:hint="default"/>
          <w:sz w:val="22"/>
          <w:szCs w:val="22"/>
        </w:rPr>
        <w:t xml:space="preserve">cii </w:t>
      </w:r>
      <w:r w:rsidRPr="00A9497D">
        <w:rPr>
          <w:rFonts w:ascii="Book Antiqua" w:hAnsi="Book Antiqua" w:cs="Arial" w:hint="default"/>
          <w:sz w:val="22"/>
          <w:szCs w:val="22"/>
        </w:rPr>
        <w:t>stačí</w:t>
      </w:r>
      <w:r w:rsidRPr="00A9497D">
        <w:rPr>
          <w:rFonts w:ascii="Book Antiqua" w:hAnsi="Book Antiqua" w:cs="Arial" w:hint="default"/>
          <w:sz w:val="22"/>
          <w:szCs w:val="22"/>
        </w:rPr>
        <w:t xml:space="preserve"> na prijatie aké</w:t>
      </w:r>
      <w:r w:rsidRPr="00A9497D">
        <w:rPr>
          <w:rFonts w:ascii="Book Antiqua" w:hAnsi="Book Antiqua" w:cs="Arial" w:hint="default"/>
          <w:sz w:val="22"/>
          <w:szCs w:val="22"/>
        </w:rPr>
        <w:t>hokoľ</w:t>
      </w:r>
      <w:r w:rsidRPr="00A9497D">
        <w:rPr>
          <w:rFonts w:ascii="Book Antiqua" w:hAnsi="Book Antiqua" w:cs="Arial" w:hint="default"/>
          <w:sz w:val="22"/>
          <w:szCs w:val="22"/>
        </w:rPr>
        <w:t>vek uznesenia veriteľ</w:t>
      </w:r>
      <w:r w:rsidRPr="00A9497D">
        <w:rPr>
          <w:rFonts w:ascii="Book Antiqua" w:hAnsi="Book Antiqua" w:cs="Arial" w:hint="default"/>
          <w:sz w:val="22"/>
          <w:szCs w:val="22"/>
        </w:rPr>
        <w:t>ské</w:t>
      </w:r>
      <w:r w:rsidRPr="00A9497D">
        <w:rPr>
          <w:rFonts w:ascii="Book Antiqua" w:hAnsi="Book Antiqua" w:cs="Arial" w:hint="default"/>
          <w:sz w:val="22"/>
          <w:szCs w:val="22"/>
        </w:rPr>
        <w:t>ho vý</w:t>
      </w:r>
      <w:r w:rsidRPr="00A9497D">
        <w:rPr>
          <w:rFonts w:ascii="Book Antiqua" w:hAnsi="Book Antiqua" w:cs="Arial" w:hint="default"/>
          <w:sz w:val="22"/>
          <w:szCs w:val="22"/>
        </w:rPr>
        <w:t>boru nadpolovič</w:t>
      </w:r>
      <w:r w:rsidRPr="00A9497D">
        <w:rPr>
          <w:rFonts w:ascii="Book Antiqua" w:hAnsi="Book Antiqua" w:cs="Arial" w:hint="default"/>
          <w:sz w:val="22"/>
          <w:szCs w:val="22"/>
        </w:rPr>
        <w:t>ná</w:t>
      </w:r>
      <w:r w:rsidRPr="00A9497D">
        <w:rPr>
          <w:rFonts w:ascii="Book Antiqua" w:hAnsi="Book Antiqua" w:cs="Arial" w:hint="default"/>
          <w:sz w:val="22"/>
          <w:szCs w:val="22"/>
        </w:rPr>
        <w:t xml:space="preserve"> väčš</w:t>
      </w:r>
      <w:r w:rsidRPr="00A9497D">
        <w:rPr>
          <w:rFonts w:ascii="Book Antiqua" w:hAnsi="Book Antiqua" w:cs="Arial" w:hint="default"/>
          <w:sz w:val="22"/>
          <w:szCs w:val="22"/>
        </w:rPr>
        <w:t>ina prí</w:t>
      </w:r>
      <w:r w:rsidRPr="00A9497D">
        <w:rPr>
          <w:rFonts w:ascii="Book Antiqua" w:hAnsi="Book Antiqua" w:cs="Arial" w:hint="default"/>
          <w:sz w:val="22"/>
          <w:szCs w:val="22"/>
        </w:rPr>
        <w:t>tomný</w:t>
      </w:r>
      <w:r w:rsidRPr="00A9497D">
        <w:rPr>
          <w:rFonts w:ascii="Book Antiqua" w:hAnsi="Book Antiqua" w:cs="Arial" w:hint="default"/>
          <w:sz w:val="22"/>
          <w:szCs w:val="22"/>
        </w:rPr>
        <w:t>ch č</w:t>
      </w:r>
      <w:r w:rsidRPr="00A9497D">
        <w:rPr>
          <w:rFonts w:ascii="Book Antiqua" w:hAnsi="Book Antiqua" w:cs="Arial" w:hint="default"/>
          <w:sz w:val="22"/>
          <w:szCs w:val="22"/>
        </w:rPr>
        <w:t>lenov veriteľ</w:t>
      </w:r>
      <w:r w:rsidRPr="00A9497D">
        <w:rPr>
          <w:rFonts w:ascii="Book Antiqua" w:hAnsi="Book Antiqua" w:cs="Arial" w:hint="default"/>
          <w:sz w:val="22"/>
          <w:szCs w:val="22"/>
        </w:rPr>
        <w:t>ské</w:t>
      </w:r>
      <w:r w:rsidRPr="00A9497D">
        <w:rPr>
          <w:rFonts w:ascii="Book Antiqua" w:hAnsi="Book Antiqua" w:cs="Arial" w:hint="default"/>
          <w:sz w:val="22"/>
          <w:szCs w:val="22"/>
        </w:rPr>
        <w:t>ho vý</w:t>
      </w:r>
      <w:r w:rsidRPr="00A9497D">
        <w:rPr>
          <w:rFonts w:ascii="Book Antiqua" w:hAnsi="Book Antiqua" w:cs="Arial" w:hint="default"/>
          <w:sz w:val="22"/>
          <w:szCs w:val="22"/>
        </w:rPr>
        <w:t>boru. Podľ</w:t>
      </w:r>
      <w:r w:rsidRPr="00A9497D">
        <w:rPr>
          <w:rFonts w:ascii="Book Antiqua" w:hAnsi="Book Antiqua" w:cs="Arial" w:hint="default"/>
          <w:sz w:val="22"/>
          <w:szCs w:val="22"/>
        </w:rPr>
        <w:t>a ná</w:t>
      </w:r>
      <w:r w:rsidRPr="00A9497D">
        <w:rPr>
          <w:rFonts w:ascii="Book Antiqua" w:hAnsi="Book Antiqua" w:cs="Arial" w:hint="default"/>
          <w:sz w:val="22"/>
          <w:szCs w:val="22"/>
        </w:rPr>
        <w:t>vrhu zá</w:t>
      </w:r>
      <w:r w:rsidRPr="00A9497D">
        <w:rPr>
          <w:rFonts w:ascii="Book Antiqua" w:hAnsi="Book Antiqua" w:cs="Arial" w:hint="default"/>
          <w:sz w:val="22"/>
          <w:szCs w:val="22"/>
        </w:rPr>
        <w:t>kona vš</w:t>
      </w:r>
      <w:r w:rsidRPr="00A9497D">
        <w:rPr>
          <w:rFonts w:ascii="Book Antiqua" w:hAnsi="Book Antiqua" w:cs="Arial" w:hint="default"/>
          <w:sz w:val="22"/>
          <w:szCs w:val="22"/>
        </w:rPr>
        <w:t xml:space="preserve">ak pri </w:t>
      </w:r>
      <w:r w:rsidRPr="00A9497D">
        <w:rPr>
          <w:rFonts w:ascii="Book Antiqua" w:hAnsi="Book Antiqua" w:cs="Arial" w:hint="default"/>
          <w:sz w:val="22"/>
          <w:szCs w:val="22"/>
        </w:rPr>
        <w:t>hlasovaní</w:t>
      </w:r>
      <w:r w:rsidRPr="00A9497D">
        <w:rPr>
          <w:rFonts w:ascii="Book Antiqua" w:hAnsi="Book Antiqua" w:cs="Arial" w:hint="default"/>
          <w:sz w:val="22"/>
          <w:szCs w:val="22"/>
        </w:rPr>
        <w:t xml:space="preserve"> o </w:t>
      </w:r>
      <w:r w:rsidRPr="00A9497D">
        <w:rPr>
          <w:rFonts w:ascii="Book Antiqua" w:hAnsi="Book Antiqua" w:cs="Arial" w:hint="default"/>
          <w:sz w:val="22"/>
          <w:szCs w:val="22"/>
        </w:rPr>
        <w:t>inom rieš</w:t>
      </w:r>
      <w:r w:rsidRPr="00A9497D">
        <w:rPr>
          <w:rFonts w:ascii="Book Antiqua" w:hAnsi="Book Antiqua" w:cs="Arial" w:hint="default"/>
          <w:sz w:val="22"/>
          <w:szCs w:val="22"/>
        </w:rPr>
        <w:t>ení</w:t>
      </w:r>
      <w:r w:rsidRPr="00A9497D">
        <w:rPr>
          <w:rFonts w:ascii="Book Antiqua" w:hAnsi="Book Antiqua" w:cs="Arial" w:hint="default"/>
          <w:sz w:val="22"/>
          <w:szCs w:val="22"/>
        </w:rPr>
        <w:t xml:space="preserve"> ako o </w:t>
      </w:r>
      <w:r w:rsidRPr="00A9497D">
        <w:rPr>
          <w:rFonts w:ascii="Book Antiqua" w:hAnsi="Book Antiqua" w:cs="Arial" w:hint="default"/>
          <w:sz w:val="22"/>
          <w:szCs w:val="22"/>
        </w:rPr>
        <w:t>preferovanom prevode podniku bude potrebná</w:t>
      </w:r>
      <w:r w:rsidRPr="00A9497D">
        <w:rPr>
          <w:rFonts w:ascii="Book Antiqua" w:hAnsi="Book Antiqua" w:cs="Arial" w:hint="default"/>
          <w:sz w:val="22"/>
          <w:szCs w:val="22"/>
        </w:rPr>
        <w:t xml:space="preserve"> na prijatie uznesenia nadpolovič</w:t>
      </w:r>
      <w:r w:rsidRPr="00A9497D">
        <w:rPr>
          <w:rFonts w:ascii="Book Antiqua" w:hAnsi="Book Antiqua" w:cs="Arial" w:hint="default"/>
          <w:sz w:val="22"/>
          <w:szCs w:val="22"/>
        </w:rPr>
        <w:t>ná</w:t>
      </w:r>
      <w:r w:rsidRPr="00A9497D">
        <w:rPr>
          <w:rFonts w:ascii="Book Antiqua" w:hAnsi="Book Antiqua" w:cs="Arial" w:hint="default"/>
          <w:sz w:val="22"/>
          <w:szCs w:val="22"/>
        </w:rPr>
        <w:t xml:space="preserve"> väčš</w:t>
      </w:r>
      <w:r w:rsidRPr="00A9497D">
        <w:rPr>
          <w:rFonts w:ascii="Book Antiqua" w:hAnsi="Book Antiqua" w:cs="Arial" w:hint="default"/>
          <w:sz w:val="22"/>
          <w:szCs w:val="22"/>
        </w:rPr>
        <w:t>ina vš</w:t>
      </w:r>
      <w:r w:rsidRPr="00A9497D">
        <w:rPr>
          <w:rFonts w:ascii="Book Antiqua" w:hAnsi="Book Antiqua" w:cs="Arial" w:hint="default"/>
          <w:sz w:val="22"/>
          <w:szCs w:val="22"/>
        </w:rPr>
        <w:t>etký</w:t>
      </w:r>
      <w:r w:rsidRPr="00A9497D">
        <w:rPr>
          <w:rFonts w:ascii="Book Antiqua" w:hAnsi="Book Antiqua" w:cs="Arial" w:hint="default"/>
          <w:sz w:val="22"/>
          <w:szCs w:val="22"/>
        </w:rPr>
        <w:t>ch č</w:t>
      </w:r>
      <w:r w:rsidRPr="00A9497D">
        <w:rPr>
          <w:rFonts w:ascii="Book Antiqua" w:hAnsi="Book Antiqua" w:cs="Arial" w:hint="default"/>
          <w:sz w:val="22"/>
          <w:szCs w:val="22"/>
        </w:rPr>
        <w:t>lenov veriteľ</w:t>
      </w:r>
      <w:r w:rsidRPr="00A9497D">
        <w:rPr>
          <w:rFonts w:ascii="Book Antiqua" w:hAnsi="Book Antiqua" w:cs="Arial" w:hint="default"/>
          <w:sz w:val="22"/>
          <w:szCs w:val="22"/>
        </w:rPr>
        <w:t>ské</w:t>
      </w:r>
      <w:r w:rsidRPr="00A9497D">
        <w:rPr>
          <w:rFonts w:ascii="Book Antiqua" w:hAnsi="Book Antiqua" w:cs="Arial" w:hint="default"/>
          <w:sz w:val="22"/>
          <w:szCs w:val="22"/>
        </w:rPr>
        <w:t>ho vý</w:t>
      </w:r>
      <w:r w:rsidRPr="00A9497D">
        <w:rPr>
          <w:rFonts w:ascii="Book Antiqua" w:hAnsi="Book Antiqua" w:cs="Arial" w:hint="default"/>
          <w:sz w:val="22"/>
          <w:szCs w:val="22"/>
        </w:rPr>
        <w:t>boru.</w:t>
      </w:r>
      <w:r w:rsidRPr="00131392">
        <w:rPr>
          <w:rFonts w:ascii="Book Antiqua" w:hAnsi="Book Antiqua" w:cs="Arial"/>
          <w:sz w:val="22"/>
          <w:szCs w:val="22"/>
        </w:rPr>
        <w:t xml:space="preserve">  </w:t>
      </w:r>
    </w:p>
    <w:p w:rsidR="00180870" w:rsidRPr="00131392" w:rsidP="00131392">
      <w:pPr>
        <w:pStyle w:val="NormalWeb"/>
        <w:bidi w:val="0"/>
        <w:spacing w:before="120" w:beforeAutospacing="0" w:after="0" w:afterAutospacing="0" w:line="276" w:lineRule="auto"/>
        <w:jc w:val="both"/>
        <w:rPr>
          <w:rFonts w:ascii="Book Antiqua" w:hAnsi="Book Antiqua" w:cs="Arial"/>
          <w:sz w:val="22"/>
          <w:szCs w:val="22"/>
          <w:u w:val="single"/>
        </w:rPr>
      </w:pPr>
      <w:r w:rsidRPr="00131392">
        <w:rPr>
          <w:rFonts w:ascii="Book Antiqua" w:hAnsi="Book Antiqua" w:cs="Arial"/>
          <w:sz w:val="22"/>
          <w:szCs w:val="22"/>
          <w:u w:val="single"/>
        </w:rPr>
        <w:t>K bodu 12</w:t>
      </w:r>
    </w:p>
    <w:p w:rsidR="00180870" w:rsidRPr="00131392" w:rsidP="00131392">
      <w:pPr>
        <w:pStyle w:val="NormalWeb"/>
        <w:bidi w:val="0"/>
        <w:spacing w:before="120" w:beforeAutospacing="0" w:after="0" w:afterAutospacing="0" w:line="276" w:lineRule="auto"/>
        <w:jc w:val="both"/>
        <w:rPr>
          <w:rFonts w:ascii="Book Antiqua" w:hAnsi="Book Antiqua" w:cs="Arial"/>
          <w:sz w:val="22"/>
          <w:szCs w:val="22"/>
        </w:rPr>
      </w:pPr>
      <w:r w:rsidRPr="00131392">
        <w:rPr>
          <w:rFonts w:ascii="Book Antiqua" w:hAnsi="Book Antiqua" w:cs="Arial"/>
          <w:sz w:val="22"/>
          <w:szCs w:val="22"/>
        </w:rPr>
        <w:tab/>
      </w:r>
      <w:r w:rsidRPr="00131392">
        <w:rPr>
          <w:rFonts w:ascii="Book Antiqua" w:hAnsi="Book Antiqua" w:cs="Arial"/>
          <w:sz w:val="22"/>
          <w:szCs w:val="22"/>
        </w:rPr>
        <w:t>Ide o </w:t>
      </w:r>
      <w:r w:rsidRPr="00131392">
        <w:rPr>
          <w:rFonts w:ascii="Book Antiqua" w:hAnsi="Book Antiqua" w:cs="Arial" w:hint="default"/>
          <w:sz w:val="22"/>
          <w:szCs w:val="22"/>
        </w:rPr>
        <w:t>legislatí</w:t>
      </w:r>
      <w:r w:rsidRPr="00131392">
        <w:rPr>
          <w:rFonts w:ascii="Book Antiqua" w:hAnsi="Book Antiqua" w:cs="Arial" w:hint="default"/>
          <w:sz w:val="22"/>
          <w:szCs w:val="22"/>
        </w:rPr>
        <w:t>vno-technickú</w:t>
      </w:r>
      <w:r w:rsidRPr="00131392">
        <w:rPr>
          <w:rFonts w:ascii="Book Antiqua" w:hAnsi="Book Antiqua" w:cs="Arial" w:hint="default"/>
          <w:sz w:val="22"/>
          <w:szCs w:val="22"/>
        </w:rPr>
        <w:t xml:space="preserve"> ú</w:t>
      </w:r>
      <w:r w:rsidRPr="00131392">
        <w:rPr>
          <w:rFonts w:ascii="Book Antiqua" w:hAnsi="Book Antiqua" w:cs="Arial" w:hint="default"/>
          <w:sz w:val="22"/>
          <w:szCs w:val="22"/>
        </w:rPr>
        <w:t>pravu z </w:t>
      </w:r>
      <w:r w:rsidRPr="00131392">
        <w:rPr>
          <w:rFonts w:ascii="Book Antiqua" w:hAnsi="Book Antiqua" w:cs="Arial" w:hint="default"/>
          <w:sz w:val="22"/>
          <w:szCs w:val="22"/>
        </w:rPr>
        <w:t>dô</w:t>
      </w:r>
      <w:r w:rsidRPr="00131392">
        <w:rPr>
          <w:rFonts w:ascii="Book Antiqua" w:hAnsi="Book Antiqua" w:cs="Arial" w:hint="default"/>
          <w:sz w:val="22"/>
          <w:szCs w:val="22"/>
        </w:rPr>
        <w:t>vodu rozší</w:t>
      </w:r>
      <w:r w:rsidRPr="00131392">
        <w:rPr>
          <w:rFonts w:ascii="Book Antiqua" w:hAnsi="Book Antiqua" w:cs="Arial" w:hint="default"/>
          <w:sz w:val="22"/>
          <w:szCs w:val="22"/>
        </w:rPr>
        <w:t>renia prá</w:t>
      </w:r>
      <w:r w:rsidRPr="00131392">
        <w:rPr>
          <w:rFonts w:ascii="Book Antiqua" w:hAnsi="Book Antiqua" w:cs="Arial" w:hint="default"/>
          <w:sz w:val="22"/>
          <w:szCs w:val="22"/>
        </w:rPr>
        <w:t>vomoci veriteľ</w:t>
      </w:r>
      <w:r w:rsidRPr="00131392">
        <w:rPr>
          <w:rFonts w:ascii="Book Antiqua" w:hAnsi="Book Antiqua" w:cs="Arial" w:hint="default"/>
          <w:sz w:val="22"/>
          <w:szCs w:val="22"/>
        </w:rPr>
        <w:t>ské</w:t>
      </w:r>
      <w:r w:rsidRPr="00131392">
        <w:rPr>
          <w:rFonts w:ascii="Book Antiqua" w:hAnsi="Book Antiqua" w:cs="Arial" w:hint="default"/>
          <w:sz w:val="22"/>
          <w:szCs w:val="22"/>
        </w:rPr>
        <w:t>ho vý</w:t>
      </w:r>
      <w:r w:rsidRPr="00131392">
        <w:rPr>
          <w:rFonts w:ascii="Book Antiqua" w:hAnsi="Book Antiqua" w:cs="Arial" w:hint="default"/>
          <w:sz w:val="22"/>
          <w:szCs w:val="22"/>
        </w:rPr>
        <w:t>boru. V </w:t>
      </w:r>
      <w:r w:rsidRPr="00131392">
        <w:rPr>
          <w:rFonts w:ascii="Book Antiqua" w:hAnsi="Book Antiqua" w:cs="Arial" w:hint="default"/>
          <w:sz w:val="22"/>
          <w:szCs w:val="22"/>
        </w:rPr>
        <w:t>platnom znení</w:t>
      </w:r>
      <w:r w:rsidRPr="00131392">
        <w:rPr>
          <w:rFonts w:ascii="Book Antiqua" w:hAnsi="Book Antiqua" w:cs="Arial" w:hint="default"/>
          <w:sz w:val="22"/>
          <w:szCs w:val="22"/>
        </w:rPr>
        <w:t xml:space="preserve"> zač</w:t>
      </w:r>
      <w:r w:rsidRPr="00131392">
        <w:rPr>
          <w:rFonts w:ascii="Book Antiqua" w:hAnsi="Book Antiqua" w:cs="Arial" w:hint="default"/>
          <w:sz w:val="22"/>
          <w:szCs w:val="22"/>
        </w:rPr>
        <w:t>atí</w:t>
      </w:r>
      <w:r w:rsidRPr="00131392">
        <w:rPr>
          <w:rFonts w:ascii="Book Antiqua" w:hAnsi="Book Antiqua" w:cs="Arial" w:hint="default"/>
          <w:sz w:val="22"/>
          <w:szCs w:val="22"/>
        </w:rPr>
        <w:t>m reš</w:t>
      </w:r>
      <w:r w:rsidRPr="00131392">
        <w:rPr>
          <w:rFonts w:ascii="Book Antiqua" w:hAnsi="Book Antiqua" w:cs="Arial" w:hint="default"/>
          <w:sz w:val="22"/>
          <w:szCs w:val="22"/>
        </w:rPr>
        <w:t>trukturalizač</w:t>
      </w:r>
      <w:r w:rsidRPr="00131392">
        <w:rPr>
          <w:rFonts w:ascii="Book Antiqua" w:hAnsi="Book Antiqua" w:cs="Arial" w:hint="default"/>
          <w:sz w:val="22"/>
          <w:szCs w:val="22"/>
        </w:rPr>
        <w:t>né</w:t>
      </w:r>
      <w:r w:rsidRPr="00131392">
        <w:rPr>
          <w:rFonts w:ascii="Book Antiqua" w:hAnsi="Book Antiqua" w:cs="Arial" w:hint="default"/>
          <w:sz w:val="22"/>
          <w:szCs w:val="22"/>
        </w:rPr>
        <w:t>ho konania sa vý</w:t>
      </w:r>
      <w:r w:rsidRPr="00131392">
        <w:rPr>
          <w:rFonts w:ascii="Book Antiqua" w:hAnsi="Book Antiqua" w:cs="Arial" w:hint="default"/>
          <w:sz w:val="22"/>
          <w:szCs w:val="22"/>
        </w:rPr>
        <w:t>kon č</w:t>
      </w:r>
      <w:r w:rsidRPr="00131392">
        <w:rPr>
          <w:rFonts w:ascii="Book Antiqua" w:hAnsi="Book Antiqua" w:cs="Arial" w:hint="default"/>
          <w:sz w:val="22"/>
          <w:szCs w:val="22"/>
        </w:rPr>
        <w:t>innosti dlž</w:t>
      </w:r>
      <w:r w:rsidRPr="00131392">
        <w:rPr>
          <w:rFonts w:ascii="Book Antiqua" w:hAnsi="Book Antiqua" w:cs="Arial" w:hint="default"/>
          <w:sz w:val="22"/>
          <w:szCs w:val="22"/>
        </w:rPr>
        <w:t>ní</w:t>
      </w:r>
      <w:r w:rsidRPr="00131392">
        <w:rPr>
          <w:rFonts w:ascii="Book Antiqua" w:hAnsi="Book Antiqua" w:cs="Arial" w:hint="default"/>
          <w:sz w:val="22"/>
          <w:szCs w:val="22"/>
        </w:rPr>
        <w:t>ka obmedzuje na bež</w:t>
      </w:r>
      <w:r w:rsidRPr="00131392">
        <w:rPr>
          <w:rFonts w:ascii="Book Antiqua" w:hAnsi="Book Antiqua" w:cs="Arial" w:hint="default"/>
          <w:sz w:val="22"/>
          <w:szCs w:val="22"/>
        </w:rPr>
        <w:t>né</w:t>
      </w:r>
      <w:r w:rsidRPr="00131392">
        <w:rPr>
          <w:rFonts w:ascii="Book Antiqua" w:hAnsi="Book Antiqua" w:cs="Arial" w:hint="default"/>
          <w:sz w:val="22"/>
          <w:szCs w:val="22"/>
        </w:rPr>
        <w:t xml:space="preserve"> prá</w:t>
      </w:r>
      <w:r w:rsidRPr="00131392">
        <w:rPr>
          <w:rFonts w:ascii="Book Antiqua" w:hAnsi="Book Antiqua" w:cs="Arial" w:hint="default"/>
          <w:sz w:val="22"/>
          <w:szCs w:val="22"/>
        </w:rPr>
        <w:t>vne ú</w:t>
      </w:r>
      <w:r w:rsidRPr="00131392">
        <w:rPr>
          <w:rFonts w:ascii="Book Antiqua" w:hAnsi="Book Antiqua" w:cs="Arial" w:hint="default"/>
          <w:sz w:val="22"/>
          <w:szCs w:val="22"/>
        </w:rPr>
        <w:t>kony, iné</w:t>
      </w:r>
      <w:r w:rsidRPr="00131392">
        <w:rPr>
          <w:rFonts w:ascii="Book Antiqua" w:hAnsi="Book Antiqua" w:cs="Arial" w:hint="default"/>
          <w:sz w:val="22"/>
          <w:szCs w:val="22"/>
        </w:rPr>
        <w:t xml:space="preserve"> </w:t>
      </w:r>
      <w:r w:rsidRPr="00A9497D">
        <w:rPr>
          <w:rFonts w:ascii="Book Antiqua" w:hAnsi="Book Antiqua" w:cs="Arial" w:hint="default"/>
          <w:sz w:val="22"/>
          <w:szCs w:val="22"/>
        </w:rPr>
        <w:t>prá</w:t>
      </w:r>
      <w:r w:rsidRPr="00A9497D">
        <w:rPr>
          <w:rFonts w:ascii="Book Antiqua" w:hAnsi="Book Antiqua" w:cs="Arial" w:hint="default"/>
          <w:sz w:val="22"/>
          <w:szCs w:val="22"/>
        </w:rPr>
        <w:t>vne ú</w:t>
      </w:r>
      <w:r w:rsidRPr="00A9497D">
        <w:rPr>
          <w:rFonts w:ascii="Book Antiqua" w:hAnsi="Book Antiqua" w:cs="Arial" w:hint="default"/>
          <w:sz w:val="22"/>
          <w:szCs w:val="22"/>
        </w:rPr>
        <w:t>kony podliehajú</w:t>
      </w:r>
      <w:r w:rsidRPr="00A9497D">
        <w:rPr>
          <w:rFonts w:ascii="Book Antiqua" w:hAnsi="Book Antiqua" w:cs="Arial" w:hint="default"/>
          <w:sz w:val="22"/>
          <w:szCs w:val="22"/>
        </w:rPr>
        <w:t xml:space="preserve"> sú</w:t>
      </w:r>
      <w:r w:rsidRPr="00A9497D">
        <w:rPr>
          <w:rFonts w:ascii="Book Antiqua" w:hAnsi="Book Antiqua" w:cs="Arial" w:hint="default"/>
          <w:sz w:val="22"/>
          <w:szCs w:val="22"/>
        </w:rPr>
        <w:t>hlasu sprá</w:t>
      </w:r>
      <w:r w:rsidRPr="00A9497D">
        <w:rPr>
          <w:rFonts w:ascii="Book Antiqua" w:hAnsi="Book Antiqua" w:cs="Arial" w:hint="default"/>
          <w:sz w:val="22"/>
          <w:szCs w:val="22"/>
        </w:rPr>
        <w:t>vcu. Rozsah prá</w:t>
      </w:r>
      <w:r w:rsidRPr="00A9497D">
        <w:rPr>
          <w:rFonts w:ascii="Book Antiqua" w:hAnsi="Book Antiqua" w:cs="Arial" w:hint="default"/>
          <w:sz w:val="22"/>
          <w:szCs w:val="22"/>
        </w:rPr>
        <w:t>vnych ú</w:t>
      </w:r>
      <w:r w:rsidRPr="00A9497D">
        <w:rPr>
          <w:rFonts w:ascii="Book Antiqua" w:hAnsi="Book Antiqua" w:cs="Arial" w:hint="default"/>
          <w:sz w:val="22"/>
          <w:szCs w:val="22"/>
        </w:rPr>
        <w:t>konov, ktoré</w:t>
      </w:r>
      <w:r w:rsidRPr="00A9497D">
        <w:rPr>
          <w:rFonts w:ascii="Book Antiqua" w:hAnsi="Book Antiqua" w:cs="Arial" w:hint="default"/>
          <w:sz w:val="22"/>
          <w:szCs w:val="22"/>
        </w:rPr>
        <w:t xml:space="preserve"> majú</w:t>
      </w:r>
      <w:r w:rsidRPr="00A9497D">
        <w:rPr>
          <w:rFonts w:ascii="Book Antiqua" w:hAnsi="Book Antiqua" w:cs="Arial" w:hint="default"/>
          <w:sz w:val="22"/>
          <w:szCs w:val="22"/>
        </w:rPr>
        <w:t xml:space="preserve"> podliehať</w:t>
      </w:r>
      <w:r w:rsidRPr="00A9497D">
        <w:rPr>
          <w:rFonts w:ascii="Book Antiqua" w:hAnsi="Book Antiqua" w:cs="Arial" w:hint="default"/>
          <w:sz w:val="22"/>
          <w:szCs w:val="22"/>
        </w:rPr>
        <w:t xml:space="preserve"> sú</w:t>
      </w:r>
      <w:r w:rsidRPr="00A9497D">
        <w:rPr>
          <w:rFonts w:ascii="Book Antiqua" w:hAnsi="Book Antiqua" w:cs="Arial" w:hint="default"/>
          <w:sz w:val="22"/>
          <w:szCs w:val="22"/>
        </w:rPr>
        <w:t>hlasu sprá</w:t>
      </w:r>
      <w:r w:rsidRPr="00A9497D">
        <w:rPr>
          <w:rFonts w:ascii="Book Antiqua" w:hAnsi="Book Antiqua" w:cs="Arial" w:hint="default"/>
          <w:sz w:val="22"/>
          <w:szCs w:val="22"/>
        </w:rPr>
        <w:t>vcu urč</w:t>
      </w:r>
      <w:r w:rsidRPr="00A9497D">
        <w:rPr>
          <w:rFonts w:ascii="Book Antiqua" w:hAnsi="Book Antiqua" w:cs="Arial" w:hint="default"/>
          <w:sz w:val="22"/>
          <w:szCs w:val="22"/>
        </w:rPr>
        <w:t>uje sú</w:t>
      </w:r>
      <w:r w:rsidRPr="00A9497D">
        <w:rPr>
          <w:rFonts w:ascii="Book Antiqua" w:hAnsi="Book Antiqua" w:cs="Arial" w:hint="default"/>
          <w:sz w:val="22"/>
          <w:szCs w:val="22"/>
        </w:rPr>
        <w:t>d vo svojom uznesení</w:t>
      </w:r>
      <w:r w:rsidRPr="00A9497D">
        <w:rPr>
          <w:rFonts w:ascii="Book Antiqua" w:hAnsi="Book Antiqua" w:cs="Arial" w:hint="default"/>
          <w:sz w:val="22"/>
          <w:szCs w:val="22"/>
        </w:rPr>
        <w:t xml:space="preserve"> o </w:t>
      </w:r>
      <w:r w:rsidRPr="00A9497D">
        <w:rPr>
          <w:rFonts w:ascii="Book Antiqua" w:hAnsi="Book Antiqua" w:cs="Arial" w:hint="default"/>
          <w:sz w:val="22"/>
          <w:szCs w:val="22"/>
        </w:rPr>
        <w:t>povolení</w:t>
      </w:r>
      <w:r w:rsidRPr="00A9497D">
        <w:rPr>
          <w:rFonts w:ascii="Book Antiqua" w:hAnsi="Book Antiqua" w:cs="Arial" w:hint="default"/>
          <w:sz w:val="22"/>
          <w:szCs w:val="22"/>
        </w:rPr>
        <w:t xml:space="preserve"> reš</w:t>
      </w:r>
      <w:r w:rsidRPr="00A9497D">
        <w:rPr>
          <w:rFonts w:ascii="Book Antiqua" w:hAnsi="Book Antiqua" w:cs="Arial" w:hint="default"/>
          <w:sz w:val="22"/>
          <w:szCs w:val="22"/>
        </w:rPr>
        <w:t>trukturalizá</w:t>
      </w:r>
      <w:r w:rsidRPr="00A9497D">
        <w:rPr>
          <w:rFonts w:ascii="Book Antiqua" w:hAnsi="Book Antiqua" w:cs="Arial" w:hint="default"/>
          <w:sz w:val="22"/>
          <w:szCs w:val="22"/>
        </w:rPr>
        <w:t>cie. Doposiaľ</w:t>
      </w:r>
      <w:r w:rsidRPr="00A9497D">
        <w:rPr>
          <w:rFonts w:ascii="Book Antiqua" w:hAnsi="Book Antiqua" w:cs="Arial" w:hint="default"/>
          <w:sz w:val="22"/>
          <w:szCs w:val="22"/>
        </w:rPr>
        <w:t xml:space="preserve"> veriteľ</w:t>
      </w:r>
      <w:r w:rsidRPr="00A9497D">
        <w:rPr>
          <w:rFonts w:ascii="Book Antiqua" w:hAnsi="Book Antiqua" w:cs="Arial" w:hint="default"/>
          <w:sz w:val="22"/>
          <w:szCs w:val="22"/>
        </w:rPr>
        <w:t>ský</w:t>
      </w:r>
      <w:r w:rsidRPr="00A9497D">
        <w:rPr>
          <w:rFonts w:ascii="Book Antiqua" w:hAnsi="Book Antiqua" w:cs="Arial" w:hint="default"/>
          <w:sz w:val="22"/>
          <w:szCs w:val="22"/>
        </w:rPr>
        <w:t xml:space="preserve"> vý</w:t>
      </w:r>
      <w:r w:rsidRPr="00A9497D">
        <w:rPr>
          <w:rFonts w:ascii="Book Antiqua" w:hAnsi="Book Antiqua" w:cs="Arial" w:hint="default"/>
          <w:sz w:val="22"/>
          <w:szCs w:val="22"/>
        </w:rPr>
        <w:t>bor na vý</w:t>
      </w:r>
      <w:r w:rsidRPr="00A9497D">
        <w:rPr>
          <w:rFonts w:ascii="Book Antiqua" w:hAnsi="Book Antiqua" w:cs="Arial" w:hint="default"/>
          <w:sz w:val="22"/>
          <w:szCs w:val="22"/>
        </w:rPr>
        <w:t>kon č</w:t>
      </w:r>
      <w:r w:rsidRPr="00A9497D">
        <w:rPr>
          <w:rFonts w:ascii="Book Antiqua" w:hAnsi="Book Antiqua" w:cs="Arial" w:hint="default"/>
          <w:sz w:val="22"/>
          <w:szCs w:val="22"/>
        </w:rPr>
        <w:t>inností</w:t>
      </w:r>
      <w:r w:rsidRPr="00A9497D">
        <w:rPr>
          <w:rFonts w:ascii="Book Antiqua" w:hAnsi="Book Antiqua" w:cs="Arial" w:hint="default"/>
          <w:sz w:val="22"/>
          <w:szCs w:val="22"/>
        </w:rPr>
        <w:t xml:space="preserve"> dlž</w:t>
      </w:r>
      <w:r w:rsidRPr="00A9497D">
        <w:rPr>
          <w:rFonts w:ascii="Book Antiqua" w:hAnsi="Book Antiqua" w:cs="Arial" w:hint="default"/>
          <w:sz w:val="22"/>
          <w:szCs w:val="22"/>
        </w:rPr>
        <w:t>ní</w:t>
      </w:r>
      <w:r w:rsidRPr="00A9497D">
        <w:rPr>
          <w:rFonts w:ascii="Book Antiqua" w:hAnsi="Book Antiqua" w:cs="Arial" w:hint="default"/>
          <w:sz w:val="22"/>
          <w:szCs w:val="22"/>
        </w:rPr>
        <w:t>ka dosah nemal. Mohol jedine rozší</w:t>
      </w:r>
      <w:r w:rsidRPr="00A9497D">
        <w:rPr>
          <w:rFonts w:ascii="Book Antiqua" w:hAnsi="Book Antiqua" w:cs="Arial" w:hint="default"/>
          <w:sz w:val="22"/>
          <w:szCs w:val="22"/>
        </w:rPr>
        <w:t>riť</w:t>
      </w:r>
      <w:r w:rsidRPr="00A9497D">
        <w:rPr>
          <w:rFonts w:ascii="Book Antiqua" w:hAnsi="Book Antiqua" w:cs="Arial" w:hint="default"/>
          <w:sz w:val="22"/>
          <w:szCs w:val="22"/>
        </w:rPr>
        <w:t xml:space="preserve"> rozsah prá</w:t>
      </w:r>
      <w:r w:rsidRPr="00A9497D">
        <w:rPr>
          <w:rFonts w:ascii="Book Antiqua" w:hAnsi="Book Antiqua" w:cs="Arial" w:hint="default"/>
          <w:sz w:val="22"/>
          <w:szCs w:val="22"/>
        </w:rPr>
        <w:t>vnych ú</w:t>
      </w:r>
      <w:r w:rsidRPr="00A9497D">
        <w:rPr>
          <w:rFonts w:ascii="Book Antiqua" w:hAnsi="Book Antiqua" w:cs="Arial" w:hint="default"/>
          <w:sz w:val="22"/>
          <w:szCs w:val="22"/>
        </w:rPr>
        <w:t>konov, ktoré</w:t>
      </w:r>
      <w:r w:rsidRPr="00A9497D">
        <w:rPr>
          <w:rFonts w:ascii="Book Antiqua" w:hAnsi="Book Antiqua" w:cs="Arial" w:hint="default"/>
          <w:sz w:val="22"/>
          <w:szCs w:val="22"/>
        </w:rPr>
        <w:t xml:space="preserve"> majú</w:t>
      </w:r>
      <w:r w:rsidRPr="00A9497D">
        <w:rPr>
          <w:rFonts w:ascii="Book Antiqua" w:hAnsi="Book Antiqua" w:cs="Arial" w:hint="default"/>
          <w:sz w:val="22"/>
          <w:szCs w:val="22"/>
        </w:rPr>
        <w:t xml:space="preserve"> podliehať</w:t>
      </w:r>
      <w:r w:rsidRPr="00A9497D">
        <w:rPr>
          <w:rFonts w:ascii="Book Antiqua" w:hAnsi="Book Antiqua" w:cs="Arial" w:hint="default"/>
          <w:sz w:val="22"/>
          <w:szCs w:val="22"/>
        </w:rPr>
        <w:t xml:space="preserve"> sú</w:t>
      </w:r>
      <w:r w:rsidRPr="00A9497D">
        <w:rPr>
          <w:rFonts w:ascii="Book Antiqua" w:hAnsi="Book Antiqua" w:cs="Arial" w:hint="default"/>
          <w:sz w:val="22"/>
          <w:szCs w:val="22"/>
        </w:rPr>
        <w:t>hlasu sprá</w:t>
      </w:r>
      <w:r w:rsidRPr="00A9497D">
        <w:rPr>
          <w:rFonts w:ascii="Book Antiqua" w:hAnsi="Book Antiqua" w:cs="Arial" w:hint="default"/>
          <w:sz w:val="22"/>
          <w:szCs w:val="22"/>
        </w:rPr>
        <w:t>vcu. Podľ</w:t>
      </w:r>
      <w:r w:rsidRPr="00A9497D">
        <w:rPr>
          <w:rFonts w:ascii="Book Antiqua" w:hAnsi="Book Antiqua" w:cs="Arial" w:hint="default"/>
          <w:sz w:val="22"/>
          <w:szCs w:val="22"/>
        </w:rPr>
        <w:t>a ná</w:t>
      </w:r>
      <w:r w:rsidRPr="00A9497D">
        <w:rPr>
          <w:rFonts w:ascii="Book Antiqua" w:hAnsi="Book Antiqua" w:cs="Arial" w:hint="default"/>
          <w:sz w:val="22"/>
          <w:szCs w:val="22"/>
        </w:rPr>
        <w:t xml:space="preserve">vrhu </w:t>
      </w:r>
      <w:r w:rsidRPr="00A9497D" w:rsidR="00A9497D">
        <w:rPr>
          <w:rFonts w:ascii="Book Antiqua" w:hAnsi="Book Antiqua" w:cs="Arial" w:hint="default"/>
          <w:sz w:val="22"/>
          <w:szCs w:val="22"/>
        </w:rPr>
        <w:t>zá</w:t>
      </w:r>
      <w:r w:rsidRPr="00A9497D" w:rsidR="00A9497D">
        <w:rPr>
          <w:rFonts w:ascii="Book Antiqua" w:hAnsi="Book Antiqua" w:cs="Arial" w:hint="default"/>
          <w:sz w:val="22"/>
          <w:szCs w:val="22"/>
        </w:rPr>
        <w:t xml:space="preserve">kona bude </w:t>
      </w:r>
      <w:r w:rsidRPr="00A9497D">
        <w:rPr>
          <w:rFonts w:ascii="Book Antiqua" w:hAnsi="Book Antiqua" w:cs="Arial" w:hint="default"/>
          <w:sz w:val="22"/>
          <w:szCs w:val="22"/>
        </w:rPr>
        <w:t>veriteľ</w:t>
      </w:r>
      <w:r w:rsidRPr="00A9497D">
        <w:rPr>
          <w:rFonts w:ascii="Book Antiqua" w:hAnsi="Book Antiqua" w:cs="Arial" w:hint="default"/>
          <w:sz w:val="22"/>
          <w:szCs w:val="22"/>
        </w:rPr>
        <w:t>ský</w:t>
      </w:r>
      <w:r w:rsidRPr="00A9497D">
        <w:rPr>
          <w:rFonts w:ascii="Book Antiqua" w:hAnsi="Book Antiqua" w:cs="Arial" w:hint="default"/>
          <w:sz w:val="22"/>
          <w:szCs w:val="22"/>
        </w:rPr>
        <w:t xml:space="preserve"> vý</w:t>
      </w:r>
      <w:r w:rsidRPr="00A9497D">
        <w:rPr>
          <w:rFonts w:ascii="Book Antiqua" w:hAnsi="Book Antiqua" w:cs="Arial" w:hint="default"/>
          <w:sz w:val="22"/>
          <w:szCs w:val="22"/>
        </w:rPr>
        <w:t xml:space="preserve">bor </w:t>
      </w:r>
      <w:r w:rsidRPr="00A9497D" w:rsidR="00A9497D">
        <w:rPr>
          <w:rFonts w:ascii="Book Antiqua" w:hAnsi="Book Antiqua" w:cs="Arial" w:hint="default"/>
          <w:sz w:val="22"/>
          <w:szCs w:val="22"/>
        </w:rPr>
        <w:t>mô</w:t>
      </w:r>
      <w:r w:rsidRPr="00A9497D" w:rsidR="00A9497D">
        <w:rPr>
          <w:rFonts w:ascii="Book Antiqua" w:hAnsi="Book Antiqua" w:cs="Arial" w:hint="default"/>
          <w:sz w:val="22"/>
          <w:szCs w:val="22"/>
        </w:rPr>
        <w:t>cť</w:t>
      </w:r>
      <w:r w:rsidRPr="00A9497D" w:rsidR="00A9497D">
        <w:rPr>
          <w:rFonts w:ascii="Book Antiqua" w:hAnsi="Book Antiqua" w:cs="Arial" w:hint="default"/>
          <w:sz w:val="22"/>
          <w:szCs w:val="22"/>
        </w:rPr>
        <w:t xml:space="preserve"> </w:t>
      </w:r>
      <w:r w:rsidRPr="00A9497D">
        <w:rPr>
          <w:rFonts w:ascii="Book Antiqua" w:hAnsi="Book Antiqua" w:cs="Arial" w:hint="default"/>
          <w:sz w:val="22"/>
          <w:szCs w:val="22"/>
        </w:rPr>
        <w:t>uznesení</w:t>
      </w:r>
      <w:r w:rsidRPr="00A9497D">
        <w:rPr>
          <w:rFonts w:ascii="Book Antiqua" w:hAnsi="Book Antiqua" w:cs="Arial" w:hint="default"/>
          <w:sz w:val="22"/>
          <w:szCs w:val="22"/>
        </w:rPr>
        <w:t>m rozhodnúť</w:t>
      </w:r>
      <w:r w:rsidRPr="00A9497D">
        <w:rPr>
          <w:rFonts w:ascii="Book Antiqua" w:hAnsi="Book Antiqua" w:cs="Arial" w:hint="default"/>
          <w:sz w:val="22"/>
          <w:szCs w:val="22"/>
        </w:rPr>
        <w:t xml:space="preserve"> o </w:t>
      </w:r>
      <w:r w:rsidRPr="00A9497D">
        <w:rPr>
          <w:rFonts w:ascii="Book Antiqua" w:hAnsi="Book Antiqua" w:cs="Arial" w:hint="default"/>
          <w:sz w:val="22"/>
          <w:szCs w:val="22"/>
        </w:rPr>
        <w:t>rozší</w:t>
      </w:r>
      <w:r w:rsidRPr="00A9497D">
        <w:rPr>
          <w:rFonts w:ascii="Book Antiqua" w:hAnsi="Book Antiqua" w:cs="Arial" w:hint="default"/>
          <w:sz w:val="22"/>
          <w:szCs w:val="22"/>
        </w:rPr>
        <w:t>rení</w:t>
      </w:r>
      <w:r w:rsidRPr="00A9497D">
        <w:rPr>
          <w:rFonts w:ascii="Book Antiqua" w:hAnsi="Book Antiqua" w:cs="Arial" w:hint="default"/>
          <w:sz w:val="22"/>
          <w:szCs w:val="22"/>
        </w:rPr>
        <w:t xml:space="preserve"> svojej </w:t>
      </w:r>
      <w:r w:rsidRPr="00A9497D">
        <w:rPr>
          <w:rFonts w:ascii="Book Antiqua" w:hAnsi="Book Antiqua" w:cs="Arial" w:hint="default"/>
          <w:sz w:val="22"/>
          <w:szCs w:val="22"/>
        </w:rPr>
        <w:t>pô</w:t>
      </w:r>
      <w:r w:rsidRPr="00A9497D">
        <w:rPr>
          <w:rFonts w:ascii="Book Antiqua" w:hAnsi="Book Antiqua" w:cs="Arial" w:hint="default"/>
          <w:sz w:val="22"/>
          <w:szCs w:val="22"/>
        </w:rPr>
        <w:t>sobnosti a </w:t>
      </w:r>
      <w:r w:rsidRPr="00A9497D">
        <w:rPr>
          <w:rFonts w:ascii="Book Antiqua" w:hAnsi="Book Antiqua" w:cs="Arial" w:hint="default"/>
          <w:sz w:val="22"/>
          <w:szCs w:val="22"/>
        </w:rPr>
        <w:t>podmieniť</w:t>
      </w:r>
      <w:r w:rsidRPr="00A9497D">
        <w:rPr>
          <w:rFonts w:ascii="Book Antiqua" w:hAnsi="Book Antiqua" w:cs="Arial" w:hint="default"/>
          <w:sz w:val="22"/>
          <w:szCs w:val="22"/>
        </w:rPr>
        <w:t xml:space="preserve"> ú</w:t>
      </w:r>
      <w:r w:rsidRPr="00A9497D">
        <w:rPr>
          <w:rFonts w:ascii="Book Antiqua" w:hAnsi="Book Antiqua" w:cs="Arial" w:hint="default"/>
          <w:sz w:val="22"/>
          <w:szCs w:val="22"/>
        </w:rPr>
        <w:t>kony dlž</w:t>
      </w:r>
      <w:r w:rsidRPr="00A9497D">
        <w:rPr>
          <w:rFonts w:ascii="Book Antiqua" w:hAnsi="Book Antiqua" w:cs="Arial" w:hint="default"/>
          <w:sz w:val="22"/>
          <w:szCs w:val="22"/>
        </w:rPr>
        <w:t>ní</w:t>
      </w:r>
      <w:r w:rsidRPr="00A9497D">
        <w:rPr>
          <w:rFonts w:ascii="Book Antiqua" w:hAnsi="Book Antiqua" w:cs="Arial" w:hint="default"/>
          <w:sz w:val="22"/>
          <w:szCs w:val="22"/>
        </w:rPr>
        <w:t>ka nielen sú</w:t>
      </w:r>
      <w:r w:rsidRPr="00A9497D">
        <w:rPr>
          <w:rFonts w:ascii="Book Antiqua" w:hAnsi="Book Antiqua" w:cs="Arial" w:hint="default"/>
          <w:sz w:val="22"/>
          <w:szCs w:val="22"/>
        </w:rPr>
        <w:t>hlasom sprá</w:t>
      </w:r>
      <w:r w:rsidRPr="00A9497D">
        <w:rPr>
          <w:rFonts w:ascii="Book Antiqua" w:hAnsi="Book Antiqua" w:cs="Arial" w:hint="default"/>
          <w:sz w:val="22"/>
          <w:szCs w:val="22"/>
        </w:rPr>
        <w:t>vcu, ale aj sú</w:t>
      </w:r>
      <w:r w:rsidRPr="00A9497D">
        <w:rPr>
          <w:rFonts w:ascii="Book Antiqua" w:hAnsi="Book Antiqua" w:cs="Arial" w:hint="default"/>
          <w:sz w:val="22"/>
          <w:szCs w:val="22"/>
        </w:rPr>
        <w:t>hlasom veriteľ</w:t>
      </w:r>
      <w:r w:rsidRPr="00A9497D">
        <w:rPr>
          <w:rFonts w:ascii="Book Antiqua" w:hAnsi="Book Antiqua" w:cs="Arial" w:hint="default"/>
          <w:sz w:val="22"/>
          <w:szCs w:val="22"/>
        </w:rPr>
        <w:t>ské</w:t>
      </w:r>
      <w:r w:rsidRPr="00A9497D">
        <w:rPr>
          <w:rFonts w:ascii="Book Antiqua" w:hAnsi="Book Antiqua" w:cs="Arial" w:hint="default"/>
          <w:sz w:val="22"/>
          <w:szCs w:val="22"/>
        </w:rPr>
        <w:t>ho vý</w:t>
      </w:r>
      <w:r w:rsidRPr="00A9497D">
        <w:rPr>
          <w:rFonts w:ascii="Book Antiqua" w:hAnsi="Book Antiqua" w:cs="Arial" w:hint="default"/>
          <w:sz w:val="22"/>
          <w:szCs w:val="22"/>
        </w:rPr>
        <w:t>boru.</w:t>
      </w:r>
    </w:p>
    <w:p w:rsidR="00180870" w:rsidRPr="00131392" w:rsidP="00131392">
      <w:pPr>
        <w:pStyle w:val="NormalWeb"/>
        <w:bidi w:val="0"/>
        <w:spacing w:before="120" w:beforeAutospacing="0" w:after="0" w:afterAutospacing="0" w:line="276" w:lineRule="auto"/>
        <w:jc w:val="both"/>
        <w:rPr>
          <w:rFonts w:ascii="Book Antiqua" w:hAnsi="Book Antiqua" w:cs="Arial"/>
          <w:sz w:val="22"/>
          <w:szCs w:val="22"/>
          <w:u w:val="single"/>
        </w:rPr>
      </w:pPr>
      <w:r w:rsidRPr="00131392">
        <w:rPr>
          <w:rFonts w:ascii="Book Antiqua" w:hAnsi="Book Antiqua" w:cs="Arial"/>
          <w:sz w:val="22"/>
          <w:szCs w:val="22"/>
          <w:u w:val="single"/>
        </w:rPr>
        <w:t>K bodu 13</w:t>
      </w:r>
    </w:p>
    <w:p w:rsidR="00180870" w:rsidRPr="00131392" w:rsidP="00131392">
      <w:pPr>
        <w:pStyle w:val="NormalWeb"/>
        <w:bidi w:val="0"/>
        <w:spacing w:before="120" w:beforeAutospacing="0" w:after="0" w:afterAutospacing="0" w:line="276" w:lineRule="auto"/>
        <w:jc w:val="both"/>
        <w:rPr>
          <w:rFonts w:ascii="Book Antiqua" w:hAnsi="Book Antiqua" w:cs="Arial" w:hint="default"/>
          <w:sz w:val="22"/>
          <w:szCs w:val="22"/>
        </w:rPr>
      </w:pPr>
      <w:r w:rsidRPr="00131392">
        <w:rPr>
          <w:rFonts w:ascii="Book Antiqua" w:hAnsi="Book Antiqua" w:cs="Arial"/>
          <w:sz w:val="22"/>
          <w:szCs w:val="22"/>
        </w:rPr>
        <w:tab/>
      </w:r>
      <w:r w:rsidRPr="00131392">
        <w:rPr>
          <w:rFonts w:ascii="Book Antiqua" w:hAnsi="Book Antiqua" w:cs="Arial" w:hint="default"/>
          <w:sz w:val="22"/>
          <w:szCs w:val="22"/>
        </w:rPr>
        <w:t>Cieľ</w:t>
      </w:r>
      <w:r w:rsidRPr="00131392">
        <w:rPr>
          <w:rFonts w:ascii="Book Antiqua" w:hAnsi="Book Antiqua" w:cs="Arial" w:hint="default"/>
          <w:sz w:val="22"/>
          <w:szCs w:val="22"/>
        </w:rPr>
        <w:t>om navrhovanej ú</w:t>
      </w:r>
      <w:r w:rsidRPr="00131392">
        <w:rPr>
          <w:rFonts w:ascii="Book Antiqua" w:hAnsi="Book Antiqua" w:cs="Arial" w:hint="default"/>
          <w:sz w:val="22"/>
          <w:szCs w:val="22"/>
        </w:rPr>
        <w:t>pravy je zí</w:t>
      </w:r>
      <w:r w:rsidRPr="00131392">
        <w:rPr>
          <w:rFonts w:ascii="Book Antiqua" w:hAnsi="Book Antiqua" w:cs="Arial" w:hint="default"/>
          <w:sz w:val="22"/>
          <w:szCs w:val="22"/>
        </w:rPr>
        <w:t>skať</w:t>
      </w:r>
      <w:r w:rsidRPr="00131392">
        <w:rPr>
          <w:rFonts w:ascii="Book Antiqua" w:hAnsi="Book Antiqua" w:cs="Arial" w:hint="default"/>
          <w:sz w:val="22"/>
          <w:szCs w:val="22"/>
        </w:rPr>
        <w:t xml:space="preserve"> väčš</w:t>
      </w:r>
      <w:r w:rsidRPr="00131392">
        <w:rPr>
          <w:rFonts w:ascii="Book Antiqua" w:hAnsi="Book Antiqua" w:cs="Arial" w:hint="default"/>
          <w:sz w:val="22"/>
          <w:szCs w:val="22"/>
        </w:rPr>
        <w:t>iu kontrolu veriteľ</w:t>
      </w:r>
      <w:r w:rsidRPr="00131392">
        <w:rPr>
          <w:rFonts w:ascii="Book Antiqua" w:hAnsi="Book Antiqua" w:cs="Arial" w:hint="default"/>
          <w:sz w:val="22"/>
          <w:szCs w:val="22"/>
        </w:rPr>
        <w:t>ov nad konaní</w:t>
      </w:r>
      <w:r w:rsidRPr="00131392">
        <w:rPr>
          <w:rFonts w:ascii="Book Antiqua" w:hAnsi="Book Antiqua" w:cs="Arial" w:hint="default"/>
          <w:sz w:val="22"/>
          <w:szCs w:val="22"/>
        </w:rPr>
        <w:t>m dlž</w:t>
      </w:r>
      <w:r w:rsidRPr="00131392">
        <w:rPr>
          <w:rFonts w:ascii="Book Antiqua" w:hAnsi="Book Antiqua" w:cs="Arial" w:hint="default"/>
          <w:sz w:val="22"/>
          <w:szCs w:val="22"/>
        </w:rPr>
        <w:t>ní</w:t>
      </w:r>
      <w:r w:rsidRPr="00131392">
        <w:rPr>
          <w:rFonts w:ascii="Book Antiqua" w:hAnsi="Book Antiqua" w:cs="Arial" w:hint="default"/>
          <w:sz w:val="22"/>
          <w:szCs w:val="22"/>
        </w:rPr>
        <w:t>ka už</w:t>
      </w:r>
      <w:r w:rsidRPr="00131392">
        <w:rPr>
          <w:rFonts w:ascii="Book Antiqua" w:hAnsi="Book Antiqua" w:cs="Arial" w:hint="default"/>
          <w:sz w:val="22"/>
          <w:szCs w:val="22"/>
        </w:rPr>
        <w:t xml:space="preserve"> v </w:t>
      </w:r>
      <w:r w:rsidRPr="00131392">
        <w:rPr>
          <w:rFonts w:ascii="Book Antiqua" w:hAnsi="Book Antiqua" w:cs="Arial" w:hint="default"/>
          <w:sz w:val="22"/>
          <w:szCs w:val="22"/>
        </w:rPr>
        <w:t>poč</w:t>
      </w:r>
      <w:r w:rsidRPr="00131392">
        <w:rPr>
          <w:rFonts w:ascii="Book Antiqua" w:hAnsi="Book Antiqua" w:cs="Arial" w:hint="default"/>
          <w:sz w:val="22"/>
          <w:szCs w:val="22"/>
        </w:rPr>
        <w:t>iatoč</w:t>
      </w:r>
      <w:r w:rsidRPr="00131392">
        <w:rPr>
          <w:rFonts w:ascii="Book Antiqua" w:hAnsi="Book Antiqua" w:cs="Arial" w:hint="default"/>
          <w:sz w:val="22"/>
          <w:szCs w:val="22"/>
        </w:rPr>
        <w:t>nom š</w:t>
      </w:r>
      <w:r w:rsidRPr="00131392">
        <w:rPr>
          <w:rFonts w:ascii="Book Antiqua" w:hAnsi="Book Antiqua" w:cs="Arial" w:hint="default"/>
          <w:sz w:val="22"/>
          <w:szCs w:val="22"/>
        </w:rPr>
        <w:t>tá</w:t>
      </w:r>
      <w:r w:rsidRPr="00131392">
        <w:rPr>
          <w:rFonts w:ascii="Book Antiqua" w:hAnsi="Book Antiqua" w:cs="Arial" w:hint="default"/>
          <w:sz w:val="22"/>
          <w:szCs w:val="22"/>
        </w:rPr>
        <w:t>diu reš</w:t>
      </w:r>
      <w:r w:rsidRPr="00131392">
        <w:rPr>
          <w:rFonts w:ascii="Book Antiqua" w:hAnsi="Book Antiqua" w:cs="Arial" w:hint="default"/>
          <w:sz w:val="22"/>
          <w:szCs w:val="22"/>
        </w:rPr>
        <w:t>truktur</w:t>
      </w:r>
      <w:r w:rsidR="00A9497D">
        <w:rPr>
          <w:rFonts w:ascii="Book Antiqua" w:hAnsi="Book Antiqua" w:cs="Arial" w:hint="default"/>
          <w:sz w:val="22"/>
          <w:szCs w:val="22"/>
        </w:rPr>
        <w:t>alizá</w:t>
      </w:r>
      <w:r w:rsidR="00A9497D">
        <w:rPr>
          <w:rFonts w:ascii="Book Antiqua" w:hAnsi="Book Antiqua" w:cs="Arial" w:hint="default"/>
          <w:sz w:val="22"/>
          <w:szCs w:val="22"/>
        </w:rPr>
        <w:t>cie. Navrhovaný</w:t>
      </w:r>
      <w:r w:rsidR="00A9497D">
        <w:rPr>
          <w:rFonts w:ascii="Book Antiqua" w:hAnsi="Book Antiqua" w:cs="Arial" w:hint="default"/>
          <w:sz w:val="22"/>
          <w:szCs w:val="22"/>
        </w:rPr>
        <w:t xml:space="preserve">m </w:t>
      </w:r>
      <w:r w:rsidR="00A9497D">
        <w:rPr>
          <w:rFonts w:ascii="Book Antiqua" w:hAnsi="Book Antiqua" w:cs="Arial" w:hint="default"/>
          <w:sz w:val="22"/>
          <w:szCs w:val="22"/>
        </w:rPr>
        <w:t>prednostný</w:t>
      </w:r>
      <w:r w:rsidR="00A9497D">
        <w:rPr>
          <w:rFonts w:ascii="Book Antiqua" w:hAnsi="Book Antiqua" w:cs="Arial" w:hint="default"/>
          <w:sz w:val="22"/>
          <w:szCs w:val="22"/>
        </w:rPr>
        <w:t>m</w:t>
      </w:r>
      <w:r w:rsidRPr="00131392">
        <w:rPr>
          <w:rFonts w:ascii="Book Antiqua" w:hAnsi="Book Antiqua" w:cs="Arial" w:hint="default"/>
          <w:sz w:val="22"/>
          <w:szCs w:val="22"/>
        </w:rPr>
        <w:t xml:space="preserve"> rieš</w:t>
      </w:r>
      <w:r w:rsidRPr="00131392">
        <w:rPr>
          <w:rFonts w:ascii="Book Antiqua" w:hAnsi="Book Antiqua" w:cs="Arial" w:hint="default"/>
          <w:sz w:val="22"/>
          <w:szCs w:val="22"/>
        </w:rPr>
        <w:t>ení</w:t>
      </w:r>
      <w:r w:rsidRPr="00131392">
        <w:rPr>
          <w:rFonts w:ascii="Book Antiqua" w:hAnsi="Book Antiqua" w:cs="Arial" w:hint="default"/>
          <w:sz w:val="22"/>
          <w:szCs w:val="22"/>
        </w:rPr>
        <w:t>m na uspokojenie vš</w:t>
      </w:r>
      <w:r w:rsidRPr="00131392">
        <w:rPr>
          <w:rFonts w:ascii="Book Antiqua" w:hAnsi="Book Antiqua" w:cs="Arial" w:hint="default"/>
          <w:sz w:val="22"/>
          <w:szCs w:val="22"/>
        </w:rPr>
        <w:t>etký</w:t>
      </w:r>
      <w:r w:rsidRPr="00131392">
        <w:rPr>
          <w:rFonts w:ascii="Book Antiqua" w:hAnsi="Book Antiqua" w:cs="Arial" w:hint="default"/>
          <w:sz w:val="22"/>
          <w:szCs w:val="22"/>
        </w:rPr>
        <w:t>ch veriteľ</w:t>
      </w:r>
      <w:r w:rsidRPr="00131392">
        <w:rPr>
          <w:rFonts w:ascii="Book Antiqua" w:hAnsi="Book Antiqua" w:cs="Arial" w:hint="default"/>
          <w:sz w:val="22"/>
          <w:szCs w:val="22"/>
        </w:rPr>
        <w:t>ov je prevod podniku dlž</w:t>
      </w:r>
      <w:r w:rsidRPr="00131392">
        <w:rPr>
          <w:rFonts w:ascii="Book Antiqua" w:hAnsi="Book Antiqua" w:cs="Arial" w:hint="default"/>
          <w:sz w:val="22"/>
          <w:szCs w:val="22"/>
        </w:rPr>
        <w:t>ní</w:t>
      </w:r>
      <w:r w:rsidRPr="00131392">
        <w:rPr>
          <w:rFonts w:ascii="Book Antiqua" w:hAnsi="Book Antiqua" w:cs="Arial" w:hint="default"/>
          <w:sz w:val="22"/>
          <w:szCs w:val="22"/>
        </w:rPr>
        <w:t>ka</w:t>
      </w:r>
      <w:r w:rsidR="00A9497D">
        <w:rPr>
          <w:rFonts w:ascii="Book Antiqua" w:hAnsi="Book Antiqua" w:cs="Arial" w:hint="default"/>
          <w:sz w:val="22"/>
          <w:szCs w:val="22"/>
        </w:rPr>
        <w:t>, resp. jeho majetkový</w:t>
      </w:r>
      <w:r w:rsidR="00A9497D">
        <w:rPr>
          <w:rFonts w:ascii="Book Antiqua" w:hAnsi="Book Antiqua" w:cs="Arial" w:hint="default"/>
          <w:sz w:val="22"/>
          <w:szCs w:val="22"/>
        </w:rPr>
        <w:t>ch prá</w:t>
      </w:r>
      <w:r w:rsidR="00A9497D">
        <w:rPr>
          <w:rFonts w:ascii="Book Antiqua" w:hAnsi="Book Antiqua" w:cs="Arial" w:hint="default"/>
          <w:sz w:val="22"/>
          <w:szCs w:val="22"/>
        </w:rPr>
        <w:t>v,</w:t>
      </w:r>
      <w:r w:rsidRPr="00131392">
        <w:rPr>
          <w:rFonts w:ascii="Book Antiqua" w:hAnsi="Book Antiqua" w:cs="Arial" w:hint="default"/>
          <w:sz w:val="22"/>
          <w:szCs w:val="22"/>
        </w:rPr>
        <w:t xml:space="preserve"> na novozalož</w:t>
      </w:r>
      <w:r w:rsidRPr="00131392">
        <w:rPr>
          <w:rFonts w:ascii="Book Antiqua" w:hAnsi="Book Antiqua" w:cs="Arial" w:hint="default"/>
          <w:sz w:val="22"/>
          <w:szCs w:val="22"/>
        </w:rPr>
        <w:t>enú</w:t>
      </w:r>
      <w:r w:rsidRPr="00131392">
        <w:rPr>
          <w:rFonts w:ascii="Book Antiqua" w:hAnsi="Book Antiqua" w:cs="Arial" w:hint="default"/>
          <w:sz w:val="22"/>
          <w:szCs w:val="22"/>
        </w:rPr>
        <w:t xml:space="preserve"> akciovú</w:t>
      </w:r>
      <w:r w:rsidRPr="00131392">
        <w:rPr>
          <w:rFonts w:ascii="Book Antiqua" w:hAnsi="Book Antiqua" w:cs="Arial" w:hint="default"/>
          <w:sz w:val="22"/>
          <w:szCs w:val="22"/>
        </w:rPr>
        <w:t xml:space="preserve"> spoloč</w:t>
      </w:r>
      <w:r w:rsidRPr="00131392">
        <w:rPr>
          <w:rFonts w:ascii="Book Antiqua" w:hAnsi="Book Antiqua" w:cs="Arial" w:hint="default"/>
          <w:sz w:val="22"/>
          <w:szCs w:val="22"/>
        </w:rPr>
        <w:t>nosť</w:t>
      </w:r>
      <w:r w:rsidRPr="00131392">
        <w:rPr>
          <w:rFonts w:ascii="Book Antiqua" w:hAnsi="Book Antiqua" w:cs="Arial" w:hint="default"/>
          <w:sz w:val="22"/>
          <w:szCs w:val="22"/>
        </w:rPr>
        <w:t>, ktorej zakladateľ</w:t>
      </w:r>
      <w:r w:rsidRPr="00131392">
        <w:rPr>
          <w:rFonts w:ascii="Book Antiqua" w:hAnsi="Book Antiqua" w:cs="Arial" w:hint="default"/>
          <w:sz w:val="22"/>
          <w:szCs w:val="22"/>
        </w:rPr>
        <w:t>mi sa stanú</w:t>
      </w:r>
      <w:r w:rsidRPr="00131392">
        <w:rPr>
          <w:rFonts w:ascii="Book Antiqua" w:hAnsi="Book Antiqua" w:cs="Arial" w:hint="default"/>
          <w:sz w:val="22"/>
          <w:szCs w:val="22"/>
        </w:rPr>
        <w:t xml:space="preserve"> prá</w:t>
      </w:r>
      <w:r w:rsidRPr="00131392">
        <w:rPr>
          <w:rFonts w:ascii="Book Antiqua" w:hAnsi="Book Antiqua" w:cs="Arial" w:hint="default"/>
          <w:sz w:val="22"/>
          <w:szCs w:val="22"/>
        </w:rPr>
        <w:t>ve č</w:t>
      </w:r>
      <w:r w:rsidRPr="00131392">
        <w:rPr>
          <w:rFonts w:ascii="Book Antiqua" w:hAnsi="Book Antiqua" w:cs="Arial" w:hint="default"/>
          <w:sz w:val="22"/>
          <w:szCs w:val="22"/>
        </w:rPr>
        <w:t>lenovia veriteľ</w:t>
      </w:r>
      <w:r w:rsidRPr="00131392">
        <w:rPr>
          <w:rFonts w:ascii="Book Antiqua" w:hAnsi="Book Antiqua" w:cs="Arial" w:hint="default"/>
          <w:sz w:val="22"/>
          <w:szCs w:val="22"/>
        </w:rPr>
        <w:t>ské</w:t>
      </w:r>
      <w:r w:rsidRPr="00131392">
        <w:rPr>
          <w:rFonts w:ascii="Book Antiqua" w:hAnsi="Book Antiqua" w:cs="Arial" w:hint="default"/>
          <w:sz w:val="22"/>
          <w:szCs w:val="22"/>
        </w:rPr>
        <w:t>ho vý</w:t>
      </w:r>
      <w:r w:rsidRPr="00131392">
        <w:rPr>
          <w:rFonts w:ascii="Book Antiqua" w:hAnsi="Book Antiqua" w:cs="Arial" w:hint="default"/>
          <w:sz w:val="22"/>
          <w:szCs w:val="22"/>
        </w:rPr>
        <w:t>boru. Je preto dô</w:t>
      </w:r>
      <w:r w:rsidRPr="00131392">
        <w:rPr>
          <w:rFonts w:ascii="Book Antiqua" w:hAnsi="Book Antiqua" w:cs="Arial" w:hint="default"/>
          <w:sz w:val="22"/>
          <w:szCs w:val="22"/>
        </w:rPr>
        <w:t>lež</w:t>
      </w:r>
      <w:r w:rsidRPr="00131392">
        <w:rPr>
          <w:rFonts w:ascii="Book Antiqua" w:hAnsi="Book Antiqua" w:cs="Arial" w:hint="default"/>
          <w:sz w:val="22"/>
          <w:szCs w:val="22"/>
        </w:rPr>
        <w:t>ité</w:t>
      </w:r>
      <w:r w:rsidRPr="00131392">
        <w:rPr>
          <w:rFonts w:ascii="Book Antiqua" w:hAnsi="Book Antiqua" w:cs="Arial" w:hint="default"/>
          <w:sz w:val="22"/>
          <w:szCs w:val="22"/>
        </w:rPr>
        <w:t>, aby tí</w:t>
      </w:r>
      <w:r w:rsidRPr="00131392">
        <w:rPr>
          <w:rFonts w:ascii="Book Antiqua" w:hAnsi="Book Antiqua" w:cs="Arial" w:hint="default"/>
          <w:sz w:val="22"/>
          <w:szCs w:val="22"/>
        </w:rPr>
        <w:t>to veritelia mali m</w:t>
      </w:r>
      <w:r w:rsidRPr="00131392">
        <w:rPr>
          <w:rFonts w:ascii="Book Antiqua" w:hAnsi="Book Antiqua" w:cs="Arial" w:hint="default"/>
          <w:sz w:val="22"/>
          <w:szCs w:val="22"/>
        </w:rPr>
        <w:t>ož</w:t>
      </w:r>
      <w:r w:rsidRPr="00131392">
        <w:rPr>
          <w:rFonts w:ascii="Book Antiqua" w:hAnsi="Book Antiqua" w:cs="Arial" w:hint="default"/>
          <w:sz w:val="22"/>
          <w:szCs w:val="22"/>
        </w:rPr>
        <w:t>nosť</w:t>
      </w:r>
      <w:r w:rsidRPr="00131392">
        <w:rPr>
          <w:rFonts w:ascii="Book Antiqua" w:hAnsi="Book Antiqua" w:cs="Arial" w:hint="default"/>
          <w:sz w:val="22"/>
          <w:szCs w:val="22"/>
        </w:rPr>
        <w:t xml:space="preserve"> už</w:t>
      </w:r>
      <w:r w:rsidRPr="00131392">
        <w:rPr>
          <w:rFonts w:ascii="Book Antiqua" w:hAnsi="Book Antiqua" w:cs="Arial" w:hint="default"/>
          <w:sz w:val="22"/>
          <w:szCs w:val="22"/>
        </w:rPr>
        <w:t xml:space="preserve"> v </w:t>
      </w:r>
      <w:r w:rsidRPr="00131392">
        <w:rPr>
          <w:rFonts w:ascii="Book Antiqua" w:hAnsi="Book Antiqua" w:cs="Arial" w:hint="default"/>
          <w:sz w:val="22"/>
          <w:szCs w:val="22"/>
        </w:rPr>
        <w:t>predstihu kontrolovať</w:t>
      </w:r>
      <w:r w:rsidRPr="00131392">
        <w:rPr>
          <w:rFonts w:ascii="Book Antiqua" w:hAnsi="Book Antiqua" w:cs="Arial" w:hint="default"/>
          <w:sz w:val="22"/>
          <w:szCs w:val="22"/>
        </w:rPr>
        <w:t xml:space="preserve"> a </w:t>
      </w:r>
      <w:r w:rsidRPr="00131392">
        <w:rPr>
          <w:rFonts w:ascii="Book Antiqua" w:hAnsi="Book Antiqua" w:cs="Arial" w:hint="default"/>
          <w:sz w:val="22"/>
          <w:szCs w:val="22"/>
        </w:rPr>
        <w:t>schvaľ</w:t>
      </w:r>
      <w:r w:rsidRPr="00131392">
        <w:rPr>
          <w:rFonts w:ascii="Book Antiqua" w:hAnsi="Book Antiqua" w:cs="Arial" w:hint="default"/>
          <w:sz w:val="22"/>
          <w:szCs w:val="22"/>
        </w:rPr>
        <w:t>ovať</w:t>
      </w:r>
      <w:r w:rsidRPr="00131392">
        <w:rPr>
          <w:rFonts w:ascii="Book Antiqua" w:hAnsi="Book Antiqua" w:cs="Arial" w:hint="default"/>
          <w:sz w:val="22"/>
          <w:szCs w:val="22"/>
        </w:rPr>
        <w:t xml:space="preserve"> ú</w:t>
      </w:r>
      <w:r w:rsidRPr="00131392">
        <w:rPr>
          <w:rFonts w:ascii="Book Antiqua" w:hAnsi="Book Antiqua" w:cs="Arial" w:hint="default"/>
          <w:sz w:val="22"/>
          <w:szCs w:val="22"/>
        </w:rPr>
        <w:t>kony dlž</w:t>
      </w:r>
      <w:r w:rsidRPr="00131392">
        <w:rPr>
          <w:rFonts w:ascii="Book Antiqua" w:hAnsi="Book Antiqua" w:cs="Arial" w:hint="default"/>
          <w:sz w:val="22"/>
          <w:szCs w:val="22"/>
        </w:rPr>
        <w:t>ní</w:t>
      </w:r>
      <w:r w:rsidRPr="00131392">
        <w:rPr>
          <w:rFonts w:ascii="Book Antiqua" w:hAnsi="Book Antiqua" w:cs="Arial" w:hint="default"/>
          <w:sz w:val="22"/>
          <w:szCs w:val="22"/>
        </w:rPr>
        <w:t>ka</w:t>
      </w:r>
      <w:r w:rsidR="00A9497D">
        <w:rPr>
          <w:rFonts w:ascii="Book Antiqua" w:hAnsi="Book Antiqua" w:cs="Arial"/>
          <w:sz w:val="22"/>
          <w:szCs w:val="22"/>
        </w:rPr>
        <w:t xml:space="preserve"> v podniku</w:t>
      </w:r>
      <w:r w:rsidRPr="00131392">
        <w:rPr>
          <w:rFonts w:ascii="Book Antiqua" w:hAnsi="Book Antiqua" w:cs="Arial" w:hint="default"/>
          <w:sz w:val="22"/>
          <w:szCs w:val="22"/>
        </w:rPr>
        <w:t>, ktorý</w:t>
      </w:r>
      <w:r w:rsidRPr="00131392">
        <w:rPr>
          <w:rFonts w:ascii="Book Antiqua" w:hAnsi="Book Antiqua" w:cs="Arial" w:hint="default"/>
          <w:sz w:val="22"/>
          <w:szCs w:val="22"/>
        </w:rPr>
        <w:t xml:space="preserve"> č</w:t>
      </w:r>
      <w:r w:rsidRPr="00131392">
        <w:rPr>
          <w:rFonts w:ascii="Book Antiqua" w:hAnsi="Book Antiqua" w:cs="Arial" w:hint="default"/>
          <w:sz w:val="22"/>
          <w:szCs w:val="22"/>
        </w:rPr>
        <w:t>asom môž</w:t>
      </w:r>
      <w:r w:rsidRPr="00131392">
        <w:rPr>
          <w:rFonts w:ascii="Book Antiqua" w:hAnsi="Book Antiqua" w:cs="Arial" w:hint="default"/>
          <w:sz w:val="22"/>
          <w:szCs w:val="22"/>
        </w:rPr>
        <w:t>e prejsť</w:t>
      </w:r>
      <w:r w:rsidRPr="00131392">
        <w:rPr>
          <w:rFonts w:ascii="Book Antiqua" w:hAnsi="Book Antiqua" w:cs="Arial" w:hint="default"/>
          <w:sz w:val="22"/>
          <w:szCs w:val="22"/>
        </w:rPr>
        <w:t xml:space="preserve"> do ich vedenia.</w:t>
      </w:r>
    </w:p>
    <w:p w:rsidR="00180870" w:rsidRPr="00131392" w:rsidP="00131392">
      <w:pPr>
        <w:pStyle w:val="NormalWeb"/>
        <w:bidi w:val="0"/>
        <w:spacing w:before="120" w:beforeAutospacing="0" w:after="0" w:afterAutospacing="0" w:line="276" w:lineRule="auto"/>
        <w:jc w:val="both"/>
        <w:rPr>
          <w:rFonts w:ascii="Book Antiqua" w:hAnsi="Book Antiqua" w:cs="Arial"/>
          <w:sz w:val="22"/>
          <w:szCs w:val="22"/>
          <w:u w:val="single"/>
        </w:rPr>
      </w:pPr>
      <w:r w:rsidR="00A9497D">
        <w:rPr>
          <w:rFonts w:ascii="Book Antiqua" w:hAnsi="Book Antiqua" w:cs="Arial"/>
          <w:sz w:val="22"/>
          <w:szCs w:val="22"/>
          <w:u w:val="single"/>
        </w:rPr>
        <w:t>K bodom</w:t>
      </w:r>
      <w:r w:rsidRPr="00131392">
        <w:rPr>
          <w:rFonts w:ascii="Book Antiqua" w:hAnsi="Book Antiqua" w:cs="Arial"/>
          <w:sz w:val="22"/>
          <w:szCs w:val="22"/>
          <w:u w:val="single"/>
        </w:rPr>
        <w:t xml:space="preserve"> 14 a 15</w:t>
      </w:r>
    </w:p>
    <w:p w:rsidR="00180870" w:rsidRPr="00131392" w:rsidP="00131392">
      <w:pPr>
        <w:pStyle w:val="NormalWeb"/>
        <w:bidi w:val="0"/>
        <w:spacing w:before="120" w:beforeAutospacing="0" w:after="0" w:afterAutospacing="0" w:line="276" w:lineRule="auto"/>
        <w:jc w:val="both"/>
        <w:rPr>
          <w:rFonts w:ascii="Book Antiqua" w:hAnsi="Book Antiqua" w:cs="Arial"/>
          <w:sz w:val="22"/>
          <w:szCs w:val="22"/>
        </w:rPr>
      </w:pPr>
      <w:r w:rsidR="00A9497D">
        <w:rPr>
          <w:rFonts w:ascii="Book Antiqua" w:hAnsi="Book Antiqua" w:cs="Arial"/>
          <w:sz w:val="22"/>
          <w:szCs w:val="22"/>
        </w:rPr>
        <w:tab/>
      </w:r>
      <w:r w:rsidRPr="00A9497D" w:rsidR="00A9497D">
        <w:rPr>
          <w:rFonts w:ascii="Book Antiqua" w:hAnsi="Book Antiqua" w:cs="Arial"/>
          <w:sz w:val="22"/>
          <w:szCs w:val="22"/>
        </w:rPr>
        <w:t>Ide o </w:t>
      </w:r>
      <w:r w:rsidRPr="00A9497D" w:rsidR="00A9497D">
        <w:rPr>
          <w:rFonts w:ascii="Book Antiqua" w:hAnsi="Book Antiqua" w:cs="Arial" w:hint="default"/>
          <w:sz w:val="22"/>
          <w:szCs w:val="22"/>
        </w:rPr>
        <w:t>legislatí</w:t>
      </w:r>
      <w:r w:rsidRPr="00A9497D" w:rsidR="00A9497D">
        <w:rPr>
          <w:rFonts w:ascii="Book Antiqua" w:hAnsi="Book Antiqua" w:cs="Arial" w:hint="default"/>
          <w:sz w:val="22"/>
          <w:szCs w:val="22"/>
        </w:rPr>
        <w:t>vno-technické</w:t>
      </w:r>
      <w:r w:rsidRPr="00A9497D" w:rsidR="00A9497D">
        <w:rPr>
          <w:rFonts w:ascii="Book Antiqua" w:hAnsi="Book Antiqua" w:cs="Arial" w:hint="default"/>
          <w:sz w:val="22"/>
          <w:szCs w:val="22"/>
        </w:rPr>
        <w:t xml:space="preserve"> ú</w:t>
      </w:r>
      <w:r w:rsidRPr="00A9497D" w:rsidR="00A9497D">
        <w:rPr>
          <w:rFonts w:ascii="Book Antiqua" w:hAnsi="Book Antiqua" w:cs="Arial" w:hint="default"/>
          <w:sz w:val="22"/>
          <w:szCs w:val="22"/>
        </w:rPr>
        <w:t>pravy sú</w:t>
      </w:r>
      <w:r w:rsidRPr="00A9497D" w:rsidR="00A9497D">
        <w:rPr>
          <w:rFonts w:ascii="Book Antiqua" w:hAnsi="Book Antiqua" w:cs="Arial" w:hint="default"/>
          <w:sz w:val="22"/>
          <w:szCs w:val="22"/>
        </w:rPr>
        <w:t>visiace</w:t>
      </w:r>
      <w:r w:rsidRPr="00A9497D">
        <w:rPr>
          <w:rFonts w:ascii="Book Antiqua" w:hAnsi="Book Antiqua" w:cs="Arial" w:hint="default"/>
          <w:sz w:val="22"/>
          <w:szCs w:val="22"/>
        </w:rPr>
        <w:t xml:space="preserve"> so zavedení</w:t>
      </w:r>
      <w:r w:rsidRPr="00A9497D">
        <w:rPr>
          <w:rFonts w:ascii="Book Antiqua" w:hAnsi="Book Antiqua" w:cs="Arial" w:hint="default"/>
          <w:sz w:val="22"/>
          <w:szCs w:val="22"/>
        </w:rPr>
        <w:t>m rozší</w:t>
      </w:r>
      <w:r w:rsidRPr="00A9497D">
        <w:rPr>
          <w:rFonts w:ascii="Book Antiqua" w:hAnsi="Book Antiqua" w:cs="Arial" w:hint="default"/>
          <w:sz w:val="22"/>
          <w:szCs w:val="22"/>
        </w:rPr>
        <w:t>rený</w:t>
      </w:r>
      <w:r w:rsidRPr="00A9497D">
        <w:rPr>
          <w:rFonts w:ascii="Book Antiqua" w:hAnsi="Book Antiqua" w:cs="Arial" w:hint="default"/>
          <w:sz w:val="22"/>
          <w:szCs w:val="22"/>
        </w:rPr>
        <w:t>ch prá</w:t>
      </w:r>
      <w:r w:rsidRPr="00A9497D">
        <w:rPr>
          <w:rFonts w:ascii="Book Antiqua" w:hAnsi="Book Antiqua" w:cs="Arial" w:hint="default"/>
          <w:sz w:val="22"/>
          <w:szCs w:val="22"/>
        </w:rPr>
        <w:t>vomoci veriteľ</w:t>
      </w:r>
      <w:r w:rsidRPr="00A9497D">
        <w:rPr>
          <w:rFonts w:ascii="Book Antiqua" w:hAnsi="Book Antiqua" w:cs="Arial" w:hint="default"/>
          <w:sz w:val="22"/>
          <w:szCs w:val="22"/>
        </w:rPr>
        <w:t>ské</w:t>
      </w:r>
      <w:r w:rsidRPr="00A9497D">
        <w:rPr>
          <w:rFonts w:ascii="Book Antiqua" w:hAnsi="Book Antiqua" w:cs="Arial" w:hint="default"/>
          <w:sz w:val="22"/>
          <w:szCs w:val="22"/>
        </w:rPr>
        <w:t>ho vý</w:t>
      </w:r>
      <w:r w:rsidRPr="00A9497D">
        <w:rPr>
          <w:rFonts w:ascii="Book Antiqua" w:hAnsi="Book Antiqua" w:cs="Arial" w:hint="default"/>
          <w:sz w:val="22"/>
          <w:szCs w:val="22"/>
        </w:rPr>
        <w:t>boru. Ak má</w:t>
      </w:r>
      <w:r w:rsidRPr="00A9497D">
        <w:rPr>
          <w:rFonts w:ascii="Book Antiqua" w:hAnsi="Book Antiqua" w:cs="Arial" w:hint="default"/>
          <w:sz w:val="22"/>
          <w:szCs w:val="22"/>
        </w:rPr>
        <w:t xml:space="preserve"> veriteľ</w:t>
      </w:r>
      <w:r w:rsidRPr="00A9497D">
        <w:rPr>
          <w:rFonts w:ascii="Book Antiqua" w:hAnsi="Book Antiqua" w:cs="Arial" w:hint="default"/>
          <w:sz w:val="22"/>
          <w:szCs w:val="22"/>
        </w:rPr>
        <w:t>ský</w:t>
      </w:r>
      <w:r w:rsidRPr="00A9497D">
        <w:rPr>
          <w:rFonts w:ascii="Book Antiqua" w:hAnsi="Book Antiqua" w:cs="Arial" w:hint="default"/>
          <w:sz w:val="22"/>
          <w:szCs w:val="22"/>
        </w:rPr>
        <w:t xml:space="preserve"> vý</w:t>
      </w:r>
      <w:r w:rsidRPr="00A9497D">
        <w:rPr>
          <w:rFonts w:ascii="Book Antiqua" w:hAnsi="Book Antiqua" w:cs="Arial" w:hint="default"/>
          <w:sz w:val="22"/>
          <w:szCs w:val="22"/>
        </w:rPr>
        <w:t>bor sc</w:t>
      </w:r>
      <w:r w:rsidRPr="00A9497D">
        <w:rPr>
          <w:rFonts w:ascii="Book Antiqua" w:hAnsi="Book Antiqua" w:cs="Arial" w:hint="default"/>
          <w:sz w:val="22"/>
          <w:szCs w:val="22"/>
        </w:rPr>
        <w:t>hvaľ</w:t>
      </w:r>
      <w:r w:rsidRPr="00A9497D">
        <w:rPr>
          <w:rFonts w:ascii="Book Antiqua" w:hAnsi="Book Antiqua" w:cs="Arial" w:hint="default"/>
          <w:sz w:val="22"/>
          <w:szCs w:val="22"/>
        </w:rPr>
        <w:t>ovať</w:t>
      </w:r>
      <w:r w:rsidRPr="00A9497D">
        <w:rPr>
          <w:rFonts w:ascii="Book Antiqua" w:hAnsi="Book Antiqua" w:cs="Arial" w:hint="default"/>
          <w:sz w:val="22"/>
          <w:szCs w:val="22"/>
        </w:rPr>
        <w:t xml:space="preserve"> ú</w:t>
      </w:r>
      <w:r w:rsidRPr="00A9497D">
        <w:rPr>
          <w:rFonts w:ascii="Book Antiqua" w:hAnsi="Book Antiqua" w:cs="Arial" w:hint="default"/>
          <w:sz w:val="22"/>
          <w:szCs w:val="22"/>
        </w:rPr>
        <w:t>kony dlž</w:t>
      </w:r>
      <w:r w:rsidRPr="00A9497D">
        <w:rPr>
          <w:rFonts w:ascii="Book Antiqua" w:hAnsi="Book Antiqua" w:cs="Arial" w:hint="default"/>
          <w:sz w:val="22"/>
          <w:szCs w:val="22"/>
        </w:rPr>
        <w:t>ní</w:t>
      </w:r>
      <w:r w:rsidRPr="00A9497D">
        <w:rPr>
          <w:rFonts w:ascii="Book Antiqua" w:hAnsi="Book Antiqua" w:cs="Arial" w:hint="default"/>
          <w:sz w:val="22"/>
          <w:szCs w:val="22"/>
        </w:rPr>
        <w:t>ka, je nevyhnutné</w:t>
      </w:r>
      <w:r w:rsidRPr="00A9497D">
        <w:rPr>
          <w:rFonts w:ascii="Book Antiqua" w:hAnsi="Book Antiqua" w:cs="Arial" w:hint="default"/>
          <w:sz w:val="22"/>
          <w:szCs w:val="22"/>
        </w:rPr>
        <w:t xml:space="preserve"> upraviť</w:t>
      </w:r>
      <w:r w:rsidRPr="00A9497D">
        <w:rPr>
          <w:rFonts w:ascii="Book Antiqua" w:hAnsi="Book Antiqua" w:cs="Arial" w:hint="default"/>
          <w:sz w:val="22"/>
          <w:szCs w:val="22"/>
        </w:rPr>
        <w:t xml:space="preserve"> aj spô</w:t>
      </w:r>
      <w:r w:rsidRPr="00A9497D">
        <w:rPr>
          <w:rFonts w:ascii="Book Antiqua" w:hAnsi="Book Antiqua" w:cs="Arial" w:hint="default"/>
          <w:sz w:val="22"/>
          <w:szCs w:val="22"/>
        </w:rPr>
        <w:t>sob, aký</w:t>
      </w:r>
      <w:r w:rsidRPr="00A9497D">
        <w:rPr>
          <w:rFonts w:ascii="Book Antiqua" w:hAnsi="Book Antiqua" w:cs="Arial" w:hint="default"/>
          <w:sz w:val="22"/>
          <w:szCs w:val="22"/>
        </w:rPr>
        <w:t>m to bude fungovať</w:t>
      </w:r>
      <w:r w:rsidRPr="00A9497D">
        <w:rPr>
          <w:rFonts w:ascii="Book Antiqua" w:hAnsi="Book Antiqua" w:cs="Arial" w:hint="default"/>
          <w:sz w:val="22"/>
          <w:szCs w:val="22"/>
        </w:rPr>
        <w:t>. Najmä</w:t>
      </w:r>
      <w:r w:rsidRPr="00A9497D">
        <w:rPr>
          <w:rFonts w:ascii="Book Antiqua" w:hAnsi="Book Antiqua" w:cs="Arial" w:hint="default"/>
          <w:sz w:val="22"/>
          <w:szCs w:val="22"/>
        </w:rPr>
        <w:t>, ako rý</w:t>
      </w:r>
      <w:r w:rsidRPr="00A9497D">
        <w:rPr>
          <w:rFonts w:ascii="Book Antiqua" w:hAnsi="Book Antiqua" w:cs="Arial" w:hint="default"/>
          <w:sz w:val="22"/>
          <w:szCs w:val="22"/>
        </w:rPr>
        <w:t>chlo bude veriteľ</w:t>
      </w:r>
      <w:r w:rsidRPr="00A9497D">
        <w:rPr>
          <w:rFonts w:ascii="Book Antiqua" w:hAnsi="Book Antiqua" w:cs="Arial" w:hint="default"/>
          <w:sz w:val="22"/>
          <w:szCs w:val="22"/>
        </w:rPr>
        <w:t>ský</w:t>
      </w:r>
      <w:r w:rsidRPr="00A9497D">
        <w:rPr>
          <w:rFonts w:ascii="Book Antiqua" w:hAnsi="Book Antiqua" w:cs="Arial" w:hint="default"/>
          <w:sz w:val="22"/>
          <w:szCs w:val="22"/>
        </w:rPr>
        <w:t xml:space="preserve"> vý</w:t>
      </w:r>
      <w:r w:rsidRPr="00A9497D">
        <w:rPr>
          <w:rFonts w:ascii="Book Antiqua" w:hAnsi="Book Antiqua" w:cs="Arial" w:hint="default"/>
          <w:sz w:val="22"/>
          <w:szCs w:val="22"/>
        </w:rPr>
        <w:t>bor schopný</w:t>
      </w:r>
      <w:r w:rsidRPr="00A9497D">
        <w:rPr>
          <w:rFonts w:ascii="Book Antiqua" w:hAnsi="Book Antiqua" w:cs="Arial" w:hint="default"/>
          <w:sz w:val="22"/>
          <w:szCs w:val="22"/>
        </w:rPr>
        <w:t xml:space="preserve"> schvaľ</w:t>
      </w:r>
      <w:r w:rsidRPr="00A9497D">
        <w:rPr>
          <w:rFonts w:ascii="Book Antiqua" w:hAnsi="Book Antiqua" w:cs="Arial" w:hint="default"/>
          <w:sz w:val="22"/>
          <w:szCs w:val="22"/>
        </w:rPr>
        <w:t>ovať</w:t>
      </w:r>
      <w:r w:rsidRPr="00A9497D">
        <w:rPr>
          <w:rFonts w:ascii="Book Antiqua" w:hAnsi="Book Antiqua" w:cs="Arial" w:hint="default"/>
          <w:sz w:val="22"/>
          <w:szCs w:val="22"/>
        </w:rPr>
        <w:t xml:space="preserve"> ú</w:t>
      </w:r>
      <w:r w:rsidRPr="00A9497D">
        <w:rPr>
          <w:rFonts w:ascii="Book Antiqua" w:hAnsi="Book Antiqua" w:cs="Arial" w:hint="default"/>
          <w:sz w:val="22"/>
          <w:szCs w:val="22"/>
        </w:rPr>
        <w:t>kony, v </w:t>
      </w:r>
      <w:r w:rsidRPr="00A9497D">
        <w:rPr>
          <w:rFonts w:ascii="Book Antiqua" w:hAnsi="Book Antiqua" w:cs="Arial" w:hint="default"/>
          <w:sz w:val="22"/>
          <w:szCs w:val="22"/>
        </w:rPr>
        <w:t>akej lehote sa stretne, aké</w:t>
      </w:r>
      <w:r w:rsidRPr="00A9497D">
        <w:rPr>
          <w:rFonts w:ascii="Book Antiqua" w:hAnsi="Book Antiqua" w:cs="Arial" w:hint="default"/>
          <w:sz w:val="22"/>
          <w:szCs w:val="22"/>
        </w:rPr>
        <w:t xml:space="preserve"> budú</w:t>
      </w:r>
      <w:r w:rsidRPr="00A9497D">
        <w:rPr>
          <w:rFonts w:ascii="Book Antiqua" w:hAnsi="Book Antiqua" w:cs="Arial" w:hint="default"/>
          <w:sz w:val="22"/>
          <w:szCs w:val="22"/>
        </w:rPr>
        <w:t xml:space="preserve"> ná</w:t>
      </w:r>
      <w:r w:rsidRPr="00A9497D">
        <w:rPr>
          <w:rFonts w:ascii="Book Antiqua" w:hAnsi="Book Antiqua" w:cs="Arial" w:hint="default"/>
          <w:sz w:val="22"/>
          <w:szCs w:val="22"/>
        </w:rPr>
        <w:t>sledky ak dlž</w:t>
      </w:r>
      <w:r w:rsidRPr="00A9497D">
        <w:rPr>
          <w:rFonts w:ascii="Book Antiqua" w:hAnsi="Book Antiqua" w:cs="Arial" w:hint="default"/>
          <w:sz w:val="22"/>
          <w:szCs w:val="22"/>
        </w:rPr>
        <w:t>ní</w:t>
      </w:r>
      <w:r w:rsidRPr="00A9497D">
        <w:rPr>
          <w:rFonts w:ascii="Book Antiqua" w:hAnsi="Book Antiqua" w:cs="Arial" w:hint="default"/>
          <w:sz w:val="22"/>
          <w:szCs w:val="22"/>
        </w:rPr>
        <w:t>k urobí</w:t>
      </w:r>
      <w:r w:rsidRPr="00A9497D">
        <w:rPr>
          <w:rFonts w:ascii="Book Antiqua" w:hAnsi="Book Antiqua" w:cs="Arial" w:hint="default"/>
          <w:sz w:val="22"/>
          <w:szCs w:val="22"/>
        </w:rPr>
        <w:t xml:space="preserve"> ú</w:t>
      </w:r>
      <w:r w:rsidRPr="00A9497D">
        <w:rPr>
          <w:rFonts w:ascii="Book Antiqua" w:hAnsi="Book Antiqua" w:cs="Arial" w:hint="default"/>
          <w:sz w:val="22"/>
          <w:szCs w:val="22"/>
        </w:rPr>
        <w:t>kon bez sú</w:t>
      </w:r>
      <w:r w:rsidRPr="00A9497D">
        <w:rPr>
          <w:rFonts w:ascii="Book Antiqua" w:hAnsi="Book Antiqua" w:cs="Arial" w:hint="default"/>
          <w:sz w:val="22"/>
          <w:szCs w:val="22"/>
        </w:rPr>
        <w:t>hlasu veriteľ</w:t>
      </w:r>
      <w:r w:rsidRPr="00A9497D">
        <w:rPr>
          <w:rFonts w:ascii="Book Antiqua" w:hAnsi="Book Antiqua" w:cs="Arial" w:hint="default"/>
          <w:sz w:val="22"/>
          <w:szCs w:val="22"/>
        </w:rPr>
        <w:t>ské</w:t>
      </w:r>
      <w:r w:rsidRPr="00A9497D">
        <w:rPr>
          <w:rFonts w:ascii="Book Antiqua" w:hAnsi="Book Antiqua" w:cs="Arial" w:hint="default"/>
          <w:sz w:val="22"/>
          <w:szCs w:val="22"/>
        </w:rPr>
        <w:t>ho vý</w:t>
      </w:r>
      <w:r w:rsidRPr="00A9497D">
        <w:rPr>
          <w:rFonts w:ascii="Book Antiqua" w:hAnsi="Book Antiqua" w:cs="Arial" w:hint="default"/>
          <w:sz w:val="22"/>
          <w:szCs w:val="22"/>
        </w:rPr>
        <w:t>boru a pod.</w:t>
      </w:r>
    </w:p>
    <w:p w:rsidR="00180870" w:rsidRPr="00131392" w:rsidP="00131392">
      <w:pPr>
        <w:pStyle w:val="NormalWeb"/>
        <w:bidi w:val="0"/>
        <w:spacing w:before="120" w:beforeAutospacing="0" w:after="0" w:afterAutospacing="0" w:line="276" w:lineRule="auto"/>
        <w:jc w:val="both"/>
        <w:rPr>
          <w:rFonts w:ascii="Book Antiqua" w:hAnsi="Book Antiqua" w:cs="Arial"/>
          <w:sz w:val="22"/>
          <w:szCs w:val="22"/>
          <w:u w:val="single"/>
        </w:rPr>
      </w:pPr>
      <w:r w:rsidRPr="00131392">
        <w:rPr>
          <w:rFonts w:ascii="Book Antiqua" w:hAnsi="Book Antiqua" w:cs="Arial"/>
          <w:sz w:val="22"/>
          <w:szCs w:val="22"/>
          <w:u w:val="single"/>
        </w:rPr>
        <w:t>K bodu</w:t>
      </w:r>
      <w:r w:rsidRPr="00131392">
        <w:rPr>
          <w:rFonts w:ascii="Book Antiqua" w:hAnsi="Book Antiqua" w:cs="Arial"/>
          <w:sz w:val="22"/>
          <w:szCs w:val="22"/>
          <w:u w:val="single"/>
        </w:rPr>
        <w:t xml:space="preserve"> 16</w:t>
      </w:r>
    </w:p>
    <w:p w:rsidR="00180870" w:rsidRPr="00131392" w:rsidP="00131392">
      <w:pPr>
        <w:pStyle w:val="NormalWeb"/>
        <w:bidi w:val="0"/>
        <w:spacing w:before="120" w:beforeAutospacing="0" w:after="0" w:afterAutospacing="0" w:line="276" w:lineRule="auto"/>
        <w:jc w:val="both"/>
        <w:rPr>
          <w:rFonts w:ascii="Book Antiqua" w:hAnsi="Book Antiqua" w:cs="Arial"/>
          <w:sz w:val="22"/>
          <w:szCs w:val="22"/>
        </w:rPr>
      </w:pPr>
      <w:r w:rsidRPr="00131392">
        <w:rPr>
          <w:rFonts w:ascii="Book Antiqua" w:hAnsi="Book Antiqua" w:cs="Arial"/>
          <w:sz w:val="22"/>
          <w:szCs w:val="22"/>
        </w:rPr>
        <w:tab/>
      </w:r>
      <w:r w:rsidRPr="00131392">
        <w:rPr>
          <w:rFonts w:ascii="Book Antiqua" w:hAnsi="Book Antiqua" w:cs="Arial"/>
          <w:sz w:val="22"/>
          <w:szCs w:val="22"/>
        </w:rPr>
        <w:t>Ide o </w:t>
      </w:r>
      <w:r w:rsidRPr="00131392">
        <w:rPr>
          <w:rFonts w:ascii="Book Antiqua" w:hAnsi="Book Antiqua" w:cs="Arial" w:hint="default"/>
          <w:sz w:val="22"/>
          <w:szCs w:val="22"/>
        </w:rPr>
        <w:t>legislatí</w:t>
      </w:r>
      <w:r w:rsidRPr="00131392">
        <w:rPr>
          <w:rFonts w:ascii="Book Antiqua" w:hAnsi="Book Antiqua" w:cs="Arial" w:hint="default"/>
          <w:sz w:val="22"/>
          <w:szCs w:val="22"/>
        </w:rPr>
        <w:t>vno</w:t>
      </w:r>
      <w:r w:rsidR="00E67F90">
        <w:rPr>
          <w:rFonts w:ascii="Book Antiqua" w:hAnsi="Book Antiqua" w:cs="Arial" w:hint="default"/>
          <w:sz w:val="22"/>
          <w:szCs w:val="22"/>
        </w:rPr>
        <w:t>-technickú</w:t>
      </w:r>
      <w:r w:rsidR="00E67F90">
        <w:rPr>
          <w:rFonts w:ascii="Book Antiqua" w:hAnsi="Book Antiqua" w:cs="Arial" w:hint="default"/>
          <w:sz w:val="22"/>
          <w:szCs w:val="22"/>
        </w:rPr>
        <w:t xml:space="preserve"> ú</w:t>
      </w:r>
      <w:r w:rsidR="00E67F90">
        <w:rPr>
          <w:rFonts w:ascii="Book Antiqua" w:hAnsi="Book Antiqua" w:cs="Arial" w:hint="default"/>
          <w:sz w:val="22"/>
          <w:szCs w:val="22"/>
        </w:rPr>
        <w:t>pravu spojenú</w:t>
      </w:r>
      <w:r w:rsidR="00E67F90">
        <w:rPr>
          <w:rFonts w:ascii="Book Antiqua" w:hAnsi="Book Antiqua" w:cs="Arial" w:hint="default"/>
          <w:sz w:val="22"/>
          <w:szCs w:val="22"/>
        </w:rPr>
        <w:t xml:space="preserve"> so zmenou hlasovania na schô</w:t>
      </w:r>
      <w:r w:rsidR="00E67F90">
        <w:rPr>
          <w:rFonts w:ascii="Book Antiqua" w:hAnsi="Book Antiqua" w:cs="Arial" w:hint="default"/>
          <w:sz w:val="22"/>
          <w:szCs w:val="22"/>
        </w:rPr>
        <w:t>dzi veriteľ</w:t>
      </w:r>
      <w:r w:rsidR="00E67F90">
        <w:rPr>
          <w:rFonts w:ascii="Book Antiqua" w:hAnsi="Book Antiqua" w:cs="Arial" w:hint="default"/>
          <w:sz w:val="22"/>
          <w:szCs w:val="22"/>
        </w:rPr>
        <w:t>ov, na ktorej sa schvaľ</w:t>
      </w:r>
      <w:r w:rsidR="00E67F90">
        <w:rPr>
          <w:rFonts w:ascii="Book Antiqua" w:hAnsi="Book Antiqua" w:cs="Arial" w:hint="default"/>
          <w:sz w:val="22"/>
          <w:szCs w:val="22"/>
        </w:rPr>
        <w:t>uje reš</w:t>
      </w:r>
      <w:r w:rsidR="00E67F90">
        <w:rPr>
          <w:rFonts w:ascii="Book Antiqua" w:hAnsi="Book Antiqua" w:cs="Arial" w:hint="default"/>
          <w:sz w:val="22"/>
          <w:szCs w:val="22"/>
        </w:rPr>
        <w:t>trukturalizač</w:t>
      </w:r>
      <w:r w:rsidR="00E67F90">
        <w:rPr>
          <w:rFonts w:ascii="Book Antiqua" w:hAnsi="Book Antiqua" w:cs="Arial" w:hint="default"/>
          <w:sz w:val="22"/>
          <w:szCs w:val="22"/>
        </w:rPr>
        <w:t>ný</w:t>
      </w:r>
      <w:r w:rsidR="00E67F90">
        <w:rPr>
          <w:rFonts w:ascii="Book Antiqua" w:hAnsi="Book Antiqua" w:cs="Arial" w:hint="default"/>
          <w:sz w:val="22"/>
          <w:szCs w:val="22"/>
        </w:rPr>
        <w:t xml:space="preserve"> plá</w:t>
      </w:r>
      <w:r w:rsidR="00E67F90">
        <w:rPr>
          <w:rFonts w:ascii="Book Antiqua" w:hAnsi="Book Antiqua" w:cs="Arial" w:hint="default"/>
          <w:sz w:val="22"/>
          <w:szCs w:val="22"/>
        </w:rPr>
        <w:t>n, konkré</w:t>
      </w:r>
      <w:r w:rsidR="00E67F90">
        <w:rPr>
          <w:rFonts w:ascii="Book Antiqua" w:hAnsi="Book Antiqua" w:cs="Arial" w:hint="default"/>
          <w:sz w:val="22"/>
          <w:szCs w:val="22"/>
        </w:rPr>
        <w:t>tne s </w:t>
      </w:r>
      <w:r w:rsidR="00E67F90">
        <w:rPr>
          <w:rFonts w:ascii="Book Antiqua" w:hAnsi="Book Antiqua" w:cs="Arial" w:hint="default"/>
          <w:sz w:val="22"/>
          <w:szCs w:val="22"/>
        </w:rPr>
        <w:t>postupom podľ</w:t>
      </w:r>
      <w:r w:rsidR="00E67F90">
        <w:rPr>
          <w:rFonts w:ascii="Book Antiqua" w:hAnsi="Book Antiqua" w:cs="Arial" w:hint="default"/>
          <w:sz w:val="22"/>
          <w:szCs w:val="22"/>
        </w:rPr>
        <w:t>a §</w:t>
      </w:r>
      <w:r w:rsidR="00E67F90">
        <w:rPr>
          <w:rFonts w:ascii="Book Antiqua" w:hAnsi="Book Antiqua" w:cs="Arial" w:hint="default"/>
          <w:sz w:val="22"/>
          <w:szCs w:val="22"/>
        </w:rPr>
        <w:t xml:space="preserve"> 148 ods. 2 ná</w:t>
      </w:r>
      <w:r w:rsidR="00E67F90">
        <w:rPr>
          <w:rFonts w:ascii="Book Antiqua" w:hAnsi="Book Antiqua" w:cs="Arial" w:hint="default"/>
          <w:sz w:val="22"/>
          <w:szCs w:val="22"/>
        </w:rPr>
        <w:t>vrhu zá</w:t>
      </w:r>
      <w:r w:rsidR="00E67F90">
        <w:rPr>
          <w:rFonts w:ascii="Book Antiqua" w:hAnsi="Book Antiqua" w:cs="Arial" w:hint="default"/>
          <w:sz w:val="22"/>
          <w:szCs w:val="22"/>
        </w:rPr>
        <w:t>kona.</w:t>
      </w:r>
    </w:p>
    <w:p w:rsidR="00180870" w:rsidRPr="00131392" w:rsidP="00131392">
      <w:pPr>
        <w:pStyle w:val="NormalWeb"/>
        <w:bidi w:val="0"/>
        <w:spacing w:before="120" w:beforeAutospacing="0" w:after="0" w:afterAutospacing="0" w:line="276" w:lineRule="auto"/>
        <w:jc w:val="both"/>
        <w:rPr>
          <w:rFonts w:ascii="Book Antiqua" w:hAnsi="Book Antiqua" w:cs="Arial"/>
          <w:sz w:val="22"/>
          <w:szCs w:val="22"/>
          <w:u w:val="single"/>
        </w:rPr>
      </w:pPr>
      <w:r w:rsidRPr="00131392">
        <w:rPr>
          <w:rFonts w:ascii="Book Antiqua" w:hAnsi="Book Antiqua" w:cs="Arial"/>
          <w:sz w:val="22"/>
          <w:szCs w:val="22"/>
          <w:u w:val="single"/>
        </w:rPr>
        <w:t>K bodu 17</w:t>
      </w:r>
    </w:p>
    <w:p w:rsidR="00180870" w:rsidRPr="00131392" w:rsidP="00131392">
      <w:pPr>
        <w:pStyle w:val="NormalWeb"/>
        <w:bidi w:val="0"/>
        <w:spacing w:before="120" w:beforeAutospacing="0" w:after="0" w:afterAutospacing="0" w:line="276" w:lineRule="auto"/>
        <w:ind w:firstLine="708"/>
        <w:jc w:val="both"/>
        <w:rPr>
          <w:rFonts w:ascii="Book Antiqua" w:hAnsi="Book Antiqua" w:cs="Arial" w:hint="default"/>
          <w:sz w:val="22"/>
          <w:szCs w:val="22"/>
        </w:rPr>
      </w:pPr>
      <w:r w:rsidRPr="00131392">
        <w:rPr>
          <w:rFonts w:ascii="Book Antiqua" w:hAnsi="Book Antiqua" w:cs="Arial" w:hint="default"/>
          <w:sz w:val="22"/>
          <w:szCs w:val="22"/>
        </w:rPr>
        <w:t>Reš</w:t>
      </w:r>
      <w:r w:rsidRPr="00131392">
        <w:rPr>
          <w:rFonts w:ascii="Book Antiqua" w:hAnsi="Book Antiqua" w:cs="Arial" w:hint="default"/>
          <w:sz w:val="22"/>
          <w:szCs w:val="22"/>
        </w:rPr>
        <w:t>trukturalizač</w:t>
      </w:r>
      <w:r w:rsidRPr="00131392">
        <w:rPr>
          <w:rFonts w:ascii="Book Antiqua" w:hAnsi="Book Antiqua" w:cs="Arial" w:hint="default"/>
          <w:sz w:val="22"/>
          <w:szCs w:val="22"/>
        </w:rPr>
        <w:t>ný</w:t>
      </w:r>
      <w:r w:rsidRPr="00131392">
        <w:rPr>
          <w:rFonts w:ascii="Book Antiqua" w:hAnsi="Book Antiqua" w:cs="Arial" w:hint="default"/>
          <w:sz w:val="22"/>
          <w:szCs w:val="22"/>
        </w:rPr>
        <w:t xml:space="preserve"> plá</w:t>
      </w:r>
      <w:r w:rsidRPr="00131392">
        <w:rPr>
          <w:rFonts w:ascii="Book Antiqua" w:hAnsi="Book Antiqua" w:cs="Arial" w:hint="default"/>
          <w:sz w:val="22"/>
          <w:szCs w:val="22"/>
        </w:rPr>
        <w:t>n pozostá</w:t>
      </w:r>
      <w:r w:rsidRPr="00131392">
        <w:rPr>
          <w:rFonts w:ascii="Book Antiqua" w:hAnsi="Book Antiqua" w:cs="Arial" w:hint="default"/>
          <w:sz w:val="22"/>
          <w:szCs w:val="22"/>
        </w:rPr>
        <w:t>va z </w:t>
      </w:r>
      <w:r w:rsidRPr="00131392">
        <w:rPr>
          <w:rFonts w:ascii="Book Antiqua" w:hAnsi="Book Antiqua" w:cs="Arial" w:hint="default"/>
          <w:sz w:val="22"/>
          <w:szCs w:val="22"/>
        </w:rPr>
        <w:t>opisnej č</w:t>
      </w:r>
      <w:r w:rsidRPr="00131392">
        <w:rPr>
          <w:rFonts w:ascii="Book Antiqua" w:hAnsi="Book Antiqua" w:cs="Arial" w:hint="default"/>
          <w:sz w:val="22"/>
          <w:szCs w:val="22"/>
        </w:rPr>
        <w:t>asti a </w:t>
      </w:r>
      <w:r w:rsidRPr="00131392">
        <w:rPr>
          <w:rFonts w:ascii="Book Antiqua" w:hAnsi="Book Antiqua" w:cs="Arial" w:hint="default"/>
          <w:sz w:val="22"/>
          <w:szCs w:val="22"/>
        </w:rPr>
        <w:t>zá</w:t>
      </w:r>
      <w:r w:rsidRPr="00131392">
        <w:rPr>
          <w:rFonts w:ascii="Book Antiqua" w:hAnsi="Book Antiqua" w:cs="Arial" w:hint="default"/>
          <w:sz w:val="22"/>
          <w:szCs w:val="22"/>
        </w:rPr>
        <w:t>vä</w:t>
      </w:r>
      <w:r w:rsidRPr="00131392">
        <w:rPr>
          <w:rFonts w:ascii="Book Antiqua" w:hAnsi="Book Antiqua" w:cs="Arial" w:hint="default"/>
          <w:sz w:val="22"/>
          <w:szCs w:val="22"/>
        </w:rPr>
        <w:t>znej č</w:t>
      </w:r>
      <w:r w:rsidRPr="00131392">
        <w:rPr>
          <w:rFonts w:ascii="Book Antiqua" w:hAnsi="Book Antiqua" w:cs="Arial" w:hint="default"/>
          <w:sz w:val="22"/>
          <w:szCs w:val="22"/>
        </w:rPr>
        <w:t>asti. Opisná</w:t>
      </w:r>
      <w:r w:rsidRPr="00131392">
        <w:rPr>
          <w:rFonts w:ascii="Book Antiqua" w:hAnsi="Book Antiqua" w:cs="Arial" w:hint="default"/>
          <w:sz w:val="22"/>
          <w:szCs w:val="22"/>
        </w:rPr>
        <w:t xml:space="preserve"> č</w:t>
      </w:r>
      <w:r w:rsidRPr="00131392">
        <w:rPr>
          <w:rFonts w:ascii="Book Antiqua" w:hAnsi="Book Antiqua" w:cs="Arial" w:hint="default"/>
          <w:sz w:val="22"/>
          <w:szCs w:val="22"/>
        </w:rPr>
        <w:t>asť</w:t>
      </w:r>
      <w:r w:rsidRPr="00131392">
        <w:rPr>
          <w:rFonts w:ascii="Book Antiqua" w:hAnsi="Book Antiqua" w:cs="Arial" w:hint="default"/>
          <w:sz w:val="22"/>
          <w:szCs w:val="22"/>
        </w:rPr>
        <w:t xml:space="preserve"> plá</w:t>
      </w:r>
      <w:r w:rsidRPr="00131392">
        <w:rPr>
          <w:rFonts w:ascii="Book Antiqua" w:hAnsi="Book Antiqua" w:cs="Arial" w:hint="default"/>
          <w:sz w:val="22"/>
          <w:szCs w:val="22"/>
        </w:rPr>
        <w:t>nu má</w:t>
      </w:r>
      <w:r w:rsidRPr="00131392">
        <w:rPr>
          <w:rFonts w:ascii="Book Antiqua" w:hAnsi="Book Antiqua" w:cs="Arial" w:hint="default"/>
          <w:sz w:val="22"/>
          <w:szCs w:val="22"/>
        </w:rPr>
        <w:t xml:space="preserve"> mať</w:t>
      </w:r>
      <w:r w:rsidRPr="00131392">
        <w:rPr>
          <w:rFonts w:ascii="Book Antiqua" w:hAnsi="Book Antiqua" w:cs="Arial" w:hint="default"/>
          <w:sz w:val="22"/>
          <w:szCs w:val="22"/>
        </w:rPr>
        <w:t xml:space="preserve"> vš</w:t>
      </w:r>
      <w:r w:rsidRPr="00131392">
        <w:rPr>
          <w:rFonts w:ascii="Book Antiqua" w:hAnsi="Book Antiqua" w:cs="Arial" w:hint="default"/>
          <w:sz w:val="22"/>
          <w:szCs w:val="22"/>
        </w:rPr>
        <w:t>etky ná</w:t>
      </w:r>
      <w:r w:rsidRPr="00131392">
        <w:rPr>
          <w:rFonts w:ascii="Book Antiqua" w:hAnsi="Book Antiqua" w:cs="Arial" w:hint="default"/>
          <w:sz w:val="22"/>
          <w:szCs w:val="22"/>
        </w:rPr>
        <w:t>lež</w:t>
      </w:r>
      <w:r w:rsidRPr="00131392">
        <w:rPr>
          <w:rFonts w:ascii="Book Antiqua" w:hAnsi="Book Antiqua" w:cs="Arial" w:hint="default"/>
          <w:sz w:val="22"/>
          <w:szCs w:val="22"/>
        </w:rPr>
        <w:t>itosti posudku a </w:t>
      </w:r>
      <w:r w:rsidRPr="00E67F90">
        <w:rPr>
          <w:rFonts w:ascii="Book Antiqua" w:hAnsi="Book Antiqua" w:cs="Arial" w:hint="default"/>
          <w:sz w:val="22"/>
          <w:szCs w:val="22"/>
        </w:rPr>
        <w:t>podrobný</w:t>
      </w:r>
      <w:r w:rsidRPr="00E67F90">
        <w:rPr>
          <w:rFonts w:ascii="Book Antiqua" w:hAnsi="Book Antiqua" w:cs="Arial" w:hint="default"/>
          <w:sz w:val="22"/>
          <w:szCs w:val="22"/>
        </w:rPr>
        <w:t xml:space="preserve"> opis opatrení</w:t>
      </w:r>
      <w:r w:rsidRPr="00E67F90">
        <w:rPr>
          <w:rFonts w:ascii="Book Antiqua" w:hAnsi="Book Antiqua" w:cs="Arial" w:hint="default"/>
          <w:sz w:val="22"/>
          <w:szCs w:val="22"/>
        </w:rPr>
        <w:t xml:space="preserve"> potrebný</w:t>
      </w:r>
      <w:r w:rsidRPr="00E67F90">
        <w:rPr>
          <w:rFonts w:ascii="Book Antiqua" w:hAnsi="Book Antiqua" w:cs="Arial" w:hint="default"/>
          <w:sz w:val="22"/>
          <w:szCs w:val="22"/>
        </w:rPr>
        <w:t>ch na dosiahnutie úč</w:t>
      </w:r>
      <w:r w:rsidRPr="00E67F90">
        <w:rPr>
          <w:rFonts w:ascii="Book Antiqua" w:hAnsi="Book Antiqua" w:cs="Arial" w:hint="default"/>
          <w:sz w:val="22"/>
          <w:szCs w:val="22"/>
        </w:rPr>
        <w:t>elu reš</w:t>
      </w:r>
      <w:r w:rsidRPr="00E67F90">
        <w:rPr>
          <w:rFonts w:ascii="Book Antiqua" w:hAnsi="Book Antiqua" w:cs="Arial" w:hint="default"/>
          <w:sz w:val="22"/>
          <w:szCs w:val="22"/>
        </w:rPr>
        <w:t>trukturalizá</w:t>
      </w:r>
      <w:r w:rsidRPr="00E67F90">
        <w:rPr>
          <w:rFonts w:ascii="Book Antiqua" w:hAnsi="Book Antiqua" w:cs="Arial" w:hint="default"/>
          <w:sz w:val="22"/>
          <w:szCs w:val="22"/>
        </w:rPr>
        <w:t>cie. Zá</w:t>
      </w:r>
      <w:r w:rsidRPr="00E67F90">
        <w:rPr>
          <w:rFonts w:ascii="Book Antiqua" w:hAnsi="Book Antiqua" w:cs="Arial" w:hint="default"/>
          <w:sz w:val="22"/>
          <w:szCs w:val="22"/>
        </w:rPr>
        <w:t>vä</w:t>
      </w:r>
      <w:r w:rsidRPr="00E67F90">
        <w:rPr>
          <w:rFonts w:ascii="Book Antiqua" w:hAnsi="Book Antiqua" w:cs="Arial" w:hint="default"/>
          <w:sz w:val="22"/>
          <w:szCs w:val="22"/>
        </w:rPr>
        <w:t>zná</w:t>
      </w:r>
      <w:r w:rsidRPr="00E67F90">
        <w:rPr>
          <w:rFonts w:ascii="Book Antiqua" w:hAnsi="Book Antiqua" w:cs="Arial" w:hint="default"/>
          <w:sz w:val="22"/>
          <w:szCs w:val="22"/>
        </w:rPr>
        <w:t xml:space="preserve"> č</w:t>
      </w:r>
      <w:r w:rsidRPr="00E67F90">
        <w:rPr>
          <w:rFonts w:ascii="Book Antiqua" w:hAnsi="Book Antiqua" w:cs="Arial" w:hint="default"/>
          <w:sz w:val="22"/>
          <w:szCs w:val="22"/>
        </w:rPr>
        <w:t>asť</w:t>
      </w:r>
      <w:r w:rsidRPr="00E67F90">
        <w:rPr>
          <w:rFonts w:ascii="Book Antiqua" w:hAnsi="Book Antiqua" w:cs="Arial" w:hint="default"/>
          <w:sz w:val="22"/>
          <w:szCs w:val="22"/>
        </w:rPr>
        <w:t xml:space="preserve"> plá</w:t>
      </w:r>
      <w:r w:rsidRPr="00E67F90">
        <w:rPr>
          <w:rFonts w:ascii="Book Antiqua" w:hAnsi="Book Antiqua" w:cs="Arial" w:hint="default"/>
          <w:sz w:val="22"/>
          <w:szCs w:val="22"/>
        </w:rPr>
        <w:t>nu obsahuje urč</w:t>
      </w:r>
      <w:r w:rsidRPr="00E67F90">
        <w:rPr>
          <w:rFonts w:ascii="Book Antiqua" w:hAnsi="Book Antiqua" w:cs="Arial" w:hint="default"/>
          <w:sz w:val="22"/>
          <w:szCs w:val="22"/>
        </w:rPr>
        <w:t>enie vš</w:t>
      </w:r>
      <w:r w:rsidRPr="00E67F90">
        <w:rPr>
          <w:rFonts w:ascii="Book Antiqua" w:hAnsi="Book Antiqua" w:cs="Arial" w:hint="default"/>
          <w:sz w:val="22"/>
          <w:szCs w:val="22"/>
        </w:rPr>
        <w:t>etký</w:t>
      </w:r>
      <w:r w:rsidRPr="00E67F90">
        <w:rPr>
          <w:rFonts w:ascii="Book Antiqua" w:hAnsi="Book Antiqua" w:cs="Arial" w:hint="default"/>
          <w:sz w:val="22"/>
          <w:szCs w:val="22"/>
        </w:rPr>
        <w:t>ch prá</w:t>
      </w:r>
      <w:r w:rsidRPr="00E67F90">
        <w:rPr>
          <w:rFonts w:ascii="Book Antiqua" w:hAnsi="Book Antiqua" w:cs="Arial" w:hint="default"/>
          <w:sz w:val="22"/>
          <w:szCs w:val="22"/>
        </w:rPr>
        <w:t>v a </w:t>
      </w:r>
      <w:r w:rsidRPr="00E67F90">
        <w:rPr>
          <w:rFonts w:ascii="Book Antiqua" w:hAnsi="Book Antiqua" w:cs="Arial" w:hint="default"/>
          <w:sz w:val="22"/>
          <w:szCs w:val="22"/>
        </w:rPr>
        <w:t>zá</w:t>
      </w:r>
      <w:r w:rsidRPr="00E67F90">
        <w:rPr>
          <w:rFonts w:ascii="Book Antiqua" w:hAnsi="Book Antiqua" w:cs="Arial" w:hint="default"/>
          <w:sz w:val="22"/>
          <w:szCs w:val="22"/>
        </w:rPr>
        <w:t>vä</w:t>
      </w:r>
      <w:r w:rsidRPr="00E67F90">
        <w:rPr>
          <w:rFonts w:ascii="Book Antiqua" w:hAnsi="Book Antiqua" w:cs="Arial" w:hint="default"/>
          <w:sz w:val="22"/>
          <w:szCs w:val="22"/>
        </w:rPr>
        <w:t>zkov, ktoré</w:t>
      </w:r>
      <w:r w:rsidRPr="00E67F90">
        <w:rPr>
          <w:rFonts w:ascii="Book Antiqua" w:hAnsi="Book Antiqua" w:cs="Arial" w:hint="default"/>
          <w:sz w:val="22"/>
          <w:szCs w:val="22"/>
        </w:rPr>
        <w:t xml:space="preserve"> majú</w:t>
      </w:r>
      <w:r w:rsidRPr="00E67F90">
        <w:rPr>
          <w:rFonts w:ascii="Book Antiqua" w:hAnsi="Book Antiqua" w:cs="Arial" w:hint="default"/>
          <w:sz w:val="22"/>
          <w:szCs w:val="22"/>
        </w:rPr>
        <w:t xml:space="preserve"> úč</w:t>
      </w:r>
      <w:r w:rsidRPr="00E67F90">
        <w:rPr>
          <w:rFonts w:ascii="Book Antiqua" w:hAnsi="Book Antiqua" w:cs="Arial" w:hint="default"/>
          <w:sz w:val="22"/>
          <w:szCs w:val="22"/>
        </w:rPr>
        <w:t>astní</w:t>
      </w:r>
      <w:r w:rsidRPr="00E67F90">
        <w:rPr>
          <w:rFonts w:ascii="Book Antiqua" w:hAnsi="Book Antiqua" w:cs="Arial" w:hint="default"/>
          <w:sz w:val="22"/>
          <w:szCs w:val="22"/>
        </w:rPr>
        <w:t>kom plá</w:t>
      </w:r>
      <w:r w:rsidRPr="00E67F90">
        <w:rPr>
          <w:rFonts w:ascii="Book Antiqua" w:hAnsi="Book Antiqua" w:cs="Arial" w:hint="default"/>
          <w:sz w:val="22"/>
          <w:szCs w:val="22"/>
        </w:rPr>
        <w:t>nu podľ</w:t>
      </w:r>
      <w:r w:rsidRPr="00E67F90">
        <w:rPr>
          <w:rFonts w:ascii="Book Antiqua" w:hAnsi="Book Antiqua" w:cs="Arial" w:hint="default"/>
          <w:sz w:val="22"/>
          <w:szCs w:val="22"/>
        </w:rPr>
        <w:t>a reš</w:t>
      </w:r>
      <w:r w:rsidRPr="00E67F90">
        <w:rPr>
          <w:rFonts w:ascii="Book Antiqua" w:hAnsi="Book Antiqua" w:cs="Arial" w:hint="default"/>
          <w:sz w:val="22"/>
          <w:szCs w:val="22"/>
        </w:rPr>
        <w:t>trukturaliz</w:t>
      </w:r>
      <w:r w:rsidRPr="00E67F90">
        <w:rPr>
          <w:rFonts w:ascii="Book Antiqua" w:hAnsi="Book Antiqua" w:cs="Arial" w:hint="default"/>
          <w:sz w:val="22"/>
          <w:szCs w:val="22"/>
        </w:rPr>
        <w:t>ač</w:t>
      </w:r>
      <w:r w:rsidRPr="00E67F90">
        <w:rPr>
          <w:rFonts w:ascii="Book Antiqua" w:hAnsi="Book Antiqua" w:cs="Arial" w:hint="default"/>
          <w:sz w:val="22"/>
          <w:szCs w:val="22"/>
        </w:rPr>
        <w:t>né</w:t>
      </w:r>
      <w:r w:rsidRPr="00E67F90">
        <w:rPr>
          <w:rFonts w:ascii="Book Antiqua" w:hAnsi="Book Antiqua" w:cs="Arial" w:hint="default"/>
          <w:sz w:val="22"/>
          <w:szCs w:val="22"/>
        </w:rPr>
        <w:t>ho plá</w:t>
      </w:r>
      <w:r w:rsidRPr="00E67F90">
        <w:rPr>
          <w:rFonts w:ascii="Book Antiqua" w:hAnsi="Book Antiqua" w:cs="Arial" w:hint="default"/>
          <w:sz w:val="22"/>
          <w:szCs w:val="22"/>
        </w:rPr>
        <w:t>nu vzniknúť</w:t>
      </w:r>
      <w:r w:rsidRPr="00E67F90">
        <w:rPr>
          <w:rFonts w:ascii="Book Antiqua" w:hAnsi="Book Antiqua" w:cs="Arial" w:hint="default"/>
          <w:sz w:val="22"/>
          <w:szCs w:val="22"/>
        </w:rPr>
        <w:t>, zmeniť</w:t>
      </w:r>
      <w:r w:rsidRPr="00E67F90">
        <w:rPr>
          <w:rFonts w:ascii="Book Antiqua" w:hAnsi="Book Antiqua" w:cs="Arial" w:hint="default"/>
          <w:sz w:val="22"/>
          <w:szCs w:val="22"/>
        </w:rPr>
        <w:t xml:space="preserve"> sa alebo zaniknúť</w:t>
      </w:r>
      <w:r w:rsidRPr="00E67F90">
        <w:rPr>
          <w:rFonts w:ascii="Book Antiqua" w:hAnsi="Book Antiqua" w:cs="Arial" w:hint="default"/>
          <w:sz w:val="22"/>
          <w:szCs w:val="22"/>
        </w:rPr>
        <w:t>. Hlavný</w:t>
      </w:r>
      <w:r w:rsidRPr="00E67F90">
        <w:rPr>
          <w:rFonts w:ascii="Book Antiqua" w:hAnsi="Book Antiqua" w:cs="Arial" w:hint="default"/>
          <w:sz w:val="22"/>
          <w:szCs w:val="22"/>
        </w:rPr>
        <w:t>m prí</w:t>
      </w:r>
      <w:r w:rsidRPr="00E67F90">
        <w:rPr>
          <w:rFonts w:ascii="Book Antiqua" w:hAnsi="Book Antiqua" w:cs="Arial" w:hint="default"/>
          <w:sz w:val="22"/>
          <w:szCs w:val="22"/>
        </w:rPr>
        <w:t>nosom tohto ná</w:t>
      </w:r>
      <w:r w:rsidRPr="00E67F90">
        <w:rPr>
          <w:rFonts w:ascii="Book Antiqua" w:hAnsi="Book Antiqua" w:cs="Arial" w:hint="default"/>
          <w:sz w:val="22"/>
          <w:szCs w:val="22"/>
        </w:rPr>
        <w:t>vrhu zá</w:t>
      </w:r>
      <w:r w:rsidRPr="00E67F90">
        <w:rPr>
          <w:rFonts w:ascii="Book Antiqua" w:hAnsi="Book Antiqua" w:cs="Arial" w:hint="default"/>
          <w:sz w:val="22"/>
          <w:szCs w:val="22"/>
        </w:rPr>
        <w:t>kona je zaviesť</w:t>
      </w:r>
      <w:r w:rsidRPr="00E67F90">
        <w:rPr>
          <w:rFonts w:ascii="Book Antiqua" w:hAnsi="Book Antiqua" w:cs="Arial" w:hint="default"/>
          <w:sz w:val="22"/>
          <w:szCs w:val="22"/>
        </w:rPr>
        <w:t xml:space="preserve"> dve mož</w:t>
      </w:r>
      <w:r w:rsidRPr="00E67F90">
        <w:rPr>
          <w:rFonts w:ascii="Book Antiqua" w:hAnsi="Book Antiqua" w:cs="Arial" w:hint="default"/>
          <w:sz w:val="22"/>
          <w:szCs w:val="22"/>
        </w:rPr>
        <w:t>né</w:t>
      </w:r>
      <w:r w:rsidRPr="00E67F90">
        <w:rPr>
          <w:rFonts w:ascii="Book Antiqua" w:hAnsi="Book Antiqua" w:cs="Arial" w:hint="default"/>
          <w:sz w:val="22"/>
          <w:szCs w:val="22"/>
        </w:rPr>
        <w:t xml:space="preserve"> lí</w:t>
      </w:r>
      <w:r w:rsidRPr="00E67F90">
        <w:rPr>
          <w:rFonts w:ascii="Book Antiqua" w:hAnsi="Book Antiqua" w:cs="Arial" w:hint="default"/>
          <w:sz w:val="22"/>
          <w:szCs w:val="22"/>
        </w:rPr>
        <w:t>nie, ktorý</w:t>
      </w:r>
      <w:r w:rsidRPr="00E67F90">
        <w:rPr>
          <w:rFonts w:ascii="Book Antiqua" w:hAnsi="Book Antiqua" w:cs="Arial" w:hint="default"/>
          <w:sz w:val="22"/>
          <w:szCs w:val="22"/>
        </w:rPr>
        <w:t>mi sa bude reš</w:t>
      </w:r>
      <w:r w:rsidRPr="00E67F90">
        <w:rPr>
          <w:rFonts w:ascii="Book Antiqua" w:hAnsi="Book Antiqua" w:cs="Arial" w:hint="default"/>
          <w:sz w:val="22"/>
          <w:szCs w:val="22"/>
        </w:rPr>
        <w:t>trukturalizač</w:t>
      </w:r>
      <w:r w:rsidRPr="00E67F90">
        <w:rPr>
          <w:rFonts w:ascii="Book Antiqua" w:hAnsi="Book Antiqua" w:cs="Arial" w:hint="default"/>
          <w:sz w:val="22"/>
          <w:szCs w:val="22"/>
        </w:rPr>
        <w:t>ný</w:t>
      </w:r>
      <w:r w:rsidRPr="00E67F90">
        <w:rPr>
          <w:rFonts w:ascii="Book Antiqua" w:hAnsi="Book Antiqua" w:cs="Arial" w:hint="default"/>
          <w:sz w:val="22"/>
          <w:szCs w:val="22"/>
        </w:rPr>
        <w:t xml:space="preserve"> plá</w:t>
      </w:r>
      <w:r w:rsidRPr="00E67F90">
        <w:rPr>
          <w:rFonts w:ascii="Book Antiqua" w:hAnsi="Book Antiqua" w:cs="Arial" w:hint="default"/>
          <w:sz w:val="22"/>
          <w:szCs w:val="22"/>
        </w:rPr>
        <w:t>n realizovať</w:t>
      </w:r>
      <w:r w:rsidRPr="00E67F90" w:rsidR="00E67F90">
        <w:rPr>
          <w:rFonts w:ascii="Book Antiqua" w:hAnsi="Book Antiqua" w:cs="Arial" w:hint="default"/>
          <w:sz w:val="22"/>
          <w:szCs w:val="22"/>
        </w:rPr>
        <w:t>. Jedný</w:t>
      </w:r>
      <w:r w:rsidRPr="00E67F90" w:rsidR="00E67F90">
        <w:rPr>
          <w:rFonts w:ascii="Book Antiqua" w:hAnsi="Book Antiqua" w:cs="Arial" w:hint="default"/>
          <w:sz w:val="22"/>
          <w:szCs w:val="22"/>
        </w:rPr>
        <w:t xml:space="preserve">m je </w:t>
      </w:r>
      <w:r w:rsidRPr="00E67F90">
        <w:rPr>
          <w:rFonts w:ascii="Book Antiqua" w:hAnsi="Book Antiqua" w:cs="Arial" w:hint="default"/>
          <w:sz w:val="22"/>
          <w:szCs w:val="22"/>
        </w:rPr>
        <w:t>prednostné</w:t>
      </w:r>
      <w:r w:rsidRPr="00E67F90">
        <w:rPr>
          <w:rFonts w:ascii="Book Antiqua" w:hAnsi="Book Antiqua" w:cs="Arial" w:hint="default"/>
          <w:sz w:val="22"/>
          <w:szCs w:val="22"/>
        </w:rPr>
        <w:t xml:space="preserve"> rieš</w:t>
      </w:r>
      <w:r w:rsidRPr="00E67F90">
        <w:rPr>
          <w:rFonts w:ascii="Book Antiqua" w:hAnsi="Book Antiqua" w:cs="Arial" w:hint="default"/>
          <w:sz w:val="22"/>
          <w:szCs w:val="22"/>
        </w:rPr>
        <w:t>enie na dosiahnutie úč</w:t>
      </w:r>
      <w:r w:rsidRPr="00E67F90">
        <w:rPr>
          <w:rFonts w:ascii="Book Antiqua" w:hAnsi="Book Antiqua" w:cs="Arial" w:hint="default"/>
          <w:sz w:val="22"/>
          <w:szCs w:val="22"/>
        </w:rPr>
        <w:t>elu reš</w:t>
      </w:r>
      <w:r w:rsidRPr="00E67F90">
        <w:rPr>
          <w:rFonts w:ascii="Book Antiqua" w:hAnsi="Book Antiqua" w:cs="Arial" w:hint="default"/>
          <w:sz w:val="22"/>
          <w:szCs w:val="22"/>
        </w:rPr>
        <w:t>trukturalizá</w:t>
      </w:r>
      <w:r w:rsidRPr="00E67F90">
        <w:rPr>
          <w:rFonts w:ascii="Book Antiqua" w:hAnsi="Book Antiqua" w:cs="Arial" w:hint="default"/>
          <w:sz w:val="22"/>
          <w:szCs w:val="22"/>
        </w:rPr>
        <w:t>cie, ako alternatí</w:t>
      </w:r>
      <w:r w:rsidRPr="00E67F90">
        <w:rPr>
          <w:rFonts w:ascii="Book Antiqua" w:hAnsi="Book Antiqua" w:cs="Arial" w:hint="default"/>
          <w:sz w:val="22"/>
          <w:szCs w:val="22"/>
        </w:rPr>
        <w:t>va čí</w:t>
      </w:r>
      <w:r w:rsidRPr="00E67F90">
        <w:rPr>
          <w:rFonts w:ascii="Book Antiqua" w:hAnsi="Book Antiqua" w:cs="Arial" w:hint="default"/>
          <w:sz w:val="22"/>
          <w:szCs w:val="22"/>
        </w:rPr>
        <w:t>s</w:t>
      </w:r>
      <w:r w:rsidRPr="00E67F90">
        <w:rPr>
          <w:rFonts w:ascii="Book Antiqua" w:hAnsi="Book Antiqua" w:cs="Arial" w:hint="default"/>
          <w:sz w:val="22"/>
          <w:szCs w:val="22"/>
        </w:rPr>
        <w:t>lo jedna, ktoré</w:t>
      </w:r>
      <w:r w:rsidRPr="00E67F90">
        <w:rPr>
          <w:rFonts w:ascii="Book Antiqua" w:hAnsi="Book Antiqua" w:cs="Arial" w:hint="default"/>
          <w:sz w:val="22"/>
          <w:szCs w:val="22"/>
        </w:rPr>
        <w:t xml:space="preserve"> sa kladie z </w:t>
      </w:r>
      <w:r w:rsidRPr="00E67F90">
        <w:rPr>
          <w:rFonts w:ascii="Book Antiqua" w:hAnsi="Book Antiqua" w:cs="Arial" w:hint="default"/>
          <w:sz w:val="22"/>
          <w:szCs w:val="22"/>
        </w:rPr>
        <w:t>dô</w:t>
      </w:r>
      <w:r w:rsidRPr="00E67F90">
        <w:rPr>
          <w:rFonts w:ascii="Book Antiqua" w:hAnsi="Book Antiqua" w:cs="Arial" w:hint="default"/>
          <w:sz w:val="22"/>
          <w:szCs w:val="22"/>
        </w:rPr>
        <w:t>vodu vý</w:t>
      </w:r>
      <w:r w:rsidRPr="00E67F90">
        <w:rPr>
          <w:rFonts w:ascii="Book Antiqua" w:hAnsi="Book Antiqua" w:cs="Arial" w:hint="default"/>
          <w:sz w:val="22"/>
          <w:szCs w:val="22"/>
        </w:rPr>
        <w:t>hodnosti pre vi</w:t>
      </w:r>
      <w:r w:rsidRPr="00E67F90" w:rsidR="00E67F90">
        <w:rPr>
          <w:rFonts w:ascii="Book Antiqua" w:hAnsi="Book Antiqua" w:cs="Arial" w:hint="default"/>
          <w:sz w:val="22"/>
          <w:szCs w:val="22"/>
        </w:rPr>
        <w:t>acerý</w:t>
      </w:r>
      <w:r w:rsidRPr="00E67F90" w:rsidR="00E67F90">
        <w:rPr>
          <w:rFonts w:ascii="Book Antiqua" w:hAnsi="Book Antiqua" w:cs="Arial" w:hint="default"/>
          <w:sz w:val="22"/>
          <w:szCs w:val="22"/>
        </w:rPr>
        <w:t>ch veriteľ</w:t>
      </w:r>
      <w:r w:rsidRPr="00E67F90" w:rsidR="00E67F90">
        <w:rPr>
          <w:rFonts w:ascii="Book Antiqua" w:hAnsi="Book Antiqua" w:cs="Arial" w:hint="default"/>
          <w:sz w:val="22"/>
          <w:szCs w:val="22"/>
        </w:rPr>
        <w:t>ov do popredia. Druhý</w:t>
      </w:r>
      <w:r w:rsidRPr="00E67F90" w:rsidR="00E67F90">
        <w:rPr>
          <w:rFonts w:ascii="Book Antiqua" w:hAnsi="Book Antiqua" w:cs="Arial" w:hint="default"/>
          <w:sz w:val="22"/>
          <w:szCs w:val="22"/>
        </w:rPr>
        <w:t>m je</w:t>
      </w:r>
      <w:r w:rsidRPr="00E67F90">
        <w:rPr>
          <w:rFonts w:ascii="Book Antiqua" w:hAnsi="Book Antiqua" w:cs="Arial"/>
          <w:sz w:val="22"/>
          <w:szCs w:val="22"/>
        </w:rPr>
        <w:t> </w:t>
      </w:r>
      <w:r w:rsidRPr="00E67F90">
        <w:rPr>
          <w:rFonts w:ascii="Book Antiqua" w:hAnsi="Book Antiqua" w:cs="Arial" w:hint="default"/>
          <w:sz w:val="22"/>
          <w:szCs w:val="22"/>
        </w:rPr>
        <w:t>alternatí</w:t>
      </w:r>
      <w:r w:rsidRPr="00E67F90">
        <w:rPr>
          <w:rFonts w:ascii="Book Antiqua" w:hAnsi="Book Antiqua" w:cs="Arial" w:hint="default"/>
          <w:sz w:val="22"/>
          <w:szCs w:val="22"/>
        </w:rPr>
        <w:t>vne rieš</w:t>
      </w:r>
      <w:r w:rsidRPr="00E67F90">
        <w:rPr>
          <w:rFonts w:ascii="Book Antiqua" w:hAnsi="Book Antiqua" w:cs="Arial" w:hint="default"/>
          <w:sz w:val="22"/>
          <w:szCs w:val="22"/>
        </w:rPr>
        <w:t xml:space="preserve">enie, ako </w:t>
      </w:r>
      <w:r w:rsidRPr="00E67F90" w:rsidR="00E67F90">
        <w:rPr>
          <w:rFonts w:ascii="Book Antiqua" w:hAnsi="Book Antiqua" w:cs="Arial" w:hint="default"/>
          <w:sz w:val="22"/>
          <w:szCs w:val="22"/>
        </w:rPr>
        <w:t>zá</w:t>
      </w:r>
      <w:r w:rsidRPr="00E67F90" w:rsidR="00E67F90">
        <w:rPr>
          <w:rFonts w:ascii="Book Antiqua" w:hAnsi="Book Antiqua" w:cs="Arial" w:hint="default"/>
          <w:sz w:val="22"/>
          <w:szCs w:val="22"/>
        </w:rPr>
        <w:t>stupná</w:t>
      </w:r>
      <w:r w:rsidRPr="00E67F90">
        <w:rPr>
          <w:rFonts w:ascii="Book Antiqua" w:hAnsi="Book Antiqua" w:cs="Arial" w:hint="default"/>
          <w:sz w:val="22"/>
          <w:szCs w:val="22"/>
        </w:rPr>
        <w:t xml:space="preserve"> mož</w:t>
      </w:r>
      <w:r w:rsidRPr="00E67F90">
        <w:rPr>
          <w:rFonts w:ascii="Book Antiqua" w:hAnsi="Book Antiqua" w:cs="Arial" w:hint="default"/>
          <w:sz w:val="22"/>
          <w:szCs w:val="22"/>
        </w:rPr>
        <w:t>nosť</w:t>
      </w:r>
      <w:r w:rsidRPr="00E67F90">
        <w:rPr>
          <w:rFonts w:ascii="Book Antiqua" w:hAnsi="Book Antiqua" w:cs="Arial" w:hint="default"/>
          <w:sz w:val="22"/>
          <w:szCs w:val="22"/>
        </w:rPr>
        <w:t>, ktoré</w:t>
      </w:r>
      <w:r w:rsidRPr="00E67F90">
        <w:rPr>
          <w:rFonts w:ascii="Book Antiqua" w:hAnsi="Book Antiqua" w:cs="Arial" w:hint="default"/>
          <w:sz w:val="22"/>
          <w:szCs w:val="22"/>
        </w:rPr>
        <w:t xml:space="preserve"> je </w:t>
      </w:r>
      <w:r w:rsidRPr="00E67F90" w:rsidR="00E67F90">
        <w:rPr>
          <w:rFonts w:ascii="Book Antiqua" w:hAnsi="Book Antiqua" w:cs="Arial"/>
          <w:sz w:val="22"/>
          <w:szCs w:val="22"/>
        </w:rPr>
        <w:t>v </w:t>
      </w:r>
      <w:r w:rsidRPr="00E67F90" w:rsidR="00E67F90">
        <w:rPr>
          <w:rFonts w:ascii="Book Antiqua" w:hAnsi="Book Antiqua" w:cs="Arial" w:hint="default"/>
          <w:sz w:val="22"/>
          <w:szCs w:val="22"/>
        </w:rPr>
        <w:t>platnom znení</w:t>
      </w:r>
      <w:r w:rsidRPr="00E67F90" w:rsidR="00E67F90">
        <w:rPr>
          <w:rFonts w:ascii="Book Antiqua" w:hAnsi="Book Antiqua" w:cs="Arial" w:hint="default"/>
          <w:sz w:val="22"/>
          <w:szCs w:val="22"/>
        </w:rPr>
        <w:t xml:space="preserve"> zá</w:t>
      </w:r>
      <w:r w:rsidRPr="00E67F90" w:rsidR="00E67F90">
        <w:rPr>
          <w:rFonts w:ascii="Book Antiqua" w:hAnsi="Book Antiqua" w:cs="Arial" w:hint="default"/>
          <w:sz w:val="22"/>
          <w:szCs w:val="22"/>
        </w:rPr>
        <w:t>kona o konkurze a </w:t>
      </w:r>
      <w:r w:rsidRPr="00E67F90" w:rsidR="00E67F90">
        <w:rPr>
          <w:rFonts w:ascii="Book Antiqua" w:hAnsi="Book Antiqua" w:cs="Arial" w:hint="default"/>
          <w:sz w:val="22"/>
          <w:szCs w:val="22"/>
        </w:rPr>
        <w:t>reš</w:t>
      </w:r>
      <w:r w:rsidRPr="00E67F90" w:rsidR="00E67F90">
        <w:rPr>
          <w:rFonts w:ascii="Book Antiqua" w:hAnsi="Book Antiqua" w:cs="Arial" w:hint="default"/>
          <w:sz w:val="22"/>
          <w:szCs w:val="22"/>
        </w:rPr>
        <w:t>trukturalizá</w:t>
      </w:r>
      <w:r w:rsidRPr="00E67F90" w:rsidR="00E67F90">
        <w:rPr>
          <w:rFonts w:ascii="Book Antiqua" w:hAnsi="Book Antiqua" w:cs="Arial" w:hint="default"/>
          <w:sz w:val="22"/>
          <w:szCs w:val="22"/>
        </w:rPr>
        <w:t>cii v </w:t>
      </w:r>
      <w:r w:rsidRPr="00E67F90" w:rsidR="00E67F90">
        <w:rPr>
          <w:rFonts w:ascii="Book Antiqua" w:hAnsi="Book Antiqua" w:cs="Arial" w:hint="default"/>
          <w:sz w:val="22"/>
          <w:szCs w:val="22"/>
        </w:rPr>
        <w:t>podobe demonš</w:t>
      </w:r>
      <w:r w:rsidRPr="00E67F90" w:rsidR="00E67F90">
        <w:rPr>
          <w:rFonts w:ascii="Book Antiqua" w:hAnsi="Book Antiqua" w:cs="Arial" w:hint="default"/>
          <w:sz w:val="22"/>
          <w:szCs w:val="22"/>
        </w:rPr>
        <w:t>tratí</w:t>
      </w:r>
      <w:r w:rsidRPr="00E67F90" w:rsidR="00E67F90">
        <w:rPr>
          <w:rFonts w:ascii="Book Antiqua" w:hAnsi="Book Antiqua" w:cs="Arial" w:hint="default"/>
          <w:sz w:val="22"/>
          <w:szCs w:val="22"/>
        </w:rPr>
        <w:t>vneho vý</w:t>
      </w:r>
      <w:r w:rsidRPr="00E67F90" w:rsidR="00E67F90">
        <w:rPr>
          <w:rFonts w:ascii="Book Antiqua" w:hAnsi="Book Antiqua" w:cs="Arial" w:hint="default"/>
          <w:sz w:val="22"/>
          <w:szCs w:val="22"/>
        </w:rPr>
        <w:t>poč</w:t>
      </w:r>
      <w:r w:rsidRPr="00E67F90" w:rsidR="00E67F90">
        <w:rPr>
          <w:rFonts w:ascii="Book Antiqua" w:hAnsi="Book Antiqua" w:cs="Arial" w:hint="default"/>
          <w:sz w:val="22"/>
          <w:szCs w:val="22"/>
        </w:rPr>
        <w:t>tu mož</w:t>
      </w:r>
      <w:r w:rsidRPr="00E67F90" w:rsidR="00E67F90">
        <w:rPr>
          <w:rFonts w:ascii="Book Antiqua" w:hAnsi="Book Antiqua" w:cs="Arial" w:hint="default"/>
          <w:sz w:val="22"/>
          <w:szCs w:val="22"/>
        </w:rPr>
        <w:t>ný</w:t>
      </w:r>
      <w:r w:rsidRPr="00E67F90" w:rsidR="00E67F90">
        <w:rPr>
          <w:rFonts w:ascii="Book Antiqua" w:hAnsi="Book Antiqua" w:cs="Arial" w:hint="default"/>
          <w:sz w:val="22"/>
          <w:szCs w:val="22"/>
        </w:rPr>
        <w:t>ch rieš</w:t>
      </w:r>
      <w:r w:rsidRPr="00E67F90" w:rsidR="00E67F90">
        <w:rPr>
          <w:rFonts w:ascii="Book Antiqua" w:hAnsi="Book Antiqua" w:cs="Arial" w:hint="default"/>
          <w:sz w:val="22"/>
          <w:szCs w:val="22"/>
        </w:rPr>
        <w:t>ení</w:t>
      </w:r>
      <w:r w:rsidRPr="00E67F90" w:rsidR="00E67F90">
        <w:rPr>
          <w:rFonts w:ascii="Book Antiqua" w:hAnsi="Book Antiqua" w:cs="Arial" w:hint="default"/>
          <w:sz w:val="22"/>
          <w:szCs w:val="22"/>
        </w:rPr>
        <w:t xml:space="preserve"> uved</w:t>
      </w:r>
      <w:r w:rsidRPr="00E67F90" w:rsidR="00E67F90">
        <w:rPr>
          <w:rFonts w:ascii="Book Antiqua" w:hAnsi="Book Antiqua" w:cs="Arial" w:hint="default"/>
          <w:sz w:val="22"/>
          <w:szCs w:val="22"/>
        </w:rPr>
        <w:t>ené</w:t>
      </w:r>
      <w:r w:rsidRPr="00E67F90" w:rsidR="00E67F90">
        <w:rPr>
          <w:rFonts w:ascii="Book Antiqua" w:hAnsi="Book Antiqua" w:cs="Arial" w:hint="default"/>
          <w:sz w:val="22"/>
          <w:szCs w:val="22"/>
        </w:rPr>
        <w:t xml:space="preserve"> v §</w:t>
      </w:r>
      <w:r w:rsidRPr="00E67F90" w:rsidR="00E67F90">
        <w:rPr>
          <w:rFonts w:ascii="Book Antiqua" w:hAnsi="Book Antiqua" w:cs="Arial" w:hint="default"/>
          <w:sz w:val="22"/>
          <w:szCs w:val="22"/>
        </w:rPr>
        <w:t xml:space="preserve"> 135 ods. 2. </w:t>
      </w:r>
      <w:r w:rsidRPr="00E67F90">
        <w:rPr>
          <w:rFonts w:ascii="Book Antiqua" w:hAnsi="Book Antiqua" w:cs="Arial" w:hint="default"/>
          <w:sz w:val="22"/>
          <w:szCs w:val="22"/>
        </w:rPr>
        <w:t>Keďž</w:t>
      </w:r>
      <w:r w:rsidRPr="00E67F90">
        <w:rPr>
          <w:rFonts w:ascii="Book Antiqua" w:hAnsi="Book Antiqua" w:cs="Arial" w:hint="default"/>
          <w:sz w:val="22"/>
          <w:szCs w:val="22"/>
        </w:rPr>
        <w:t>e doterajš</w:t>
      </w:r>
      <w:r w:rsidRPr="00E67F90">
        <w:rPr>
          <w:rFonts w:ascii="Book Antiqua" w:hAnsi="Book Antiqua" w:cs="Arial" w:hint="default"/>
          <w:sz w:val="22"/>
          <w:szCs w:val="22"/>
        </w:rPr>
        <w:t>ia prá</w:t>
      </w:r>
      <w:r w:rsidRPr="00E67F90">
        <w:rPr>
          <w:rFonts w:ascii="Book Antiqua" w:hAnsi="Book Antiqua" w:cs="Arial" w:hint="default"/>
          <w:sz w:val="22"/>
          <w:szCs w:val="22"/>
        </w:rPr>
        <w:t>vna ú</w:t>
      </w:r>
      <w:r w:rsidRPr="00E67F90">
        <w:rPr>
          <w:rFonts w:ascii="Book Antiqua" w:hAnsi="Book Antiqua" w:cs="Arial" w:hint="default"/>
          <w:sz w:val="22"/>
          <w:szCs w:val="22"/>
        </w:rPr>
        <w:t>prava pojem prednostné</w:t>
      </w:r>
      <w:r w:rsidRPr="00E67F90">
        <w:rPr>
          <w:rFonts w:ascii="Book Antiqua" w:hAnsi="Book Antiqua" w:cs="Arial" w:hint="default"/>
          <w:sz w:val="22"/>
          <w:szCs w:val="22"/>
        </w:rPr>
        <w:t xml:space="preserve"> rieš</w:t>
      </w:r>
      <w:r w:rsidRPr="00E67F90">
        <w:rPr>
          <w:rFonts w:ascii="Book Antiqua" w:hAnsi="Book Antiqua" w:cs="Arial" w:hint="default"/>
          <w:sz w:val="22"/>
          <w:szCs w:val="22"/>
        </w:rPr>
        <w:t>enie vô</w:t>
      </w:r>
      <w:r w:rsidRPr="00E67F90">
        <w:rPr>
          <w:rFonts w:ascii="Book Antiqua" w:hAnsi="Book Antiqua" w:cs="Arial" w:hint="default"/>
          <w:sz w:val="22"/>
          <w:szCs w:val="22"/>
        </w:rPr>
        <w:t>bec nepozná</w:t>
      </w:r>
      <w:r w:rsidRPr="00E67F90">
        <w:rPr>
          <w:rFonts w:ascii="Book Antiqua" w:hAnsi="Book Antiqua" w:cs="Arial" w:hint="default"/>
          <w:sz w:val="22"/>
          <w:szCs w:val="22"/>
        </w:rPr>
        <w:t>, je nevyhnutné</w:t>
      </w:r>
      <w:r w:rsidRPr="00E67F90">
        <w:rPr>
          <w:rFonts w:ascii="Book Antiqua" w:hAnsi="Book Antiqua" w:cs="Arial" w:hint="default"/>
          <w:sz w:val="22"/>
          <w:szCs w:val="22"/>
        </w:rPr>
        <w:t>, aby bolo dostatoč</w:t>
      </w:r>
      <w:r w:rsidRPr="00E67F90">
        <w:rPr>
          <w:rFonts w:ascii="Book Antiqua" w:hAnsi="Book Antiqua" w:cs="Arial" w:hint="default"/>
          <w:sz w:val="22"/>
          <w:szCs w:val="22"/>
        </w:rPr>
        <w:t>ne</w:t>
      </w:r>
      <w:r w:rsidRPr="00131392">
        <w:rPr>
          <w:rFonts w:ascii="Book Antiqua" w:hAnsi="Book Antiqua" w:cs="Arial"/>
          <w:sz w:val="22"/>
          <w:szCs w:val="22"/>
        </w:rPr>
        <w:t xml:space="preserve"> a </w:t>
      </w:r>
      <w:r w:rsidRPr="00131392">
        <w:rPr>
          <w:rFonts w:ascii="Book Antiqua" w:hAnsi="Book Antiqua" w:cs="Arial" w:hint="default"/>
          <w:sz w:val="22"/>
          <w:szCs w:val="22"/>
        </w:rPr>
        <w:t>dô</w:t>
      </w:r>
      <w:r w:rsidRPr="00131392">
        <w:rPr>
          <w:rFonts w:ascii="Book Antiqua" w:hAnsi="Book Antiqua" w:cs="Arial" w:hint="default"/>
          <w:sz w:val="22"/>
          <w:szCs w:val="22"/>
        </w:rPr>
        <w:t>sledne vysvetlené</w:t>
      </w:r>
      <w:r w:rsidRPr="00131392">
        <w:rPr>
          <w:rFonts w:ascii="Book Antiqua" w:hAnsi="Book Antiqua" w:cs="Arial" w:hint="default"/>
          <w:sz w:val="22"/>
          <w:szCs w:val="22"/>
        </w:rPr>
        <w:t xml:space="preserve"> už</w:t>
      </w:r>
      <w:r w:rsidRPr="00131392">
        <w:rPr>
          <w:rFonts w:ascii="Book Antiqua" w:hAnsi="Book Antiqua" w:cs="Arial" w:hint="default"/>
          <w:sz w:val="22"/>
          <w:szCs w:val="22"/>
        </w:rPr>
        <w:t xml:space="preserve"> v </w:t>
      </w:r>
      <w:r w:rsidRPr="00131392">
        <w:rPr>
          <w:rFonts w:ascii="Book Antiqua" w:hAnsi="Book Antiqua" w:cs="Arial" w:hint="default"/>
          <w:sz w:val="22"/>
          <w:szCs w:val="22"/>
        </w:rPr>
        <w:t>opisnej č</w:t>
      </w:r>
      <w:r w:rsidRPr="00131392">
        <w:rPr>
          <w:rFonts w:ascii="Book Antiqua" w:hAnsi="Book Antiqua" w:cs="Arial" w:hint="default"/>
          <w:sz w:val="22"/>
          <w:szCs w:val="22"/>
        </w:rPr>
        <w:t>asti reš</w:t>
      </w:r>
      <w:r w:rsidRPr="00131392">
        <w:rPr>
          <w:rFonts w:ascii="Book Antiqua" w:hAnsi="Book Antiqua" w:cs="Arial" w:hint="default"/>
          <w:sz w:val="22"/>
          <w:szCs w:val="22"/>
        </w:rPr>
        <w:t>trukturalizač</w:t>
      </w:r>
      <w:r w:rsidRPr="00131392">
        <w:rPr>
          <w:rFonts w:ascii="Book Antiqua" w:hAnsi="Book Antiqua" w:cs="Arial" w:hint="default"/>
          <w:sz w:val="22"/>
          <w:szCs w:val="22"/>
        </w:rPr>
        <w:t>né</w:t>
      </w:r>
      <w:r w:rsidRPr="00131392">
        <w:rPr>
          <w:rFonts w:ascii="Book Antiqua" w:hAnsi="Book Antiqua" w:cs="Arial" w:hint="default"/>
          <w:sz w:val="22"/>
          <w:szCs w:val="22"/>
        </w:rPr>
        <w:t>ho plá</w:t>
      </w:r>
      <w:r w:rsidRPr="00131392">
        <w:rPr>
          <w:rFonts w:ascii="Book Antiqua" w:hAnsi="Book Antiqua" w:cs="Arial" w:hint="default"/>
          <w:sz w:val="22"/>
          <w:szCs w:val="22"/>
        </w:rPr>
        <w:t xml:space="preserve">nu. </w:t>
        <w:tab/>
      </w:r>
    </w:p>
    <w:p w:rsidR="00180870" w:rsidRPr="00131392" w:rsidP="00131392">
      <w:pPr>
        <w:pStyle w:val="NormalWeb"/>
        <w:bidi w:val="0"/>
        <w:spacing w:before="120" w:beforeAutospacing="0" w:after="0" w:afterAutospacing="0" w:line="276" w:lineRule="auto"/>
        <w:jc w:val="both"/>
        <w:rPr>
          <w:rFonts w:ascii="Book Antiqua" w:hAnsi="Book Antiqua" w:cs="Arial"/>
          <w:sz w:val="22"/>
          <w:szCs w:val="22"/>
          <w:u w:val="single"/>
        </w:rPr>
      </w:pPr>
      <w:r w:rsidRPr="00131392">
        <w:rPr>
          <w:rFonts w:ascii="Book Antiqua" w:hAnsi="Book Antiqua" w:cs="Arial"/>
          <w:sz w:val="22"/>
          <w:szCs w:val="22"/>
          <w:u w:val="single"/>
        </w:rPr>
        <w:t>K bodu 18</w:t>
      </w:r>
    </w:p>
    <w:p w:rsidR="00180870" w:rsidRPr="00131392" w:rsidP="00131392">
      <w:pPr>
        <w:pStyle w:val="NormalWeb"/>
        <w:bidi w:val="0"/>
        <w:spacing w:before="120" w:beforeAutospacing="0" w:after="0" w:afterAutospacing="0" w:line="276" w:lineRule="auto"/>
        <w:jc w:val="both"/>
        <w:rPr>
          <w:rFonts w:ascii="Book Antiqua" w:hAnsi="Book Antiqua" w:cs="Arial"/>
          <w:sz w:val="22"/>
          <w:szCs w:val="22"/>
        </w:rPr>
      </w:pPr>
      <w:r w:rsidRPr="00131392">
        <w:rPr>
          <w:rFonts w:ascii="Book Antiqua" w:hAnsi="Book Antiqua" w:cs="Arial"/>
          <w:sz w:val="22"/>
          <w:szCs w:val="22"/>
        </w:rPr>
        <w:tab/>
      </w:r>
      <w:r w:rsidRPr="00131392">
        <w:rPr>
          <w:rFonts w:ascii="Book Antiqua" w:hAnsi="Book Antiqua" w:cs="Arial" w:hint="default"/>
          <w:sz w:val="22"/>
          <w:szCs w:val="22"/>
        </w:rPr>
        <w:t>Zavá</w:t>
      </w:r>
      <w:r w:rsidRPr="00131392">
        <w:rPr>
          <w:rFonts w:ascii="Book Antiqua" w:hAnsi="Book Antiqua" w:cs="Arial" w:hint="default"/>
          <w:sz w:val="22"/>
          <w:szCs w:val="22"/>
        </w:rPr>
        <w:t>dza sa nový</w:t>
      </w:r>
      <w:r w:rsidRPr="00131392">
        <w:rPr>
          <w:rFonts w:ascii="Book Antiqua" w:hAnsi="Book Antiqua" w:cs="Arial" w:hint="default"/>
          <w:sz w:val="22"/>
          <w:szCs w:val="22"/>
        </w:rPr>
        <w:t xml:space="preserve"> pojem </w:t>
      </w:r>
      <w:r w:rsidR="00E67F90">
        <w:rPr>
          <w:rFonts w:ascii="Book Antiqua" w:hAnsi="Book Antiqua" w:cs="Arial" w:hint="default"/>
          <w:sz w:val="22"/>
          <w:szCs w:val="22"/>
        </w:rPr>
        <w:t>„</w:t>
      </w:r>
      <w:r w:rsidRPr="00E67F90" w:rsidR="00E67F90">
        <w:rPr>
          <w:rFonts w:ascii="Book Antiqua" w:hAnsi="Book Antiqua" w:cs="Arial" w:hint="default"/>
          <w:sz w:val="22"/>
          <w:szCs w:val="22"/>
        </w:rPr>
        <w:t>alternatí</w:t>
      </w:r>
      <w:r w:rsidRPr="00E67F90" w:rsidR="00E67F90">
        <w:rPr>
          <w:rFonts w:ascii="Book Antiqua" w:hAnsi="Book Antiqua" w:cs="Arial" w:hint="default"/>
          <w:sz w:val="22"/>
          <w:szCs w:val="22"/>
        </w:rPr>
        <w:t>vne rieš</w:t>
      </w:r>
      <w:r w:rsidRPr="00E67F90" w:rsidR="00E67F90">
        <w:rPr>
          <w:rFonts w:ascii="Book Antiqua" w:hAnsi="Book Antiqua" w:cs="Arial" w:hint="default"/>
          <w:sz w:val="22"/>
          <w:szCs w:val="22"/>
        </w:rPr>
        <w:t>enia“</w:t>
      </w:r>
      <w:r w:rsidRPr="00E67F90">
        <w:rPr>
          <w:rFonts w:ascii="Book Antiqua" w:hAnsi="Book Antiqua" w:cs="Arial"/>
          <w:sz w:val="22"/>
          <w:szCs w:val="22"/>
        </w:rPr>
        <w:t xml:space="preserve"> </w:t>
      </w:r>
      <w:r w:rsidRPr="00E67F90" w:rsidR="00E67F90">
        <w:rPr>
          <w:rFonts w:ascii="Book Antiqua" w:hAnsi="Book Antiqua" w:cs="Arial" w:hint="default"/>
          <w:sz w:val="22"/>
          <w:szCs w:val="22"/>
        </w:rPr>
        <w:t>reš</w:t>
      </w:r>
      <w:r w:rsidRPr="00E67F90" w:rsidR="00E67F90">
        <w:rPr>
          <w:rFonts w:ascii="Book Antiqua" w:hAnsi="Book Antiqua" w:cs="Arial" w:hint="default"/>
          <w:sz w:val="22"/>
          <w:szCs w:val="22"/>
        </w:rPr>
        <w:t>trukturalizá</w:t>
      </w:r>
      <w:r w:rsidRPr="00E67F90" w:rsidR="00E67F90">
        <w:rPr>
          <w:rFonts w:ascii="Book Antiqua" w:hAnsi="Book Antiqua" w:cs="Arial" w:hint="default"/>
          <w:sz w:val="22"/>
          <w:szCs w:val="22"/>
        </w:rPr>
        <w:t xml:space="preserve">cie </w:t>
      </w:r>
      <w:r w:rsidRPr="00E67F90">
        <w:rPr>
          <w:rFonts w:ascii="Book Antiqua" w:hAnsi="Book Antiqua" w:cs="Arial"/>
          <w:sz w:val="22"/>
          <w:szCs w:val="22"/>
        </w:rPr>
        <w:t>na dosi</w:t>
      </w:r>
      <w:r w:rsidRPr="00E67F90" w:rsidR="00E67F90">
        <w:rPr>
          <w:rFonts w:ascii="Book Antiqua" w:hAnsi="Book Antiqua" w:cs="Arial" w:hint="default"/>
          <w:sz w:val="22"/>
          <w:szCs w:val="22"/>
        </w:rPr>
        <w:t>ahnutie úč</w:t>
      </w:r>
      <w:r w:rsidRPr="00E67F90" w:rsidR="00E67F90">
        <w:rPr>
          <w:rFonts w:ascii="Book Antiqua" w:hAnsi="Book Antiqua" w:cs="Arial" w:hint="default"/>
          <w:sz w:val="22"/>
          <w:szCs w:val="22"/>
        </w:rPr>
        <w:t>elu ná</w:t>
      </w:r>
      <w:r w:rsidRPr="00E67F90" w:rsidR="00E67F90">
        <w:rPr>
          <w:rFonts w:ascii="Book Antiqua" w:hAnsi="Book Antiqua" w:cs="Arial" w:hint="default"/>
          <w:sz w:val="22"/>
          <w:szCs w:val="22"/>
        </w:rPr>
        <w:t>vrhu zá</w:t>
      </w:r>
      <w:r w:rsidRPr="00E67F90" w:rsidR="00E67F90">
        <w:rPr>
          <w:rFonts w:ascii="Book Antiqua" w:hAnsi="Book Antiqua" w:cs="Arial" w:hint="default"/>
          <w:sz w:val="22"/>
          <w:szCs w:val="22"/>
        </w:rPr>
        <w:t>kona</w:t>
      </w:r>
      <w:r w:rsidRPr="00E67F90">
        <w:rPr>
          <w:rFonts w:ascii="Book Antiqua" w:hAnsi="Book Antiqua" w:cs="Arial" w:hint="default"/>
          <w:sz w:val="22"/>
          <w:szCs w:val="22"/>
        </w:rPr>
        <w:t>. Obsah tohto pojmu zahŕň</w:t>
      </w:r>
      <w:r w:rsidRPr="00E67F90">
        <w:rPr>
          <w:rFonts w:ascii="Book Antiqua" w:hAnsi="Book Antiqua" w:cs="Arial" w:hint="default"/>
          <w:sz w:val="22"/>
          <w:szCs w:val="22"/>
        </w:rPr>
        <w:t>a vý</w:t>
      </w:r>
      <w:r w:rsidRPr="00E67F90">
        <w:rPr>
          <w:rFonts w:ascii="Book Antiqua" w:hAnsi="Book Antiqua" w:cs="Arial" w:hint="default"/>
          <w:sz w:val="22"/>
          <w:szCs w:val="22"/>
        </w:rPr>
        <w:t>poč</w:t>
      </w:r>
      <w:r w:rsidRPr="00E67F90">
        <w:rPr>
          <w:rFonts w:ascii="Book Antiqua" w:hAnsi="Book Antiqua" w:cs="Arial" w:hint="default"/>
          <w:sz w:val="22"/>
          <w:szCs w:val="22"/>
        </w:rPr>
        <w:t>et doteraz zná</w:t>
      </w:r>
      <w:r w:rsidRPr="00E67F90">
        <w:rPr>
          <w:rFonts w:ascii="Book Antiqua" w:hAnsi="Book Antiqua" w:cs="Arial" w:hint="default"/>
          <w:sz w:val="22"/>
          <w:szCs w:val="22"/>
        </w:rPr>
        <w:t>mych spô</w:t>
      </w:r>
      <w:r w:rsidRPr="00E67F90">
        <w:rPr>
          <w:rFonts w:ascii="Book Antiqua" w:hAnsi="Book Antiqua" w:cs="Arial" w:hint="default"/>
          <w:sz w:val="22"/>
          <w:szCs w:val="22"/>
        </w:rPr>
        <w:t>sobov rieš</w:t>
      </w:r>
      <w:r w:rsidRPr="00E67F90">
        <w:rPr>
          <w:rFonts w:ascii="Book Antiqua" w:hAnsi="Book Antiqua" w:cs="Arial" w:hint="default"/>
          <w:sz w:val="22"/>
          <w:szCs w:val="22"/>
        </w:rPr>
        <w:t>enia reš</w:t>
      </w:r>
      <w:r w:rsidRPr="00E67F90">
        <w:rPr>
          <w:rFonts w:ascii="Book Antiqua" w:hAnsi="Book Antiqua" w:cs="Arial" w:hint="default"/>
          <w:sz w:val="22"/>
          <w:szCs w:val="22"/>
        </w:rPr>
        <w:t>trukturalizá</w:t>
      </w:r>
      <w:r w:rsidRPr="00E67F90">
        <w:rPr>
          <w:rFonts w:ascii="Book Antiqua" w:hAnsi="Book Antiqua" w:cs="Arial" w:hint="default"/>
          <w:sz w:val="22"/>
          <w:szCs w:val="22"/>
        </w:rPr>
        <w:t>cie uvedený</w:t>
      </w:r>
      <w:r w:rsidRPr="00E67F90">
        <w:rPr>
          <w:rFonts w:ascii="Book Antiqua" w:hAnsi="Book Antiqua" w:cs="Arial" w:hint="default"/>
          <w:sz w:val="22"/>
          <w:szCs w:val="22"/>
        </w:rPr>
        <w:t>ch v §</w:t>
      </w:r>
      <w:r w:rsidRPr="00E67F90">
        <w:rPr>
          <w:rFonts w:ascii="Book Antiqua" w:hAnsi="Book Antiqua" w:cs="Arial" w:hint="default"/>
          <w:sz w:val="22"/>
          <w:szCs w:val="22"/>
        </w:rPr>
        <w:t xml:space="preserve"> 135 ods. 2 zá</w:t>
      </w:r>
      <w:r w:rsidRPr="00E67F90">
        <w:rPr>
          <w:rFonts w:ascii="Book Antiqua" w:hAnsi="Book Antiqua" w:cs="Arial" w:hint="default"/>
          <w:sz w:val="22"/>
          <w:szCs w:val="22"/>
        </w:rPr>
        <w:t>kona o konkurze a</w:t>
      </w:r>
      <w:r w:rsidR="00E67F90">
        <w:rPr>
          <w:rFonts w:ascii="Book Antiqua" w:hAnsi="Book Antiqua" w:cs="Arial"/>
          <w:sz w:val="22"/>
          <w:szCs w:val="22"/>
        </w:rPr>
        <w:t> </w:t>
      </w:r>
      <w:r w:rsidRPr="00E67F90">
        <w:rPr>
          <w:rFonts w:ascii="Book Antiqua" w:hAnsi="Book Antiqua" w:cs="Arial" w:hint="default"/>
          <w:sz w:val="22"/>
          <w:szCs w:val="22"/>
        </w:rPr>
        <w:t>reš</w:t>
      </w:r>
      <w:r w:rsidRPr="00E67F90">
        <w:rPr>
          <w:rFonts w:ascii="Book Antiqua" w:hAnsi="Book Antiqua" w:cs="Arial" w:hint="default"/>
          <w:sz w:val="22"/>
          <w:szCs w:val="22"/>
        </w:rPr>
        <w:t>trukturalizá</w:t>
      </w:r>
      <w:r w:rsidRPr="00E67F90">
        <w:rPr>
          <w:rFonts w:ascii="Book Antiqua" w:hAnsi="Book Antiqua" w:cs="Arial" w:hint="default"/>
          <w:sz w:val="22"/>
          <w:szCs w:val="22"/>
        </w:rPr>
        <w:t>cii</w:t>
      </w:r>
      <w:r w:rsidR="00E67F90">
        <w:rPr>
          <w:rFonts w:ascii="Book Antiqua" w:hAnsi="Book Antiqua" w:cs="Arial" w:hint="default"/>
          <w:sz w:val="22"/>
          <w:szCs w:val="22"/>
        </w:rPr>
        <w:t>, prič</w:t>
      </w:r>
      <w:r w:rsidR="00E67F90">
        <w:rPr>
          <w:rFonts w:ascii="Book Antiqua" w:hAnsi="Book Antiqua" w:cs="Arial" w:hint="default"/>
          <w:sz w:val="22"/>
          <w:szCs w:val="22"/>
        </w:rPr>
        <w:t>om sa ponechá</w:t>
      </w:r>
      <w:r w:rsidR="00E67F90">
        <w:rPr>
          <w:rFonts w:ascii="Book Antiqua" w:hAnsi="Book Antiqua" w:cs="Arial" w:hint="default"/>
          <w:sz w:val="22"/>
          <w:szCs w:val="22"/>
        </w:rPr>
        <w:t>va ich demonš</w:t>
      </w:r>
      <w:r w:rsidR="00E67F90">
        <w:rPr>
          <w:rFonts w:ascii="Book Antiqua" w:hAnsi="Book Antiqua" w:cs="Arial" w:hint="default"/>
          <w:sz w:val="22"/>
          <w:szCs w:val="22"/>
        </w:rPr>
        <w:t>tratí</w:t>
      </w:r>
      <w:r w:rsidR="00E67F90">
        <w:rPr>
          <w:rFonts w:ascii="Book Antiqua" w:hAnsi="Book Antiqua" w:cs="Arial" w:hint="default"/>
          <w:sz w:val="22"/>
          <w:szCs w:val="22"/>
        </w:rPr>
        <w:t>vny vý</w:t>
      </w:r>
      <w:r w:rsidR="00E67F90">
        <w:rPr>
          <w:rFonts w:ascii="Book Antiqua" w:hAnsi="Book Antiqua" w:cs="Arial" w:hint="default"/>
          <w:sz w:val="22"/>
          <w:szCs w:val="22"/>
        </w:rPr>
        <w:t>poč</w:t>
      </w:r>
      <w:r w:rsidR="00E67F90">
        <w:rPr>
          <w:rFonts w:ascii="Book Antiqua" w:hAnsi="Book Antiqua" w:cs="Arial" w:hint="default"/>
          <w:sz w:val="22"/>
          <w:szCs w:val="22"/>
        </w:rPr>
        <w:t>et. Zv</w:t>
      </w:r>
      <w:r w:rsidR="00E67F90">
        <w:rPr>
          <w:rFonts w:ascii="Book Antiqua" w:hAnsi="Book Antiqua" w:cs="Arial" w:hint="default"/>
          <w:sz w:val="22"/>
          <w:szCs w:val="22"/>
        </w:rPr>
        <w:t>ý</w:t>
      </w:r>
      <w:r w:rsidR="00E67F90">
        <w:rPr>
          <w:rFonts w:ascii="Book Antiqua" w:hAnsi="Book Antiqua" w:cs="Arial" w:hint="default"/>
          <w:sz w:val="22"/>
          <w:szCs w:val="22"/>
        </w:rPr>
        <w:t>razň</w:t>
      </w:r>
      <w:r w:rsidR="00E67F90">
        <w:rPr>
          <w:rFonts w:ascii="Book Antiqua" w:hAnsi="Book Antiqua" w:cs="Arial" w:hint="default"/>
          <w:sz w:val="22"/>
          <w:szCs w:val="22"/>
        </w:rPr>
        <w:t>uje sa tu zá</w:t>
      </w:r>
      <w:r w:rsidR="00E67F90">
        <w:rPr>
          <w:rFonts w:ascii="Book Antiqua" w:hAnsi="Book Antiqua" w:cs="Arial" w:hint="default"/>
          <w:sz w:val="22"/>
          <w:szCs w:val="22"/>
        </w:rPr>
        <w:t>kladný</w:t>
      </w:r>
      <w:r w:rsidR="00E67F90">
        <w:rPr>
          <w:rFonts w:ascii="Book Antiqua" w:hAnsi="Book Antiqua" w:cs="Arial" w:hint="default"/>
          <w:sz w:val="22"/>
          <w:szCs w:val="22"/>
        </w:rPr>
        <w:t xml:space="preserve"> aspekt procesu reš</w:t>
      </w:r>
      <w:r w:rsidR="00E67F90">
        <w:rPr>
          <w:rFonts w:ascii="Book Antiqua" w:hAnsi="Book Antiqua" w:cs="Arial" w:hint="default"/>
          <w:sz w:val="22"/>
          <w:szCs w:val="22"/>
        </w:rPr>
        <w:t>trukturalizá</w:t>
      </w:r>
      <w:r w:rsidR="00E67F90">
        <w:rPr>
          <w:rFonts w:ascii="Book Antiqua" w:hAnsi="Book Antiqua" w:cs="Arial" w:hint="default"/>
          <w:sz w:val="22"/>
          <w:szCs w:val="22"/>
        </w:rPr>
        <w:t>cie, ktorý</w:t>
      </w:r>
      <w:r w:rsidR="00E67F90">
        <w:rPr>
          <w:rFonts w:ascii="Book Antiqua" w:hAnsi="Book Antiqua" w:cs="Arial" w:hint="default"/>
          <w:sz w:val="22"/>
          <w:szCs w:val="22"/>
        </w:rPr>
        <w:t>m je dohoda veriteľ</w:t>
      </w:r>
      <w:r w:rsidR="00E67F90">
        <w:rPr>
          <w:rFonts w:ascii="Book Antiqua" w:hAnsi="Book Antiqua" w:cs="Arial" w:hint="default"/>
          <w:sz w:val="22"/>
          <w:szCs w:val="22"/>
        </w:rPr>
        <w:t>ov na zvolenom rieš</w:t>
      </w:r>
      <w:r w:rsidR="00E67F90">
        <w:rPr>
          <w:rFonts w:ascii="Book Antiqua" w:hAnsi="Book Antiqua" w:cs="Arial" w:hint="default"/>
          <w:sz w:val="22"/>
          <w:szCs w:val="22"/>
        </w:rPr>
        <w:t>ení</w:t>
      </w:r>
      <w:r w:rsidR="00F8435D">
        <w:rPr>
          <w:rFonts w:ascii="Book Antiqua" w:hAnsi="Book Antiqua" w:cs="Arial"/>
          <w:sz w:val="22"/>
          <w:szCs w:val="22"/>
        </w:rPr>
        <w:t xml:space="preserve"> a </w:t>
      </w:r>
      <w:r w:rsidR="00F8435D">
        <w:rPr>
          <w:rFonts w:ascii="Book Antiqua" w:hAnsi="Book Antiqua" w:cs="Arial" w:hint="default"/>
          <w:sz w:val="22"/>
          <w:szCs w:val="22"/>
        </w:rPr>
        <w:t>nie ná</w:t>
      </w:r>
      <w:r w:rsidR="00F8435D">
        <w:rPr>
          <w:rFonts w:ascii="Book Antiqua" w:hAnsi="Book Antiqua" w:cs="Arial" w:hint="default"/>
          <w:sz w:val="22"/>
          <w:szCs w:val="22"/>
        </w:rPr>
        <w:t>silné</w:t>
      </w:r>
      <w:r w:rsidR="00F8435D">
        <w:rPr>
          <w:rFonts w:ascii="Book Antiqua" w:hAnsi="Book Antiqua" w:cs="Arial" w:hint="default"/>
          <w:sz w:val="22"/>
          <w:szCs w:val="22"/>
        </w:rPr>
        <w:t xml:space="preserve"> pretláč</w:t>
      </w:r>
      <w:r w:rsidR="00F8435D">
        <w:rPr>
          <w:rFonts w:ascii="Book Antiqua" w:hAnsi="Book Antiqua" w:cs="Arial" w:hint="default"/>
          <w:sz w:val="22"/>
          <w:szCs w:val="22"/>
        </w:rPr>
        <w:t>anie jednej a </w:t>
      </w:r>
      <w:r w:rsidR="00F8435D">
        <w:rPr>
          <w:rFonts w:ascii="Book Antiqua" w:hAnsi="Book Antiqua" w:cs="Arial" w:hint="default"/>
          <w:sz w:val="22"/>
          <w:szCs w:val="22"/>
        </w:rPr>
        <w:t>jedinej alternatí</w:t>
      </w:r>
      <w:r w:rsidR="00F8435D">
        <w:rPr>
          <w:rFonts w:ascii="Book Antiqua" w:hAnsi="Book Antiqua" w:cs="Arial" w:hint="default"/>
          <w:sz w:val="22"/>
          <w:szCs w:val="22"/>
        </w:rPr>
        <w:t>vy. Treba vš</w:t>
      </w:r>
      <w:r w:rsidR="00F8435D">
        <w:rPr>
          <w:rFonts w:ascii="Book Antiqua" w:hAnsi="Book Antiqua" w:cs="Arial" w:hint="default"/>
          <w:sz w:val="22"/>
          <w:szCs w:val="22"/>
        </w:rPr>
        <w:t>ak zdô</w:t>
      </w:r>
      <w:r w:rsidR="00F8435D">
        <w:rPr>
          <w:rFonts w:ascii="Book Antiqua" w:hAnsi="Book Antiqua" w:cs="Arial" w:hint="default"/>
          <w:sz w:val="22"/>
          <w:szCs w:val="22"/>
        </w:rPr>
        <w:t>razniť</w:t>
      </w:r>
      <w:r w:rsidR="00F8435D">
        <w:rPr>
          <w:rFonts w:ascii="Book Antiqua" w:hAnsi="Book Antiqua" w:cs="Arial" w:hint="default"/>
          <w:sz w:val="22"/>
          <w:szCs w:val="22"/>
        </w:rPr>
        <w:t>, ž</w:t>
      </w:r>
      <w:r w:rsidR="00F8435D">
        <w:rPr>
          <w:rFonts w:ascii="Book Antiqua" w:hAnsi="Book Antiqua" w:cs="Arial" w:hint="default"/>
          <w:sz w:val="22"/>
          <w:szCs w:val="22"/>
        </w:rPr>
        <w:t>e dosiahnutie dohody na niektorom z </w:t>
      </w:r>
      <w:r w:rsidR="00F8435D">
        <w:rPr>
          <w:rFonts w:ascii="Book Antiqua" w:hAnsi="Book Antiqua" w:cs="Arial" w:hint="default"/>
          <w:sz w:val="22"/>
          <w:szCs w:val="22"/>
        </w:rPr>
        <w:t>alternatí</w:t>
      </w:r>
      <w:r w:rsidR="00F8435D">
        <w:rPr>
          <w:rFonts w:ascii="Book Antiqua" w:hAnsi="Book Antiqua" w:cs="Arial" w:hint="default"/>
          <w:sz w:val="22"/>
          <w:szCs w:val="22"/>
        </w:rPr>
        <w:t>vnych rieš</w:t>
      </w:r>
      <w:r w:rsidR="00F8435D">
        <w:rPr>
          <w:rFonts w:ascii="Book Antiqua" w:hAnsi="Book Antiqua" w:cs="Arial" w:hint="default"/>
          <w:sz w:val="22"/>
          <w:szCs w:val="22"/>
        </w:rPr>
        <w:t>ení</w:t>
      </w:r>
      <w:r w:rsidR="00F8435D">
        <w:rPr>
          <w:rFonts w:ascii="Book Antiqua" w:hAnsi="Book Antiqua" w:cs="Arial" w:hint="default"/>
          <w:sz w:val="22"/>
          <w:szCs w:val="22"/>
        </w:rPr>
        <w:t xml:space="preserve"> reš</w:t>
      </w:r>
      <w:r w:rsidR="00F8435D">
        <w:rPr>
          <w:rFonts w:ascii="Book Antiqua" w:hAnsi="Book Antiqua" w:cs="Arial" w:hint="default"/>
          <w:sz w:val="22"/>
          <w:szCs w:val="22"/>
        </w:rPr>
        <w:t>truktural</w:t>
      </w:r>
      <w:r w:rsidR="00F8435D">
        <w:rPr>
          <w:rFonts w:ascii="Book Antiqua" w:hAnsi="Book Antiqua" w:cs="Arial" w:hint="default"/>
          <w:sz w:val="22"/>
          <w:szCs w:val="22"/>
        </w:rPr>
        <w:t>izá</w:t>
      </w:r>
      <w:r w:rsidR="00F8435D">
        <w:rPr>
          <w:rFonts w:ascii="Book Antiqua" w:hAnsi="Book Antiqua" w:cs="Arial" w:hint="default"/>
          <w:sz w:val="22"/>
          <w:szCs w:val="22"/>
        </w:rPr>
        <w:t>cie, resp. kombiná</w:t>
      </w:r>
      <w:r w:rsidR="00F8435D">
        <w:rPr>
          <w:rFonts w:ascii="Book Antiqua" w:hAnsi="Book Antiqua" w:cs="Arial" w:hint="default"/>
          <w:sz w:val="22"/>
          <w:szCs w:val="22"/>
        </w:rPr>
        <w:t>cii tý</w:t>
      </w:r>
      <w:r w:rsidR="00F8435D">
        <w:rPr>
          <w:rFonts w:ascii="Book Antiqua" w:hAnsi="Book Antiqua" w:cs="Arial" w:hint="default"/>
          <w:sz w:val="22"/>
          <w:szCs w:val="22"/>
        </w:rPr>
        <w:t>chto rieš</w:t>
      </w:r>
      <w:r w:rsidR="00F8435D">
        <w:rPr>
          <w:rFonts w:ascii="Book Antiqua" w:hAnsi="Book Antiqua" w:cs="Arial" w:hint="default"/>
          <w:sz w:val="22"/>
          <w:szCs w:val="22"/>
        </w:rPr>
        <w:t>ení</w:t>
      </w:r>
      <w:r w:rsidR="00F8435D">
        <w:rPr>
          <w:rFonts w:ascii="Book Antiqua" w:hAnsi="Book Antiqua" w:cs="Arial" w:hint="default"/>
          <w:sz w:val="22"/>
          <w:szCs w:val="22"/>
        </w:rPr>
        <w:t xml:space="preserve"> a </w:t>
      </w:r>
      <w:r w:rsidR="00F8435D">
        <w:rPr>
          <w:rFonts w:ascii="Book Antiqua" w:hAnsi="Book Antiqua" w:cs="Arial" w:hint="default"/>
          <w:sz w:val="22"/>
          <w:szCs w:val="22"/>
        </w:rPr>
        <w:t>prí</w:t>
      </w:r>
      <w:r w:rsidR="00F8435D">
        <w:rPr>
          <w:rFonts w:ascii="Book Antiqua" w:hAnsi="Book Antiqua" w:cs="Arial" w:hint="default"/>
          <w:sz w:val="22"/>
          <w:szCs w:val="22"/>
        </w:rPr>
        <w:t>padne aj ď</w:t>
      </w:r>
      <w:r w:rsidR="00F8435D">
        <w:rPr>
          <w:rFonts w:ascii="Book Antiqua" w:hAnsi="Book Antiqua" w:cs="Arial" w:hint="default"/>
          <w:sz w:val="22"/>
          <w:szCs w:val="22"/>
        </w:rPr>
        <w:t>alší</w:t>
      </w:r>
      <w:r w:rsidR="00F8435D">
        <w:rPr>
          <w:rFonts w:ascii="Book Antiqua" w:hAnsi="Book Antiqua" w:cs="Arial" w:hint="default"/>
          <w:sz w:val="22"/>
          <w:szCs w:val="22"/>
        </w:rPr>
        <w:t>ch rieš</w:t>
      </w:r>
      <w:r w:rsidR="00F8435D">
        <w:rPr>
          <w:rFonts w:ascii="Book Antiqua" w:hAnsi="Book Antiqua" w:cs="Arial" w:hint="default"/>
          <w:sz w:val="22"/>
          <w:szCs w:val="22"/>
        </w:rPr>
        <w:t>eniach, si bude vyž</w:t>
      </w:r>
      <w:r w:rsidR="00F8435D">
        <w:rPr>
          <w:rFonts w:ascii="Book Antiqua" w:hAnsi="Book Antiqua" w:cs="Arial" w:hint="default"/>
          <w:sz w:val="22"/>
          <w:szCs w:val="22"/>
        </w:rPr>
        <w:t>adovať</w:t>
      </w:r>
      <w:r w:rsidR="00F8435D">
        <w:rPr>
          <w:rFonts w:ascii="Book Antiqua" w:hAnsi="Book Antiqua" w:cs="Arial" w:hint="default"/>
          <w:sz w:val="22"/>
          <w:szCs w:val="22"/>
        </w:rPr>
        <w:t xml:space="preserve"> väčš</w:t>
      </w:r>
      <w:r w:rsidR="00F8435D">
        <w:rPr>
          <w:rFonts w:ascii="Book Antiqua" w:hAnsi="Book Antiqua" w:cs="Arial" w:hint="default"/>
          <w:sz w:val="22"/>
          <w:szCs w:val="22"/>
        </w:rPr>
        <w:t>ie ú</w:t>
      </w:r>
      <w:r w:rsidR="00F8435D">
        <w:rPr>
          <w:rFonts w:ascii="Book Antiqua" w:hAnsi="Book Antiqua" w:cs="Arial" w:hint="default"/>
          <w:sz w:val="22"/>
          <w:szCs w:val="22"/>
        </w:rPr>
        <w:t>silie ako tomu je v </w:t>
      </w:r>
      <w:r w:rsidR="00F8435D">
        <w:rPr>
          <w:rFonts w:ascii="Book Antiqua" w:hAnsi="Book Antiqua" w:cs="Arial" w:hint="default"/>
          <w:sz w:val="22"/>
          <w:szCs w:val="22"/>
        </w:rPr>
        <w:t>prí</w:t>
      </w:r>
      <w:r w:rsidR="00F8435D">
        <w:rPr>
          <w:rFonts w:ascii="Book Antiqua" w:hAnsi="Book Antiqua" w:cs="Arial" w:hint="default"/>
          <w:sz w:val="22"/>
          <w:szCs w:val="22"/>
        </w:rPr>
        <w:t>pade prednostné</w:t>
      </w:r>
      <w:r w:rsidR="00F8435D">
        <w:rPr>
          <w:rFonts w:ascii="Book Antiqua" w:hAnsi="Book Antiqua" w:cs="Arial" w:hint="default"/>
          <w:sz w:val="22"/>
          <w:szCs w:val="22"/>
        </w:rPr>
        <w:t>ho rieš</w:t>
      </w:r>
      <w:r w:rsidR="00F8435D">
        <w:rPr>
          <w:rFonts w:ascii="Book Antiqua" w:hAnsi="Book Antiqua" w:cs="Arial" w:hint="default"/>
          <w:sz w:val="22"/>
          <w:szCs w:val="22"/>
        </w:rPr>
        <w:t>enia reš</w:t>
      </w:r>
      <w:r w:rsidR="00F8435D">
        <w:rPr>
          <w:rFonts w:ascii="Book Antiqua" w:hAnsi="Book Antiqua" w:cs="Arial" w:hint="default"/>
          <w:sz w:val="22"/>
          <w:szCs w:val="22"/>
        </w:rPr>
        <w:t>trukturalizá</w:t>
      </w:r>
      <w:r w:rsidR="00F8435D">
        <w:rPr>
          <w:rFonts w:ascii="Book Antiqua" w:hAnsi="Book Antiqua" w:cs="Arial" w:hint="default"/>
          <w:sz w:val="22"/>
          <w:szCs w:val="22"/>
        </w:rPr>
        <w:t>cie. Nový</w:t>
      </w:r>
      <w:r w:rsidR="00F8435D">
        <w:rPr>
          <w:rFonts w:ascii="Book Antiqua" w:hAnsi="Book Antiqua" w:cs="Arial" w:hint="default"/>
          <w:sz w:val="22"/>
          <w:szCs w:val="22"/>
        </w:rPr>
        <w:t xml:space="preserve"> odsek 5 obsahovo zodpovedá</w:t>
      </w:r>
      <w:r w:rsidR="00F8435D">
        <w:rPr>
          <w:rFonts w:ascii="Book Antiqua" w:hAnsi="Book Antiqua" w:cs="Arial" w:hint="default"/>
          <w:sz w:val="22"/>
          <w:szCs w:val="22"/>
        </w:rPr>
        <w:t xml:space="preserve"> súč</w:t>
      </w:r>
      <w:r w:rsidR="00F8435D">
        <w:rPr>
          <w:rFonts w:ascii="Book Antiqua" w:hAnsi="Book Antiqua" w:cs="Arial" w:hint="default"/>
          <w:sz w:val="22"/>
          <w:szCs w:val="22"/>
        </w:rPr>
        <w:t>asné</w:t>
      </w:r>
      <w:r w:rsidR="00F8435D">
        <w:rPr>
          <w:rFonts w:ascii="Book Antiqua" w:hAnsi="Book Antiqua" w:cs="Arial" w:hint="default"/>
          <w:sz w:val="22"/>
          <w:szCs w:val="22"/>
        </w:rPr>
        <w:t>mu odseku 3 novelizované</w:t>
      </w:r>
      <w:r w:rsidR="00F8435D">
        <w:rPr>
          <w:rFonts w:ascii="Book Antiqua" w:hAnsi="Book Antiqua" w:cs="Arial" w:hint="default"/>
          <w:sz w:val="22"/>
          <w:szCs w:val="22"/>
        </w:rPr>
        <w:t>ho zá</w:t>
      </w:r>
      <w:r w:rsidR="00F8435D">
        <w:rPr>
          <w:rFonts w:ascii="Book Antiqua" w:hAnsi="Book Antiqua" w:cs="Arial" w:hint="default"/>
          <w:sz w:val="22"/>
          <w:szCs w:val="22"/>
        </w:rPr>
        <w:t>konné</w:t>
      </w:r>
      <w:r w:rsidR="00F8435D">
        <w:rPr>
          <w:rFonts w:ascii="Book Antiqua" w:hAnsi="Book Antiqua" w:cs="Arial" w:hint="default"/>
          <w:sz w:val="22"/>
          <w:szCs w:val="22"/>
        </w:rPr>
        <w:t>ho ustanoven</w:t>
      </w:r>
      <w:r w:rsidR="00F8435D">
        <w:rPr>
          <w:rFonts w:ascii="Book Antiqua" w:hAnsi="Book Antiqua" w:cs="Arial" w:hint="default"/>
          <w:sz w:val="22"/>
          <w:szCs w:val="22"/>
        </w:rPr>
        <w:t>i</w:t>
      </w:r>
      <w:r w:rsidR="00F8435D">
        <w:rPr>
          <w:rFonts w:ascii="Book Antiqua" w:hAnsi="Book Antiqua" w:cs="Arial" w:hint="default"/>
          <w:sz w:val="22"/>
          <w:szCs w:val="22"/>
        </w:rPr>
        <w:t>a §</w:t>
      </w:r>
      <w:r w:rsidR="00F8435D">
        <w:rPr>
          <w:rFonts w:ascii="Book Antiqua" w:hAnsi="Book Antiqua" w:cs="Arial" w:hint="default"/>
          <w:sz w:val="22"/>
          <w:szCs w:val="22"/>
        </w:rPr>
        <w:t xml:space="preserve"> 135 zá</w:t>
      </w:r>
      <w:r w:rsidR="00F8435D">
        <w:rPr>
          <w:rFonts w:ascii="Book Antiqua" w:hAnsi="Book Antiqua" w:cs="Arial" w:hint="default"/>
          <w:sz w:val="22"/>
          <w:szCs w:val="22"/>
        </w:rPr>
        <w:t>kona o konkurze a </w:t>
      </w:r>
      <w:r w:rsidR="00F8435D">
        <w:rPr>
          <w:rFonts w:ascii="Book Antiqua" w:hAnsi="Book Antiqua" w:cs="Arial" w:hint="default"/>
          <w:sz w:val="22"/>
          <w:szCs w:val="22"/>
        </w:rPr>
        <w:t>reš</w:t>
      </w:r>
      <w:r w:rsidR="00F8435D">
        <w:rPr>
          <w:rFonts w:ascii="Book Antiqua" w:hAnsi="Book Antiqua" w:cs="Arial" w:hint="default"/>
          <w:sz w:val="22"/>
          <w:szCs w:val="22"/>
        </w:rPr>
        <w:t>trukturalizá</w:t>
      </w:r>
      <w:r w:rsidR="00F8435D">
        <w:rPr>
          <w:rFonts w:ascii="Book Antiqua" w:hAnsi="Book Antiqua" w:cs="Arial" w:hint="default"/>
          <w:sz w:val="22"/>
          <w:szCs w:val="22"/>
        </w:rPr>
        <w:t>cii.</w:t>
      </w:r>
    </w:p>
    <w:p w:rsidR="00180870" w:rsidRPr="00131392" w:rsidP="00131392">
      <w:pPr>
        <w:pStyle w:val="NormalWeb"/>
        <w:bidi w:val="0"/>
        <w:spacing w:before="120" w:beforeAutospacing="0" w:after="0" w:afterAutospacing="0" w:line="276" w:lineRule="auto"/>
        <w:jc w:val="both"/>
        <w:rPr>
          <w:rFonts w:ascii="Book Antiqua" w:hAnsi="Book Antiqua" w:cs="Arial"/>
          <w:sz w:val="22"/>
          <w:szCs w:val="22"/>
        </w:rPr>
      </w:pPr>
      <w:r w:rsidRPr="00131392">
        <w:rPr>
          <w:rFonts w:ascii="Book Antiqua" w:hAnsi="Book Antiqua" w:cs="Arial"/>
          <w:sz w:val="22"/>
          <w:szCs w:val="22"/>
          <w:u w:val="single"/>
        </w:rPr>
        <w:t>K bodu 19</w:t>
      </w:r>
      <w:r w:rsidRPr="00131392">
        <w:rPr>
          <w:rFonts w:ascii="Book Antiqua" w:hAnsi="Book Antiqua" w:cs="Arial"/>
          <w:sz w:val="22"/>
          <w:szCs w:val="22"/>
        </w:rPr>
        <w:t xml:space="preserve"> </w:t>
      </w:r>
    </w:p>
    <w:p w:rsidR="00180870" w:rsidRPr="00131392" w:rsidP="004C1A69">
      <w:pPr>
        <w:pStyle w:val="NormalWeb"/>
        <w:bidi w:val="0"/>
        <w:spacing w:before="120" w:beforeAutospacing="0" w:after="0" w:afterAutospacing="0" w:line="276" w:lineRule="auto"/>
        <w:jc w:val="both"/>
        <w:rPr>
          <w:rFonts w:ascii="Book Antiqua" w:hAnsi="Book Antiqua" w:cs="Arial"/>
          <w:sz w:val="22"/>
          <w:szCs w:val="22"/>
        </w:rPr>
      </w:pPr>
      <w:r w:rsidRPr="00131392">
        <w:rPr>
          <w:rFonts w:ascii="Book Antiqua" w:hAnsi="Book Antiqua" w:cs="Arial"/>
          <w:sz w:val="22"/>
          <w:szCs w:val="22"/>
        </w:rPr>
        <w:tab/>
      </w:r>
      <w:r w:rsidR="004C1A69">
        <w:rPr>
          <w:rFonts w:ascii="Book Antiqua" w:hAnsi="Book Antiqua" w:cs="Arial" w:hint="default"/>
          <w:sz w:val="22"/>
          <w:szCs w:val="22"/>
        </w:rPr>
        <w:t>Keďž</w:t>
      </w:r>
      <w:r w:rsidR="004C1A69">
        <w:rPr>
          <w:rFonts w:ascii="Book Antiqua" w:hAnsi="Book Antiqua" w:cs="Arial" w:hint="default"/>
          <w:sz w:val="22"/>
          <w:szCs w:val="22"/>
        </w:rPr>
        <w:t>e opisná</w:t>
      </w:r>
      <w:r w:rsidR="004C1A69">
        <w:rPr>
          <w:rFonts w:ascii="Book Antiqua" w:hAnsi="Book Antiqua" w:cs="Arial" w:hint="default"/>
          <w:sz w:val="22"/>
          <w:szCs w:val="22"/>
        </w:rPr>
        <w:t xml:space="preserve"> č</w:t>
      </w:r>
      <w:r w:rsidR="004C1A69">
        <w:rPr>
          <w:rFonts w:ascii="Book Antiqua" w:hAnsi="Book Antiqua" w:cs="Arial" w:hint="default"/>
          <w:sz w:val="22"/>
          <w:szCs w:val="22"/>
        </w:rPr>
        <w:t>asť</w:t>
      </w:r>
      <w:r w:rsidR="004C1A69">
        <w:rPr>
          <w:rFonts w:ascii="Book Antiqua" w:hAnsi="Book Antiqua" w:cs="Arial" w:hint="default"/>
          <w:sz w:val="22"/>
          <w:szCs w:val="22"/>
        </w:rPr>
        <w:t xml:space="preserve"> plá</w:t>
      </w:r>
      <w:r w:rsidR="004C1A69">
        <w:rPr>
          <w:rFonts w:ascii="Book Antiqua" w:hAnsi="Book Antiqua" w:cs="Arial" w:hint="default"/>
          <w:sz w:val="22"/>
          <w:szCs w:val="22"/>
        </w:rPr>
        <w:t>nu v </w:t>
      </w:r>
      <w:r w:rsidR="004C1A69">
        <w:rPr>
          <w:rFonts w:ascii="Book Antiqua" w:hAnsi="Book Antiqua" w:cs="Arial" w:hint="default"/>
          <w:sz w:val="22"/>
          <w:szCs w:val="22"/>
        </w:rPr>
        <w:t>princí</w:t>
      </w:r>
      <w:r w:rsidR="004C1A69">
        <w:rPr>
          <w:rFonts w:ascii="Book Antiqua" w:hAnsi="Book Antiqua" w:cs="Arial" w:hint="default"/>
          <w:sz w:val="22"/>
          <w:szCs w:val="22"/>
        </w:rPr>
        <w:t>pe len „</w:t>
      </w:r>
      <w:r w:rsidR="004C1A69">
        <w:rPr>
          <w:rFonts w:ascii="Book Antiqua" w:hAnsi="Book Antiqua" w:cs="Arial" w:hint="default"/>
          <w:sz w:val="22"/>
          <w:szCs w:val="22"/>
        </w:rPr>
        <w:t>opisuje“</w:t>
      </w:r>
      <w:r w:rsidR="004C1A69">
        <w:rPr>
          <w:rFonts w:ascii="Book Antiqua" w:hAnsi="Book Antiqua" w:cs="Arial" w:hint="default"/>
          <w:sz w:val="22"/>
          <w:szCs w:val="22"/>
        </w:rPr>
        <w:t xml:space="preserve"> zá</w:t>
      </w:r>
      <w:r w:rsidR="004C1A69">
        <w:rPr>
          <w:rFonts w:ascii="Book Antiqua" w:hAnsi="Book Antiqua" w:cs="Arial" w:hint="default"/>
          <w:sz w:val="22"/>
          <w:szCs w:val="22"/>
        </w:rPr>
        <w:t>vä</w:t>
      </w:r>
      <w:r w:rsidR="004C1A69">
        <w:rPr>
          <w:rFonts w:ascii="Book Antiqua" w:hAnsi="Book Antiqua" w:cs="Arial" w:hint="default"/>
          <w:sz w:val="22"/>
          <w:szCs w:val="22"/>
        </w:rPr>
        <w:t>znú</w:t>
      </w:r>
      <w:r w:rsidR="004C1A69">
        <w:rPr>
          <w:rFonts w:ascii="Book Antiqua" w:hAnsi="Book Antiqua" w:cs="Arial" w:hint="default"/>
          <w:sz w:val="22"/>
          <w:szCs w:val="22"/>
        </w:rPr>
        <w:t xml:space="preserve"> č</w:t>
      </w:r>
      <w:r w:rsidR="004C1A69">
        <w:rPr>
          <w:rFonts w:ascii="Book Antiqua" w:hAnsi="Book Antiqua" w:cs="Arial" w:hint="default"/>
          <w:sz w:val="22"/>
          <w:szCs w:val="22"/>
        </w:rPr>
        <w:t>asť</w:t>
      </w:r>
      <w:r w:rsidR="004C1A69">
        <w:rPr>
          <w:rFonts w:ascii="Book Antiqua" w:hAnsi="Book Antiqua" w:cs="Arial" w:hint="default"/>
          <w:sz w:val="22"/>
          <w:szCs w:val="22"/>
        </w:rPr>
        <w:t xml:space="preserve"> plá</w:t>
      </w:r>
      <w:r w:rsidR="004C1A69">
        <w:rPr>
          <w:rFonts w:ascii="Book Antiqua" w:hAnsi="Book Antiqua" w:cs="Arial" w:hint="default"/>
          <w:sz w:val="22"/>
          <w:szCs w:val="22"/>
        </w:rPr>
        <w:t>nu, je dô</w:t>
      </w:r>
      <w:r w:rsidR="004C1A69">
        <w:rPr>
          <w:rFonts w:ascii="Book Antiqua" w:hAnsi="Book Antiqua" w:cs="Arial" w:hint="default"/>
          <w:sz w:val="22"/>
          <w:szCs w:val="22"/>
        </w:rPr>
        <w:t>lež</w:t>
      </w:r>
      <w:r w:rsidR="004C1A69">
        <w:rPr>
          <w:rFonts w:ascii="Book Antiqua" w:hAnsi="Book Antiqua" w:cs="Arial" w:hint="default"/>
          <w:sz w:val="22"/>
          <w:szCs w:val="22"/>
        </w:rPr>
        <w:t>ité</w:t>
      </w:r>
      <w:r w:rsidR="004C1A69">
        <w:rPr>
          <w:rFonts w:ascii="Book Antiqua" w:hAnsi="Book Antiqua" w:cs="Arial" w:hint="default"/>
          <w:sz w:val="22"/>
          <w:szCs w:val="22"/>
        </w:rPr>
        <w:t>, aby zá</w:t>
      </w:r>
      <w:r w:rsidR="004C1A69">
        <w:rPr>
          <w:rFonts w:ascii="Book Antiqua" w:hAnsi="Book Antiqua" w:cs="Arial" w:hint="default"/>
          <w:sz w:val="22"/>
          <w:szCs w:val="22"/>
        </w:rPr>
        <w:t>vä</w:t>
      </w:r>
      <w:r w:rsidR="004C1A69">
        <w:rPr>
          <w:rFonts w:ascii="Book Antiqua" w:hAnsi="Book Antiqua" w:cs="Arial" w:hint="default"/>
          <w:sz w:val="22"/>
          <w:szCs w:val="22"/>
        </w:rPr>
        <w:t>zná</w:t>
      </w:r>
      <w:r w:rsidR="004C1A69">
        <w:rPr>
          <w:rFonts w:ascii="Book Antiqua" w:hAnsi="Book Antiqua" w:cs="Arial" w:hint="default"/>
          <w:sz w:val="22"/>
          <w:szCs w:val="22"/>
        </w:rPr>
        <w:t xml:space="preserve"> č</w:t>
      </w:r>
      <w:r w:rsidR="004C1A69">
        <w:rPr>
          <w:rFonts w:ascii="Book Antiqua" w:hAnsi="Book Antiqua" w:cs="Arial" w:hint="default"/>
          <w:sz w:val="22"/>
          <w:szCs w:val="22"/>
        </w:rPr>
        <w:t>asť</w:t>
      </w:r>
      <w:r w:rsidR="004C1A69">
        <w:rPr>
          <w:rFonts w:ascii="Book Antiqua" w:hAnsi="Book Antiqua" w:cs="Arial" w:hint="default"/>
          <w:sz w:val="22"/>
          <w:szCs w:val="22"/>
        </w:rPr>
        <w:t xml:space="preserve"> plá</w:t>
      </w:r>
      <w:r w:rsidR="004C1A69">
        <w:rPr>
          <w:rFonts w:ascii="Book Antiqua" w:hAnsi="Book Antiqua" w:cs="Arial" w:hint="default"/>
          <w:sz w:val="22"/>
          <w:szCs w:val="22"/>
        </w:rPr>
        <w:t>nu jednoznač</w:t>
      </w:r>
      <w:r w:rsidR="004C1A69">
        <w:rPr>
          <w:rFonts w:ascii="Book Antiqua" w:hAnsi="Book Antiqua" w:cs="Arial" w:hint="default"/>
          <w:sz w:val="22"/>
          <w:szCs w:val="22"/>
        </w:rPr>
        <w:t>ne uvá</w:t>
      </w:r>
      <w:r w:rsidR="004C1A69">
        <w:rPr>
          <w:rFonts w:ascii="Book Antiqua" w:hAnsi="Book Antiqua" w:cs="Arial" w:hint="default"/>
          <w:sz w:val="22"/>
          <w:szCs w:val="22"/>
        </w:rPr>
        <w:t>dzala, ktoré</w:t>
      </w:r>
      <w:r w:rsidR="004C1A69">
        <w:rPr>
          <w:rFonts w:ascii="Book Antiqua" w:hAnsi="Book Antiqua" w:cs="Arial" w:hint="default"/>
          <w:sz w:val="22"/>
          <w:szCs w:val="22"/>
        </w:rPr>
        <w:t xml:space="preserve"> konkré</w:t>
      </w:r>
      <w:r w:rsidR="004C1A69">
        <w:rPr>
          <w:rFonts w:ascii="Book Antiqua" w:hAnsi="Book Antiqua" w:cs="Arial" w:hint="default"/>
          <w:sz w:val="22"/>
          <w:szCs w:val="22"/>
        </w:rPr>
        <w:t>tne rieš</w:t>
      </w:r>
      <w:r w:rsidR="004C1A69">
        <w:rPr>
          <w:rFonts w:ascii="Book Antiqua" w:hAnsi="Book Antiqua" w:cs="Arial" w:hint="default"/>
          <w:sz w:val="22"/>
          <w:szCs w:val="22"/>
        </w:rPr>
        <w:t>enie sa zvolilo na dosiahnutie úč</w:t>
      </w:r>
      <w:r w:rsidR="004C1A69">
        <w:rPr>
          <w:rFonts w:ascii="Book Antiqua" w:hAnsi="Book Antiqua" w:cs="Arial" w:hint="default"/>
          <w:sz w:val="22"/>
          <w:szCs w:val="22"/>
        </w:rPr>
        <w:t>elu reš</w:t>
      </w:r>
      <w:r w:rsidR="004C1A69">
        <w:rPr>
          <w:rFonts w:ascii="Book Antiqua" w:hAnsi="Book Antiqua" w:cs="Arial" w:hint="default"/>
          <w:sz w:val="22"/>
          <w:szCs w:val="22"/>
        </w:rPr>
        <w:t>truktural</w:t>
      </w:r>
      <w:r w:rsidR="004C1A69">
        <w:rPr>
          <w:rFonts w:ascii="Book Antiqua" w:hAnsi="Book Antiqua" w:cs="Arial" w:hint="default"/>
          <w:sz w:val="22"/>
          <w:szCs w:val="22"/>
        </w:rPr>
        <w:t>izá</w:t>
      </w:r>
      <w:r w:rsidR="004C1A69">
        <w:rPr>
          <w:rFonts w:ascii="Book Antiqua" w:hAnsi="Book Antiqua" w:cs="Arial" w:hint="default"/>
          <w:sz w:val="22"/>
          <w:szCs w:val="22"/>
        </w:rPr>
        <w:t>cie.</w:t>
      </w:r>
    </w:p>
    <w:p w:rsidR="00180870" w:rsidRPr="007E2425" w:rsidP="00131392">
      <w:pPr>
        <w:pStyle w:val="NormalWeb"/>
        <w:bidi w:val="0"/>
        <w:spacing w:before="120" w:beforeAutospacing="0" w:after="0" w:afterAutospacing="0" w:line="276" w:lineRule="auto"/>
        <w:jc w:val="both"/>
        <w:rPr>
          <w:rFonts w:ascii="Book Antiqua" w:hAnsi="Book Antiqua" w:cs="Arial"/>
          <w:sz w:val="22"/>
          <w:szCs w:val="22"/>
          <w:u w:val="single"/>
        </w:rPr>
      </w:pPr>
      <w:r w:rsidRPr="007E2425">
        <w:rPr>
          <w:rFonts w:ascii="Book Antiqua" w:hAnsi="Book Antiqua" w:cs="Arial"/>
          <w:sz w:val="22"/>
          <w:szCs w:val="22"/>
          <w:u w:val="single"/>
        </w:rPr>
        <w:t>K bodu 20</w:t>
      </w:r>
    </w:p>
    <w:p w:rsidR="00180870" w:rsidRPr="00131392" w:rsidP="00131392">
      <w:pPr>
        <w:tabs>
          <w:tab w:val="left" w:pos="851"/>
        </w:tabs>
        <w:bidi w:val="0"/>
        <w:spacing w:before="120" w:after="0"/>
        <w:jc w:val="both"/>
        <w:rPr>
          <w:rFonts w:ascii="Book Antiqua" w:hAnsi="Book Antiqua" w:cs="Arial"/>
          <w:lang w:eastAsia="sk-SK"/>
        </w:rPr>
      </w:pPr>
      <w:r w:rsidRPr="007E2425" w:rsidR="00273189">
        <w:rPr>
          <w:rFonts w:ascii="Book Antiqua" w:hAnsi="Book Antiqua" w:cs="Arial"/>
          <w:lang w:eastAsia="sk-SK"/>
        </w:rPr>
        <w:tab/>
      </w:r>
      <w:r w:rsidRPr="007E2425">
        <w:rPr>
          <w:rFonts w:ascii="Book Antiqua" w:hAnsi="Book Antiqua" w:cs="Arial"/>
          <w:lang w:eastAsia="sk-SK"/>
        </w:rPr>
        <w:t xml:space="preserve">Vznik a fungovanie akciovej spoločnosti nie je jednoduchou záležitosťou a nie je zrejmé, či veritelia, vrátane členov veriteľského výboru ako zakladateľov budú mať dostatočné skúsenosti na správne a prosperujúce fungovanie novovzniknutej obchodnej spoločnosti. Platný zákon už teraz umožňuje zaviesť dozornú správu nad plnením reštrukturalizačného plánu. </w:t>
      </w:r>
      <w:r w:rsidRPr="007E2425" w:rsidR="007E2425">
        <w:rPr>
          <w:rFonts w:ascii="Book Antiqua" w:hAnsi="Book Antiqua" w:cs="Arial"/>
          <w:lang w:eastAsia="sk-SK"/>
        </w:rPr>
        <w:t>Návrh zákona preberá platnú</w:t>
      </w:r>
      <w:r w:rsidRPr="007E2425">
        <w:rPr>
          <w:rFonts w:ascii="Book Antiqua" w:hAnsi="Book Antiqua" w:cs="Arial"/>
          <w:lang w:eastAsia="sk-SK"/>
        </w:rPr>
        <w:t xml:space="preserve"> právnu úpravu a apl</w:t>
      </w:r>
      <w:r w:rsidRPr="007E2425" w:rsidR="007E2425">
        <w:rPr>
          <w:rFonts w:ascii="Book Antiqua" w:hAnsi="Book Antiqua" w:cs="Arial"/>
          <w:lang w:eastAsia="sk-SK"/>
        </w:rPr>
        <w:t xml:space="preserve">ikuje povinnú dozornú správu </w:t>
      </w:r>
      <w:r w:rsidRPr="007E2425">
        <w:rPr>
          <w:rFonts w:ascii="Book Antiqua" w:hAnsi="Book Antiqua" w:cs="Arial"/>
          <w:lang w:eastAsia="sk-SK"/>
        </w:rPr>
        <w:t>na prípady, ak sa veritelia roz</w:t>
      </w:r>
      <w:r w:rsidRPr="007E2425" w:rsidR="007E2425">
        <w:rPr>
          <w:rFonts w:ascii="Book Antiqua" w:hAnsi="Book Antiqua" w:cs="Arial"/>
          <w:lang w:eastAsia="sk-SK"/>
        </w:rPr>
        <w:t>hodnú pre prednostné riešenie na dosiahnutie účelu reštrukturalizácie</w:t>
      </w:r>
      <w:r w:rsidRPr="007E2425">
        <w:rPr>
          <w:rFonts w:ascii="Book Antiqua" w:hAnsi="Book Antiqua" w:cs="Arial"/>
          <w:lang w:eastAsia="sk-SK"/>
        </w:rPr>
        <w:t xml:space="preserve"> v podobe prevodu podniku dlžníka na veriteľov.</w:t>
      </w:r>
    </w:p>
    <w:p w:rsidR="00180870" w:rsidRPr="007E2425" w:rsidP="00131392">
      <w:pPr>
        <w:pStyle w:val="NormalWeb"/>
        <w:bidi w:val="0"/>
        <w:spacing w:before="120" w:beforeAutospacing="0" w:after="0" w:afterAutospacing="0" w:line="276" w:lineRule="auto"/>
        <w:jc w:val="both"/>
        <w:rPr>
          <w:rFonts w:ascii="Book Antiqua" w:hAnsi="Book Antiqua" w:cs="Arial"/>
          <w:sz w:val="22"/>
          <w:szCs w:val="22"/>
          <w:u w:val="single"/>
        </w:rPr>
      </w:pPr>
      <w:r w:rsidRPr="007E2425">
        <w:rPr>
          <w:rFonts w:ascii="Book Antiqua" w:hAnsi="Book Antiqua" w:cs="Arial"/>
          <w:sz w:val="22"/>
          <w:szCs w:val="22"/>
          <w:u w:val="single"/>
        </w:rPr>
        <w:t>K bodu 21</w:t>
      </w:r>
    </w:p>
    <w:p w:rsidR="00180870" w:rsidRPr="00131392" w:rsidP="00131392">
      <w:pPr>
        <w:bidi w:val="0"/>
        <w:spacing w:before="120" w:after="0"/>
        <w:jc w:val="both"/>
        <w:rPr>
          <w:rFonts w:ascii="Book Antiqua" w:hAnsi="Book Antiqua" w:cs="Arial"/>
          <w:lang w:eastAsia="sk-SK"/>
        </w:rPr>
      </w:pPr>
      <w:r w:rsidRPr="007E2425" w:rsidR="00273189">
        <w:rPr>
          <w:rFonts w:ascii="Book Antiqua" w:hAnsi="Book Antiqua" w:cs="Arial"/>
          <w:lang w:eastAsia="sk-SK"/>
        </w:rPr>
        <w:tab/>
      </w:r>
      <w:r w:rsidRPr="007E2425">
        <w:rPr>
          <w:rFonts w:ascii="Book Antiqua" w:hAnsi="Book Antiqua" w:cs="Arial"/>
          <w:lang w:eastAsia="sk-SK"/>
        </w:rPr>
        <w:t xml:space="preserve">Platný zákon </w:t>
      </w:r>
      <w:r w:rsidRPr="007E2425" w:rsidR="007E2425">
        <w:rPr>
          <w:rFonts w:ascii="Book Antiqua" w:hAnsi="Book Antiqua" w:cs="Arial"/>
          <w:lang w:eastAsia="sk-SK"/>
        </w:rPr>
        <w:t xml:space="preserve">o konkurze a reštrukturalizácii </w:t>
      </w:r>
      <w:r w:rsidRPr="007E2425">
        <w:rPr>
          <w:rFonts w:ascii="Book Antiqua" w:hAnsi="Book Antiqua" w:cs="Arial"/>
          <w:lang w:eastAsia="sk-SK"/>
        </w:rPr>
        <w:t xml:space="preserve">predpokladá pri uspokojovaní pohľadávok tri základné skupiny veriteľov. Skupina pre zabezpečené pohľadávky, skupina pre nezabezpečené pohľadávky a ak sa prevádzajú majetkové práva, aj skupina pre majetkové práva akcionárov dlžníka. Návrh zákona zachováva </w:t>
      </w:r>
      <w:r w:rsidRPr="007E2425" w:rsidR="00B3626A">
        <w:rPr>
          <w:rFonts w:ascii="Book Antiqua" w:hAnsi="Book Antiqua" w:cs="Arial"/>
          <w:lang w:eastAsia="sk-SK"/>
        </w:rPr>
        <w:t>kontinuitu</w:t>
      </w:r>
      <w:r w:rsidRPr="007E2425">
        <w:rPr>
          <w:rFonts w:ascii="Book Antiqua" w:hAnsi="Book Antiqua" w:cs="Arial"/>
          <w:lang w:eastAsia="sk-SK"/>
        </w:rPr>
        <w:t xml:space="preserve"> v určovaní základných skupín, avšak vypúšťa možnosť, aby si správca mohol vytvoriť aj ďalšie ekonomicky príbuzné skupiny (kvôli zjednodušeniu reštrukturalizácie). Rovnako tak sa návrhom zákona vypúšťa možnosť, aby sa pre každú zabezpečenú pohľadávku vytvorila samostatná skupina, vzhľadom k tomu, že návrh zákona predpokladá rovnaké uspokojenie všetkých typov pohľadávok v rovnakej percentuálnej výške a zadelenia všetkých zabezpečených pohľadávok do samostatnej skupiny.</w:t>
      </w:r>
      <w:r w:rsidRPr="007E2425" w:rsidR="007E2425">
        <w:rPr>
          <w:rFonts w:ascii="Book Antiqua" w:hAnsi="Book Antiqua" w:cs="Arial"/>
          <w:lang w:eastAsia="sk-SK"/>
        </w:rPr>
        <w:t xml:space="preserve"> Doterajší systém platného zákona o konkurze a reštrukturalizácii sa snažil uspokojovanie zabezpečených pohľadávok pripodobniť systému konkurzu, pričom samostatná skupina v reštrukturalizácii sa v princípe zhoduje s oddelenou podstatou v konkurze. Návrh zákona prináša v tomto smere novú kategorizáciu.</w:t>
      </w:r>
    </w:p>
    <w:p w:rsidR="00180870" w:rsidRPr="007E2425" w:rsidP="00131392">
      <w:pPr>
        <w:pStyle w:val="NormalWeb"/>
        <w:bidi w:val="0"/>
        <w:spacing w:before="120" w:beforeAutospacing="0" w:after="0" w:afterAutospacing="0" w:line="276" w:lineRule="auto"/>
        <w:jc w:val="both"/>
        <w:rPr>
          <w:rFonts w:ascii="Book Antiqua" w:hAnsi="Book Antiqua" w:cs="Arial"/>
          <w:sz w:val="22"/>
          <w:szCs w:val="22"/>
          <w:u w:val="single"/>
        </w:rPr>
      </w:pPr>
      <w:r w:rsidRPr="007E2425">
        <w:rPr>
          <w:rFonts w:ascii="Book Antiqua" w:hAnsi="Book Antiqua" w:cs="Arial"/>
          <w:sz w:val="22"/>
          <w:szCs w:val="22"/>
          <w:u w:val="single"/>
        </w:rPr>
        <w:t>K bodu 22</w:t>
      </w:r>
    </w:p>
    <w:p w:rsidR="00180870" w:rsidRPr="00131392" w:rsidP="00131392">
      <w:pPr>
        <w:bidi w:val="0"/>
        <w:spacing w:before="120" w:after="0"/>
        <w:jc w:val="both"/>
        <w:rPr>
          <w:rFonts w:ascii="Book Antiqua" w:hAnsi="Book Antiqua" w:cs="Arial"/>
          <w:lang w:eastAsia="sk-SK"/>
        </w:rPr>
      </w:pPr>
      <w:r w:rsidRPr="007E2425" w:rsidR="00273189">
        <w:rPr>
          <w:rFonts w:ascii="Book Antiqua" w:hAnsi="Book Antiqua" w:cs="Arial"/>
          <w:lang w:eastAsia="sk-SK"/>
        </w:rPr>
        <w:tab/>
      </w:r>
      <w:r w:rsidRPr="007E2425">
        <w:rPr>
          <w:rFonts w:ascii="Book Antiqua" w:hAnsi="Book Antiqua" w:cs="Arial"/>
          <w:lang w:eastAsia="sk-SK"/>
        </w:rPr>
        <w:t xml:space="preserve">Vypúšťa sa ustanovenie, podľa ktorého správca môže preradiť zabezpečenú pohľadávku do skupiny nezabezpečených pohľadávok, ak zistí, že majetok zabezpečujúci zabezpečenú pohľadávku by na jej zabezpečenie nestačil. </w:t>
      </w:r>
      <w:r w:rsidRPr="007E2425" w:rsidR="007E2425">
        <w:rPr>
          <w:rFonts w:ascii="Book Antiqua" w:hAnsi="Book Antiqua" w:cs="Arial"/>
          <w:lang w:eastAsia="sk-SK"/>
        </w:rPr>
        <w:t xml:space="preserve">V zmysle </w:t>
      </w:r>
      <w:r w:rsidRPr="007E2425">
        <w:rPr>
          <w:rFonts w:ascii="Book Antiqua" w:hAnsi="Book Antiqua" w:cs="Arial"/>
          <w:lang w:eastAsia="sk-SK"/>
        </w:rPr>
        <w:t>náv</w:t>
      </w:r>
      <w:r w:rsidRPr="007E2425" w:rsidR="007E2425">
        <w:rPr>
          <w:rFonts w:ascii="Book Antiqua" w:hAnsi="Book Antiqua" w:cs="Arial"/>
          <w:lang w:eastAsia="sk-SK"/>
        </w:rPr>
        <w:t>r</w:t>
      </w:r>
      <w:r w:rsidRPr="007E2425">
        <w:rPr>
          <w:rFonts w:ascii="Book Antiqua" w:hAnsi="Book Antiqua" w:cs="Arial"/>
          <w:lang w:eastAsia="sk-SK"/>
        </w:rPr>
        <w:t>hu zákona takáto úprava už nebude potrebná, pretože oba typy pohľadávok sa uspokojujú rovnakým spôsobom a v rovnakej percentuálnej výške.</w:t>
      </w:r>
    </w:p>
    <w:p w:rsidR="00180870" w:rsidRPr="00AD0E92" w:rsidP="00131392">
      <w:pPr>
        <w:pStyle w:val="NormalWeb"/>
        <w:bidi w:val="0"/>
        <w:spacing w:before="120" w:beforeAutospacing="0" w:after="0" w:afterAutospacing="0" w:line="276" w:lineRule="auto"/>
        <w:jc w:val="both"/>
        <w:rPr>
          <w:rFonts w:ascii="Book Antiqua" w:hAnsi="Book Antiqua" w:cs="Arial"/>
          <w:sz w:val="22"/>
          <w:szCs w:val="22"/>
        </w:rPr>
      </w:pPr>
      <w:r w:rsidRPr="00AD0E92">
        <w:rPr>
          <w:rFonts w:ascii="Book Antiqua" w:hAnsi="Book Antiqua" w:cs="Arial"/>
          <w:sz w:val="22"/>
          <w:szCs w:val="22"/>
          <w:u w:val="single"/>
        </w:rPr>
        <w:t>K bodu 23</w:t>
      </w:r>
      <w:r w:rsidRPr="00AD0E92">
        <w:rPr>
          <w:rFonts w:ascii="Book Antiqua" w:hAnsi="Book Antiqua" w:cs="Arial"/>
          <w:sz w:val="22"/>
          <w:szCs w:val="22"/>
        </w:rPr>
        <w:t xml:space="preserve"> </w:t>
      </w:r>
    </w:p>
    <w:p w:rsidR="00180870" w:rsidRPr="00AD0E92" w:rsidP="00131392">
      <w:pPr>
        <w:pStyle w:val="NormalWeb"/>
        <w:bidi w:val="0"/>
        <w:spacing w:before="120" w:beforeAutospacing="0" w:after="0" w:afterAutospacing="0" w:line="276" w:lineRule="auto"/>
        <w:ind w:firstLine="708"/>
        <w:jc w:val="both"/>
        <w:rPr>
          <w:rFonts w:ascii="Book Antiqua" w:hAnsi="Book Antiqua" w:cs="Arial" w:hint="default"/>
          <w:sz w:val="22"/>
          <w:szCs w:val="22"/>
        </w:rPr>
      </w:pPr>
      <w:r w:rsidRPr="00AD0E92" w:rsidR="00B3626A">
        <w:rPr>
          <w:rFonts w:ascii="Book Antiqua" w:hAnsi="Book Antiqua" w:cs="Arial" w:hint="default"/>
          <w:sz w:val="22"/>
          <w:szCs w:val="22"/>
        </w:rPr>
        <w:t>Ide o legislatí</w:t>
      </w:r>
      <w:r w:rsidRPr="00AD0E92" w:rsidR="00B3626A">
        <w:rPr>
          <w:rFonts w:ascii="Book Antiqua" w:hAnsi="Book Antiqua" w:cs="Arial" w:hint="default"/>
          <w:sz w:val="22"/>
          <w:szCs w:val="22"/>
        </w:rPr>
        <w:t>vno-</w:t>
      </w:r>
      <w:r w:rsidRPr="00AD0E92" w:rsidR="00AD0E92">
        <w:rPr>
          <w:rFonts w:ascii="Book Antiqua" w:hAnsi="Book Antiqua" w:cs="Arial" w:hint="default"/>
          <w:sz w:val="22"/>
          <w:szCs w:val="22"/>
        </w:rPr>
        <w:t>technickú</w:t>
      </w:r>
      <w:r w:rsidRPr="00AD0E92" w:rsidR="00AD0E92">
        <w:rPr>
          <w:rFonts w:ascii="Book Antiqua" w:hAnsi="Book Antiqua" w:cs="Arial" w:hint="default"/>
          <w:sz w:val="22"/>
          <w:szCs w:val="22"/>
        </w:rPr>
        <w:t xml:space="preserve"> ú</w:t>
      </w:r>
      <w:r w:rsidRPr="00AD0E92" w:rsidR="00AD0E92">
        <w:rPr>
          <w:rFonts w:ascii="Book Antiqua" w:hAnsi="Book Antiqua" w:cs="Arial" w:hint="default"/>
          <w:sz w:val="22"/>
          <w:szCs w:val="22"/>
        </w:rPr>
        <w:t>pravu</w:t>
      </w:r>
      <w:r w:rsidRPr="00AD0E92">
        <w:rPr>
          <w:rFonts w:ascii="Book Antiqua" w:hAnsi="Book Antiqua" w:cs="Arial" w:hint="default"/>
          <w:sz w:val="22"/>
          <w:szCs w:val="22"/>
        </w:rPr>
        <w:t xml:space="preserve"> bezprostredne sú</w:t>
      </w:r>
      <w:r w:rsidRPr="00AD0E92">
        <w:rPr>
          <w:rFonts w:ascii="Book Antiqua" w:hAnsi="Book Antiqua" w:cs="Arial" w:hint="default"/>
          <w:sz w:val="22"/>
          <w:szCs w:val="22"/>
        </w:rPr>
        <w:t>visiacu s bodmi 24 a 25 tohto ná</w:t>
      </w:r>
      <w:r w:rsidRPr="00AD0E92">
        <w:rPr>
          <w:rFonts w:ascii="Book Antiqua" w:hAnsi="Book Antiqua" w:cs="Arial" w:hint="default"/>
          <w:sz w:val="22"/>
          <w:szCs w:val="22"/>
        </w:rPr>
        <w:t>vrhu zá</w:t>
      </w:r>
      <w:r w:rsidRPr="00AD0E92">
        <w:rPr>
          <w:rFonts w:ascii="Book Antiqua" w:hAnsi="Book Antiqua" w:cs="Arial" w:hint="default"/>
          <w:sz w:val="22"/>
          <w:szCs w:val="22"/>
        </w:rPr>
        <w:t xml:space="preserve">kona. </w:t>
      </w:r>
    </w:p>
    <w:p w:rsidR="00180870" w:rsidRPr="00F73AB1" w:rsidP="00131392">
      <w:pPr>
        <w:pStyle w:val="NormalWeb"/>
        <w:bidi w:val="0"/>
        <w:spacing w:before="120" w:beforeAutospacing="0" w:after="0" w:afterAutospacing="0" w:line="276" w:lineRule="auto"/>
        <w:jc w:val="both"/>
        <w:rPr>
          <w:rFonts w:ascii="Book Antiqua" w:hAnsi="Book Antiqua" w:cs="Arial"/>
          <w:sz w:val="22"/>
          <w:szCs w:val="22"/>
          <w:u w:val="single"/>
        </w:rPr>
      </w:pPr>
      <w:r w:rsidRPr="00F73AB1">
        <w:rPr>
          <w:rFonts w:ascii="Book Antiqua" w:hAnsi="Book Antiqua" w:cs="Arial"/>
          <w:sz w:val="22"/>
          <w:szCs w:val="22"/>
          <w:u w:val="single"/>
        </w:rPr>
        <w:t>K bodu 24</w:t>
      </w:r>
    </w:p>
    <w:p w:rsidR="00180870" w:rsidRPr="00F73AB1" w:rsidP="00131392">
      <w:pPr>
        <w:pStyle w:val="NormalWeb"/>
        <w:bidi w:val="0"/>
        <w:spacing w:before="120" w:beforeAutospacing="0" w:after="0" w:afterAutospacing="0" w:line="276" w:lineRule="auto"/>
        <w:ind w:firstLine="708"/>
        <w:jc w:val="both"/>
        <w:rPr>
          <w:rFonts w:ascii="Book Antiqua" w:hAnsi="Book Antiqua" w:cs="Arial"/>
          <w:sz w:val="22"/>
          <w:szCs w:val="22"/>
        </w:rPr>
      </w:pPr>
      <w:r w:rsidRPr="00F73AB1" w:rsidR="00B3626A">
        <w:rPr>
          <w:rFonts w:ascii="Book Antiqua" w:hAnsi="Book Antiqua" w:cs="Arial" w:hint="default"/>
          <w:sz w:val="22"/>
          <w:szCs w:val="22"/>
        </w:rPr>
        <w:t>Ide o legislatí</w:t>
      </w:r>
      <w:r w:rsidRPr="00F73AB1" w:rsidR="00B3626A">
        <w:rPr>
          <w:rFonts w:ascii="Book Antiqua" w:hAnsi="Book Antiqua" w:cs="Arial" w:hint="default"/>
          <w:sz w:val="22"/>
          <w:szCs w:val="22"/>
        </w:rPr>
        <w:t>vno-</w:t>
      </w:r>
      <w:r w:rsidRPr="00F73AB1" w:rsidR="00AD0E92">
        <w:rPr>
          <w:rFonts w:ascii="Book Antiqua" w:hAnsi="Book Antiqua" w:cs="Arial" w:hint="default"/>
          <w:sz w:val="22"/>
          <w:szCs w:val="22"/>
        </w:rPr>
        <w:t>technickú</w:t>
      </w:r>
      <w:r w:rsidRPr="00F73AB1" w:rsidR="00AD0E92">
        <w:rPr>
          <w:rFonts w:ascii="Book Antiqua" w:hAnsi="Book Antiqua" w:cs="Arial" w:hint="default"/>
          <w:sz w:val="22"/>
          <w:szCs w:val="22"/>
        </w:rPr>
        <w:t xml:space="preserve"> ú</w:t>
      </w:r>
      <w:r w:rsidRPr="00F73AB1" w:rsidR="00AD0E92">
        <w:rPr>
          <w:rFonts w:ascii="Book Antiqua" w:hAnsi="Book Antiqua" w:cs="Arial" w:hint="default"/>
          <w:sz w:val="22"/>
          <w:szCs w:val="22"/>
        </w:rPr>
        <w:t>pravu</w:t>
      </w:r>
      <w:r w:rsidRPr="00F73AB1">
        <w:rPr>
          <w:rFonts w:ascii="Book Antiqua" w:hAnsi="Book Antiqua" w:cs="Arial" w:hint="default"/>
          <w:sz w:val="22"/>
          <w:szCs w:val="22"/>
        </w:rPr>
        <w:t xml:space="preserve"> bezprostredne sú</w:t>
      </w:r>
      <w:r w:rsidRPr="00F73AB1">
        <w:rPr>
          <w:rFonts w:ascii="Book Antiqua" w:hAnsi="Book Antiqua" w:cs="Arial" w:hint="default"/>
          <w:sz w:val="22"/>
          <w:szCs w:val="22"/>
        </w:rPr>
        <w:t>visiacu s</w:t>
      </w:r>
      <w:r w:rsidRPr="00F73AB1" w:rsidR="00AD0E92">
        <w:rPr>
          <w:rFonts w:ascii="Book Antiqua" w:hAnsi="Book Antiqua" w:cs="Arial"/>
          <w:sz w:val="22"/>
          <w:szCs w:val="22"/>
        </w:rPr>
        <w:t> </w:t>
      </w:r>
      <w:r w:rsidRPr="00F73AB1" w:rsidR="00AD0E92">
        <w:rPr>
          <w:rFonts w:ascii="Book Antiqua" w:hAnsi="Book Antiqua" w:cs="Arial" w:hint="default"/>
          <w:sz w:val="22"/>
          <w:szCs w:val="22"/>
        </w:rPr>
        <w:t>rozdelení</w:t>
      </w:r>
      <w:r w:rsidRPr="00F73AB1" w:rsidR="00AD0E92">
        <w:rPr>
          <w:rFonts w:ascii="Book Antiqua" w:hAnsi="Book Antiqua" w:cs="Arial" w:hint="default"/>
          <w:sz w:val="22"/>
          <w:szCs w:val="22"/>
        </w:rPr>
        <w:t>m jednotlivý</w:t>
      </w:r>
      <w:r w:rsidRPr="00F73AB1" w:rsidR="00AD0E92">
        <w:rPr>
          <w:rFonts w:ascii="Book Antiqua" w:hAnsi="Book Antiqua" w:cs="Arial" w:hint="default"/>
          <w:sz w:val="22"/>
          <w:szCs w:val="22"/>
        </w:rPr>
        <w:t>ch rieš</w:t>
      </w:r>
      <w:r w:rsidRPr="00F73AB1" w:rsidR="00AD0E92">
        <w:rPr>
          <w:rFonts w:ascii="Book Antiqua" w:hAnsi="Book Antiqua" w:cs="Arial" w:hint="default"/>
          <w:sz w:val="22"/>
          <w:szCs w:val="22"/>
        </w:rPr>
        <w:t>ení</w:t>
      </w:r>
      <w:r w:rsidRPr="00F73AB1" w:rsidR="00AD0E92">
        <w:rPr>
          <w:rFonts w:ascii="Book Antiqua" w:hAnsi="Book Antiqua" w:cs="Arial" w:hint="default"/>
          <w:sz w:val="22"/>
          <w:szCs w:val="22"/>
        </w:rPr>
        <w:t xml:space="preserve"> na dosiahnutie úč</w:t>
      </w:r>
      <w:r w:rsidRPr="00F73AB1" w:rsidR="00AD0E92">
        <w:rPr>
          <w:rFonts w:ascii="Book Antiqua" w:hAnsi="Book Antiqua" w:cs="Arial" w:hint="default"/>
          <w:sz w:val="22"/>
          <w:szCs w:val="22"/>
        </w:rPr>
        <w:t>elu reš</w:t>
      </w:r>
      <w:r w:rsidRPr="00F73AB1" w:rsidR="00AD0E92">
        <w:rPr>
          <w:rFonts w:ascii="Book Antiqua" w:hAnsi="Book Antiqua" w:cs="Arial" w:hint="default"/>
          <w:sz w:val="22"/>
          <w:szCs w:val="22"/>
        </w:rPr>
        <w:t>trukturalizá</w:t>
      </w:r>
      <w:r w:rsidRPr="00F73AB1" w:rsidR="00AD0E92">
        <w:rPr>
          <w:rFonts w:ascii="Book Antiqua" w:hAnsi="Book Antiqua" w:cs="Arial" w:hint="default"/>
          <w:sz w:val="22"/>
          <w:szCs w:val="22"/>
        </w:rPr>
        <w:t>cie na prednostné</w:t>
      </w:r>
      <w:r w:rsidRPr="00F73AB1" w:rsidR="00AD0E92">
        <w:rPr>
          <w:rFonts w:ascii="Book Antiqua" w:hAnsi="Book Antiqua" w:cs="Arial" w:hint="default"/>
          <w:sz w:val="22"/>
          <w:szCs w:val="22"/>
        </w:rPr>
        <w:t xml:space="preserve"> rieš</w:t>
      </w:r>
      <w:r w:rsidRPr="00F73AB1" w:rsidR="00AD0E92">
        <w:rPr>
          <w:rFonts w:ascii="Book Antiqua" w:hAnsi="Book Antiqua" w:cs="Arial" w:hint="default"/>
          <w:sz w:val="22"/>
          <w:szCs w:val="22"/>
        </w:rPr>
        <w:t>enie, v </w:t>
      </w:r>
      <w:r w:rsidRPr="00F73AB1" w:rsidR="00AD0E92">
        <w:rPr>
          <w:rFonts w:ascii="Book Antiqua" w:hAnsi="Book Antiqua" w:cs="Arial" w:hint="default"/>
          <w:sz w:val="22"/>
          <w:szCs w:val="22"/>
        </w:rPr>
        <w:t>prí</w:t>
      </w:r>
      <w:r w:rsidRPr="00F73AB1" w:rsidR="00AD0E92">
        <w:rPr>
          <w:rFonts w:ascii="Book Antiqua" w:hAnsi="Book Antiqua" w:cs="Arial" w:hint="default"/>
          <w:sz w:val="22"/>
          <w:szCs w:val="22"/>
        </w:rPr>
        <w:t>pade ktoré</w:t>
      </w:r>
      <w:r w:rsidRPr="00F73AB1" w:rsidR="00AD0E92">
        <w:rPr>
          <w:rFonts w:ascii="Book Antiqua" w:hAnsi="Book Antiqua" w:cs="Arial" w:hint="default"/>
          <w:sz w:val="22"/>
          <w:szCs w:val="22"/>
        </w:rPr>
        <w:t>ho sa už</w:t>
      </w:r>
      <w:r w:rsidRPr="00F73AB1" w:rsidR="00AD0E92">
        <w:rPr>
          <w:rFonts w:ascii="Book Antiqua" w:hAnsi="Book Antiqua" w:cs="Arial" w:hint="default"/>
          <w:sz w:val="22"/>
          <w:szCs w:val="22"/>
        </w:rPr>
        <w:t xml:space="preserve"> nemá</w:t>
      </w:r>
      <w:r w:rsidRPr="00F73AB1" w:rsidR="00AD0E92">
        <w:rPr>
          <w:rFonts w:ascii="Book Antiqua" w:hAnsi="Book Antiqua" w:cs="Arial" w:hint="default"/>
          <w:sz w:val="22"/>
          <w:szCs w:val="22"/>
        </w:rPr>
        <w:t xml:space="preserve"> vý</w:t>
      </w:r>
      <w:r w:rsidRPr="00F73AB1" w:rsidR="00AD0E92">
        <w:rPr>
          <w:rFonts w:ascii="Book Antiqua" w:hAnsi="Book Antiqua" w:cs="Arial" w:hint="default"/>
          <w:sz w:val="22"/>
          <w:szCs w:val="22"/>
        </w:rPr>
        <w:t>znam zaoberať</w:t>
      </w:r>
      <w:r w:rsidRPr="00F73AB1" w:rsidR="00AD0E92">
        <w:rPr>
          <w:rFonts w:ascii="Book Antiqua" w:hAnsi="Book Antiqua" w:cs="Arial" w:hint="default"/>
          <w:sz w:val="22"/>
          <w:szCs w:val="22"/>
        </w:rPr>
        <w:t xml:space="preserve"> </w:t>
      </w:r>
      <w:r w:rsidR="00F73AB1">
        <w:rPr>
          <w:rFonts w:ascii="Book Antiqua" w:hAnsi="Book Antiqua" w:cs="Arial" w:hint="default"/>
          <w:sz w:val="22"/>
          <w:szCs w:val="22"/>
        </w:rPr>
        <w:t>sa jednotlivý</w:t>
      </w:r>
      <w:r w:rsidR="00F73AB1">
        <w:rPr>
          <w:rFonts w:ascii="Book Antiqua" w:hAnsi="Book Antiqua" w:cs="Arial" w:hint="default"/>
          <w:sz w:val="22"/>
          <w:szCs w:val="22"/>
        </w:rPr>
        <w:t>mi pohľ</w:t>
      </w:r>
      <w:r w:rsidR="00F73AB1">
        <w:rPr>
          <w:rFonts w:ascii="Book Antiqua" w:hAnsi="Book Antiqua" w:cs="Arial" w:hint="default"/>
          <w:sz w:val="22"/>
          <w:szCs w:val="22"/>
        </w:rPr>
        <w:t>adá</w:t>
      </w:r>
      <w:r w:rsidR="00F73AB1">
        <w:rPr>
          <w:rFonts w:ascii="Book Antiqua" w:hAnsi="Book Antiqua" w:cs="Arial" w:hint="default"/>
          <w:sz w:val="22"/>
          <w:szCs w:val="22"/>
        </w:rPr>
        <w:t>vkami a rozsahom ich uspokojenia.</w:t>
      </w:r>
    </w:p>
    <w:p w:rsidR="00180870" w:rsidRPr="00F73AB1" w:rsidP="00131392">
      <w:pPr>
        <w:pStyle w:val="NormalWeb"/>
        <w:bidi w:val="0"/>
        <w:spacing w:before="120" w:beforeAutospacing="0" w:after="0" w:afterAutospacing="0" w:line="276" w:lineRule="auto"/>
        <w:jc w:val="both"/>
        <w:rPr>
          <w:rFonts w:ascii="Book Antiqua" w:hAnsi="Book Antiqua" w:cs="Arial"/>
          <w:sz w:val="22"/>
          <w:szCs w:val="22"/>
        </w:rPr>
      </w:pPr>
      <w:r w:rsidRPr="00F73AB1">
        <w:rPr>
          <w:rFonts w:ascii="Book Antiqua" w:hAnsi="Book Antiqua" w:cs="Arial"/>
          <w:sz w:val="22"/>
          <w:szCs w:val="22"/>
          <w:u w:val="single"/>
        </w:rPr>
        <w:t>K bodu 25</w:t>
      </w:r>
      <w:r w:rsidRPr="00F73AB1">
        <w:rPr>
          <w:rFonts w:ascii="Book Antiqua" w:hAnsi="Book Antiqua" w:cs="Arial"/>
          <w:sz w:val="22"/>
          <w:szCs w:val="22"/>
        </w:rPr>
        <w:t xml:space="preserve"> </w:t>
      </w:r>
    </w:p>
    <w:p w:rsidR="00180870" w:rsidRPr="00131392" w:rsidP="00131392">
      <w:pPr>
        <w:bidi w:val="0"/>
        <w:spacing w:before="120" w:after="0"/>
        <w:ind w:firstLine="708"/>
        <w:jc w:val="both"/>
        <w:rPr>
          <w:rFonts w:ascii="Book Antiqua" w:hAnsi="Book Antiqua" w:cs="Arial"/>
          <w:lang w:eastAsia="sk-SK"/>
        </w:rPr>
      </w:pPr>
      <w:r w:rsidRPr="00F73AB1">
        <w:rPr>
          <w:rFonts w:ascii="Book Antiqua" w:hAnsi="Book Antiqua" w:cs="Arial"/>
          <w:lang w:eastAsia="sk-SK"/>
        </w:rPr>
        <w:t xml:space="preserve">Platný zákon ustanovuje, že pohľadávky zaradené do jednej skupiny sa musia v tejto skupine uspokojiť rovnakým spôsobom. V menšej miere alebo horším spôsobom sa môžu uspokojiť len so súhlasom ich majiteľov, </w:t>
      </w:r>
      <w:r w:rsidRPr="00F73AB1" w:rsidR="00F73AB1">
        <w:rPr>
          <w:rFonts w:ascii="Book Antiqua" w:hAnsi="Book Antiqua" w:cs="Arial"/>
          <w:lang w:eastAsia="sk-SK"/>
        </w:rPr>
        <w:t>ako vyplýva z platného</w:t>
      </w:r>
      <w:r w:rsidRPr="00F73AB1">
        <w:rPr>
          <w:rFonts w:ascii="Book Antiqua" w:hAnsi="Book Antiqua" w:cs="Arial"/>
          <w:lang w:eastAsia="sk-SK"/>
        </w:rPr>
        <w:t xml:space="preserve"> znenia § 139 ods. 2 zákona o konkurze a reštrukturalizácii. Vzhľadom na zmeny navrhované týmto návrhom zákona je potrebné upraviť citované ustanovenie v zmysle zavedenia pravidla, že sa v reštrukturalizačnom pláne dohodne percentuálna sadzba, avšak pre všetky kategórie pohľadávok rovnako, napr. sa dohodne, že všetky pohľadávky sa uhradia vo výške 70% ich hodnoty.</w:t>
      </w:r>
      <w:r w:rsidRPr="00131392">
        <w:rPr>
          <w:rFonts w:ascii="Book Antiqua" w:hAnsi="Book Antiqua" w:cs="Arial"/>
          <w:lang w:eastAsia="sk-SK"/>
        </w:rPr>
        <w:t xml:space="preserve"> </w:t>
      </w:r>
    </w:p>
    <w:p w:rsidR="00180870" w:rsidRPr="00131392" w:rsidP="00131392">
      <w:pPr>
        <w:bidi w:val="0"/>
        <w:spacing w:before="120" w:after="0"/>
        <w:ind w:firstLine="708"/>
        <w:jc w:val="both"/>
        <w:rPr>
          <w:rFonts w:ascii="Book Antiqua" w:hAnsi="Book Antiqua" w:cs="Arial"/>
          <w:lang w:eastAsia="sk-SK"/>
        </w:rPr>
      </w:pPr>
      <w:r w:rsidRPr="00F73AB1">
        <w:rPr>
          <w:rFonts w:ascii="Book Antiqua" w:hAnsi="Book Antiqua" w:cs="Arial"/>
          <w:lang w:eastAsia="sk-SK"/>
        </w:rPr>
        <w:t>Výnimku zo zavádzaného pravidla predstavuje pohľadávka podľa § 137 ods. 3 zákona o konkurze</w:t>
      </w:r>
      <w:r w:rsidRPr="00F73AB1">
        <w:rPr>
          <w:rFonts w:ascii="Book Antiqua" w:hAnsi="Book Antiqua" w:cs="Arial"/>
        </w:rPr>
        <w:t xml:space="preserve"> </w:t>
      </w:r>
      <w:r w:rsidRPr="00F73AB1">
        <w:rPr>
          <w:rFonts w:ascii="Book Antiqua" w:hAnsi="Book Antiqua" w:cs="Arial"/>
          <w:lang w:eastAsia="sk-SK"/>
        </w:rPr>
        <w:t xml:space="preserve">a reštrukturalizácii, teda </w:t>
      </w:r>
      <w:r w:rsidRPr="00F73AB1">
        <w:rPr>
          <w:rFonts w:ascii="Book Antiqua" w:hAnsi="Book Antiqua" w:cs="Arial"/>
        </w:rPr>
        <w:t xml:space="preserve">prihlásené podriadené pohľadávky alebo pohľadávky, ktoré by sa v konkurze uspokojovali v poradí ako podriadené pohľadávky. </w:t>
      </w:r>
      <w:r w:rsidR="00F73AB1">
        <w:rPr>
          <w:rFonts w:ascii="Book Antiqua" w:hAnsi="Book Antiqua" w:cs="Arial"/>
        </w:rPr>
        <w:t xml:space="preserve">Tieto pohľadávky vznikajú </w:t>
      </w:r>
      <w:r w:rsidRPr="00F73AB1" w:rsidR="00F73AB1">
        <w:rPr>
          <w:rFonts w:ascii="Book Antiqua" w:hAnsi="Book Antiqua" w:cs="Arial"/>
          <w:lang w:eastAsia="sk-SK"/>
        </w:rPr>
        <w:t>na základe zmluvy podľa § 408a Obchodného zákonníka</w:t>
      </w:r>
      <w:r w:rsidR="00F73AB1">
        <w:rPr>
          <w:rFonts w:ascii="Book Antiqua" w:hAnsi="Book Antiqua" w:cs="Arial"/>
        </w:rPr>
        <w:t xml:space="preserve">. Pre tieto pohľadávky sa podľa návrhu zákona uspokojujú primeraným spôsobom, ktorý možno pripodobniť uspokojovaniu podriadených pohľadávok v rámci konkurzu. Tak ako sa v rámci konkurzu podriadené pohľadávky uspokojujú z toho, čo zostane zo všeobecnej podstaty, podľa návrhu zákona sa podriadené pohľadávky v reštrukturalizácii budú uspokojovať tiež len z toho, čo zostane z majetku dlžníka po uspokojení ostatných pohľadávok veriteľov na základe stanovenia </w:t>
      </w:r>
      <w:r w:rsidR="00C96A63">
        <w:rPr>
          <w:rFonts w:ascii="Book Antiqua" w:hAnsi="Book Antiqua" w:cs="Arial"/>
        </w:rPr>
        <w:t>určitej percentuálnej sadzby a vykonania zaokrúhľovania spôsobom určeným v návrhu zákona.</w:t>
      </w:r>
    </w:p>
    <w:p w:rsidR="00180870" w:rsidRPr="007E6138" w:rsidP="00131392">
      <w:pPr>
        <w:pStyle w:val="NormalWeb"/>
        <w:bidi w:val="0"/>
        <w:spacing w:before="120" w:beforeAutospacing="0" w:after="0" w:afterAutospacing="0" w:line="276" w:lineRule="auto"/>
        <w:jc w:val="both"/>
        <w:rPr>
          <w:rFonts w:ascii="Book Antiqua" w:hAnsi="Book Antiqua" w:cs="Arial"/>
          <w:sz w:val="22"/>
          <w:szCs w:val="22"/>
        </w:rPr>
      </w:pPr>
      <w:r w:rsidRPr="007E6138">
        <w:rPr>
          <w:rFonts w:ascii="Book Antiqua" w:hAnsi="Book Antiqua" w:cs="Arial"/>
          <w:sz w:val="22"/>
          <w:szCs w:val="22"/>
          <w:u w:val="single"/>
        </w:rPr>
        <w:t>K bodu 2</w:t>
      </w:r>
      <w:r w:rsidRPr="007E6138" w:rsidR="00C96A63">
        <w:rPr>
          <w:rFonts w:ascii="Book Antiqua" w:hAnsi="Book Antiqua" w:cs="Arial"/>
          <w:sz w:val="22"/>
          <w:szCs w:val="22"/>
          <w:u w:val="single"/>
        </w:rPr>
        <w:t>6</w:t>
      </w:r>
    </w:p>
    <w:p w:rsidR="00180870" w:rsidRPr="00131392" w:rsidP="00131392">
      <w:pPr>
        <w:bidi w:val="0"/>
        <w:spacing w:before="120" w:after="0"/>
        <w:jc w:val="both"/>
        <w:rPr>
          <w:rFonts w:ascii="Book Antiqua" w:hAnsi="Book Antiqua" w:cs="Arial"/>
          <w:lang w:eastAsia="sk-SK"/>
        </w:rPr>
      </w:pPr>
      <w:r w:rsidRPr="007E6138" w:rsidR="00273189">
        <w:rPr>
          <w:rFonts w:ascii="Book Antiqua" w:hAnsi="Book Antiqua" w:cs="Arial"/>
          <w:lang w:eastAsia="sk-SK"/>
        </w:rPr>
        <w:tab/>
      </w:r>
      <w:r w:rsidRPr="007E6138">
        <w:rPr>
          <w:rFonts w:ascii="Book Antiqua" w:hAnsi="Book Antiqua" w:cs="Arial"/>
          <w:lang w:eastAsia="sk-SK"/>
        </w:rPr>
        <w:t xml:space="preserve">Oprávnenie </w:t>
      </w:r>
      <w:r w:rsidRPr="007E6138">
        <w:rPr>
          <w:rFonts w:ascii="Book Antiqua" w:hAnsi="Book Antiqua" w:cs="Arial"/>
        </w:rPr>
        <w:t xml:space="preserve">účastníka plánu </w:t>
      </w:r>
      <w:r w:rsidRPr="007E6138">
        <w:rPr>
          <w:rFonts w:ascii="Book Antiqua" w:hAnsi="Book Antiqua" w:cs="Arial"/>
          <w:lang w:eastAsia="sk-SK"/>
        </w:rPr>
        <w:t>podať písomnú žiadosť o z</w:t>
      </w:r>
      <w:r w:rsidRPr="007E6138">
        <w:rPr>
          <w:rFonts w:ascii="Book Antiqua" w:hAnsi="Book Antiqua" w:cs="Arial"/>
        </w:rPr>
        <w:t>aradenie zabezpečenej pohľadávky do skupiny pre nezabezpečené pohľadávky v inom rozsahu ako v rozsahu určenom predkladateľ</w:t>
      </w:r>
      <w:r w:rsidRPr="007E6138" w:rsidR="007E6138">
        <w:rPr>
          <w:rFonts w:ascii="Book Antiqua" w:hAnsi="Book Antiqua" w:cs="Arial"/>
        </w:rPr>
        <w:t>om plánu stráca v návrhu zákona opodstatnenie</w:t>
      </w:r>
      <w:r w:rsidRPr="007E6138">
        <w:rPr>
          <w:rFonts w:ascii="Book Antiqua" w:hAnsi="Book Antiqua" w:cs="Arial"/>
          <w:lang w:eastAsia="sk-SK"/>
        </w:rPr>
        <w:t>, keďže sa všetky pohľadávky uspokojujú rovnakým spôsobom a nie je potrebné riešiť situáciu, že sa časť zabezpečenej pohľadávky, ktorá nie je krytá, presunie do nezabezpečených pohľadávok.</w:t>
      </w:r>
    </w:p>
    <w:p w:rsidR="00180870" w:rsidRPr="007E6138" w:rsidP="00131392">
      <w:pPr>
        <w:pStyle w:val="NormalWeb"/>
        <w:bidi w:val="0"/>
        <w:spacing w:before="120" w:beforeAutospacing="0" w:after="0" w:afterAutospacing="0" w:line="276" w:lineRule="auto"/>
        <w:jc w:val="both"/>
        <w:rPr>
          <w:rFonts w:ascii="Book Antiqua" w:hAnsi="Book Antiqua" w:cs="Arial"/>
          <w:sz w:val="22"/>
          <w:szCs w:val="22"/>
        </w:rPr>
      </w:pPr>
      <w:r w:rsidRPr="007E6138">
        <w:rPr>
          <w:rFonts w:ascii="Book Antiqua" w:hAnsi="Book Antiqua" w:cs="Arial"/>
          <w:sz w:val="22"/>
          <w:szCs w:val="22"/>
          <w:u w:val="single"/>
        </w:rPr>
        <w:t>K bodu 2</w:t>
      </w:r>
      <w:r w:rsidR="007E6138">
        <w:rPr>
          <w:rFonts w:ascii="Book Antiqua" w:hAnsi="Book Antiqua" w:cs="Arial"/>
          <w:sz w:val="22"/>
          <w:szCs w:val="22"/>
          <w:u w:val="single"/>
        </w:rPr>
        <w:t>7</w:t>
      </w:r>
      <w:r w:rsidRPr="007E6138">
        <w:rPr>
          <w:rFonts w:ascii="Book Antiqua" w:hAnsi="Book Antiqua" w:cs="Arial"/>
          <w:sz w:val="22"/>
          <w:szCs w:val="22"/>
        </w:rPr>
        <w:t xml:space="preserve"> </w:t>
      </w:r>
    </w:p>
    <w:p w:rsidR="00180870" w:rsidRPr="00131392" w:rsidP="00131392">
      <w:pPr>
        <w:pStyle w:val="NormalWeb"/>
        <w:bidi w:val="0"/>
        <w:spacing w:before="120" w:beforeAutospacing="0" w:after="0" w:afterAutospacing="0" w:line="276" w:lineRule="auto"/>
        <w:ind w:firstLine="708"/>
        <w:jc w:val="both"/>
        <w:rPr>
          <w:rFonts w:ascii="Book Antiqua" w:hAnsi="Book Antiqua" w:cs="Arial"/>
          <w:sz w:val="22"/>
          <w:szCs w:val="22"/>
        </w:rPr>
      </w:pPr>
      <w:r w:rsidRPr="007E6138" w:rsidR="00B3626A">
        <w:rPr>
          <w:rFonts w:ascii="Book Antiqua" w:hAnsi="Book Antiqua" w:cs="Arial" w:hint="default"/>
          <w:sz w:val="22"/>
          <w:szCs w:val="22"/>
        </w:rPr>
        <w:t>Ide o legislatí</w:t>
      </w:r>
      <w:r w:rsidRPr="007E6138" w:rsidR="00B3626A">
        <w:rPr>
          <w:rFonts w:ascii="Book Antiqua" w:hAnsi="Book Antiqua" w:cs="Arial" w:hint="default"/>
          <w:sz w:val="22"/>
          <w:szCs w:val="22"/>
        </w:rPr>
        <w:t>vno-</w:t>
      </w:r>
      <w:r w:rsidRPr="007E6138">
        <w:rPr>
          <w:rFonts w:ascii="Book Antiqua" w:hAnsi="Book Antiqua" w:cs="Arial" w:hint="default"/>
          <w:sz w:val="22"/>
          <w:szCs w:val="22"/>
        </w:rPr>
        <w:t>technickú</w:t>
      </w:r>
      <w:r w:rsidRPr="007E6138">
        <w:rPr>
          <w:rFonts w:ascii="Book Antiqua" w:hAnsi="Book Antiqua" w:cs="Arial" w:hint="default"/>
          <w:sz w:val="22"/>
          <w:szCs w:val="22"/>
        </w:rPr>
        <w:t xml:space="preserve"> ú</w:t>
      </w:r>
      <w:r w:rsidRPr="007E6138">
        <w:rPr>
          <w:rFonts w:ascii="Book Antiqua" w:hAnsi="Book Antiqua" w:cs="Arial" w:hint="default"/>
          <w:sz w:val="22"/>
          <w:szCs w:val="22"/>
        </w:rPr>
        <w:t>pravu sú</w:t>
      </w:r>
      <w:r w:rsidRPr="007E6138">
        <w:rPr>
          <w:rFonts w:ascii="Book Antiqua" w:hAnsi="Book Antiqua" w:cs="Arial" w:hint="default"/>
          <w:sz w:val="22"/>
          <w:szCs w:val="22"/>
        </w:rPr>
        <w:t xml:space="preserve">visiacu s bodom </w:t>
      </w:r>
      <w:r w:rsidR="007E6138">
        <w:rPr>
          <w:rFonts w:ascii="Book Antiqua" w:hAnsi="Book Antiqua" w:cs="Arial"/>
          <w:sz w:val="22"/>
          <w:szCs w:val="22"/>
        </w:rPr>
        <w:t>26</w:t>
      </w:r>
      <w:r w:rsidRPr="007E6138">
        <w:rPr>
          <w:rFonts w:ascii="Book Antiqua" w:hAnsi="Book Antiqua" w:cs="Arial" w:hint="default"/>
          <w:sz w:val="22"/>
          <w:szCs w:val="22"/>
        </w:rPr>
        <w:t xml:space="preserve"> tohto ná</w:t>
      </w:r>
      <w:r w:rsidRPr="007E6138">
        <w:rPr>
          <w:rFonts w:ascii="Book Antiqua" w:hAnsi="Book Antiqua" w:cs="Arial" w:hint="default"/>
          <w:sz w:val="22"/>
          <w:szCs w:val="22"/>
        </w:rPr>
        <w:t>vrhu zá</w:t>
      </w:r>
      <w:r w:rsidRPr="007E6138">
        <w:rPr>
          <w:rFonts w:ascii="Book Antiqua" w:hAnsi="Book Antiqua" w:cs="Arial" w:hint="default"/>
          <w:sz w:val="22"/>
          <w:szCs w:val="22"/>
        </w:rPr>
        <w:t xml:space="preserve">kona. </w:t>
      </w:r>
    </w:p>
    <w:p w:rsidR="00180870" w:rsidRPr="007E6138" w:rsidP="00131392">
      <w:pPr>
        <w:pStyle w:val="NormalWeb"/>
        <w:bidi w:val="0"/>
        <w:spacing w:before="120" w:beforeAutospacing="0" w:after="0" w:afterAutospacing="0" w:line="276" w:lineRule="auto"/>
        <w:jc w:val="both"/>
        <w:rPr>
          <w:rFonts w:ascii="Book Antiqua" w:hAnsi="Book Antiqua" w:cs="Arial"/>
          <w:sz w:val="22"/>
          <w:szCs w:val="22"/>
        </w:rPr>
      </w:pPr>
      <w:r w:rsidRPr="007E6138">
        <w:rPr>
          <w:rFonts w:ascii="Book Antiqua" w:hAnsi="Book Antiqua" w:cs="Arial"/>
          <w:sz w:val="22"/>
          <w:szCs w:val="22"/>
          <w:u w:val="single"/>
        </w:rPr>
        <w:t>K bodu 2</w:t>
      </w:r>
      <w:r w:rsidRPr="007E6138" w:rsidR="007E6138">
        <w:rPr>
          <w:rFonts w:ascii="Book Antiqua" w:hAnsi="Book Antiqua" w:cs="Arial"/>
          <w:sz w:val="22"/>
          <w:szCs w:val="22"/>
          <w:u w:val="single"/>
        </w:rPr>
        <w:t>8</w:t>
      </w:r>
      <w:r w:rsidRPr="007E6138">
        <w:rPr>
          <w:rFonts w:ascii="Book Antiqua" w:hAnsi="Book Antiqua" w:cs="Arial"/>
          <w:sz w:val="22"/>
          <w:szCs w:val="22"/>
        </w:rPr>
        <w:t xml:space="preserve"> </w:t>
      </w:r>
    </w:p>
    <w:p w:rsidR="00180870" w:rsidRPr="00131392" w:rsidP="00131392">
      <w:pPr>
        <w:bidi w:val="0"/>
        <w:spacing w:before="120" w:after="0"/>
        <w:jc w:val="both"/>
        <w:rPr>
          <w:rFonts w:ascii="Book Antiqua" w:hAnsi="Book Antiqua" w:cs="Arial"/>
          <w:lang w:eastAsia="sk-SK"/>
        </w:rPr>
      </w:pPr>
      <w:r w:rsidRPr="007E6138" w:rsidR="00273189">
        <w:rPr>
          <w:rFonts w:ascii="Book Antiqua" w:hAnsi="Book Antiqua" w:cs="Arial"/>
          <w:lang w:eastAsia="sk-SK"/>
        </w:rPr>
        <w:tab/>
      </w:r>
      <w:r w:rsidR="007E6138">
        <w:rPr>
          <w:rFonts w:ascii="Book Antiqua" w:hAnsi="Book Antiqua" w:cs="Arial"/>
          <w:lang w:eastAsia="sk-SK"/>
        </w:rPr>
        <w:t>Pri hlasovaní o pláne má každý veriteľ na schôdzi veriteľov vždy len jeden hlas, ktorý nezávisí od výšky zistenej sumy jeho zistenej pohľadávky, ak nejde o hlasovanie podľa § 148 ods. 2.</w:t>
      </w:r>
    </w:p>
    <w:p w:rsidR="00180870" w:rsidRPr="007B12E7" w:rsidP="00131392">
      <w:pPr>
        <w:pStyle w:val="NormalWeb"/>
        <w:bidi w:val="0"/>
        <w:spacing w:before="120" w:beforeAutospacing="0" w:after="0" w:afterAutospacing="0" w:line="276" w:lineRule="auto"/>
        <w:jc w:val="both"/>
        <w:rPr>
          <w:rFonts w:ascii="Book Antiqua" w:hAnsi="Book Antiqua" w:cs="Arial"/>
          <w:sz w:val="22"/>
          <w:szCs w:val="22"/>
          <w:u w:val="single"/>
        </w:rPr>
      </w:pPr>
      <w:r w:rsidRPr="007E6138" w:rsidR="007E6138">
        <w:rPr>
          <w:rFonts w:ascii="Book Antiqua" w:hAnsi="Book Antiqua" w:cs="Arial"/>
          <w:sz w:val="22"/>
          <w:szCs w:val="22"/>
          <w:u w:val="single"/>
        </w:rPr>
        <w:t>K </w:t>
      </w:r>
      <w:r w:rsidRPr="007B12E7" w:rsidR="007E6138">
        <w:rPr>
          <w:rFonts w:ascii="Book Antiqua" w:hAnsi="Book Antiqua" w:cs="Arial"/>
          <w:sz w:val="22"/>
          <w:szCs w:val="22"/>
          <w:u w:val="single"/>
        </w:rPr>
        <w:t>bodom 29 a 30</w:t>
      </w:r>
    </w:p>
    <w:p w:rsidR="00180870" w:rsidRPr="007B12E7" w:rsidP="00131392">
      <w:pPr>
        <w:bidi w:val="0"/>
        <w:spacing w:before="120" w:after="0"/>
        <w:jc w:val="both"/>
        <w:rPr>
          <w:rFonts w:ascii="Book Antiqua" w:hAnsi="Book Antiqua" w:cs="Arial"/>
        </w:rPr>
      </w:pPr>
      <w:r w:rsidRPr="007B12E7" w:rsidR="00273189">
        <w:rPr>
          <w:rFonts w:ascii="Book Antiqua" w:hAnsi="Book Antiqua" w:cs="Arial"/>
        </w:rPr>
        <w:tab/>
      </w:r>
      <w:r w:rsidRPr="007B12E7">
        <w:rPr>
          <w:rFonts w:ascii="Book Antiqua" w:hAnsi="Book Antiqua" w:cs="Arial"/>
        </w:rPr>
        <w:t>V súvislosti s navrhovanými zmenami je potrebné upraviť aj výkon hlasovacích práv potrebných na prijatie plánu</w:t>
      </w:r>
      <w:r w:rsidRPr="007B12E7" w:rsidR="007E6138">
        <w:rPr>
          <w:rFonts w:ascii="Book Antiqua" w:hAnsi="Book Antiqua" w:cs="Arial"/>
        </w:rPr>
        <w:t>.</w:t>
      </w:r>
    </w:p>
    <w:p w:rsidR="007B12E7" w:rsidP="00131392">
      <w:pPr>
        <w:bidi w:val="0"/>
        <w:spacing w:before="120" w:after="0"/>
        <w:jc w:val="both"/>
        <w:rPr>
          <w:rFonts w:ascii="Book Antiqua" w:hAnsi="Book Antiqua" w:cs="Arial"/>
          <w:lang w:eastAsia="sk-SK"/>
        </w:rPr>
      </w:pPr>
      <w:r w:rsidRPr="007B12E7" w:rsidR="00273189">
        <w:rPr>
          <w:rFonts w:ascii="Book Antiqua" w:hAnsi="Book Antiqua" w:cs="Arial"/>
          <w:lang w:eastAsia="sk-SK"/>
        </w:rPr>
        <w:tab/>
      </w:r>
      <w:r w:rsidRPr="007B12E7" w:rsidR="00180870">
        <w:rPr>
          <w:rFonts w:ascii="Book Antiqua" w:hAnsi="Book Antiqua" w:cs="Arial"/>
          <w:lang w:eastAsia="sk-SK"/>
        </w:rPr>
        <w:t>Schválenie plánu schvaľovacou schôdzou veriteľov je podmienkou jeho následnej realizácie. V platnom znení zákona o konkurze a reštrukturalizácii je posilnené postavenie veriteľov zabezpečených pohľadávok a veľkých veriteľov a na druhej strane je oslabené postavenie veriteľov nezabezpečených pohľadávok. Návrhom zákona sa zrovnoprávňuje skupina veriteľov zabezpečených pohľadávok a skupina veriteľov nezabezpečených</w:t>
      </w:r>
      <w:r w:rsidRPr="00131392" w:rsidR="00180870">
        <w:rPr>
          <w:rFonts w:ascii="Book Antiqua" w:hAnsi="Book Antiqua" w:cs="Arial"/>
          <w:lang w:eastAsia="sk-SK"/>
        </w:rPr>
        <w:t xml:space="preserve"> pohľadávok</w:t>
      </w:r>
      <w:r w:rsidR="007E6138">
        <w:rPr>
          <w:rFonts w:ascii="Book Antiqua" w:hAnsi="Book Antiqua" w:cs="Arial"/>
          <w:lang w:eastAsia="sk-SK"/>
        </w:rPr>
        <w:t>, pričom princíp, že za prijatie plánu musí hlasovať väč</w:t>
      </w:r>
      <w:r>
        <w:rPr>
          <w:rFonts w:ascii="Book Antiqua" w:hAnsi="Book Antiqua" w:cs="Arial"/>
          <w:lang w:eastAsia="sk-SK"/>
        </w:rPr>
        <w:t>šina skupín, zostáva zachovaný (ak totiž nehlasujú za prijatie plánu všetky skupiny, § 152 zákona o konkurze a reštrukturalizácii poskytuje možnosť nahradenia súhlasu chýbajúcej skupiny alebo skupín rozhodnutím súdu).</w:t>
      </w:r>
    </w:p>
    <w:p w:rsidR="00180870" w:rsidRPr="00131392" w:rsidP="007B12E7">
      <w:pPr>
        <w:bidi w:val="0"/>
        <w:spacing w:before="120" w:after="0"/>
        <w:ind w:firstLine="708"/>
        <w:jc w:val="both"/>
        <w:rPr>
          <w:rFonts w:ascii="Book Antiqua" w:hAnsi="Book Antiqua" w:cs="Arial"/>
          <w:lang w:eastAsia="sk-SK"/>
        </w:rPr>
      </w:pPr>
      <w:r w:rsidR="007B12E7">
        <w:rPr>
          <w:rFonts w:ascii="Book Antiqua" w:hAnsi="Book Antiqua" w:cs="Arial"/>
          <w:lang w:eastAsia="sk-SK"/>
        </w:rPr>
        <w:t xml:space="preserve">Ak majú veritelia predsa len záujem na prijatí niektorého z alternatívnych riešení reštrukturalizácie, okrem súhlasu všetkých skupín, resp. aspoň väčšiny z nich, ak zoberieme do úvahy už spomenuté nahradenie súhlasu rozhodnutím súdu, musia na prijatie plánu dosiahnuť ešte aj </w:t>
      </w:r>
      <w:r w:rsidR="007B12E7">
        <w:rPr>
          <w:rFonts w:ascii="Book Antiqua" w:hAnsi="Book Antiqua"/>
          <w:lang w:eastAsia="sk-SK"/>
        </w:rPr>
        <w:t>nadpolovičnú</w:t>
      </w:r>
      <w:r w:rsidRPr="00C8750D" w:rsidR="007B12E7">
        <w:rPr>
          <w:rFonts w:ascii="Book Antiqua" w:hAnsi="Book Antiqua"/>
          <w:lang w:eastAsia="sk-SK"/>
        </w:rPr>
        <w:t xml:space="preserve"> väčšinou hlasov počítaných pod</w:t>
      </w:r>
      <w:r w:rsidR="007B12E7">
        <w:rPr>
          <w:rFonts w:ascii="Book Antiqua" w:hAnsi="Book Antiqua"/>
          <w:lang w:eastAsia="sk-SK"/>
        </w:rPr>
        <w:t xml:space="preserve">ľa zistenej sumy ich </w:t>
      </w:r>
      <w:r w:rsidRPr="00C8750D" w:rsidR="007B12E7">
        <w:rPr>
          <w:rFonts w:ascii="Book Antiqua" w:hAnsi="Book Antiqua"/>
          <w:lang w:eastAsia="sk-SK"/>
        </w:rPr>
        <w:t xml:space="preserve">zistených </w:t>
      </w:r>
      <w:r w:rsidR="007B12E7">
        <w:rPr>
          <w:rFonts w:ascii="Book Antiqua" w:hAnsi="Book Antiqua"/>
          <w:lang w:eastAsia="sk-SK"/>
        </w:rPr>
        <w:t>pohľadávok</w:t>
      </w:r>
      <w:r w:rsidRPr="00C8750D" w:rsidR="007B12E7">
        <w:rPr>
          <w:rFonts w:ascii="Book Antiqua" w:hAnsi="Book Antiqua"/>
          <w:lang w:eastAsia="sk-SK"/>
        </w:rPr>
        <w:t xml:space="preserve"> bez ohľadu na to, do akej skupiny sú zaradené ich pohľadávky</w:t>
      </w:r>
      <w:r w:rsidR="007B12E7">
        <w:rPr>
          <w:rFonts w:ascii="Book Antiqua" w:hAnsi="Book Antiqua" w:cs="Arial"/>
          <w:lang w:eastAsia="sk-SK"/>
        </w:rPr>
        <w:t>.</w:t>
      </w:r>
    </w:p>
    <w:p w:rsidR="00180870" w:rsidRPr="007B12E7" w:rsidP="00131392">
      <w:pPr>
        <w:pStyle w:val="NormalWeb"/>
        <w:bidi w:val="0"/>
        <w:spacing w:before="120" w:beforeAutospacing="0" w:after="0" w:afterAutospacing="0" w:line="276" w:lineRule="auto"/>
        <w:jc w:val="both"/>
        <w:rPr>
          <w:rFonts w:ascii="Book Antiqua" w:hAnsi="Book Antiqua" w:cs="Arial"/>
          <w:sz w:val="22"/>
          <w:szCs w:val="22"/>
        </w:rPr>
      </w:pPr>
      <w:r w:rsidRPr="007B12E7">
        <w:rPr>
          <w:rFonts w:ascii="Book Antiqua" w:hAnsi="Book Antiqua" w:cs="Arial"/>
          <w:sz w:val="22"/>
          <w:szCs w:val="22"/>
          <w:u w:val="single"/>
        </w:rPr>
        <w:t>K bodu 3</w:t>
      </w:r>
      <w:r w:rsidRPr="007B12E7" w:rsidR="007B12E7">
        <w:rPr>
          <w:rFonts w:ascii="Book Antiqua" w:hAnsi="Book Antiqua" w:cs="Arial"/>
          <w:sz w:val="22"/>
          <w:szCs w:val="22"/>
          <w:u w:val="single"/>
        </w:rPr>
        <w:t>1</w:t>
      </w:r>
      <w:r w:rsidRPr="007B12E7">
        <w:rPr>
          <w:rFonts w:ascii="Book Antiqua" w:hAnsi="Book Antiqua" w:cs="Arial"/>
          <w:sz w:val="22"/>
          <w:szCs w:val="22"/>
        </w:rPr>
        <w:t xml:space="preserve"> </w:t>
      </w:r>
    </w:p>
    <w:p w:rsidR="00180870" w:rsidRPr="00131392" w:rsidP="00131392">
      <w:pPr>
        <w:bidi w:val="0"/>
        <w:spacing w:before="120" w:after="0"/>
        <w:jc w:val="both"/>
        <w:rPr>
          <w:rFonts w:ascii="Book Antiqua" w:hAnsi="Book Antiqua" w:cs="Arial"/>
          <w:lang w:eastAsia="sk-SK"/>
        </w:rPr>
      </w:pPr>
      <w:r w:rsidRPr="007B12E7" w:rsidR="00273189">
        <w:rPr>
          <w:rFonts w:ascii="Book Antiqua" w:hAnsi="Book Antiqua" w:cs="Arial"/>
        </w:rPr>
        <w:tab/>
      </w:r>
      <w:r w:rsidRPr="007B12E7">
        <w:rPr>
          <w:rFonts w:ascii="Book Antiqua" w:hAnsi="Book Antiqua" w:cs="Arial"/>
        </w:rPr>
        <w:t xml:space="preserve">Návrhom zákona sa vypúšťa ustanovenie vyžadujúce súhlas dlžníka, ktorý je fyzickou osobou s prijatím reštrukturalizačného plánu, ak tento predkladá správca  a upravujúce fikciu súhlasu. </w:t>
      </w:r>
      <w:r w:rsidRPr="007B12E7" w:rsidR="007B12E7">
        <w:rPr>
          <w:rFonts w:ascii="Book Antiqua" w:hAnsi="Book Antiqua" w:cs="Arial"/>
        </w:rPr>
        <w:t xml:space="preserve">Nie je dôvod na takéto delenie dlžníkov, keďže zákon o konkurze a reštrukturalizácii pozná len jeden pojem dlžníka, ktorý môže byť tak fyzickou, ako aj právnickou osobou. </w:t>
      </w:r>
      <w:r w:rsidRPr="007B12E7">
        <w:rPr>
          <w:rFonts w:ascii="Book Antiqua" w:hAnsi="Book Antiqua" w:cs="Arial"/>
        </w:rPr>
        <w:t>Vypustenie ustanovenia vyplynulo aj z aplikačnej praxe konkurzných sudcov.</w:t>
      </w:r>
    </w:p>
    <w:p w:rsidR="00180870" w:rsidRPr="007B12E7" w:rsidP="00131392">
      <w:pPr>
        <w:pStyle w:val="NormalWeb"/>
        <w:bidi w:val="0"/>
        <w:spacing w:before="120" w:beforeAutospacing="0" w:after="0" w:afterAutospacing="0" w:line="276" w:lineRule="auto"/>
        <w:jc w:val="both"/>
        <w:rPr>
          <w:rFonts w:ascii="Book Antiqua" w:hAnsi="Book Antiqua" w:cs="Arial"/>
          <w:sz w:val="22"/>
          <w:szCs w:val="22"/>
        </w:rPr>
      </w:pPr>
      <w:r w:rsidRPr="007B12E7">
        <w:rPr>
          <w:rFonts w:ascii="Book Antiqua" w:hAnsi="Book Antiqua" w:cs="Arial"/>
          <w:sz w:val="22"/>
          <w:szCs w:val="22"/>
          <w:u w:val="single"/>
        </w:rPr>
        <w:t xml:space="preserve">K bodu </w:t>
      </w:r>
      <w:r w:rsidRPr="007B12E7">
        <w:rPr>
          <w:rFonts w:ascii="Book Antiqua" w:hAnsi="Book Antiqua" w:cs="Arial"/>
          <w:sz w:val="22"/>
          <w:szCs w:val="22"/>
          <w:u w:val="single"/>
        </w:rPr>
        <w:t>3</w:t>
      </w:r>
      <w:r w:rsidRPr="007B12E7" w:rsidR="007B12E7">
        <w:rPr>
          <w:rFonts w:ascii="Book Antiqua" w:hAnsi="Book Antiqua" w:cs="Arial"/>
          <w:sz w:val="22"/>
          <w:szCs w:val="22"/>
          <w:u w:val="single"/>
        </w:rPr>
        <w:t>2</w:t>
      </w:r>
      <w:r w:rsidRPr="007B12E7">
        <w:rPr>
          <w:rFonts w:ascii="Book Antiqua" w:hAnsi="Book Antiqua" w:cs="Arial"/>
          <w:sz w:val="22"/>
          <w:szCs w:val="22"/>
        </w:rPr>
        <w:t xml:space="preserve"> </w:t>
      </w:r>
    </w:p>
    <w:p w:rsidR="00180870" w:rsidRPr="007B12E7" w:rsidP="00131392">
      <w:pPr>
        <w:pStyle w:val="NormalWeb"/>
        <w:bidi w:val="0"/>
        <w:spacing w:before="120" w:beforeAutospacing="0" w:after="0" w:afterAutospacing="0" w:line="276" w:lineRule="auto"/>
        <w:ind w:firstLine="708"/>
        <w:jc w:val="both"/>
        <w:rPr>
          <w:rFonts w:ascii="Book Antiqua" w:hAnsi="Book Antiqua" w:cs="Arial" w:hint="default"/>
          <w:sz w:val="22"/>
          <w:szCs w:val="22"/>
        </w:rPr>
      </w:pPr>
      <w:r w:rsidRPr="007B12E7" w:rsidR="00B3626A">
        <w:rPr>
          <w:rFonts w:ascii="Book Antiqua" w:hAnsi="Book Antiqua" w:cs="Arial" w:hint="default"/>
          <w:sz w:val="22"/>
          <w:szCs w:val="22"/>
        </w:rPr>
        <w:t>Ide o legislatí</w:t>
      </w:r>
      <w:r w:rsidRPr="007B12E7" w:rsidR="00B3626A">
        <w:rPr>
          <w:rFonts w:ascii="Book Antiqua" w:hAnsi="Book Antiqua" w:cs="Arial" w:hint="default"/>
          <w:sz w:val="22"/>
          <w:szCs w:val="22"/>
        </w:rPr>
        <w:t>vno-</w:t>
      </w:r>
      <w:r w:rsidRPr="007B12E7">
        <w:rPr>
          <w:rFonts w:ascii="Book Antiqua" w:hAnsi="Book Antiqua" w:cs="Arial" w:hint="default"/>
          <w:sz w:val="22"/>
          <w:szCs w:val="22"/>
        </w:rPr>
        <w:t>technickú</w:t>
      </w:r>
      <w:r w:rsidRPr="007B12E7">
        <w:rPr>
          <w:rFonts w:ascii="Book Antiqua" w:hAnsi="Book Antiqua" w:cs="Arial" w:hint="default"/>
          <w:sz w:val="22"/>
          <w:szCs w:val="22"/>
        </w:rPr>
        <w:t xml:space="preserve"> ú</w:t>
      </w:r>
      <w:r w:rsidRPr="007B12E7">
        <w:rPr>
          <w:rFonts w:ascii="Book Antiqua" w:hAnsi="Book Antiqua" w:cs="Arial" w:hint="default"/>
          <w:sz w:val="22"/>
          <w:szCs w:val="22"/>
        </w:rPr>
        <w:t>pravu be</w:t>
      </w:r>
      <w:r w:rsidRPr="007B12E7" w:rsidR="007B12E7">
        <w:rPr>
          <w:rFonts w:ascii="Book Antiqua" w:hAnsi="Book Antiqua" w:cs="Arial" w:hint="default"/>
          <w:sz w:val="22"/>
          <w:szCs w:val="22"/>
        </w:rPr>
        <w:t>zprostredne sú</w:t>
      </w:r>
      <w:r w:rsidRPr="007B12E7" w:rsidR="007B12E7">
        <w:rPr>
          <w:rFonts w:ascii="Book Antiqua" w:hAnsi="Book Antiqua" w:cs="Arial" w:hint="default"/>
          <w:sz w:val="22"/>
          <w:szCs w:val="22"/>
        </w:rPr>
        <w:t>visiacu s bodom 31</w:t>
      </w:r>
      <w:r w:rsidRPr="007B12E7">
        <w:rPr>
          <w:rFonts w:ascii="Book Antiqua" w:hAnsi="Book Antiqua" w:cs="Arial" w:hint="default"/>
          <w:sz w:val="22"/>
          <w:szCs w:val="22"/>
        </w:rPr>
        <w:t xml:space="preserve"> ná</w:t>
      </w:r>
      <w:r w:rsidRPr="007B12E7">
        <w:rPr>
          <w:rFonts w:ascii="Book Antiqua" w:hAnsi="Book Antiqua" w:cs="Arial" w:hint="default"/>
          <w:sz w:val="22"/>
          <w:szCs w:val="22"/>
        </w:rPr>
        <w:t>vrhu zá</w:t>
      </w:r>
      <w:r w:rsidRPr="007B12E7">
        <w:rPr>
          <w:rFonts w:ascii="Book Antiqua" w:hAnsi="Book Antiqua" w:cs="Arial" w:hint="default"/>
          <w:sz w:val="22"/>
          <w:szCs w:val="22"/>
        </w:rPr>
        <w:t>kona.</w:t>
      </w:r>
    </w:p>
    <w:p w:rsidR="00180870" w:rsidRPr="007B12E7" w:rsidP="00131392">
      <w:pPr>
        <w:pStyle w:val="NormalWeb"/>
        <w:bidi w:val="0"/>
        <w:spacing w:before="120" w:beforeAutospacing="0" w:after="0" w:afterAutospacing="0" w:line="276" w:lineRule="auto"/>
        <w:jc w:val="both"/>
        <w:rPr>
          <w:rFonts w:ascii="Book Antiqua" w:hAnsi="Book Antiqua" w:cs="Arial"/>
          <w:sz w:val="22"/>
          <w:szCs w:val="22"/>
        </w:rPr>
      </w:pPr>
      <w:r w:rsidRPr="007B12E7">
        <w:rPr>
          <w:rFonts w:ascii="Book Antiqua" w:hAnsi="Book Antiqua" w:cs="Arial"/>
          <w:sz w:val="22"/>
          <w:szCs w:val="22"/>
          <w:u w:val="single"/>
        </w:rPr>
        <w:t>K bodu 3</w:t>
      </w:r>
      <w:r w:rsidRPr="007B12E7" w:rsidR="007B12E7">
        <w:rPr>
          <w:rFonts w:ascii="Book Antiqua" w:hAnsi="Book Antiqua" w:cs="Arial"/>
          <w:sz w:val="22"/>
          <w:szCs w:val="22"/>
          <w:u w:val="single"/>
        </w:rPr>
        <w:t>3</w:t>
      </w:r>
      <w:r w:rsidRPr="007B12E7">
        <w:rPr>
          <w:rFonts w:ascii="Book Antiqua" w:hAnsi="Book Antiqua" w:cs="Arial"/>
          <w:sz w:val="22"/>
          <w:szCs w:val="22"/>
        </w:rPr>
        <w:t xml:space="preserve"> </w:t>
      </w:r>
    </w:p>
    <w:p w:rsidR="00180870" w:rsidRPr="00131392" w:rsidP="00131392">
      <w:pPr>
        <w:pStyle w:val="NormalWeb"/>
        <w:bidi w:val="0"/>
        <w:spacing w:before="120" w:beforeAutospacing="0" w:after="0" w:afterAutospacing="0" w:line="276" w:lineRule="auto"/>
        <w:ind w:firstLine="708"/>
        <w:jc w:val="both"/>
        <w:rPr>
          <w:rFonts w:ascii="Book Antiqua" w:hAnsi="Book Antiqua" w:cs="Arial"/>
          <w:sz w:val="22"/>
          <w:szCs w:val="22"/>
        </w:rPr>
      </w:pPr>
      <w:r w:rsidRPr="007B12E7">
        <w:rPr>
          <w:rFonts w:ascii="Book Antiqua" w:hAnsi="Book Antiqua" w:cs="Arial" w:hint="default"/>
          <w:sz w:val="22"/>
          <w:szCs w:val="22"/>
        </w:rPr>
        <w:t>Ide o legislatí</w:t>
      </w:r>
      <w:r w:rsidRPr="007B12E7">
        <w:rPr>
          <w:rFonts w:ascii="Book Antiqua" w:hAnsi="Book Antiqua" w:cs="Arial" w:hint="default"/>
          <w:sz w:val="22"/>
          <w:szCs w:val="22"/>
        </w:rPr>
        <w:t>vno-technickú</w:t>
      </w:r>
      <w:r w:rsidRPr="007B12E7">
        <w:rPr>
          <w:rFonts w:ascii="Book Antiqua" w:hAnsi="Book Antiqua" w:cs="Arial" w:hint="default"/>
          <w:sz w:val="22"/>
          <w:szCs w:val="22"/>
        </w:rPr>
        <w:t xml:space="preserve"> ú</w:t>
      </w:r>
      <w:r w:rsidRPr="007B12E7">
        <w:rPr>
          <w:rFonts w:ascii="Book Antiqua" w:hAnsi="Book Antiqua" w:cs="Arial" w:hint="default"/>
          <w:sz w:val="22"/>
          <w:szCs w:val="22"/>
        </w:rPr>
        <w:t>pravu, ktorá</w:t>
      </w:r>
      <w:r w:rsidRPr="007B12E7">
        <w:rPr>
          <w:rFonts w:ascii="Book Antiqua" w:hAnsi="Book Antiqua" w:cs="Arial" w:hint="default"/>
          <w:sz w:val="22"/>
          <w:szCs w:val="22"/>
        </w:rPr>
        <w:t xml:space="preserve"> sú</w:t>
      </w:r>
      <w:r w:rsidRPr="007B12E7">
        <w:rPr>
          <w:rFonts w:ascii="Book Antiqua" w:hAnsi="Book Antiqua" w:cs="Arial" w:hint="default"/>
          <w:sz w:val="22"/>
          <w:szCs w:val="22"/>
        </w:rPr>
        <w:t>visí</w:t>
      </w:r>
      <w:r w:rsidRPr="007B12E7">
        <w:rPr>
          <w:rFonts w:ascii="Book Antiqua" w:hAnsi="Book Antiqua" w:cs="Arial" w:hint="default"/>
          <w:sz w:val="22"/>
          <w:szCs w:val="22"/>
        </w:rPr>
        <w:t xml:space="preserve"> s</w:t>
      </w:r>
      <w:r w:rsidRPr="007B12E7" w:rsidR="007B12E7">
        <w:rPr>
          <w:rFonts w:ascii="Book Antiqua" w:hAnsi="Book Antiqua" w:cs="Arial"/>
          <w:sz w:val="22"/>
          <w:szCs w:val="22"/>
        </w:rPr>
        <w:t> </w:t>
      </w:r>
      <w:r w:rsidRPr="007B12E7">
        <w:rPr>
          <w:rFonts w:ascii="Book Antiqua" w:hAnsi="Book Antiqua" w:cs="Arial"/>
          <w:sz w:val="22"/>
          <w:szCs w:val="22"/>
        </w:rPr>
        <w:t>bodom</w:t>
      </w:r>
      <w:r w:rsidRPr="007B12E7" w:rsidR="007B12E7">
        <w:rPr>
          <w:rFonts w:ascii="Book Antiqua" w:hAnsi="Book Antiqua" w:cs="Arial"/>
          <w:sz w:val="22"/>
          <w:szCs w:val="22"/>
        </w:rPr>
        <w:t xml:space="preserve"> 31</w:t>
      </w:r>
      <w:r w:rsidRPr="007B12E7">
        <w:rPr>
          <w:rFonts w:ascii="Book Antiqua" w:hAnsi="Book Antiqua" w:cs="Arial" w:hint="default"/>
          <w:sz w:val="22"/>
          <w:szCs w:val="22"/>
        </w:rPr>
        <w:t xml:space="preserve"> ná</w:t>
      </w:r>
      <w:r w:rsidRPr="007B12E7">
        <w:rPr>
          <w:rFonts w:ascii="Book Antiqua" w:hAnsi="Book Antiqua" w:cs="Arial" w:hint="default"/>
          <w:sz w:val="22"/>
          <w:szCs w:val="22"/>
        </w:rPr>
        <w:t>vrhu zá</w:t>
      </w:r>
      <w:r w:rsidRPr="007B12E7">
        <w:rPr>
          <w:rFonts w:ascii="Book Antiqua" w:hAnsi="Book Antiqua" w:cs="Arial" w:hint="default"/>
          <w:sz w:val="22"/>
          <w:szCs w:val="22"/>
        </w:rPr>
        <w:t>kona.</w:t>
      </w:r>
      <w:r w:rsidRPr="00131392">
        <w:rPr>
          <w:rFonts w:ascii="Book Antiqua" w:hAnsi="Book Antiqua" w:cs="Arial"/>
          <w:sz w:val="22"/>
          <w:szCs w:val="22"/>
        </w:rPr>
        <w:t xml:space="preserve"> </w:t>
      </w:r>
    </w:p>
    <w:p w:rsidR="00180870" w:rsidRPr="00A65D1B" w:rsidP="00131392">
      <w:pPr>
        <w:pStyle w:val="NormalWeb"/>
        <w:bidi w:val="0"/>
        <w:spacing w:before="120" w:beforeAutospacing="0" w:after="0" w:afterAutospacing="0" w:line="276" w:lineRule="auto"/>
        <w:jc w:val="both"/>
        <w:rPr>
          <w:rFonts w:ascii="Book Antiqua" w:hAnsi="Book Antiqua" w:cs="Arial"/>
          <w:sz w:val="22"/>
          <w:szCs w:val="22"/>
        </w:rPr>
      </w:pPr>
      <w:r w:rsidRPr="00A65D1B">
        <w:rPr>
          <w:rFonts w:ascii="Book Antiqua" w:hAnsi="Book Antiqua" w:cs="Arial"/>
          <w:sz w:val="22"/>
          <w:szCs w:val="22"/>
          <w:u w:val="single"/>
        </w:rPr>
        <w:t>K bodu 3</w:t>
      </w:r>
      <w:r w:rsidRPr="00A65D1B" w:rsidR="007B12E7">
        <w:rPr>
          <w:rFonts w:ascii="Book Antiqua" w:hAnsi="Book Antiqua" w:cs="Arial"/>
          <w:sz w:val="22"/>
          <w:szCs w:val="22"/>
          <w:u w:val="single"/>
        </w:rPr>
        <w:t>4</w:t>
      </w:r>
      <w:r w:rsidRPr="00A65D1B">
        <w:rPr>
          <w:rFonts w:ascii="Book Antiqua" w:hAnsi="Book Antiqua" w:cs="Arial"/>
          <w:sz w:val="22"/>
          <w:szCs w:val="22"/>
        </w:rPr>
        <w:t xml:space="preserve"> </w:t>
      </w:r>
    </w:p>
    <w:p w:rsidR="007B12E7" w:rsidRPr="00A65D1B" w:rsidP="00131392">
      <w:pPr>
        <w:pStyle w:val="NormalWeb"/>
        <w:bidi w:val="0"/>
        <w:spacing w:before="120" w:beforeAutospacing="0" w:after="0" w:afterAutospacing="0" w:line="276" w:lineRule="auto"/>
        <w:jc w:val="both"/>
        <w:rPr>
          <w:rFonts w:ascii="Book Antiqua" w:hAnsi="Book Antiqua" w:cs="Arial"/>
          <w:sz w:val="22"/>
          <w:szCs w:val="22"/>
        </w:rPr>
      </w:pPr>
      <w:r w:rsidRPr="00A65D1B">
        <w:rPr>
          <w:rFonts w:ascii="Book Antiqua" w:hAnsi="Book Antiqua" w:cs="Arial"/>
          <w:sz w:val="22"/>
          <w:szCs w:val="22"/>
        </w:rPr>
        <w:tab/>
      </w:r>
      <w:r w:rsidRPr="00A65D1B">
        <w:rPr>
          <w:rFonts w:ascii="Book Antiqua" w:hAnsi="Book Antiqua" w:cs="Arial" w:hint="default"/>
          <w:sz w:val="22"/>
          <w:szCs w:val="22"/>
        </w:rPr>
        <w:t>Keďž</w:t>
      </w:r>
      <w:r w:rsidRPr="00A65D1B">
        <w:rPr>
          <w:rFonts w:ascii="Book Antiqua" w:hAnsi="Book Antiqua" w:cs="Arial" w:hint="default"/>
          <w:sz w:val="22"/>
          <w:szCs w:val="22"/>
        </w:rPr>
        <w:t>e sú</w:t>
      </w:r>
      <w:r w:rsidRPr="00A65D1B">
        <w:rPr>
          <w:rFonts w:ascii="Book Antiqua" w:hAnsi="Book Antiqua" w:cs="Arial" w:hint="default"/>
          <w:sz w:val="22"/>
          <w:szCs w:val="22"/>
        </w:rPr>
        <w:t xml:space="preserve"> len tri hlasujú</w:t>
      </w:r>
      <w:r w:rsidRPr="00A65D1B">
        <w:rPr>
          <w:rFonts w:ascii="Book Antiqua" w:hAnsi="Book Antiqua" w:cs="Arial" w:hint="default"/>
          <w:sz w:val="22"/>
          <w:szCs w:val="22"/>
        </w:rPr>
        <w:t>ce skupiny</w:t>
      </w:r>
      <w:r w:rsidRPr="00A65D1B" w:rsidR="00A65D1B">
        <w:rPr>
          <w:rFonts w:ascii="Book Antiqua" w:hAnsi="Book Antiqua" w:cs="Arial"/>
          <w:sz w:val="22"/>
          <w:szCs w:val="22"/>
        </w:rPr>
        <w:t>, ak sa v jednej z </w:t>
      </w:r>
      <w:r w:rsidRPr="00A65D1B" w:rsidR="00A65D1B">
        <w:rPr>
          <w:rFonts w:ascii="Book Antiqua" w:hAnsi="Book Antiqua" w:cs="Arial" w:hint="default"/>
          <w:sz w:val="22"/>
          <w:szCs w:val="22"/>
        </w:rPr>
        <w:t>nich nepodarí</w:t>
      </w:r>
      <w:r w:rsidRPr="00A65D1B" w:rsidR="00A65D1B">
        <w:rPr>
          <w:rFonts w:ascii="Book Antiqua" w:hAnsi="Book Antiqua" w:cs="Arial" w:hint="default"/>
          <w:sz w:val="22"/>
          <w:szCs w:val="22"/>
        </w:rPr>
        <w:t xml:space="preserve"> dosiahnuť</w:t>
      </w:r>
      <w:r w:rsidRPr="00A65D1B" w:rsidR="00A65D1B">
        <w:rPr>
          <w:rFonts w:ascii="Book Antiqua" w:hAnsi="Book Antiqua" w:cs="Arial" w:hint="default"/>
          <w:sz w:val="22"/>
          <w:szCs w:val="22"/>
        </w:rPr>
        <w:t xml:space="preserve"> väčš</w:t>
      </w:r>
      <w:r w:rsidRPr="00A65D1B" w:rsidR="00A65D1B">
        <w:rPr>
          <w:rFonts w:ascii="Book Antiqua" w:hAnsi="Book Antiqua" w:cs="Arial" w:hint="default"/>
          <w:sz w:val="22"/>
          <w:szCs w:val="22"/>
        </w:rPr>
        <w:t>inu za prijatie plá</w:t>
      </w:r>
      <w:r w:rsidRPr="00A65D1B" w:rsidR="00A65D1B">
        <w:rPr>
          <w:rFonts w:ascii="Book Antiqua" w:hAnsi="Book Antiqua" w:cs="Arial" w:hint="default"/>
          <w:sz w:val="22"/>
          <w:szCs w:val="22"/>
        </w:rPr>
        <w:t>nu, zo zvyš</w:t>
      </w:r>
      <w:r w:rsidRPr="00A65D1B" w:rsidR="00A65D1B">
        <w:rPr>
          <w:rFonts w:ascii="Book Antiqua" w:hAnsi="Book Antiqua" w:cs="Arial" w:hint="default"/>
          <w:sz w:val="22"/>
          <w:szCs w:val="22"/>
        </w:rPr>
        <w:t>ný</w:t>
      </w:r>
      <w:r w:rsidRPr="00A65D1B" w:rsidR="00A65D1B">
        <w:rPr>
          <w:rFonts w:ascii="Book Antiqua" w:hAnsi="Book Antiqua" w:cs="Arial" w:hint="default"/>
          <w:sz w:val="22"/>
          <w:szCs w:val="22"/>
        </w:rPr>
        <w:t>ch dvoch skupí</w:t>
      </w:r>
      <w:r w:rsidRPr="00A65D1B" w:rsidR="00A65D1B">
        <w:rPr>
          <w:rFonts w:ascii="Book Antiqua" w:hAnsi="Book Antiqua" w:cs="Arial" w:hint="default"/>
          <w:sz w:val="22"/>
          <w:szCs w:val="22"/>
        </w:rPr>
        <w:t>n sa nedá</w:t>
      </w:r>
      <w:r w:rsidRPr="00A65D1B" w:rsidR="00A65D1B">
        <w:rPr>
          <w:rFonts w:ascii="Book Antiqua" w:hAnsi="Book Antiqua" w:cs="Arial" w:hint="default"/>
          <w:sz w:val="22"/>
          <w:szCs w:val="22"/>
        </w:rPr>
        <w:t xml:space="preserve"> zostaviť</w:t>
      </w:r>
      <w:r w:rsidRPr="00A65D1B" w:rsidR="00A65D1B">
        <w:rPr>
          <w:rFonts w:ascii="Book Antiqua" w:hAnsi="Book Antiqua" w:cs="Arial" w:hint="default"/>
          <w:sz w:val="22"/>
          <w:szCs w:val="22"/>
        </w:rPr>
        <w:t xml:space="preserve"> väčš</w:t>
      </w:r>
      <w:r w:rsidRPr="00A65D1B" w:rsidR="00A65D1B">
        <w:rPr>
          <w:rFonts w:ascii="Book Antiqua" w:hAnsi="Book Antiqua" w:cs="Arial" w:hint="default"/>
          <w:sz w:val="22"/>
          <w:szCs w:val="22"/>
        </w:rPr>
        <w:t>ina, takž</w:t>
      </w:r>
      <w:r w:rsidRPr="00A65D1B" w:rsidR="00A65D1B">
        <w:rPr>
          <w:rFonts w:ascii="Book Antiqua" w:hAnsi="Book Antiqua" w:cs="Arial" w:hint="default"/>
          <w:sz w:val="22"/>
          <w:szCs w:val="22"/>
        </w:rPr>
        <w:t>e mož</w:t>
      </w:r>
      <w:r w:rsidRPr="00A65D1B" w:rsidR="00A65D1B">
        <w:rPr>
          <w:rFonts w:ascii="Book Antiqua" w:hAnsi="Book Antiqua" w:cs="Arial" w:hint="default"/>
          <w:sz w:val="22"/>
          <w:szCs w:val="22"/>
        </w:rPr>
        <w:t>no hovoriť</w:t>
      </w:r>
      <w:r w:rsidRPr="00A65D1B" w:rsidR="00A65D1B">
        <w:rPr>
          <w:rFonts w:ascii="Book Antiqua" w:hAnsi="Book Antiqua" w:cs="Arial" w:hint="default"/>
          <w:sz w:val="22"/>
          <w:szCs w:val="22"/>
        </w:rPr>
        <w:t xml:space="preserve"> len o </w:t>
      </w:r>
      <w:r w:rsidRPr="00A65D1B" w:rsidR="00A65D1B">
        <w:rPr>
          <w:rFonts w:ascii="Book Antiqua" w:hAnsi="Book Antiqua" w:cs="Arial" w:hint="default"/>
          <w:sz w:val="22"/>
          <w:szCs w:val="22"/>
        </w:rPr>
        <w:t>ostatný</w:t>
      </w:r>
      <w:r w:rsidRPr="00A65D1B" w:rsidR="00A65D1B">
        <w:rPr>
          <w:rFonts w:ascii="Book Antiqua" w:hAnsi="Book Antiqua" w:cs="Arial" w:hint="default"/>
          <w:sz w:val="22"/>
          <w:szCs w:val="22"/>
        </w:rPr>
        <w:t>ch skupiná</w:t>
      </w:r>
      <w:r w:rsidRPr="00A65D1B" w:rsidR="00A65D1B">
        <w:rPr>
          <w:rFonts w:ascii="Book Antiqua" w:hAnsi="Book Antiqua" w:cs="Arial" w:hint="default"/>
          <w:sz w:val="22"/>
          <w:szCs w:val="22"/>
        </w:rPr>
        <w:t>ch. Preto je formulač</w:t>
      </w:r>
      <w:r w:rsidRPr="00A65D1B" w:rsidR="00A65D1B">
        <w:rPr>
          <w:rFonts w:ascii="Book Antiqua" w:hAnsi="Book Antiqua" w:cs="Arial" w:hint="default"/>
          <w:sz w:val="22"/>
          <w:szCs w:val="22"/>
        </w:rPr>
        <w:t>ná</w:t>
      </w:r>
      <w:r w:rsidRPr="00A65D1B" w:rsidR="00A65D1B">
        <w:rPr>
          <w:rFonts w:ascii="Book Antiqua" w:hAnsi="Book Antiqua" w:cs="Arial" w:hint="default"/>
          <w:sz w:val="22"/>
          <w:szCs w:val="22"/>
        </w:rPr>
        <w:t xml:space="preserve"> ú</w:t>
      </w:r>
      <w:r w:rsidRPr="00A65D1B" w:rsidR="00A65D1B">
        <w:rPr>
          <w:rFonts w:ascii="Book Antiqua" w:hAnsi="Book Antiqua" w:cs="Arial" w:hint="default"/>
          <w:sz w:val="22"/>
          <w:szCs w:val="22"/>
        </w:rPr>
        <w:t>prava nevyhnutná.</w:t>
      </w:r>
    </w:p>
    <w:p w:rsidR="00180870" w:rsidRPr="00A65D1B" w:rsidP="00131392">
      <w:pPr>
        <w:pStyle w:val="NormalWeb"/>
        <w:bidi w:val="0"/>
        <w:spacing w:before="120" w:beforeAutospacing="0" w:after="0" w:afterAutospacing="0" w:line="276" w:lineRule="auto"/>
        <w:jc w:val="both"/>
        <w:rPr>
          <w:rFonts w:ascii="Book Antiqua" w:hAnsi="Book Antiqua" w:cs="Arial"/>
          <w:sz w:val="22"/>
          <w:szCs w:val="22"/>
        </w:rPr>
      </w:pPr>
      <w:r w:rsidRPr="00A65D1B">
        <w:rPr>
          <w:rFonts w:ascii="Book Antiqua" w:hAnsi="Book Antiqua" w:cs="Arial"/>
          <w:sz w:val="22"/>
          <w:szCs w:val="22"/>
          <w:u w:val="single"/>
        </w:rPr>
        <w:t>K bodu 3</w:t>
      </w:r>
      <w:r w:rsidRPr="00A65D1B" w:rsidR="00A65D1B">
        <w:rPr>
          <w:rFonts w:ascii="Book Antiqua" w:hAnsi="Book Antiqua" w:cs="Arial"/>
          <w:sz w:val="22"/>
          <w:szCs w:val="22"/>
          <w:u w:val="single"/>
        </w:rPr>
        <w:t>5</w:t>
      </w:r>
      <w:r w:rsidRPr="00A65D1B">
        <w:rPr>
          <w:rFonts w:ascii="Book Antiqua" w:hAnsi="Book Antiqua" w:cs="Arial"/>
          <w:sz w:val="22"/>
          <w:szCs w:val="22"/>
        </w:rPr>
        <w:t xml:space="preserve"> </w:t>
      </w:r>
    </w:p>
    <w:p w:rsidR="00180870" w:rsidRPr="00131392" w:rsidP="00131392">
      <w:pPr>
        <w:pStyle w:val="NormalWeb"/>
        <w:bidi w:val="0"/>
        <w:spacing w:before="120" w:beforeAutospacing="0" w:after="0" w:afterAutospacing="0" w:line="276" w:lineRule="auto"/>
        <w:ind w:firstLine="708"/>
        <w:jc w:val="both"/>
        <w:rPr>
          <w:rFonts w:ascii="Book Antiqua" w:hAnsi="Book Antiqua" w:cs="Arial"/>
          <w:sz w:val="22"/>
          <w:szCs w:val="22"/>
        </w:rPr>
      </w:pPr>
      <w:r w:rsidRPr="00A65D1B">
        <w:rPr>
          <w:rFonts w:ascii="Book Antiqua" w:hAnsi="Book Antiqua" w:cs="Arial" w:hint="default"/>
          <w:sz w:val="22"/>
          <w:szCs w:val="22"/>
        </w:rPr>
        <w:t>Ide o legislatí</w:t>
      </w:r>
      <w:r w:rsidRPr="00A65D1B">
        <w:rPr>
          <w:rFonts w:ascii="Book Antiqua" w:hAnsi="Book Antiqua" w:cs="Arial" w:hint="default"/>
          <w:sz w:val="22"/>
          <w:szCs w:val="22"/>
        </w:rPr>
        <w:t>vno-technickú</w:t>
      </w:r>
      <w:r w:rsidRPr="00A65D1B">
        <w:rPr>
          <w:rFonts w:ascii="Book Antiqua" w:hAnsi="Book Antiqua" w:cs="Arial" w:hint="default"/>
          <w:sz w:val="22"/>
          <w:szCs w:val="22"/>
        </w:rPr>
        <w:t xml:space="preserve"> ú</w:t>
      </w:r>
      <w:r w:rsidRPr="00A65D1B">
        <w:rPr>
          <w:rFonts w:ascii="Book Antiqua" w:hAnsi="Book Antiqua" w:cs="Arial" w:hint="default"/>
          <w:sz w:val="22"/>
          <w:szCs w:val="22"/>
        </w:rPr>
        <w:t>pravu, ktorá</w:t>
      </w:r>
      <w:r w:rsidRPr="00A65D1B">
        <w:rPr>
          <w:rFonts w:ascii="Book Antiqua" w:hAnsi="Book Antiqua" w:cs="Arial" w:hint="default"/>
          <w:sz w:val="22"/>
          <w:szCs w:val="22"/>
        </w:rPr>
        <w:t xml:space="preserve"> vyplý</w:t>
      </w:r>
      <w:r w:rsidRPr="00A65D1B">
        <w:rPr>
          <w:rFonts w:ascii="Book Antiqua" w:hAnsi="Book Antiqua" w:cs="Arial" w:hint="default"/>
          <w:sz w:val="22"/>
          <w:szCs w:val="22"/>
        </w:rPr>
        <w:t>va z</w:t>
      </w:r>
      <w:r w:rsidRPr="00A65D1B" w:rsidR="00A65D1B">
        <w:rPr>
          <w:rFonts w:ascii="Book Antiqua" w:hAnsi="Book Antiqua" w:cs="Arial"/>
          <w:sz w:val="22"/>
          <w:szCs w:val="22"/>
        </w:rPr>
        <w:t> </w:t>
      </w:r>
      <w:r w:rsidRPr="00A65D1B">
        <w:rPr>
          <w:rFonts w:ascii="Book Antiqua" w:hAnsi="Book Antiqua" w:cs="Arial"/>
          <w:sz w:val="22"/>
          <w:szCs w:val="22"/>
        </w:rPr>
        <w:t>bodu</w:t>
      </w:r>
      <w:r w:rsidRPr="00A65D1B" w:rsidR="00A65D1B">
        <w:rPr>
          <w:rFonts w:ascii="Book Antiqua" w:hAnsi="Book Antiqua" w:cs="Arial"/>
          <w:sz w:val="22"/>
          <w:szCs w:val="22"/>
        </w:rPr>
        <w:t xml:space="preserve"> 30 </w:t>
      </w:r>
      <w:r w:rsidRPr="00A65D1B">
        <w:rPr>
          <w:rFonts w:ascii="Book Antiqua" w:hAnsi="Book Antiqua" w:cs="Arial" w:hint="default"/>
          <w:sz w:val="22"/>
          <w:szCs w:val="22"/>
        </w:rPr>
        <w:t>ná</w:t>
      </w:r>
      <w:r w:rsidRPr="00A65D1B">
        <w:rPr>
          <w:rFonts w:ascii="Book Antiqua" w:hAnsi="Book Antiqua" w:cs="Arial" w:hint="default"/>
          <w:sz w:val="22"/>
          <w:szCs w:val="22"/>
        </w:rPr>
        <w:t>vrhu</w:t>
      </w:r>
      <w:r w:rsidRPr="00A65D1B" w:rsidR="00A65D1B">
        <w:rPr>
          <w:rFonts w:ascii="Book Antiqua" w:hAnsi="Book Antiqua" w:cs="Arial" w:hint="default"/>
          <w:sz w:val="22"/>
          <w:szCs w:val="22"/>
        </w:rPr>
        <w:t xml:space="preserve"> zá</w:t>
      </w:r>
      <w:r w:rsidRPr="00A65D1B" w:rsidR="00A65D1B">
        <w:rPr>
          <w:rFonts w:ascii="Book Antiqua" w:hAnsi="Book Antiqua" w:cs="Arial" w:hint="default"/>
          <w:sz w:val="22"/>
          <w:szCs w:val="22"/>
        </w:rPr>
        <w:t>kona</w:t>
      </w:r>
      <w:r w:rsidRPr="00A65D1B">
        <w:rPr>
          <w:rFonts w:ascii="Book Antiqua" w:hAnsi="Book Antiqua" w:cs="Arial" w:hint="default"/>
          <w:sz w:val="22"/>
          <w:szCs w:val="22"/>
        </w:rPr>
        <w:t>, keďž</w:t>
      </w:r>
      <w:r w:rsidRPr="00A65D1B">
        <w:rPr>
          <w:rFonts w:ascii="Book Antiqua" w:hAnsi="Book Antiqua" w:cs="Arial" w:hint="default"/>
          <w:sz w:val="22"/>
          <w:szCs w:val="22"/>
        </w:rPr>
        <w:t>e</w:t>
      </w:r>
      <w:r w:rsidRPr="00A65D1B" w:rsidR="00A65D1B">
        <w:rPr>
          <w:rFonts w:ascii="Book Antiqua" w:hAnsi="Book Antiqua" w:cs="Arial" w:hint="default"/>
          <w:sz w:val="22"/>
          <w:szCs w:val="22"/>
        </w:rPr>
        <w:t xml:space="preserve"> sú</w:t>
      </w:r>
      <w:r w:rsidRPr="00A65D1B" w:rsidR="00A65D1B">
        <w:rPr>
          <w:rFonts w:ascii="Book Antiqua" w:hAnsi="Book Antiqua" w:cs="Arial" w:hint="default"/>
          <w:sz w:val="22"/>
          <w:szCs w:val="22"/>
        </w:rPr>
        <w:t>hlas tejto skupiny, č</w:t>
      </w:r>
      <w:r w:rsidRPr="00A65D1B" w:rsidR="00A65D1B">
        <w:rPr>
          <w:rFonts w:ascii="Book Antiqua" w:hAnsi="Book Antiqua" w:cs="Arial" w:hint="default"/>
          <w:sz w:val="22"/>
          <w:szCs w:val="22"/>
        </w:rPr>
        <w:t>i vlastne väčš</w:t>
      </w:r>
      <w:r w:rsidRPr="00A65D1B" w:rsidR="00A65D1B">
        <w:rPr>
          <w:rFonts w:ascii="Book Antiqua" w:hAnsi="Book Antiqua" w:cs="Arial" w:hint="default"/>
          <w:sz w:val="22"/>
          <w:szCs w:val="22"/>
        </w:rPr>
        <w:t>iny celej schô</w:t>
      </w:r>
      <w:r w:rsidRPr="00A65D1B" w:rsidR="00A65D1B">
        <w:rPr>
          <w:rFonts w:ascii="Book Antiqua" w:hAnsi="Book Antiqua" w:cs="Arial" w:hint="default"/>
          <w:sz w:val="22"/>
          <w:szCs w:val="22"/>
        </w:rPr>
        <w:t>dze veriteľ</w:t>
      </w:r>
      <w:r w:rsidRPr="00A65D1B" w:rsidR="00A65D1B">
        <w:rPr>
          <w:rFonts w:ascii="Book Antiqua" w:hAnsi="Book Antiqua" w:cs="Arial" w:hint="default"/>
          <w:sz w:val="22"/>
          <w:szCs w:val="22"/>
        </w:rPr>
        <w:t>ov, sa pož</w:t>
      </w:r>
      <w:r w:rsidRPr="00A65D1B" w:rsidR="00A65D1B">
        <w:rPr>
          <w:rFonts w:ascii="Book Antiqua" w:hAnsi="Book Antiqua" w:cs="Arial" w:hint="default"/>
          <w:sz w:val="22"/>
          <w:szCs w:val="22"/>
        </w:rPr>
        <w:t>aduje len v </w:t>
      </w:r>
      <w:r w:rsidRPr="00A65D1B" w:rsidR="00A65D1B">
        <w:rPr>
          <w:rFonts w:ascii="Book Antiqua" w:hAnsi="Book Antiqua" w:cs="Arial" w:hint="default"/>
          <w:sz w:val="22"/>
          <w:szCs w:val="22"/>
        </w:rPr>
        <w:t>prí</w:t>
      </w:r>
      <w:r w:rsidRPr="00A65D1B" w:rsidR="00A65D1B">
        <w:rPr>
          <w:rFonts w:ascii="Book Antiqua" w:hAnsi="Book Antiqua" w:cs="Arial" w:hint="default"/>
          <w:sz w:val="22"/>
          <w:szCs w:val="22"/>
        </w:rPr>
        <w:t>pade prijí</w:t>
      </w:r>
      <w:r w:rsidRPr="00A65D1B" w:rsidR="00A65D1B">
        <w:rPr>
          <w:rFonts w:ascii="Book Antiqua" w:hAnsi="Book Antiqua" w:cs="Arial" w:hint="default"/>
          <w:sz w:val="22"/>
          <w:szCs w:val="22"/>
        </w:rPr>
        <w:t>mania plá</w:t>
      </w:r>
      <w:r w:rsidRPr="00A65D1B" w:rsidR="00A65D1B">
        <w:rPr>
          <w:rFonts w:ascii="Book Antiqua" w:hAnsi="Book Antiqua" w:cs="Arial" w:hint="default"/>
          <w:sz w:val="22"/>
          <w:szCs w:val="22"/>
        </w:rPr>
        <w:t>nu, ktorý</w:t>
      </w:r>
      <w:r w:rsidRPr="00A65D1B" w:rsidR="00A65D1B">
        <w:rPr>
          <w:rFonts w:ascii="Book Antiqua" w:hAnsi="Book Antiqua" w:cs="Arial" w:hint="default"/>
          <w:sz w:val="22"/>
          <w:szCs w:val="22"/>
        </w:rPr>
        <w:t xml:space="preserve"> pozostá</w:t>
      </w:r>
      <w:r w:rsidRPr="00A65D1B" w:rsidR="00A65D1B">
        <w:rPr>
          <w:rFonts w:ascii="Book Antiqua" w:hAnsi="Book Antiqua" w:cs="Arial" w:hint="default"/>
          <w:sz w:val="22"/>
          <w:szCs w:val="22"/>
        </w:rPr>
        <w:t>va z </w:t>
      </w:r>
      <w:r w:rsidRPr="00A65D1B" w:rsidR="00A65D1B">
        <w:rPr>
          <w:rFonts w:ascii="Book Antiqua" w:hAnsi="Book Antiqua" w:cs="Arial" w:hint="default"/>
          <w:sz w:val="22"/>
          <w:szCs w:val="22"/>
        </w:rPr>
        <w:t>niektoré</w:t>
      </w:r>
      <w:r w:rsidRPr="00A65D1B" w:rsidR="00A65D1B">
        <w:rPr>
          <w:rFonts w:ascii="Book Antiqua" w:hAnsi="Book Antiqua" w:cs="Arial" w:hint="default"/>
          <w:sz w:val="22"/>
          <w:szCs w:val="22"/>
        </w:rPr>
        <w:t>ho z </w:t>
      </w:r>
      <w:r w:rsidRPr="00A65D1B" w:rsidR="00A65D1B">
        <w:rPr>
          <w:rFonts w:ascii="Book Antiqua" w:hAnsi="Book Antiqua" w:cs="Arial" w:hint="default"/>
          <w:sz w:val="22"/>
          <w:szCs w:val="22"/>
        </w:rPr>
        <w:t>alternatí</w:t>
      </w:r>
      <w:r w:rsidRPr="00A65D1B" w:rsidR="00A65D1B">
        <w:rPr>
          <w:rFonts w:ascii="Book Antiqua" w:hAnsi="Book Antiqua" w:cs="Arial" w:hint="default"/>
          <w:sz w:val="22"/>
          <w:szCs w:val="22"/>
        </w:rPr>
        <w:t>vnych rieš</w:t>
      </w:r>
      <w:r w:rsidRPr="00A65D1B" w:rsidR="00A65D1B">
        <w:rPr>
          <w:rFonts w:ascii="Book Antiqua" w:hAnsi="Book Antiqua" w:cs="Arial" w:hint="default"/>
          <w:sz w:val="22"/>
          <w:szCs w:val="22"/>
        </w:rPr>
        <w:t>ení</w:t>
      </w:r>
      <w:r w:rsidRPr="00A65D1B" w:rsidR="00A65D1B">
        <w:rPr>
          <w:rFonts w:ascii="Book Antiqua" w:hAnsi="Book Antiqua" w:cs="Arial" w:hint="default"/>
          <w:sz w:val="22"/>
          <w:szCs w:val="22"/>
        </w:rPr>
        <w:t xml:space="preserve"> reš</w:t>
      </w:r>
      <w:r w:rsidRPr="00A65D1B" w:rsidR="00A65D1B">
        <w:rPr>
          <w:rFonts w:ascii="Book Antiqua" w:hAnsi="Book Antiqua" w:cs="Arial" w:hint="default"/>
          <w:sz w:val="22"/>
          <w:szCs w:val="22"/>
        </w:rPr>
        <w:t>trukturalizá</w:t>
      </w:r>
      <w:r w:rsidRPr="00A65D1B" w:rsidR="00A65D1B">
        <w:rPr>
          <w:rFonts w:ascii="Book Antiqua" w:hAnsi="Book Antiqua" w:cs="Arial" w:hint="default"/>
          <w:sz w:val="22"/>
          <w:szCs w:val="22"/>
        </w:rPr>
        <w:t>cie.</w:t>
      </w:r>
      <w:r w:rsidR="00A65D1B">
        <w:rPr>
          <w:rFonts w:ascii="Book Antiqua" w:hAnsi="Book Antiqua" w:cs="Arial"/>
          <w:sz w:val="22"/>
          <w:szCs w:val="22"/>
        </w:rPr>
        <w:t xml:space="preserve"> </w:t>
      </w:r>
    </w:p>
    <w:p w:rsidR="00180870" w:rsidRPr="00A65D1B" w:rsidP="00131392">
      <w:pPr>
        <w:pStyle w:val="NormalWeb"/>
        <w:bidi w:val="0"/>
        <w:spacing w:before="120" w:beforeAutospacing="0" w:after="0" w:afterAutospacing="0" w:line="276" w:lineRule="auto"/>
        <w:jc w:val="both"/>
        <w:rPr>
          <w:rFonts w:ascii="Book Antiqua" w:hAnsi="Book Antiqua" w:cs="Arial"/>
          <w:sz w:val="22"/>
          <w:szCs w:val="22"/>
        </w:rPr>
      </w:pPr>
      <w:r w:rsidRPr="00A65D1B">
        <w:rPr>
          <w:rFonts w:ascii="Book Antiqua" w:hAnsi="Book Antiqua" w:cs="Arial"/>
          <w:sz w:val="22"/>
          <w:szCs w:val="22"/>
          <w:u w:val="single"/>
        </w:rPr>
        <w:t>K bodu 3</w:t>
      </w:r>
      <w:r w:rsidRPr="00A65D1B" w:rsidR="00A65D1B">
        <w:rPr>
          <w:rFonts w:ascii="Book Antiqua" w:hAnsi="Book Antiqua" w:cs="Arial"/>
          <w:sz w:val="22"/>
          <w:szCs w:val="22"/>
          <w:u w:val="single"/>
        </w:rPr>
        <w:t>6</w:t>
      </w:r>
      <w:r w:rsidRPr="00A65D1B">
        <w:rPr>
          <w:rFonts w:ascii="Book Antiqua" w:hAnsi="Book Antiqua" w:cs="Arial"/>
          <w:sz w:val="22"/>
          <w:szCs w:val="22"/>
        </w:rPr>
        <w:t xml:space="preserve"> </w:t>
      </w:r>
    </w:p>
    <w:p w:rsidR="00180870" w:rsidRPr="00131392" w:rsidP="00131392">
      <w:pPr>
        <w:bidi w:val="0"/>
        <w:spacing w:before="120" w:after="0"/>
        <w:ind w:firstLine="708"/>
        <w:jc w:val="both"/>
        <w:rPr>
          <w:rFonts w:ascii="Book Antiqua" w:hAnsi="Book Antiqua" w:cs="Arial"/>
          <w:lang w:eastAsia="sk-SK"/>
        </w:rPr>
      </w:pPr>
      <w:r w:rsidRPr="00A65D1B">
        <w:rPr>
          <w:rFonts w:ascii="Book Antiqua" w:hAnsi="Book Antiqua" w:cs="Arial"/>
          <w:lang w:eastAsia="sk-SK"/>
        </w:rPr>
        <w:t>Ide o legislatívno-technickú úpravu súvisiacu s</w:t>
      </w:r>
      <w:r w:rsidRPr="00A65D1B" w:rsidR="00A65D1B">
        <w:rPr>
          <w:rFonts w:ascii="Book Antiqua" w:hAnsi="Book Antiqua" w:cs="Arial"/>
          <w:lang w:eastAsia="sk-SK"/>
        </w:rPr>
        <w:t> </w:t>
      </w:r>
      <w:r w:rsidRPr="00A65D1B">
        <w:rPr>
          <w:rFonts w:ascii="Book Antiqua" w:hAnsi="Book Antiqua" w:cs="Arial"/>
          <w:lang w:eastAsia="sk-SK"/>
        </w:rPr>
        <w:t>bodom</w:t>
      </w:r>
      <w:r w:rsidRPr="00A65D1B" w:rsidR="00A65D1B">
        <w:rPr>
          <w:rFonts w:ascii="Book Antiqua" w:hAnsi="Book Antiqua" w:cs="Arial"/>
          <w:lang w:eastAsia="sk-SK"/>
        </w:rPr>
        <w:t xml:space="preserve"> 31 </w:t>
      </w:r>
      <w:r w:rsidRPr="00A65D1B">
        <w:rPr>
          <w:rFonts w:ascii="Book Antiqua" w:hAnsi="Book Antiqua" w:cs="Arial"/>
          <w:lang w:eastAsia="sk-SK"/>
        </w:rPr>
        <w:t>tohto návrhu zákona.</w:t>
      </w:r>
      <w:r w:rsidRPr="00131392">
        <w:rPr>
          <w:rFonts w:ascii="Book Antiqua" w:hAnsi="Book Antiqua" w:cs="Arial"/>
          <w:lang w:eastAsia="sk-SK"/>
        </w:rPr>
        <w:t xml:space="preserve"> </w:t>
      </w:r>
    </w:p>
    <w:p w:rsidR="00180870" w:rsidRPr="00A65D1B" w:rsidP="00131392">
      <w:pPr>
        <w:pStyle w:val="NormalWeb"/>
        <w:bidi w:val="0"/>
        <w:spacing w:before="120" w:beforeAutospacing="0" w:after="0" w:afterAutospacing="0" w:line="276" w:lineRule="auto"/>
        <w:jc w:val="both"/>
        <w:rPr>
          <w:rFonts w:ascii="Book Antiqua" w:hAnsi="Book Antiqua" w:cs="Arial"/>
          <w:sz w:val="22"/>
          <w:szCs w:val="22"/>
        </w:rPr>
      </w:pPr>
      <w:r w:rsidRPr="00A65D1B">
        <w:rPr>
          <w:rFonts w:ascii="Book Antiqua" w:hAnsi="Book Antiqua" w:cs="Arial"/>
          <w:sz w:val="22"/>
          <w:szCs w:val="22"/>
          <w:u w:val="single"/>
        </w:rPr>
        <w:t>K bodu 3</w:t>
      </w:r>
      <w:r w:rsidRPr="00A65D1B" w:rsidR="00A65D1B">
        <w:rPr>
          <w:rFonts w:ascii="Book Antiqua" w:hAnsi="Book Antiqua" w:cs="Arial"/>
          <w:sz w:val="22"/>
          <w:szCs w:val="22"/>
          <w:u w:val="single"/>
        </w:rPr>
        <w:t>7</w:t>
      </w:r>
      <w:r w:rsidRPr="00A65D1B">
        <w:rPr>
          <w:rFonts w:ascii="Book Antiqua" w:hAnsi="Book Antiqua" w:cs="Arial"/>
          <w:sz w:val="22"/>
          <w:szCs w:val="22"/>
        </w:rPr>
        <w:t xml:space="preserve"> </w:t>
      </w:r>
    </w:p>
    <w:p w:rsidR="00180870" w:rsidRPr="00131392" w:rsidP="00131392">
      <w:pPr>
        <w:bidi w:val="0"/>
        <w:spacing w:before="120" w:after="0"/>
        <w:jc w:val="both"/>
        <w:rPr>
          <w:rFonts w:ascii="Book Antiqua" w:hAnsi="Book Antiqua" w:cs="Arial"/>
          <w:lang w:eastAsia="sk-SK"/>
        </w:rPr>
      </w:pPr>
      <w:r w:rsidRPr="00A65D1B" w:rsidR="00273189">
        <w:rPr>
          <w:rFonts w:ascii="Book Antiqua" w:hAnsi="Book Antiqua" w:cs="Arial"/>
          <w:lang w:eastAsia="sk-SK"/>
        </w:rPr>
        <w:tab/>
      </w:r>
      <w:r w:rsidRPr="00A65D1B">
        <w:rPr>
          <w:rFonts w:ascii="Book Antiqua" w:hAnsi="Book Antiqua" w:cs="Arial"/>
          <w:lang w:eastAsia="sk-SK"/>
        </w:rPr>
        <w:t>Ide o legislatívno-technickú úpravu súvisiacu s</w:t>
      </w:r>
      <w:r w:rsidRPr="00A65D1B" w:rsidR="00A65D1B">
        <w:rPr>
          <w:rFonts w:ascii="Book Antiqua" w:hAnsi="Book Antiqua" w:cs="Arial"/>
          <w:lang w:eastAsia="sk-SK"/>
        </w:rPr>
        <w:t> </w:t>
      </w:r>
      <w:r w:rsidRPr="00A65D1B">
        <w:rPr>
          <w:rFonts w:ascii="Book Antiqua" w:hAnsi="Book Antiqua" w:cs="Arial"/>
          <w:lang w:eastAsia="sk-SK"/>
        </w:rPr>
        <w:t>bodom</w:t>
      </w:r>
      <w:r w:rsidRPr="00A65D1B" w:rsidR="00A65D1B">
        <w:rPr>
          <w:rFonts w:ascii="Book Antiqua" w:hAnsi="Book Antiqua" w:cs="Arial"/>
          <w:lang w:eastAsia="sk-SK"/>
        </w:rPr>
        <w:t xml:space="preserve"> 36</w:t>
      </w:r>
      <w:r w:rsidRPr="00A65D1B">
        <w:rPr>
          <w:rFonts w:ascii="Book Antiqua" w:hAnsi="Book Antiqua" w:cs="Arial"/>
          <w:lang w:eastAsia="sk-SK"/>
        </w:rPr>
        <w:t xml:space="preserve"> tohto návrhu zákona.</w:t>
      </w:r>
      <w:r w:rsidRPr="00131392">
        <w:rPr>
          <w:rFonts w:ascii="Book Antiqua" w:hAnsi="Book Antiqua" w:cs="Arial"/>
          <w:lang w:eastAsia="sk-SK"/>
        </w:rPr>
        <w:t xml:space="preserve"> </w:t>
      </w:r>
    </w:p>
    <w:p w:rsidR="00180870" w:rsidRPr="00A65D1B" w:rsidP="00131392">
      <w:pPr>
        <w:pStyle w:val="NormalWeb"/>
        <w:bidi w:val="0"/>
        <w:spacing w:before="120" w:beforeAutospacing="0" w:after="0" w:afterAutospacing="0" w:line="276" w:lineRule="auto"/>
        <w:jc w:val="both"/>
        <w:rPr>
          <w:rFonts w:ascii="Book Antiqua" w:hAnsi="Book Antiqua" w:cs="Arial"/>
          <w:sz w:val="22"/>
          <w:szCs w:val="22"/>
        </w:rPr>
      </w:pPr>
      <w:r w:rsidRPr="00A65D1B">
        <w:rPr>
          <w:rFonts w:ascii="Book Antiqua" w:hAnsi="Book Antiqua" w:cs="Arial"/>
          <w:sz w:val="22"/>
          <w:szCs w:val="22"/>
          <w:u w:val="single"/>
        </w:rPr>
        <w:t>K bodu 3</w:t>
      </w:r>
      <w:r w:rsidRPr="00A65D1B" w:rsidR="00A65D1B">
        <w:rPr>
          <w:rFonts w:ascii="Book Antiqua" w:hAnsi="Book Antiqua" w:cs="Arial"/>
          <w:sz w:val="22"/>
          <w:szCs w:val="22"/>
          <w:u w:val="single"/>
        </w:rPr>
        <w:t>8</w:t>
      </w:r>
      <w:r w:rsidRPr="00A65D1B">
        <w:rPr>
          <w:rFonts w:ascii="Book Antiqua" w:hAnsi="Book Antiqua" w:cs="Arial"/>
          <w:sz w:val="22"/>
          <w:szCs w:val="22"/>
        </w:rPr>
        <w:t xml:space="preserve"> </w:t>
      </w:r>
    </w:p>
    <w:p w:rsidR="00180870" w:rsidRPr="00131392" w:rsidP="00131392">
      <w:pPr>
        <w:bidi w:val="0"/>
        <w:spacing w:before="120" w:after="0"/>
        <w:jc w:val="both"/>
        <w:rPr>
          <w:rFonts w:ascii="Book Antiqua" w:hAnsi="Book Antiqua" w:cs="Arial"/>
          <w:lang w:eastAsia="sk-SK"/>
        </w:rPr>
      </w:pPr>
      <w:r w:rsidRPr="00A65D1B" w:rsidR="00273189">
        <w:rPr>
          <w:rFonts w:ascii="Book Antiqua" w:hAnsi="Book Antiqua" w:cs="Arial"/>
          <w:lang w:eastAsia="sk-SK"/>
        </w:rPr>
        <w:tab/>
      </w:r>
      <w:r w:rsidRPr="00A65D1B">
        <w:rPr>
          <w:rFonts w:ascii="Book Antiqua" w:hAnsi="Book Antiqua" w:cs="Arial"/>
          <w:lang w:eastAsia="sk-SK"/>
        </w:rPr>
        <w:t>Ide o legislatívno-technickú úpravu súvisiacu s</w:t>
      </w:r>
      <w:r w:rsidRPr="00A65D1B" w:rsidR="00A65D1B">
        <w:rPr>
          <w:rFonts w:ascii="Book Antiqua" w:hAnsi="Book Antiqua" w:cs="Arial"/>
          <w:lang w:eastAsia="sk-SK"/>
        </w:rPr>
        <w:t> </w:t>
      </w:r>
      <w:r w:rsidRPr="00A65D1B">
        <w:rPr>
          <w:rFonts w:ascii="Book Antiqua" w:hAnsi="Book Antiqua" w:cs="Arial"/>
          <w:lang w:eastAsia="sk-SK"/>
        </w:rPr>
        <w:t>bodom</w:t>
      </w:r>
      <w:r w:rsidRPr="00A65D1B" w:rsidR="00A65D1B">
        <w:rPr>
          <w:rFonts w:ascii="Book Antiqua" w:hAnsi="Book Antiqua" w:cs="Arial"/>
          <w:lang w:eastAsia="sk-SK"/>
        </w:rPr>
        <w:t xml:space="preserve"> 31</w:t>
      </w:r>
      <w:r w:rsidRPr="00A65D1B">
        <w:rPr>
          <w:rFonts w:ascii="Book Antiqua" w:hAnsi="Book Antiqua" w:cs="Arial"/>
          <w:lang w:eastAsia="sk-SK"/>
        </w:rPr>
        <w:t xml:space="preserve"> tohto návrhu zákona.</w:t>
      </w:r>
      <w:r w:rsidRPr="00131392">
        <w:rPr>
          <w:rFonts w:ascii="Book Antiqua" w:hAnsi="Book Antiqua" w:cs="Arial"/>
          <w:lang w:eastAsia="sk-SK"/>
        </w:rPr>
        <w:t xml:space="preserve"> </w:t>
      </w:r>
    </w:p>
    <w:p w:rsidR="00180870" w:rsidRPr="00AD63FE" w:rsidP="00131392">
      <w:pPr>
        <w:pStyle w:val="NormalWeb"/>
        <w:bidi w:val="0"/>
        <w:spacing w:before="120" w:beforeAutospacing="0" w:after="0" w:afterAutospacing="0" w:line="276" w:lineRule="auto"/>
        <w:jc w:val="both"/>
        <w:rPr>
          <w:rFonts w:ascii="Book Antiqua" w:hAnsi="Book Antiqua" w:cs="Arial"/>
          <w:sz w:val="22"/>
          <w:szCs w:val="22"/>
        </w:rPr>
      </w:pPr>
      <w:r w:rsidRPr="00AD63FE">
        <w:rPr>
          <w:rFonts w:ascii="Book Antiqua" w:hAnsi="Book Antiqua" w:cs="Arial"/>
          <w:sz w:val="22"/>
          <w:szCs w:val="22"/>
          <w:u w:val="single"/>
        </w:rPr>
        <w:t xml:space="preserve">K bodu </w:t>
      </w:r>
      <w:r w:rsidRPr="00AD63FE" w:rsidR="00A65D1B">
        <w:rPr>
          <w:rFonts w:ascii="Book Antiqua" w:hAnsi="Book Antiqua" w:cs="Arial"/>
          <w:sz w:val="22"/>
          <w:szCs w:val="22"/>
          <w:u w:val="single"/>
        </w:rPr>
        <w:t>39</w:t>
      </w:r>
      <w:r w:rsidRPr="00AD63FE">
        <w:rPr>
          <w:rFonts w:ascii="Book Antiqua" w:hAnsi="Book Antiqua" w:cs="Arial"/>
          <w:sz w:val="22"/>
          <w:szCs w:val="22"/>
        </w:rPr>
        <w:t xml:space="preserve"> </w:t>
      </w:r>
    </w:p>
    <w:p w:rsidR="00180870" w:rsidRPr="00131392" w:rsidP="00131392">
      <w:pPr>
        <w:bidi w:val="0"/>
        <w:spacing w:before="120" w:after="0"/>
        <w:jc w:val="both"/>
        <w:rPr>
          <w:rFonts w:ascii="Book Antiqua" w:hAnsi="Book Antiqua" w:cs="Arial"/>
          <w:lang w:eastAsia="sk-SK"/>
        </w:rPr>
      </w:pPr>
      <w:r w:rsidRPr="00AD63FE" w:rsidR="00273189">
        <w:rPr>
          <w:rFonts w:ascii="Book Antiqua" w:hAnsi="Book Antiqua" w:cs="Arial"/>
          <w:lang w:eastAsia="sk-SK"/>
        </w:rPr>
        <w:tab/>
      </w:r>
      <w:r w:rsidRPr="00AD63FE">
        <w:rPr>
          <w:rFonts w:ascii="Book Antiqua" w:hAnsi="Book Antiqua" w:cs="Arial"/>
          <w:lang w:eastAsia="sk-SK"/>
        </w:rPr>
        <w:t>V komentároch k platnému zákonu o konkurze a reštrukturalizácii sa uvádza, že spoločným záujmom veriteľov sa rozumie</w:t>
      </w:r>
      <w:r w:rsidRPr="00131392">
        <w:rPr>
          <w:rFonts w:ascii="Book Antiqua" w:hAnsi="Book Antiqua" w:cs="Arial"/>
          <w:lang w:eastAsia="sk-SK"/>
        </w:rPr>
        <w:t xml:space="preserve">, že žiadny z nich nebude uspokojený horšie ako by bol v prípade konkurzu. </w:t>
      </w:r>
      <w:r w:rsidR="00AD63FE">
        <w:rPr>
          <w:rFonts w:ascii="Book Antiqua" w:hAnsi="Book Antiqua" w:cs="Arial"/>
          <w:lang w:eastAsia="sk-SK"/>
        </w:rPr>
        <w:t>Takéto ponímanie spoločného záujmu veriteľov však nie je v súlade s koncepciou tohto návrhu zákona, a preto je nevyhnutné vymedziť pojem „spoločný záujem veriteľov“ priamo v zákone ako</w:t>
      </w:r>
      <w:r w:rsidRPr="00AD63FE" w:rsidR="00AD63FE">
        <w:rPr>
          <w:rFonts w:ascii="Book Antiqua" w:hAnsi="Book Antiqua"/>
          <w:lang w:eastAsia="sk-SK"/>
        </w:rPr>
        <w:t xml:space="preserve"> </w:t>
      </w:r>
      <w:r w:rsidRPr="00C8750D" w:rsidR="00AD63FE">
        <w:rPr>
          <w:rFonts w:ascii="Book Antiqua" w:hAnsi="Book Antiqua"/>
          <w:lang w:eastAsia="sk-SK"/>
        </w:rPr>
        <w:t>väčší rozsah uspokojenia pohľadávok veriteľov dlžníka bez ohľadu na skupinu, do ktorej sú tieto pohľadávky zaradené podľa         § 137</w:t>
      </w:r>
      <w:r w:rsidR="00AD63FE">
        <w:rPr>
          <w:rFonts w:ascii="Book Antiqua" w:hAnsi="Book Antiqua"/>
          <w:lang w:eastAsia="sk-SK"/>
        </w:rPr>
        <w:t xml:space="preserve"> zákona o konkurze a reštrukturalizácii, ako by sa dosiahol</w:t>
      </w:r>
      <w:r w:rsidRPr="00C8750D" w:rsidR="00AD63FE">
        <w:rPr>
          <w:rFonts w:ascii="Book Antiqua" w:hAnsi="Book Antiqua"/>
          <w:lang w:eastAsia="sk-SK"/>
        </w:rPr>
        <w:t xml:space="preserve"> v prípade vyhlásenia konkurzu</w:t>
      </w:r>
      <w:r w:rsidR="00AD63FE">
        <w:rPr>
          <w:rFonts w:ascii="Book Antiqua" w:hAnsi="Book Antiqua"/>
          <w:lang w:eastAsia="sk-SK"/>
        </w:rPr>
        <w:t>.</w:t>
      </w:r>
    </w:p>
    <w:p w:rsidR="00180870" w:rsidRPr="00CC19C7" w:rsidP="00131392">
      <w:pPr>
        <w:pStyle w:val="NormalWeb"/>
        <w:bidi w:val="0"/>
        <w:spacing w:before="120" w:beforeAutospacing="0" w:after="0" w:afterAutospacing="0" w:line="276" w:lineRule="auto"/>
        <w:jc w:val="both"/>
        <w:rPr>
          <w:rFonts w:ascii="Book Antiqua" w:hAnsi="Book Antiqua" w:cs="Arial"/>
          <w:sz w:val="22"/>
          <w:szCs w:val="22"/>
        </w:rPr>
      </w:pPr>
      <w:r w:rsidRPr="00CC19C7">
        <w:rPr>
          <w:rFonts w:ascii="Book Antiqua" w:hAnsi="Book Antiqua" w:cs="Arial"/>
          <w:sz w:val="22"/>
          <w:szCs w:val="22"/>
          <w:u w:val="single"/>
        </w:rPr>
        <w:t>K bodu 4</w:t>
      </w:r>
      <w:r w:rsidRPr="00CC19C7" w:rsidR="00CC19C7">
        <w:rPr>
          <w:rFonts w:ascii="Book Antiqua" w:hAnsi="Book Antiqua" w:cs="Arial"/>
          <w:sz w:val="22"/>
          <w:szCs w:val="22"/>
          <w:u w:val="single"/>
        </w:rPr>
        <w:t>0</w:t>
      </w:r>
      <w:r w:rsidRPr="00CC19C7">
        <w:rPr>
          <w:rFonts w:ascii="Book Antiqua" w:hAnsi="Book Antiqua" w:cs="Arial"/>
          <w:sz w:val="22"/>
          <w:szCs w:val="22"/>
        </w:rPr>
        <w:t xml:space="preserve"> </w:t>
      </w:r>
    </w:p>
    <w:p w:rsidR="00CC19C7" w:rsidP="00131392">
      <w:pPr>
        <w:bidi w:val="0"/>
        <w:spacing w:before="120" w:after="0"/>
        <w:jc w:val="both"/>
        <w:rPr>
          <w:rFonts w:ascii="Book Antiqua" w:hAnsi="Book Antiqua" w:cs="Arial"/>
          <w:lang w:eastAsia="sk-SK"/>
        </w:rPr>
      </w:pPr>
      <w:r w:rsidRPr="00CC19C7" w:rsidR="00273189">
        <w:rPr>
          <w:rFonts w:ascii="Book Antiqua" w:hAnsi="Book Antiqua" w:cs="Arial"/>
          <w:lang w:eastAsia="sk-SK"/>
        </w:rPr>
        <w:tab/>
      </w:r>
      <w:r w:rsidRPr="00CC19C7" w:rsidR="00180870">
        <w:rPr>
          <w:rFonts w:ascii="Book Antiqua" w:hAnsi="Book Antiqua" w:cs="Arial"/>
          <w:lang w:eastAsia="sk-SK"/>
        </w:rPr>
        <w:t>Platný zákon o konkurze a reštrukturalizácii priznáva účastníkovi plánu za splnenia určitých podmienok oprávnenie požiadať súd o určenie neúčinnosti plánu v</w:t>
      </w:r>
      <w:r w:rsidRPr="00CC19C7" w:rsidR="00B3626A">
        <w:rPr>
          <w:rFonts w:ascii="Book Antiqua" w:hAnsi="Book Antiqua" w:cs="Arial"/>
          <w:lang w:eastAsia="sk-SK"/>
        </w:rPr>
        <w:t>oči jeho osobe, ak hlasoval pro</w:t>
      </w:r>
      <w:r w:rsidRPr="00CC19C7" w:rsidR="00180870">
        <w:rPr>
          <w:rFonts w:ascii="Book Antiqua" w:hAnsi="Book Antiqua" w:cs="Arial"/>
          <w:lang w:eastAsia="sk-SK"/>
        </w:rPr>
        <w:t xml:space="preserve">ti jeho prijatiu, čo potvrdil aj vznesením námietky do zápisnice. Keďže návrh zákona zrovnoprávňuje uspokojenie pohľadávok bez ohľadu na </w:t>
      </w:r>
      <w:r w:rsidRPr="00CC19C7">
        <w:rPr>
          <w:rFonts w:ascii="Book Antiqua" w:hAnsi="Book Antiqua" w:cs="Arial"/>
          <w:lang w:eastAsia="sk-SK"/>
        </w:rPr>
        <w:t>to, do ktorej skupiny patria, ak si odmyslíme podriadené pohľadávky</w:t>
      </w:r>
      <w:r w:rsidRPr="00CC19C7" w:rsidR="00180870">
        <w:rPr>
          <w:rFonts w:ascii="Book Antiqua" w:hAnsi="Book Antiqua" w:cs="Arial"/>
          <w:lang w:eastAsia="sk-SK"/>
        </w:rPr>
        <w:t xml:space="preserve"> (§ 139 ods. 2 návrhu zákona) a vypúšťa tie ustanovenia, ktoré by viedli k zhoršeniu postavenia veriteľa vo zvyšných situáciách uved</w:t>
      </w:r>
      <w:r w:rsidRPr="00CC19C7">
        <w:rPr>
          <w:rFonts w:ascii="Book Antiqua" w:hAnsi="Book Antiqua" w:cs="Arial"/>
          <w:lang w:eastAsia="sk-SK"/>
        </w:rPr>
        <w:t>ených v tomto ustanovení, v praxi</w:t>
      </w:r>
      <w:r w:rsidRPr="00CC19C7" w:rsidR="00180870">
        <w:rPr>
          <w:rFonts w:ascii="Book Antiqua" w:hAnsi="Book Antiqua" w:cs="Arial"/>
          <w:lang w:eastAsia="sk-SK"/>
        </w:rPr>
        <w:t xml:space="preserve"> nemôže nastať ani jedna zo situácií, ktorú platný zákon </w:t>
      </w:r>
      <w:r w:rsidRPr="00CC19C7">
        <w:rPr>
          <w:rFonts w:ascii="Book Antiqua" w:hAnsi="Book Antiqua" w:cs="Arial"/>
          <w:lang w:eastAsia="sk-SK"/>
        </w:rPr>
        <w:t xml:space="preserve">o konkurze a reštrukturalizácii </w:t>
      </w:r>
      <w:r w:rsidRPr="00CC19C7" w:rsidR="00180870">
        <w:rPr>
          <w:rFonts w:ascii="Book Antiqua" w:hAnsi="Book Antiqua" w:cs="Arial"/>
          <w:lang w:eastAsia="sk-SK"/>
        </w:rPr>
        <w:t>zakotvuje ako podmienku na uplatnenie práva odvolať sa proti prijatiu reštrukturalizačného plánu. Preto sa navrhuje toto ustanovenie vypustiť.</w:t>
      </w:r>
      <w:r>
        <w:rPr>
          <w:rFonts w:ascii="Book Antiqua" w:hAnsi="Book Antiqua" w:cs="Arial"/>
          <w:lang w:eastAsia="sk-SK"/>
        </w:rPr>
        <w:t xml:space="preserve"> </w:t>
      </w:r>
    </w:p>
    <w:p w:rsidR="00180870" w:rsidRPr="00131392" w:rsidP="00CC19C7">
      <w:pPr>
        <w:bidi w:val="0"/>
        <w:spacing w:before="120" w:after="0"/>
        <w:ind w:firstLine="708"/>
        <w:jc w:val="both"/>
        <w:rPr>
          <w:rFonts w:ascii="Book Antiqua" w:hAnsi="Book Antiqua" w:cs="Arial"/>
          <w:lang w:eastAsia="sk-SK"/>
        </w:rPr>
      </w:pPr>
      <w:r w:rsidR="00CC19C7">
        <w:rPr>
          <w:rFonts w:ascii="Book Antiqua" w:hAnsi="Book Antiqua" w:cs="Arial"/>
          <w:lang w:eastAsia="sk-SK"/>
        </w:rPr>
        <w:t>V podstate jediným relevantným prípadom by mohlo byť ustanovenie § 157 ods. 1 písm. c), t.j. že pohľadávka veriteľa nebola zaradená do tej skupiny, do ktorej to veriteľ požadoval. Zmyslom ochrany účastníka plánu nesúhlasiaceho s plánom však v tomto prípade podľa platného zákona o konkurze a vyrovnaní je, aby sa nedostal do horšieho postavenia, v akom by bol bez prijatia plánu, pričom súd vychádza z jeho pravdepodobného uspokojenia v konkurznom konaní. Keďže však v bode 39 tohto návrhu zákona dochádza k novému vymedzeniu spoločných záujmov veriteľov</w:t>
      </w:r>
      <w:r w:rsidR="00AD63FE">
        <w:rPr>
          <w:rFonts w:ascii="Book Antiqua" w:hAnsi="Book Antiqua" w:cs="Arial"/>
          <w:lang w:eastAsia="sk-SK"/>
        </w:rPr>
        <w:t>, nie je dôležité, aké uspokojenie by dosiahol jeden veriteľ v konkurznom konaní, ale to, ako je celkové uspokojenie pohľadávok z hľadiska ich rozsahu výhodnejšie pre veriteľov v reštrukturalizácii oproti konkurzu.</w:t>
      </w:r>
    </w:p>
    <w:p w:rsidR="00180870" w:rsidRPr="00AD63FE" w:rsidP="00131392">
      <w:pPr>
        <w:pStyle w:val="NormalWeb"/>
        <w:bidi w:val="0"/>
        <w:spacing w:before="120" w:beforeAutospacing="0" w:after="0" w:afterAutospacing="0" w:line="276" w:lineRule="auto"/>
        <w:jc w:val="both"/>
        <w:rPr>
          <w:rFonts w:ascii="Book Antiqua" w:hAnsi="Book Antiqua" w:cs="Arial"/>
          <w:sz w:val="22"/>
          <w:szCs w:val="22"/>
        </w:rPr>
      </w:pPr>
      <w:r w:rsidRPr="00AD63FE">
        <w:rPr>
          <w:rFonts w:ascii="Book Antiqua" w:hAnsi="Book Antiqua" w:cs="Arial"/>
          <w:sz w:val="22"/>
          <w:szCs w:val="22"/>
          <w:u w:val="single"/>
        </w:rPr>
        <w:t>K bodu 4</w:t>
      </w:r>
      <w:r w:rsidRPr="00AD63FE" w:rsidR="00CC19C7">
        <w:rPr>
          <w:rFonts w:ascii="Book Antiqua" w:hAnsi="Book Antiqua" w:cs="Arial"/>
          <w:sz w:val="22"/>
          <w:szCs w:val="22"/>
          <w:u w:val="single"/>
        </w:rPr>
        <w:t>1</w:t>
      </w:r>
      <w:r w:rsidRPr="00AD63FE">
        <w:rPr>
          <w:rFonts w:ascii="Book Antiqua" w:hAnsi="Book Antiqua" w:cs="Arial"/>
          <w:sz w:val="22"/>
          <w:szCs w:val="22"/>
        </w:rPr>
        <w:t xml:space="preserve"> </w:t>
      </w:r>
    </w:p>
    <w:p w:rsidR="00180870" w:rsidRPr="00131392" w:rsidP="00131392">
      <w:pPr>
        <w:bidi w:val="0"/>
        <w:spacing w:before="120" w:after="0"/>
        <w:ind w:firstLine="720"/>
        <w:jc w:val="both"/>
        <w:rPr>
          <w:rFonts w:ascii="Book Antiqua" w:hAnsi="Book Antiqua" w:cs="Arial"/>
          <w:lang w:eastAsia="sk-SK"/>
        </w:rPr>
      </w:pPr>
      <w:r w:rsidRPr="00AD63FE">
        <w:rPr>
          <w:rFonts w:ascii="Book Antiqua" w:hAnsi="Book Antiqua" w:cs="Arial"/>
          <w:lang w:eastAsia="sk-SK"/>
        </w:rPr>
        <w:t>Ide o legislatívno-technickú úpravu súvisiacu s</w:t>
      </w:r>
      <w:r w:rsidRPr="00AD63FE" w:rsidR="00AD63FE">
        <w:rPr>
          <w:rFonts w:ascii="Book Antiqua" w:hAnsi="Book Antiqua" w:cs="Arial"/>
          <w:lang w:eastAsia="sk-SK"/>
        </w:rPr>
        <w:t> </w:t>
      </w:r>
      <w:r w:rsidRPr="00AD63FE">
        <w:rPr>
          <w:rFonts w:ascii="Book Antiqua" w:hAnsi="Book Antiqua" w:cs="Arial"/>
          <w:lang w:eastAsia="sk-SK"/>
        </w:rPr>
        <w:t>bodom</w:t>
      </w:r>
      <w:r w:rsidRPr="00AD63FE" w:rsidR="00AD63FE">
        <w:rPr>
          <w:rFonts w:ascii="Book Antiqua" w:hAnsi="Book Antiqua" w:cs="Arial"/>
          <w:lang w:eastAsia="sk-SK"/>
        </w:rPr>
        <w:t xml:space="preserve"> 40 </w:t>
      </w:r>
      <w:r w:rsidRPr="00AD63FE">
        <w:rPr>
          <w:rFonts w:ascii="Book Antiqua" w:hAnsi="Book Antiqua" w:cs="Arial"/>
          <w:lang w:eastAsia="sk-SK"/>
        </w:rPr>
        <w:t>tohto návrhu zákona.</w:t>
      </w:r>
      <w:r w:rsidRPr="00131392">
        <w:rPr>
          <w:rFonts w:ascii="Book Antiqua" w:hAnsi="Book Antiqua" w:cs="Arial"/>
          <w:lang w:eastAsia="sk-SK"/>
        </w:rPr>
        <w:t xml:space="preserve"> </w:t>
      </w:r>
    </w:p>
    <w:p w:rsidR="00180870" w:rsidRPr="00AD63FE" w:rsidP="00131392">
      <w:pPr>
        <w:pStyle w:val="NormalWeb"/>
        <w:bidi w:val="0"/>
        <w:spacing w:before="120" w:beforeAutospacing="0" w:after="0" w:afterAutospacing="0" w:line="276" w:lineRule="auto"/>
        <w:jc w:val="both"/>
        <w:rPr>
          <w:rFonts w:ascii="Book Antiqua" w:hAnsi="Book Antiqua" w:cs="Arial"/>
          <w:sz w:val="22"/>
          <w:szCs w:val="22"/>
        </w:rPr>
      </w:pPr>
      <w:r w:rsidRPr="00AD63FE">
        <w:rPr>
          <w:rFonts w:ascii="Book Antiqua" w:hAnsi="Book Antiqua" w:cs="Arial"/>
          <w:sz w:val="22"/>
          <w:szCs w:val="22"/>
          <w:u w:val="single"/>
        </w:rPr>
        <w:t>K bodu 4</w:t>
      </w:r>
      <w:r w:rsidRPr="00AD63FE" w:rsidR="00CC19C7">
        <w:rPr>
          <w:rFonts w:ascii="Book Antiqua" w:hAnsi="Book Antiqua" w:cs="Arial"/>
          <w:sz w:val="22"/>
          <w:szCs w:val="22"/>
          <w:u w:val="single"/>
        </w:rPr>
        <w:t>2</w:t>
      </w:r>
      <w:r w:rsidRPr="00AD63FE">
        <w:rPr>
          <w:rFonts w:ascii="Book Antiqua" w:hAnsi="Book Antiqua" w:cs="Arial"/>
          <w:sz w:val="22"/>
          <w:szCs w:val="22"/>
        </w:rPr>
        <w:t xml:space="preserve"> </w:t>
      </w:r>
    </w:p>
    <w:p w:rsidR="00180870" w:rsidRPr="00131392" w:rsidP="00131392">
      <w:pPr>
        <w:pStyle w:val="NormalWeb"/>
        <w:bidi w:val="0"/>
        <w:spacing w:before="120" w:beforeAutospacing="0" w:after="0" w:afterAutospacing="0" w:line="276" w:lineRule="auto"/>
        <w:ind w:firstLine="708"/>
        <w:jc w:val="both"/>
        <w:rPr>
          <w:rFonts w:ascii="Book Antiqua" w:hAnsi="Book Antiqua" w:cs="Arial"/>
          <w:sz w:val="22"/>
          <w:szCs w:val="22"/>
        </w:rPr>
      </w:pPr>
      <w:r w:rsidRPr="00AD63FE">
        <w:rPr>
          <w:rFonts w:ascii="Book Antiqua" w:hAnsi="Book Antiqua" w:cs="Arial" w:hint="default"/>
          <w:sz w:val="22"/>
          <w:szCs w:val="22"/>
        </w:rPr>
        <w:t>Ide o legislatí</w:t>
      </w:r>
      <w:r w:rsidRPr="00AD63FE">
        <w:rPr>
          <w:rFonts w:ascii="Book Antiqua" w:hAnsi="Book Antiqua" w:cs="Arial" w:hint="default"/>
          <w:sz w:val="22"/>
          <w:szCs w:val="22"/>
        </w:rPr>
        <w:t>vno-technickú</w:t>
      </w:r>
      <w:r w:rsidRPr="00AD63FE">
        <w:rPr>
          <w:rFonts w:ascii="Book Antiqua" w:hAnsi="Book Antiqua" w:cs="Arial" w:hint="default"/>
          <w:sz w:val="22"/>
          <w:szCs w:val="22"/>
        </w:rPr>
        <w:t xml:space="preserve"> ú</w:t>
      </w:r>
      <w:r w:rsidRPr="00AD63FE">
        <w:rPr>
          <w:rFonts w:ascii="Book Antiqua" w:hAnsi="Book Antiqua" w:cs="Arial" w:hint="default"/>
          <w:sz w:val="22"/>
          <w:szCs w:val="22"/>
        </w:rPr>
        <w:t>pravu sú</w:t>
      </w:r>
      <w:r w:rsidRPr="00AD63FE">
        <w:rPr>
          <w:rFonts w:ascii="Book Antiqua" w:hAnsi="Book Antiqua" w:cs="Arial" w:hint="default"/>
          <w:sz w:val="22"/>
          <w:szCs w:val="22"/>
        </w:rPr>
        <w:t xml:space="preserve">visiacu </w:t>
      </w:r>
      <w:r w:rsidRPr="00AD63FE">
        <w:rPr>
          <w:rFonts w:ascii="Book Antiqua" w:hAnsi="Book Antiqua" w:cs="Arial" w:hint="default"/>
          <w:sz w:val="22"/>
          <w:szCs w:val="22"/>
        </w:rPr>
        <w:t>s </w:t>
      </w:r>
      <w:r w:rsidRPr="00AD63FE">
        <w:rPr>
          <w:rFonts w:ascii="Book Antiqua" w:hAnsi="Book Antiqua" w:cs="Arial" w:hint="default"/>
          <w:sz w:val="22"/>
          <w:szCs w:val="22"/>
        </w:rPr>
        <w:t>bodom 20 tohto ná</w:t>
      </w:r>
      <w:r w:rsidRPr="00AD63FE">
        <w:rPr>
          <w:rFonts w:ascii="Book Antiqua" w:hAnsi="Book Antiqua" w:cs="Arial" w:hint="default"/>
          <w:sz w:val="22"/>
          <w:szCs w:val="22"/>
        </w:rPr>
        <w:t>vrhu zá</w:t>
      </w:r>
      <w:r w:rsidRPr="00AD63FE">
        <w:rPr>
          <w:rFonts w:ascii="Book Antiqua" w:hAnsi="Book Antiqua" w:cs="Arial" w:hint="default"/>
          <w:sz w:val="22"/>
          <w:szCs w:val="22"/>
        </w:rPr>
        <w:t>kona.</w:t>
      </w:r>
      <w:r w:rsidRPr="00131392">
        <w:rPr>
          <w:rFonts w:ascii="Book Antiqua" w:hAnsi="Book Antiqua" w:cs="Arial"/>
          <w:sz w:val="22"/>
          <w:szCs w:val="22"/>
        </w:rPr>
        <w:t xml:space="preserve"> </w:t>
      </w:r>
    </w:p>
    <w:p w:rsidR="00180870" w:rsidRPr="00CC19C7" w:rsidP="00131392">
      <w:pPr>
        <w:pStyle w:val="NormalWeb"/>
        <w:bidi w:val="0"/>
        <w:spacing w:before="120" w:beforeAutospacing="0" w:after="0" w:afterAutospacing="0" w:line="276" w:lineRule="auto"/>
        <w:jc w:val="both"/>
        <w:rPr>
          <w:rFonts w:ascii="Book Antiqua" w:hAnsi="Book Antiqua" w:cs="Arial"/>
          <w:sz w:val="22"/>
          <w:szCs w:val="22"/>
        </w:rPr>
      </w:pPr>
      <w:r w:rsidRPr="00CC19C7">
        <w:rPr>
          <w:rFonts w:ascii="Book Antiqua" w:hAnsi="Book Antiqua" w:cs="Arial"/>
          <w:sz w:val="22"/>
          <w:szCs w:val="22"/>
          <w:u w:val="single"/>
        </w:rPr>
        <w:t>K bodu 4</w:t>
      </w:r>
      <w:r w:rsidRPr="00CC19C7" w:rsidR="00CC19C7">
        <w:rPr>
          <w:rFonts w:ascii="Book Antiqua" w:hAnsi="Book Antiqua" w:cs="Arial"/>
          <w:sz w:val="22"/>
          <w:szCs w:val="22"/>
          <w:u w:val="single"/>
        </w:rPr>
        <w:t>3</w:t>
      </w:r>
      <w:r w:rsidRPr="00CC19C7">
        <w:rPr>
          <w:rFonts w:ascii="Book Antiqua" w:hAnsi="Book Antiqua" w:cs="Arial"/>
          <w:sz w:val="22"/>
          <w:szCs w:val="22"/>
        </w:rPr>
        <w:t xml:space="preserve"> </w:t>
      </w:r>
    </w:p>
    <w:p w:rsidR="00180870" w:rsidRPr="00CC19C7" w:rsidP="00131392">
      <w:pPr>
        <w:pStyle w:val="NormalWeb"/>
        <w:bidi w:val="0"/>
        <w:spacing w:before="120" w:beforeAutospacing="0" w:after="0" w:afterAutospacing="0" w:line="276" w:lineRule="auto"/>
        <w:ind w:firstLine="708"/>
        <w:jc w:val="both"/>
        <w:rPr>
          <w:rFonts w:ascii="Book Antiqua" w:hAnsi="Book Antiqua" w:cs="Arial"/>
          <w:sz w:val="22"/>
          <w:szCs w:val="22"/>
        </w:rPr>
      </w:pPr>
      <w:r w:rsidR="00EE0490">
        <w:rPr>
          <w:rFonts w:ascii="Book Antiqua" w:hAnsi="Book Antiqua" w:cs="Arial" w:hint="default"/>
          <w:sz w:val="22"/>
          <w:szCs w:val="22"/>
        </w:rPr>
        <w:t>Zavá</w:t>
      </w:r>
      <w:r w:rsidR="00EE0490">
        <w:rPr>
          <w:rFonts w:ascii="Book Antiqua" w:hAnsi="Book Antiqua" w:cs="Arial" w:hint="default"/>
          <w:sz w:val="22"/>
          <w:szCs w:val="22"/>
        </w:rPr>
        <w:t>dzajú</w:t>
      </w:r>
      <w:r w:rsidR="00EE0490">
        <w:rPr>
          <w:rFonts w:ascii="Book Antiqua" w:hAnsi="Book Antiqua" w:cs="Arial" w:hint="default"/>
          <w:sz w:val="22"/>
          <w:szCs w:val="22"/>
        </w:rPr>
        <w:t xml:space="preserve"> sa prechodné</w:t>
      </w:r>
      <w:r w:rsidR="00EE0490">
        <w:rPr>
          <w:rFonts w:ascii="Book Antiqua" w:hAnsi="Book Antiqua" w:cs="Arial" w:hint="default"/>
          <w:sz w:val="22"/>
          <w:szCs w:val="22"/>
        </w:rPr>
        <w:t xml:space="preserve"> ustanovenia, ktoré</w:t>
      </w:r>
      <w:r w:rsidR="00EE0490">
        <w:rPr>
          <w:rFonts w:ascii="Book Antiqua" w:hAnsi="Book Antiqua" w:cs="Arial" w:hint="default"/>
          <w:sz w:val="22"/>
          <w:szCs w:val="22"/>
        </w:rPr>
        <w:t xml:space="preserve"> zachová</w:t>
      </w:r>
      <w:r w:rsidR="00EE0490">
        <w:rPr>
          <w:rFonts w:ascii="Book Antiqua" w:hAnsi="Book Antiqua" w:cs="Arial" w:hint="default"/>
          <w:sz w:val="22"/>
          <w:szCs w:val="22"/>
        </w:rPr>
        <w:t>vajú</w:t>
      </w:r>
      <w:r w:rsidR="00EE0490">
        <w:rPr>
          <w:rFonts w:ascii="Book Antiqua" w:hAnsi="Book Antiqua" w:cs="Arial" w:hint="default"/>
          <w:sz w:val="22"/>
          <w:szCs w:val="22"/>
        </w:rPr>
        <w:t xml:space="preserve"> princí</w:t>
      </w:r>
      <w:r w:rsidR="00EE0490">
        <w:rPr>
          <w:rFonts w:ascii="Book Antiqua" w:hAnsi="Book Antiqua" w:cs="Arial" w:hint="default"/>
          <w:sz w:val="22"/>
          <w:szCs w:val="22"/>
        </w:rPr>
        <w:t>p prá</w:t>
      </w:r>
      <w:r w:rsidR="00EE0490">
        <w:rPr>
          <w:rFonts w:ascii="Book Antiqua" w:hAnsi="Book Antiqua" w:cs="Arial" w:hint="default"/>
          <w:sz w:val="22"/>
          <w:szCs w:val="22"/>
        </w:rPr>
        <w:t>vnej istoty v </w:t>
      </w:r>
      <w:r w:rsidR="00EE0490">
        <w:rPr>
          <w:rFonts w:ascii="Book Antiqua" w:hAnsi="Book Antiqua" w:cs="Arial" w:hint="default"/>
          <w:sz w:val="22"/>
          <w:szCs w:val="22"/>
        </w:rPr>
        <w:t>prebiehajú</w:t>
      </w:r>
      <w:r w:rsidR="00EE0490">
        <w:rPr>
          <w:rFonts w:ascii="Book Antiqua" w:hAnsi="Book Antiqua" w:cs="Arial" w:hint="default"/>
          <w:sz w:val="22"/>
          <w:szCs w:val="22"/>
        </w:rPr>
        <w:t>cich konaniach, ak už</w:t>
      </w:r>
      <w:r w:rsidR="00EE0490">
        <w:rPr>
          <w:rFonts w:ascii="Book Antiqua" w:hAnsi="Book Antiqua" w:cs="Arial" w:hint="default"/>
          <w:sz w:val="22"/>
          <w:szCs w:val="22"/>
        </w:rPr>
        <w:t xml:space="preserve"> bolo uverejnené</w:t>
      </w:r>
      <w:r w:rsidR="00EE0490">
        <w:rPr>
          <w:rFonts w:ascii="Book Antiqua" w:hAnsi="Book Antiqua" w:cs="Arial" w:hint="default"/>
          <w:sz w:val="22"/>
          <w:szCs w:val="22"/>
        </w:rPr>
        <w:t xml:space="preserve"> ozná</w:t>
      </w:r>
      <w:r w:rsidR="00EE0490">
        <w:rPr>
          <w:rFonts w:ascii="Book Antiqua" w:hAnsi="Book Antiqua" w:cs="Arial" w:hint="default"/>
          <w:sz w:val="22"/>
          <w:szCs w:val="22"/>
        </w:rPr>
        <w:t>menie o </w:t>
      </w:r>
      <w:r w:rsidR="00EE0490">
        <w:rPr>
          <w:rFonts w:ascii="Book Antiqua" w:hAnsi="Book Antiqua" w:cs="Arial" w:hint="default"/>
          <w:sz w:val="22"/>
          <w:szCs w:val="22"/>
        </w:rPr>
        <w:t>zvolaní</w:t>
      </w:r>
      <w:r w:rsidR="00EE0490">
        <w:rPr>
          <w:rFonts w:ascii="Book Antiqua" w:hAnsi="Book Antiqua" w:cs="Arial" w:hint="default"/>
          <w:sz w:val="22"/>
          <w:szCs w:val="22"/>
        </w:rPr>
        <w:t xml:space="preserve"> schô</w:t>
      </w:r>
      <w:r w:rsidR="00EE0490">
        <w:rPr>
          <w:rFonts w:ascii="Book Antiqua" w:hAnsi="Book Antiqua" w:cs="Arial" w:hint="default"/>
          <w:sz w:val="22"/>
          <w:szCs w:val="22"/>
        </w:rPr>
        <w:t>dze veriteľ</w:t>
      </w:r>
      <w:r w:rsidR="00EE0490">
        <w:rPr>
          <w:rFonts w:ascii="Book Antiqua" w:hAnsi="Book Antiqua" w:cs="Arial" w:hint="default"/>
          <w:sz w:val="22"/>
          <w:szCs w:val="22"/>
        </w:rPr>
        <w:t>ov, ktorá</w:t>
      </w:r>
      <w:r w:rsidR="00EE0490">
        <w:rPr>
          <w:rFonts w:ascii="Book Antiqua" w:hAnsi="Book Antiqua" w:cs="Arial" w:hint="default"/>
          <w:sz w:val="22"/>
          <w:szCs w:val="22"/>
        </w:rPr>
        <w:t xml:space="preserve"> má</w:t>
      </w:r>
      <w:r w:rsidR="00EE0490">
        <w:rPr>
          <w:rFonts w:ascii="Book Antiqua" w:hAnsi="Book Antiqua" w:cs="Arial" w:hint="default"/>
          <w:sz w:val="22"/>
          <w:szCs w:val="22"/>
        </w:rPr>
        <w:t xml:space="preserve"> schvá</w:t>
      </w:r>
      <w:r w:rsidR="00EE0490">
        <w:rPr>
          <w:rFonts w:ascii="Book Antiqua" w:hAnsi="Book Antiqua" w:cs="Arial" w:hint="default"/>
          <w:sz w:val="22"/>
          <w:szCs w:val="22"/>
        </w:rPr>
        <w:t>liť</w:t>
      </w:r>
      <w:r w:rsidR="00EE0490">
        <w:rPr>
          <w:rFonts w:ascii="Book Antiqua" w:hAnsi="Book Antiqua" w:cs="Arial" w:hint="default"/>
          <w:sz w:val="22"/>
          <w:szCs w:val="22"/>
        </w:rPr>
        <w:t xml:space="preserve"> reš</w:t>
      </w:r>
      <w:r w:rsidR="00EE0490">
        <w:rPr>
          <w:rFonts w:ascii="Book Antiqua" w:hAnsi="Book Antiqua" w:cs="Arial" w:hint="default"/>
          <w:sz w:val="22"/>
          <w:szCs w:val="22"/>
        </w:rPr>
        <w:t>trukturalizač</w:t>
      </w:r>
      <w:r w:rsidR="00EE0490">
        <w:rPr>
          <w:rFonts w:ascii="Book Antiqua" w:hAnsi="Book Antiqua" w:cs="Arial" w:hint="default"/>
          <w:sz w:val="22"/>
          <w:szCs w:val="22"/>
        </w:rPr>
        <w:t>ný</w:t>
      </w:r>
      <w:r w:rsidR="00EE0490">
        <w:rPr>
          <w:rFonts w:ascii="Book Antiqua" w:hAnsi="Book Antiqua" w:cs="Arial" w:hint="default"/>
          <w:sz w:val="22"/>
          <w:szCs w:val="22"/>
        </w:rPr>
        <w:t xml:space="preserve"> plá</w:t>
      </w:r>
      <w:r w:rsidR="00EE0490">
        <w:rPr>
          <w:rFonts w:ascii="Book Antiqua" w:hAnsi="Book Antiqua" w:cs="Arial" w:hint="default"/>
          <w:sz w:val="22"/>
          <w:szCs w:val="22"/>
        </w:rPr>
        <w:t>n, v O</w:t>
      </w:r>
      <w:r w:rsidR="00EE0490">
        <w:rPr>
          <w:rFonts w:ascii="Book Antiqua" w:hAnsi="Book Antiqua" w:cs="Arial" w:hint="default"/>
          <w:sz w:val="22"/>
          <w:szCs w:val="22"/>
        </w:rPr>
        <w:t>bchodnom vestní</w:t>
      </w:r>
      <w:r w:rsidR="00EE0490">
        <w:rPr>
          <w:rFonts w:ascii="Book Antiqua" w:hAnsi="Book Antiqua" w:cs="Arial" w:hint="default"/>
          <w:sz w:val="22"/>
          <w:szCs w:val="22"/>
        </w:rPr>
        <w:t>ku, a </w:t>
      </w:r>
      <w:r w:rsidR="00EE0490">
        <w:rPr>
          <w:rFonts w:ascii="Book Antiqua" w:hAnsi="Book Antiqua" w:cs="Arial" w:hint="default"/>
          <w:sz w:val="22"/>
          <w:szCs w:val="22"/>
        </w:rPr>
        <w:t>to vcelku. Ak také</w:t>
      </w:r>
      <w:r w:rsidR="00EE0490">
        <w:rPr>
          <w:rFonts w:ascii="Book Antiqua" w:hAnsi="Book Antiqua" w:cs="Arial" w:hint="default"/>
          <w:sz w:val="22"/>
          <w:szCs w:val="22"/>
        </w:rPr>
        <w:t>to ozná</w:t>
      </w:r>
      <w:r w:rsidR="00EE0490">
        <w:rPr>
          <w:rFonts w:ascii="Book Antiqua" w:hAnsi="Book Antiqua" w:cs="Arial" w:hint="default"/>
          <w:sz w:val="22"/>
          <w:szCs w:val="22"/>
        </w:rPr>
        <w:t>menie eš</w:t>
      </w:r>
      <w:r w:rsidR="00EE0490">
        <w:rPr>
          <w:rFonts w:ascii="Book Antiqua" w:hAnsi="Book Antiqua" w:cs="Arial" w:hint="default"/>
          <w:sz w:val="22"/>
          <w:szCs w:val="22"/>
        </w:rPr>
        <w:t>te uverejnené</w:t>
      </w:r>
      <w:r w:rsidR="00EE0490">
        <w:rPr>
          <w:rFonts w:ascii="Book Antiqua" w:hAnsi="Book Antiqua" w:cs="Arial" w:hint="default"/>
          <w:sz w:val="22"/>
          <w:szCs w:val="22"/>
        </w:rPr>
        <w:t xml:space="preserve"> nebolo, princí</w:t>
      </w:r>
      <w:r w:rsidR="00EE0490">
        <w:rPr>
          <w:rFonts w:ascii="Book Antiqua" w:hAnsi="Book Antiqua" w:cs="Arial" w:hint="default"/>
          <w:sz w:val="22"/>
          <w:szCs w:val="22"/>
        </w:rPr>
        <w:t>p prá</w:t>
      </w:r>
      <w:r w:rsidR="00EE0490">
        <w:rPr>
          <w:rFonts w:ascii="Book Antiqua" w:hAnsi="Book Antiqua" w:cs="Arial" w:hint="default"/>
          <w:sz w:val="22"/>
          <w:szCs w:val="22"/>
        </w:rPr>
        <w:t>vnej istoty zostá</w:t>
      </w:r>
      <w:r w:rsidR="00EE0490">
        <w:rPr>
          <w:rFonts w:ascii="Book Antiqua" w:hAnsi="Book Antiqua" w:cs="Arial" w:hint="default"/>
          <w:sz w:val="22"/>
          <w:szCs w:val="22"/>
        </w:rPr>
        <w:t>va zachovaný</w:t>
      </w:r>
      <w:r w:rsidR="00EE0490">
        <w:rPr>
          <w:rFonts w:ascii="Book Antiqua" w:hAnsi="Book Antiqua" w:cs="Arial" w:hint="default"/>
          <w:sz w:val="22"/>
          <w:szCs w:val="22"/>
        </w:rPr>
        <w:t>, pokiaľ</w:t>
      </w:r>
      <w:r w:rsidR="00EE0490">
        <w:rPr>
          <w:rFonts w:ascii="Book Antiqua" w:hAnsi="Book Antiqua" w:cs="Arial" w:hint="default"/>
          <w:sz w:val="22"/>
          <w:szCs w:val="22"/>
        </w:rPr>
        <w:t xml:space="preserve"> ide o </w:t>
      </w:r>
      <w:r w:rsidR="00EE0490">
        <w:rPr>
          <w:rFonts w:ascii="Book Antiqua" w:hAnsi="Book Antiqua" w:cs="Arial" w:hint="default"/>
          <w:sz w:val="22"/>
          <w:szCs w:val="22"/>
        </w:rPr>
        <w:t>vydané</w:t>
      </w:r>
      <w:r w:rsidR="00EE0490">
        <w:rPr>
          <w:rFonts w:ascii="Book Antiqua" w:hAnsi="Book Antiqua" w:cs="Arial" w:hint="default"/>
          <w:sz w:val="22"/>
          <w:szCs w:val="22"/>
        </w:rPr>
        <w:t xml:space="preserve"> rozhodnutia, splnené</w:t>
      </w:r>
      <w:r w:rsidR="00EE0490">
        <w:rPr>
          <w:rFonts w:ascii="Book Antiqua" w:hAnsi="Book Antiqua" w:cs="Arial" w:hint="default"/>
          <w:sz w:val="22"/>
          <w:szCs w:val="22"/>
        </w:rPr>
        <w:t xml:space="preserve"> ná</w:t>
      </w:r>
      <w:r w:rsidR="00EE0490">
        <w:rPr>
          <w:rFonts w:ascii="Book Antiqua" w:hAnsi="Book Antiqua" w:cs="Arial" w:hint="default"/>
          <w:sz w:val="22"/>
          <w:szCs w:val="22"/>
        </w:rPr>
        <w:t>lež</w:t>
      </w:r>
      <w:r w:rsidR="00EE0490">
        <w:rPr>
          <w:rFonts w:ascii="Book Antiqua" w:hAnsi="Book Antiqua" w:cs="Arial" w:hint="default"/>
          <w:sz w:val="22"/>
          <w:szCs w:val="22"/>
        </w:rPr>
        <w:t>itosti posudku a </w:t>
      </w:r>
      <w:r w:rsidR="00EE0490">
        <w:rPr>
          <w:rFonts w:ascii="Book Antiqua" w:hAnsi="Book Antiqua" w:cs="Arial" w:hint="default"/>
          <w:sz w:val="22"/>
          <w:szCs w:val="22"/>
        </w:rPr>
        <w:t>podaní</w:t>
      </w:r>
      <w:r w:rsidR="00EE0490">
        <w:rPr>
          <w:rFonts w:ascii="Book Antiqua" w:hAnsi="Book Antiqua" w:cs="Arial" w:hint="default"/>
          <w:sz w:val="22"/>
          <w:szCs w:val="22"/>
        </w:rPr>
        <w:t>, ako aj prá</w:t>
      </w:r>
      <w:r w:rsidR="00EE0490">
        <w:rPr>
          <w:rFonts w:ascii="Book Antiqua" w:hAnsi="Book Antiqua" w:cs="Arial" w:hint="default"/>
          <w:sz w:val="22"/>
          <w:szCs w:val="22"/>
        </w:rPr>
        <w:t>vne ú</w:t>
      </w:r>
      <w:r w:rsidR="00EE0490">
        <w:rPr>
          <w:rFonts w:ascii="Book Antiqua" w:hAnsi="Book Antiqua" w:cs="Arial" w:hint="default"/>
          <w:sz w:val="22"/>
          <w:szCs w:val="22"/>
        </w:rPr>
        <w:t>kony urobené</w:t>
      </w:r>
      <w:r w:rsidR="00EE0490">
        <w:rPr>
          <w:rFonts w:ascii="Book Antiqua" w:hAnsi="Book Antiqua" w:cs="Arial" w:hint="default"/>
          <w:sz w:val="22"/>
          <w:szCs w:val="22"/>
        </w:rPr>
        <w:t xml:space="preserve"> v </w:t>
      </w:r>
      <w:r w:rsidR="00EE0490">
        <w:rPr>
          <w:rFonts w:ascii="Book Antiqua" w:hAnsi="Book Antiqua" w:cs="Arial" w:hint="default"/>
          <w:sz w:val="22"/>
          <w:szCs w:val="22"/>
        </w:rPr>
        <w:t>tý</w:t>
      </w:r>
      <w:r w:rsidR="00EE0490">
        <w:rPr>
          <w:rFonts w:ascii="Book Antiqua" w:hAnsi="Book Antiqua" w:cs="Arial" w:hint="default"/>
          <w:sz w:val="22"/>
          <w:szCs w:val="22"/>
        </w:rPr>
        <w:t>chto konaniach, avš</w:t>
      </w:r>
      <w:r w:rsidR="00EE0490">
        <w:rPr>
          <w:rFonts w:ascii="Book Antiqua" w:hAnsi="Book Antiqua" w:cs="Arial" w:hint="default"/>
          <w:sz w:val="22"/>
          <w:szCs w:val="22"/>
        </w:rPr>
        <w:t>ak len v </w:t>
      </w:r>
      <w:r w:rsidR="00EE0490">
        <w:rPr>
          <w:rFonts w:ascii="Book Antiqua" w:hAnsi="Book Antiqua" w:cs="Arial" w:hint="default"/>
          <w:sz w:val="22"/>
          <w:szCs w:val="22"/>
        </w:rPr>
        <w:t>prí</w:t>
      </w:r>
      <w:r w:rsidR="00EE0490">
        <w:rPr>
          <w:rFonts w:ascii="Book Antiqua" w:hAnsi="Book Antiqua" w:cs="Arial" w:hint="default"/>
          <w:sz w:val="22"/>
          <w:szCs w:val="22"/>
        </w:rPr>
        <w:t>pad</w:t>
      </w:r>
      <w:r w:rsidR="00EE0490">
        <w:rPr>
          <w:rFonts w:ascii="Book Antiqua" w:hAnsi="Book Antiqua" w:cs="Arial" w:hint="default"/>
          <w:sz w:val="22"/>
          <w:szCs w:val="22"/>
        </w:rPr>
        <w:t>e</w:t>
      </w:r>
      <w:r w:rsidR="00EE0490">
        <w:rPr>
          <w:rFonts w:ascii="Book Antiqua" w:hAnsi="Book Antiqua" w:cs="Arial" w:hint="default"/>
          <w:sz w:val="22"/>
          <w:szCs w:val="22"/>
        </w:rPr>
        <w:t>, ž</w:t>
      </w:r>
      <w:r w:rsidR="00EE0490">
        <w:rPr>
          <w:rFonts w:ascii="Book Antiqua" w:hAnsi="Book Antiqua" w:cs="Arial" w:hint="default"/>
          <w:sz w:val="22"/>
          <w:szCs w:val="22"/>
        </w:rPr>
        <w:t>e nejde o </w:t>
      </w:r>
      <w:r w:rsidR="00EE0490">
        <w:rPr>
          <w:rFonts w:ascii="Book Antiqua" w:hAnsi="Book Antiqua" w:cs="Arial" w:hint="default"/>
          <w:sz w:val="22"/>
          <w:szCs w:val="22"/>
        </w:rPr>
        <w:t>uznesenia veriteľ</w:t>
      </w:r>
      <w:r w:rsidR="00EE0490">
        <w:rPr>
          <w:rFonts w:ascii="Book Antiqua" w:hAnsi="Book Antiqua" w:cs="Arial" w:hint="default"/>
          <w:sz w:val="22"/>
          <w:szCs w:val="22"/>
        </w:rPr>
        <w:t>ské</w:t>
      </w:r>
      <w:r w:rsidR="00EE0490">
        <w:rPr>
          <w:rFonts w:ascii="Book Antiqua" w:hAnsi="Book Antiqua" w:cs="Arial" w:hint="default"/>
          <w:sz w:val="22"/>
          <w:szCs w:val="22"/>
        </w:rPr>
        <w:t>ho vý</w:t>
      </w:r>
      <w:r w:rsidR="00EE0490">
        <w:rPr>
          <w:rFonts w:ascii="Book Antiqua" w:hAnsi="Book Antiqua" w:cs="Arial" w:hint="default"/>
          <w:sz w:val="22"/>
          <w:szCs w:val="22"/>
        </w:rPr>
        <w:t>boru, ktoré</w:t>
      </w:r>
      <w:r w:rsidR="00EE0490">
        <w:rPr>
          <w:rFonts w:ascii="Book Antiqua" w:hAnsi="Book Antiqua" w:cs="Arial" w:hint="default"/>
          <w:sz w:val="22"/>
          <w:szCs w:val="22"/>
        </w:rPr>
        <w:t xml:space="preserve"> sa tý</w:t>
      </w:r>
      <w:r w:rsidR="00EE0490">
        <w:rPr>
          <w:rFonts w:ascii="Book Antiqua" w:hAnsi="Book Antiqua" w:cs="Arial" w:hint="default"/>
          <w:sz w:val="22"/>
          <w:szCs w:val="22"/>
        </w:rPr>
        <w:t>kajú</w:t>
      </w:r>
      <w:r w:rsidR="00EE0490">
        <w:rPr>
          <w:rFonts w:ascii="Book Antiqua" w:hAnsi="Book Antiqua" w:cs="Arial" w:hint="default"/>
          <w:sz w:val="22"/>
          <w:szCs w:val="22"/>
        </w:rPr>
        <w:t xml:space="preserve"> reš</w:t>
      </w:r>
      <w:r w:rsidR="00EE0490">
        <w:rPr>
          <w:rFonts w:ascii="Book Antiqua" w:hAnsi="Book Antiqua" w:cs="Arial" w:hint="default"/>
          <w:sz w:val="22"/>
          <w:szCs w:val="22"/>
        </w:rPr>
        <w:t>trukturalizač</w:t>
      </w:r>
      <w:r w:rsidR="00EE0490">
        <w:rPr>
          <w:rFonts w:ascii="Book Antiqua" w:hAnsi="Book Antiqua" w:cs="Arial" w:hint="default"/>
          <w:sz w:val="22"/>
          <w:szCs w:val="22"/>
        </w:rPr>
        <w:t>né</w:t>
      </w:r>
      <w:r w:rsidR="00EE0490">
        <w:rPr>
          <w:rFonts w:ascii="Book Antiqua" w:hAnsi="Book Antiqua" w:cs="Arial" w:hint="default"/>
          <w:sz w:val="22"/>
          <w:szCs w:val="22"/>
        </w:rPr>
        <w:t>ho plá</w:t>
      </w:r>
      <w:r w:rsidR="00EE0490">
        <w:rPr>
          <w:rFonts w:ascii="Book Antiqua" w:hAnsi="Book Antiqua" w:cs="Arial" w:hint="default"/>
          <w:sz w:val="22"/>
          <w:szCs w:val="22"/>
        </w:rPr>
        <w:t>nu. Rovnako, ak má</w:t>
      </w:r>
      <w:r w:rsidR="00EE0490">
        <w:rPr>
          <w:rFonts w:ascii="Book Antiqua" w:hAnsi="Book Antiqua" w:cs="Arial" w:hint="default"/>
          <w:sz w:val="22"/>
          <w:szCs w:val="22"/>
        </w:rPr>
        <w:t xml:space="preserve"> mať</w:t>
      </w:r>
      <w:r w:rsidR="00EE0490">
        <w:rPr>
          <w:rFonts w:ascii="Book Antiqua" w:hAnsi="Book Antiqua" w:cs="Arial" w:hint="default"/>
          <w:sz w:val="22"/>
          <w:szCs w:val="22"/>
        </w:rPr>
        <w:t xml:space="preserve"> predlož</w:t>
      </w:r>
      <w:r w:rsidR="00EE0490">
        <w:rPr>
          <w:rFonts w:ascii="Book Antiqua" w:hAnsi="Book Antiqua" w:cs="Arial" w:hint="default"/>
          <w:sz w:val="22"/>
          <w:szCs w:val="22"/>
        </w:rPr>
        <w:t>ený</w:t>
      </w:r>
      <w:r w:rsidR="00EE0490">
        <w:rPr>
          <w:rFonts w:ascii="Book Antiqua" w:hAnsi="Book Antiqua" w:cs="Arial" w:hint="default"/>
          <w:sz w:val="22"/>
          <w:szCs w:val="22"/>
        </w:rPr>
        <w:t xml:space="preserve"> ná</w:t>
      </w:r>
      <w:r w:rsidR="00EE0490">
        <w:rPr>
          <w:rFonts w:ascii="Book Antiqua" w:hAnsi="Book Antiqua" w:cs="Arial" w:hint="default"/>
          <w:sz w:val="22"/>
          <w:szCs w:val="22"/>
        </w:rPr>
        <w:t>vrh zá</w:t>
      </w:r>
      <w:r w:rsidR="00EE0490">
        <w:rPr>
          <w:rFonts w:ascii="Book Antiqua" w:hAnsi="Book Antiqua" w:cs="Arial" w:hint="default"/>
          <w:sz w:val="22"/>
          <w:szCs w:val="22"/>
        </w:rPr>
        <w:t>kona zmysel z </w:t>
      </w:r>
      <w:r w:rsidR="00EE0490">
        <w:rPr>
          <w:rFonts w:ascii="Book Antiqua" w:hAnsi="Book Antiqua" w:cs="Arial" w:hint="default"/>
          <w:sz w:val="22"/>
          <w:szCs w:val="22"/>
        </w:rPr>
        <w:t>pohľ</w:t>
      </w:r>
      <w:r w:rsidR="00EE0490">
        <w:rPr>
          <w:rFonts w:ascii="Book Antiqua" w:hAnsi="Book Antiqua" w:cs="Arial" w:hint="default"/>
          <w:sz w:val="22"/>
          <w:szCs w:val="22"/>
        </w:rPr>
        <w:t>adu prá</w:t>
      </w:r>
      <w:r w:rsidR="00EE0490">
        <w:rPr>
          <w:rFonts w:ascii="Book Antiqua" w:hAnsi="Book Antiqua" w:cs="Arial" w:hint="default"/>
          <w:sz w:val="22"/>
          <w:szCs w:val="22"/>
        </w:rPr>
        <w:t>ve prebiehajú</w:t>
      </w:r>
      <w:r w:rsidR="00EE0490">
        <w:rPr>
          <w:rFonts w:ascii="Book Antiqua" w:hAnsi="Book Antiqua" w:cs="Arial" w:hint="default"/>
          <w:sz w:val="22"/>
          <w:szCs w:val="22"/>
        </w:rPr>
        <w:t>cich konaní</w:t>
      </w:r>
      <w:r w:rsidR="00EE0490">
        <w:rPr>
          <w:rFonts w:ascii="Book Antiqua" w:hAnsi="Book Antiqua" w:cs="Arial" w:hint="default"/>
          <w:sz w:val="22"/>
          <w:szCs w:val="22"/>
        </w:rPr>
        <w:t>, je nevyhnutné</w:t>
      </w:r>
      <w:r w:rsidR="00EE0490">
        <w:rPr>
          <w:rFonts w:ascii="Book Antiqua" w:hAnsi="Book Antiqua" w:cs="Arial" w:hint="default"/>
          <w:sz w:val="22"/>
          <w:szCs w:val="22"/>
        </w:rPr>
        <w:t>, aby bola schô</w:t>
      </w:r>
      <w:r w:rsidR="00EE0490">
        <w:rPr>
          <w:rFonts w:ascii="Book Antiqua" w:hAnsi="Book Antiqua" w:cs="Arial" w:hint="default"/>
          <w:sz w:val="22"/>
          <w:szCs w:val="22"/>
        </w:rPr>
        <w:t>dza veriteľ</w:t>
      </w:r>
      <w:r w:rsidR="00EE0490">
        <w:rPr>
          <w:rFonts w:ascii="Book Antiqua" w:hAnsi="Book Antiqua" w:cs="Arial" w:hint="default"/>
          <w:sz w:val="22"/>
          <w:szCs w:val="22"/>
        </w:rPr>
        <w:t>ov zvolaná</w:t>
      </w:r>
      <w:r w:rsidR="00EE0490">
        <w:rPr>
          <w:rFonts w:ascii="Book Antiqua" w:hAnsi="Book Antiqua" w:cs="Arial" w:hint="default"/>
          <w:sz w:val="22"/>
          <w:szCs w:val="22"/>
        </w:rPr>
        <w:t xml:space="preserve"> znovu s </w:t>
      </w:r>
      <w:r w:rsidR="00EE0490">
        <w:rPr>
          <w:rFonts w:ascii="Book Antiqua" w:hAnsi="Book Antiqua" w:cs="Arial" w:hint="default"/>
          <w:sz w:val="22"/>
          <w:szCs w:val="22"/>
        </w:rPr>
        <w:t>cieľ</w:t>
      </w:r>
      <w:r w:rsidR="00EE0490">
        <w:rPr>
          <w:rFonts w:ascii="Book Antiqua" w:hAnsi="Book Antiqua" w:cs="Arial" w:hint="default"/>
          <w:sz w:val="22"/>
          <w:szCs w:val="22"/>
        </w:rPr>
        <w:t>om zvoliť</w:t>
      </w:r>
      <w:r w:rsidR="00EE0490">
        <w:rPr>
          <w:rFonts w:ascii="Book Antiqua" w:hAnsi="Book Antiqua" w:cs="Arial" w:hint="default"/>
          <w:sz w:val="22"/>
          <w:szCs w:val="22"/>
        </w:rPr>
        <w:t xml:space="preserve"> nový</w:t>
      </w:r>
      <w:r w:rsidR="00EE0490">
        <w:rPr>
          <w:rFonts w:ascii="Book Antiqua" w:hAnsi="Book Antiqua" w:cs="Arial" w:hint="default"/>
          <w:sz w:val="22"/>
          <w:szCs w:val="22"/>
        </w:rPr>
        <w:t xml:space="preserve"> v</w:t>
      </w:r>
      <w:r w:rsidR="00EE0490">
        <w:rPr>
          <w:rFonts w:ascii="Book Antiqua" w:hAnsi="Book Antiqua" w:cs="Arial" w:hint="default"/>
          <w:sz w:val="22"/>
          <w:szCs w:val="22"/>
        </w:rPr>
        <w:t>e</w:t>
      </w:r>
      <w:r w:rsidR="00EE0490">
        <w:rPr>
          <w:rFonts w:ascii="Book Antiqua" w:hAnsi="Book Antiqua" w:cs="Arial" w:hint="default"/>
          <w:sz w:val="22"/>
          <w:szCs w:val="22"/>
        </w:rPr>
        <w:t>riteľ</w:t>
      </w:r>
      <w:r w:rsidR="00EE0490">
        <w:rPr>
          <w:rFonts w:ascii="Book Antiqua" w:hAnsi="Book Antiqua" w:cs="Arial" w:hint="default"/>
          <w:sz w:val="22"/>
          <w:szCs w:val="22"/>
        </w:rPr>
        <w:t>ský</w:t>
      </w:r>
      <w:r w:rsidR="00EE0490">
        <w:rPr>
          <w:rFonts w:ascii="Book Antiqua" w:hAnsi="Book Antiqua" w:cs="Arial" w:hint="default"/>
          <w:sz w:val="22"/>
          <w:szCs w:val="22"/>
        </w:rPr>
        <w:t xml:space="preserve"> vý</w:t>
      </w:r>
      <w:r w:rsidR="00EE0490">
        <w:rPr>
          <w:rFonts w:ascii="Book Antiqua" w:hAnsi="Book Antiqua" w:cs="Arial" w:hint="default"/>
          <w:sz w:val="22"/>
          <w:szCs w:val="22"/>
        </w:rPr>
        <w:t>bor, ktoré</w:t>
      </w:r>
      <w:r w:rsidR="00EE0490">
        <w:rPr>
          <w:rFonts w:ascii="Book Antiqua" w:hAnsi="Book Antiqua" w:cs="Arial" w:hint="default"/>
          <w:sz w:val="22"/>
          <w:szCs w:val="22"/>
        </w:rPr>
        <w:t>ho zlož</w:t>
      </w:r>
      <w:r w:rsidR="00EE0490">
        <w:rPr>
          <w:rFonts w:ascii="Book Antiqua" w:hAnsi="Book Antiqua" w:cs="Arial" w:hint="default"/>
          <w:sz w:val="22"/>
          <w:szCs w:val="22"/>
        </w:rPr>
        <w:t>enie by spĺň</w:t>
      </w:r>
      <w:r w:rsidR="00EE0490">
        <w:rPr>
          <w:rFonts w:ascii="Book Antiqua" w:hAnsi="Book Antiqua" w:cs="Arial" w:hint="default"/>
          <w:sz w:val="22"/>
          <w:szCs w:val="22"/>
        </w:rPr>
        <w:t>alo pož</w:t>
      </w:r>
      <w:r w:rsidR="00EE0490">
        <w:rPr>
          <w:rFonts w:ascii="Book Antiqua" w:hAnsi="Book Antiqua" w:cs="Arial" w:hint="default"/>
          <w:sz w:val="22"/>
          <w:szCs w:val="22"/>
        </w:rPr>
        <w:t>iadavky podľ</w:t>
      </w:r>
      <w:r w:rsidR="00EE0490">
        <w:rPr>
          <w:rFonts w:ascii="Book Antiqua" w:hAnsi="Book Antiqua" w:cs="Arial" w:hint="default"/>
          <w:sz w:val="22"/>
          <w:szCs w:val="22"/>
        </w:rPr>
        <w:t>a tohto ná</w:t>
      </w:r>
      <w:r w:rsidR="00EE0490">
        <w:rPr>
          <w:rFonts w:ascii="Book Antiqua" w:hAnsi="Book Antiqua" w:cs="Arial" w:hint="default"/>
          <w:sz w:val="22"/>
          <w:szCs w:val="22"/>
        </w:rPr>
        <w:t>vrhu zá</w:t>
      </w:r>
      <w:r w:rsidR="00EE0490">
        <w:rPr>
          <w:rFonts w:ascii="Book Antiqua" w:hAnsi="Book Antiqua" w:cs="Arial" w:hint="default"/>
          <w:sz w:val="22"/>
          <w:szCs w:val="22"/>
        </w:rPr>
        <w:t>kona. Keďž</w:t>
      </w:r>
      <w:r w:rsidR="00EE0490">
        <w:rPr>
          <w:rFonts w:ascii="Book Antiqua" w:hAnsi="Book Antiqua" w:cs="Arial" w:hint="default"/>
          <w:sz w:val="22"/>
          <w:szCs w:val="22"/>
        </w:rPr>
        <w:t>e zá</w:t>
      </w:r>
      <w:r w:rsidR="00EE0490">
        <w:rPr>
          <w:rFonts w:ascii="Book Antiqua" w:hAnsi="Book Antiqua" w:cs="Arial" w:hint="default"/>
          <w:sz w:val="22"/>
          <w:szCs w:val="22"/>
        </w:rPr>
        <w:t>kon stanovuje pre zvolanie takejto schô</w:t>
      </w:r>
      <w:r w:rsidR="00EE0490">
        <w:rPr>
          <w:rFonts w:ascii="Book Antiqua" w:hAnsi="Book Antiqua" w:cs="Arial" w:hint="default"/>
          <w:sz w:val="22"/>
          <w:szCs w:val="22"/>
        </w:rPr>
        <w:t>dze, ako aj pre prijatie uznesení</w:t>
      </w:r>
      <w:r w:rsidR="00EE0490">
        <w:rPr>
          <w:rFonts w:ascii="Book Antiqua" w:hAnsi="Book Antiqua" w:cs="Arial" w:hint="default"/>
          <w:sz w:val="22"/>
          <w:szCs w:val="22"/>
        </w:rPr>
        <w:t xml:space="preserve"> veriteľ</w:t>
      </w:r>
      <w:r w:rsidR="00EE0490">
        <w:rPr>
          <w:rFonts w:ascii="Book Antiqua" w:hAnsi="Book Antiqua" w:cs="Arial" w:hint="default"/>
          <w:sz w:val="22"/>
          <w:szCs w:val="22"/>
        </w:rPr>
        <w:t>ské</w:t>
      </w:r>
      <w:r w:rsidR="00EE0490">
        <w:rPr>
          <w:rFonts w:ascii="Book Antiqua" w:hAnsi="Book Antiqua" w:cs="Arial" w:hint="default"/>
          <w:sz w:val="22"/>
          <w:szCs w:val="22"/>
        </w:rPr>
        <w:t>ho vý</w:t>
      </w:r>
      <w:r w:rsidR="00EE0490">
        <w:rPr>
          <w:rFonts w:ascii="Book Antiqua" w:hAnsi="Book Antiqua" w:cs="Arial" w:hint="default"/>
          <w:sz w:val="22"/>
          <w:szCs w:val="22"/>
        </w:rPr>
        <w:t>boru a </w:t>
      </w:r>
      <w:r w:rsidR="00EE0490">
        <w:rPr>
          <w:rFonts w:ascii="Book Antiqua" w:hAnsi="Book Antiqua" w:cs="Arial" w:hint="default"/>
          <w:sz w:val="22"/>
          <w:szCs w:val="22"/>
        </w:rPr>
        <w:t>predlož</w:t>
      </w:r>
      <w:r w:rsidR="00EE0490">
        <w:rPr>
          <w:rFonts w:ascii="Book Antiqua" w:hAnsi="Book Antiqua" w:cs="Arial" w:hint="default"/>
          <w:sz w:val="22"/>
          <w:szCs w:val="22"/>
        </w:rPr>
        <w:t>enie reš</w:t>
      </w:r>
      <w:r w:rsidR="00EE0490">
        <w:rPr>
          <w:rFonts w:ascii="Book Antiqua" w:hAnsi="Book Antiqua" w:cs="Arial" w:hint="default"/>
          <w:sz w:val="22"/>
          <w:szCs w:val="22"/>
        </w:rPr>
        <w:t>trukturalizač</w:t>
      </w:r>
      <w:r w:rsidR="00EE0490">
        <w:rPr>
          <w:rFonts w:ascii="Book Antiqua" w:hAnsi="Book Antiqua" w:cs="Arial" w:hint="default"/>
          <w:sz w:val="22"/>
          <w:szCs w:val="22"/>
        </w:rPr>
        <w:t>né</w:t>
      </w:r>
      <w:r w:rsidR="00EE0490">
        <w:rPr>
          <w:rFonts w:ascii="Book Antiqua" w:hAnsi="Book Antiqua" w:cs="Arial" w:hint="default"/>
          <w:sz w:val="22"/>
          <w:szCs w:val="22"/>
        </w:rPr>
        <w:t>ho plá</w:t>
      </w:r>
      <w:r w:rsidR="00EE0490">
        <w:rPr>
          <w:rFonts w:ascii="Book Antiqua" w:hAnsi="Book Antiqua" w:cs="Arial" w:hint="default"/>
          <w:sz w:val="22"/>
          <w:szCs w:val="22"/>
        </w:rPr>
        <w:t>nu urč</w:t>
      </w:r>
      <w:r w:rsidR="00EE0490">
        <w:rPr>
          <w:rFonts w:ascii="Book Antiqua" w:hAnsi="Book Antiqua" w:cs="Arial" w:hint="default"/>
          <w:sz w:val="22"/>
          <w:szCs w:val="22"/>
        </w:rPr>
        <w:t>ité</w:t>
      </w:r>
      <w:r w:rsidR="00EE0490">
        <w:rPr>
          <w:rFonts w:ascii="Book Antiqua" w:hAnsi="Book Antiqua" w:cs="Arial" w:hint="default"/>
          <w:sz w:val="22"/>
          <w:szCs w:val="22"/>
        </w:rPr>
        <w:t xml:space="preserve"> lehoty, tieto sa musia o</w:t>
      </w:r>
      <w:r w:rsidR="00EE0490">
        <w:rPr>
          <w:rFonts w:ascii="Book Antiqua" w:hAnsi="Book Antiqua" w:cs="Arial" w:hint="default"/>
          <w:sz w:val="22"/>
          <w:szCs w:val="22"/>
        </w:rPr>
        <w:t>b</w:t>
      </w:r>
      <w:r w:rsidR="00EE0490">
        <w:rPr>
          <w:rFonts w:ascii="Book Antiqua" w:hAnsi="Book Antiqua" w:cs="Arial" w:hint="default"/>
          <w:sz w:val="22"/>
          <w:szCs w:val="22"/>
        </w:rPr>
        <w:t>noviť</w:t>
      </w:r>
      <w:r w:rsidR="008107F9">
        <w:rPr>
          <w:rFonts w:ascii="Book Antiqua" w:hAnsi="Book Antiqua" w:cs="Arial"/>
          <w:sz w:val="22"/>
          <w:szCs w:val="22"/>
        </w:rPr>
        <w:t xml:space="preserve"> </w:t>
      </w:r>
      <w:r w:rsidR="008107F9">
        <w:rPr>
          <w:rFonts w:ascii="Book Antiqua" w:hAnsi="Book Antiqua" w:cs="Arial" w:hint="default"/>
          <w:sz w:val="22"/>
          <w:szCs w:val="22"/>
        </w:rPr>
        <w:t>–</w:t>
      </w:r>
      <w:r w:rsidR="008107F9">
        <w:rPr>
          <w:rFonts w:ascii="Book Antiqua" w:hAnsi="Book Antiqua" w:cs="Arial" w:hint="default"/>
          <w:sz w:val="22"/>
          <w:szCs w:val="22"/>
        </w:rPr>
        <w:t xml:space="preserve"> t.j. nemohli zač</w:t>
      </w:r>
      <w:r w:rsidR="008107F9">
        <w:rPr>
          <w:rFonts w:ascii="Book Antiqua" w:hAnsi="Book Antiqua" w:cs="Arial" w:hint="default"/>
          <w:sz w:val="22"/>
          <w:szCs w:val="22"/>
        </w:rPr>
        <w:t>ať</w:t>
      </w:r>
      <w:r w:rsidR="008107F9">
        <w:rPr>
          <w:rFonts w:ascii="Book Antiqua" w:hAnsi="Book Antiqua" w:cs="Arial" w:hint="default"/>
          <w:sz w:val="22"/>
          <w:szCs w:val="22"/>
        </w:rPr>
        <w:t xml:space="preserve"> v </w:t>
      </w:r>
      <w:r w:rsidR="008107F9">
        <w:rPr>
          <w:rFonts w:ascii="Book Antiqua" w:hAnsi="Book Antiqua" w:cs="Arial" w:hint="default"/>
          <w:sz w:val="22"/>
          <w:szCs w:val="22"/>
        </w:rPr>
        <w:t>tý</w:t>
      </w:r>
      <w:r w:rsidR="008107F9">
        <w:rPr>
          <w:rFonts w:ascii="Book Antiqua" w:hAnsi="Book Antiqua" w:cs="Arial" w:hint="default"/>
          <w:sz w:val="22"/>
          <w:szCs w:val="22"/>
        </w:rPr>
        <w:t>chto veciach ani plynúť</w:t>
      </w:r>
      <w:r w:rsidR="008107F9">
        <w:rPr>
          <w:rFonts w:ascii="Book Antiqua" w:hAnsi="Book Antiqua" w:cs="Arial" w:hint="default"/>
          <w:sz w:val="22"/>
          <w:szCs w:val="22"/>
        </w:rPr>
        <w:t xml:space="preserve"> (prá</w:t>
      </w:r>
      <w:r w:rsidR="008107F9">
        <w:rPr>
          <w:rFonts w:ascii="Book Antiqua" w:hAnsi="Book Antiqua" w:cs="Arial" w:hint="default"/>
          <w:sz w:val="22"/>
          <w:szCs w:val="22"/>
        </w:rPr>
        <w:t xml:space="preserve">vna fikcia), aby zo strany </w:t>
      </w:r>
      <w:r w:rsidR="00EE0490">
        <w:rPr>
          <w:rFonts w:ascii="Book Antiqua" w:hAnsi="Book Antiqua" w:cs="Arial" w:hint="default"/>
          <w:sz w:val="22"/>
          <w:szCs w:val="22"/>
        </w:rPr>
        <w:t>prí</w:t>
      </w:r>
      <w:r w:rsidR="00EE0490">
        <w:rPr>
          <w:rFonts w:ascii="Book Antiqua" w:hAnsi="Book Antiqua" w:cs="Arial" w:hint="default"/>
          <w:sz w:val="22"/>
          <w:szCs w:val="22"/>
        </w:rPr>
        <w:t>sluš</w:t>
      </w:r>
      <w:r w:rsidR="00EE0490">
        <w:rPr>
          <w:rFonts w:ascii="Book Antiqua" w:hAnsi="Book Antiqua" w:cs="Arial" w:hint="default"/>
          <w:sz w:val="22"/>
          <w:szCs w:val="22"/>
        </w:rPr>
        <w:t>ný</w:t>
      </w:r>
      <w:r w:rsidR="00EE0490">
        <w:rPr>
          <w:rFonts w:ascii="Book Antiqua" w:hAnsi="Book Antiqua" w:cs="Arial" w:hint="default"/>
          <w:sz w:val="22"/>
          <w:szCs w:val="22"/>
        </w:rPr>
        <w:t>ch orgá</w:t>
      </w:r>
      <w:r w:rsidR="00EE0490">
        <w:rPr>
          <w:rFonts w:ascii="Book Antiqua" w:hAnsi="Book Antiqua" w:cs="Arial" w:hint="default"/>
          <w:sz w:val="22"/>
          <w:szCs w:val="22"/>
        </w:rPr>
        <w:t>nov nedoš</w:t>
      </w:r>
      <w:r w:rsidR="00EE0490">
        <w:rPr>
          <w:rFonts w:ascii="Book Antiqua" w:hAnsi="Book Antiqua" w:cs="Arial" w:hint="default"/>
          <w:sz w:val="22"/>
          <w:szCs w:val="22"/>
        </w:rPr>
        <w:t>lo k </w:t>
      </w:r>
      <w:r w:rsidR="00EE0490">
        <w:rPr>
          <w:rFonts w:ascii="Book Antiqua" w:hAnsi="Book Antiqua" w:cs="Arial" w:hint="default"/>
          <w:sz w:val="22"/>
          <w:szCs w:val="22"/>
        </w:rPr>
        <w:t>poruš</w:t>
      </w:r>
      <w:r w:rsidR="00EE0490">
        <w:rPr>
          <w:rFonts w:ascii="Book Antiqua" w:hAnsi="Book Antiqua" w:cs="Arial" w:hint="default"/>
          <w:sz w:val="22"/>
          <w:szCs w:val="22"/>
        </w:rPr>
        <w:t>eniu zá</w:t>
      </w:r>
      <w:r w:rsidR="00EE0490">
        <w:rPr>
          <w:rFonts w:ascii="Book Antiqua" w:hAnsi="Book Antiqua" w:cs="Arial" w:hint="default"/>
          <w:sz w:val="22"/>
          <w:szCs w:val="22"/>
        </w:rPr>
        <w:t>kona.</w:t>
      </w:r>
    </w:p>
    <w:p w:rsidR="00180870" w:rsidRPr="00CC19C7" w:rsidP="00131392">
      <w:pPr>
        <w:pStyle w:val="NormalWeb"/>
        <w:bidi w:val="0"/>
        <w:spacing w:before="120" w:beforeAutospacing="0" w:after="0" w:afterAutospacing="0" w:line="276" w:lineRule="auto"/>
        <w:jc w:val="both"/>
        <w:rPr>
          <w:rFonts w:ascii="Book Antiqua" w:hAnsi="Book Antiqua" w:cs="Arial"/>
          <w:sz w:val="22"/>
          <w:szCs w:val="22"/>
        </w:rPr>
      </w:pPr>
    </w:p>
    <w:p w:rsidR="00180870" w:rsidRPr="00CC19C7" w:rsidP="00131392">
      <w:pPr>
        <w:pStyle w:val="NormalWeb"/>
        <w:bidi w:val="0"/>
        <w:spacing w:before="120" w:beforeAutospacing="0" w:after="0" w:afterAutospacing="0" w:line="276" w:lineRule="auto"/>
        <w:jc w:val="both"/>
        <w:rPr>
          <w:rFonts w:ascii="Book Antiqua" w:hAnsi="Book Antiqua" w:cs="Arial" w:hint="default"/>
          <w:b/>
          <w:sz w:val="22"/>
          <w:szCs w:val="22"/>
        </w:rPr>
      </w:pPr>
      <w:r w:rsidRPr="00CC19C7">
        <w:rPr>
          <w:rFonts w:ascii="Book Antiqua" w:hAnsi="Book Antiqua" w:cs="Arial"/>
          <w:b/>
          <w:sz w:val="22"/>
          <w:szCs w:val="22"/>
        </w:rPr>
        <w:t>K </w:t>
      </w:r>
      <w:r w:rsidRPr="00CC19C7">
        <w:rPr>
          <w:rFonts w:ascii="Book Antiqua" w:hAnsi="Book Antiqua" w:cs="Arial" w:hint="default"/>
          <w:b/>
          <w:sz w:val="22"/>
          <w:szCs w:val="22"/>
        </w:rPr>
        <w:t>Č</w:t>
      </w:r>
      <w:r w:rsidRPr="00CC19C7">
        <w:rPr>
          <w:rFonts w:ascii="Book Antiqua" w:hAnsi="Book Antiqua" w:cs="Arial" w:hint="default"/>
          <w:b/>
          <w:sz w:val="22"/>
          <w:szCs w:val="22"/>
        </w:rPr>
        <w:t>l. II</w:t>
      </w:r>
    </w:p>
    <w:p w:rsidR="00180870" w:rsidRPr="00131392" w:rsidP="00131392">
      <w:pPr>
        <w:pStyle w:val="NormalWeb"/>
        <w:bidi w:val="0"/>
        <w:spacing w:before="120" w:beforeAutospacing="0" w:after="0" w:afterAutospacing="0" w:line="276" w:lineRule="auto"/>
        <w:ind w:firstLine="708"/>
        <w:jc w:val="both"/>
        <w:rPr>
          <w:rFonts w:ascii="Book Antiqua" w:hAnsi="Book Antiqua" w:cs="Arial"/>
          <w:sz w:val="22"/>
          <w:szCs w:val="22"/>
        </w:rPr>
      </w:pPr>
      <w:r w:rsidRPr="00CC19C7" w:rsidR="0012539C">
        <w:rPr>
          <w:rFonts w:ascii="Book Antiqua" w:hAnsi="Book Antiqua" w:cs="Arial" w:hint="default"/>
          <w:sz w:val="22"/>
          <w:szCs w:val="22"/>
        </w:rPr>
        <w:t>Nadobudnutie úč</w:t>
      </w:r>
      <w:r w:rsidRPr="00CC19C7" w:rsidR="0012539C">
        <w:rPr>
          <w:rFonts w:ascii="Book Antiqua" w:hAnsi="Book Antiqua" w:cs="Arial" w:hint="default"/>
          <w:sz w:val="22"/>
          <w:szCs w:val="22"/>
        </w:rPr>
        <w:t>innosti ná</w:t>
      </w:r>
      <w:r w:rsidRPr="00CC19C7" w:rsidR="0012539C">
        <w:rPr>
          <w:rFonts w:ascii="Book Antiqua" w:hAnsi="Book Antiqua" w:cs="Arial" w:hint="default"/>
          <w:sz w:val="22"/>
          <w:szCs w:val="22"/>
        </w:rPr>
        <w:t>vrhu zá</w:t>
      </w:r>
      <w:r w:rsidRPr="00CC19C7" w:rsidR="0012539C">
        <w:rPr>
          <w:rFonts w:ascii="Book Antiqua" w:hAnsi="Book Antiqua" w:cs="Arial" w:hint="default"/>
          <w:sz w:val="22"/>
          <w:szCs w:val="22"/>
        </w:rPr>
        <w:t>kona sa s </w:t>
      </w:r>
      <w:r w:rsidRPr="00CC19C7" w:rsidR="0012539C">
        <w:rPr>
          <w:rFonts w:ascii="Book Antiqua" w:hAnsi="Book Antiqua" w:cs="Arial" w:hint="default"/>
          <w:sz w:val="22"/>
          <w:szCs w:val="22"/>
        </w:rPr>
        <w:t>prihliadnutí</w:t>
      </w:r>
      <w:r w:rsidRPr="00CC19C7" w:rsidR="0012539C">
        <w:rPr>
          <w:rFonts w:ascii="Book Antiqua" w:hAnsi="Book Antiqua" w:cs="Arial" w:hint="default"/>
          <w:sz w:val="22"/>
          <w:szCs w:val="22"/>
        </w:rPr>
        <w:t>m na legisvakač</w:t>
      </w:r>
      <w:r w:rsidRPr="00CC19C7" w:rsidR="0012539C">
        <w:rPr>
          <w:rFonts w:ascii="Book Antiqua" w:hAnsi="Book Antiqua" w:cs="Arial" w:hint="default"/>
          <w:sz w:val="22"/>
          <w:szCs w:val="22"/>
        </w:rPr>
        <w:t>nú</w:t>
      </w:r>
      <w:r w:rsidRPr="00CC19C7" w:rsidR="0012539C">
        <w:rPr>
          <w:rFonts w:ascii="Book Antiqua" w:hAnsi="Book Antiqua" w:cs="Arial" w:hint="default"/>
          <w:sz w:val="22"/>
          <w:szCs w:val="22"/>
        </w:rPr>
        <w:t xml:space="preserve"> dobu stanovuje na</w:t>
      </w:r>
      <w:r w:rsidRPr="00CC19C7">
        <w:rPr>
          <w:rFonts w:ascii="Book Antiqua" w:hAnsi="Book Antiqua" w:cs="Arial" w:hint="default"/>
          <w:sz w:val="22"/>
          <w:szCs w:val="22"/>
        </w:rPr>
        <w:t xml:space="preserve"> 1. jú</w:t>
      </w:r>
      <w:r w:rsidRPr="00CC19C7">
        <w:rPr>
          <w:rFonts w:ascii="Book Antiqua" w:hAnsi="Book Antiqua" w:cs="Arial" w:hint="default"/>
          <w:sz w:val="22"/>
          <w:szCs w:val="22"/>
        </w:rPr>
        <w:t>l 2015.</w:t>
      </w:r>
    </w:p>
    <w:p w:rsidR="00273189" w:rsidP="0014589D">
      <w:pPr>
        <w:pStyle w:val="NormalWeb"/>
        <w:bidi w:val="0"/>
        <w:spacing w:before="120" w:beforeAutospacing="0" w:after="0" w:afterAutospacing="0" w:line="276" w:lineRule="auto"/>
        <w:jc w:val="both"/>
        <w:rPr>
          <w:rFonts w:ascii="Book Antiqua" w:hAnsi="Book Antiqua" w:cs="Arial"/>
          <w:sz w:val="22"/>
          <w:szCs w:val="22"/>
        </w:rPr>
      </w:pPr>
      <w:r w:rsidRPr="00131392" w:rsidR="00180870">
        <w:rPr>
          <w:rFonts w:ascii="Book Antiqua" w:hAnsi="Book Antiqua" w:cs="Arial"/>
          <w:sz w:val="22"/>
          <w:szCs w:val="22"/>
        </w:rPr>
        <w:tab/>
      </w:r>
    </w:p>
    <w:p w:rsidR="0014589D" w:rsidRPr="0014589D" w:rsidP="0014589D">
      <w:pPr>
        <w:pStyle w:val="NormalWeb"/>
        <w:bidi w:val="0"/>
        <w:spacing w:before="120" w:beforeAutospacing="0" w:after="0" w:afterAutospacing="0" w:line="276" w:lineRule="auto"/>
        <w:jc w:val="both"/>
        <w:rPr>
          <w:rFonts w:ascii="Book Antiqua" w:hAnsi="Book Antiqua" w:cs="Arial"/>
          <w:bCs/>
          <w:sz w:val="22"/>
          <w:szCs w:val="22"/>
        </w:rPr>
      </w:pPr>
    </w:p>
    <w:p w:rsidR="008107F9" w:rsidP="00131392">
      <w:pPr>
        <w:bidi w:val="0"/>
        <w:spacing w:before="120" w:after="0"/>
        <w:jc w:val="center"/>
        <w:rPr>
          <w:rFonts w:ascii="Book Antiqua" w:hAnsi="Book Antiqua"/>
          <w:b/>
          <w:caps/>
          <w:spacing w:val="30"/>
          <w:lang w:eastAsia="sk-SK"/>
        </w:rPr>
      </w:pPr>
    </w:p>
    <w:p w:rsidR="008107F9" w:rsidP="00131392">
      <w:pPr>
        <w:bidi w:val="0"/>
        <w:spacing w:before="120" w:after="0"/>
        <w:jc w:val="center"/>
        <w:rPr>
          <w:rFonts w:ascii="Book Antiqua" w:hAnsi="Book Antiqua"/>
          <w:b/>
          <w:caps/>
          <w:spacing w:val="30"/>
          <w:lang w:eastAsia="sk-SK"/>
        </w:rPr>
      </w:pPr>
    </w:p>
    <w:p w:rsidR="008107F9" w:rsidP="00131392">
      <w:pPr>
        <w:bidi w:val="0"/>
        <w:spacing w:before="120" w:after="0"/>
        <w:jc w:val="center"/>
        <w:rPr>
          <w:rFonts w:ascii="Book Antiqua" w:hAnsi="Book Antiqua"/>
          <w:b/>
          <w:caps/>
          <w:spacing w:val="30"/>
          <w:lang w:eastAsia="sk-SK"/>
        </w:rPr>
      </w:pPr>
    </w:p>
    <w:p w:rsidR="008107F9" w:rsidP="00131392">
      <w:pPr>
        <w:bidi w:val="0"/>
        <w:spacing w:before="120" w:after="0"/>
        <w:jc w:val="center"/>
        <w:rPr>
          <w:rFonts w:ascii="Book Antiqua" w:hAnsi="Book Antiqua"/>
          <w:b/>
          <w:caps/>
          <w:spacing w:val="30"/>
          <w:lang w:eastAsia="sk-SK"/>
        </w:rPr>
      </w:pPr>
    </w:p>
    <w:p w:rsidR="008107F9" w:rsidP="00131392">
      <w:pPr>
        <w:bidi w:val="0"/>
        <w:spacing w:before="120" w:after="0"/>
        <w:jc w:val="center"/>
        <w:rPr>
          <w:rFonts w:ascii="Book Antiqua" w:hAnsi="Book Antiqua"/>
          <w:b/>
          <w:caps/>
          <w:spacing w:val="30"/>
          <w:lang w:eastAsia="sk-SK"/>
        </w:rPr>
      </w:pPr>
    </w:p>
    <w:p w:rsidR="008107F9" w:rsidP="00131392">
      <w:pPr>
        <w:bidi w:val="0"/>
        <w:spacing w:before="120" w:after="0"/>
        <w:jc w:val="center"/>
        <w:rPr>
          <w:rFonts w:ascii="Book Antiqua" w:hAnsi="Book Antiqua"/>
          <w:b/>
          <w:caps/>
          <w:spacing w:val="30"/>
          <w:lang w:eastAsia="sk-SK"/>
        </w:rPr>
      </w:pPr>
    </w:p>
    <w:p w:rsidR="008107F9" w:rsidP="00131392">
      <w:pPr>
        <w:bidi w:val="0"/>
        <w:spacing w:before="120" w:after="0"/>
        <w:jc w:val="center"/>
        <w:rPr>
          <w:rFonts w:ascii="Book Antiqua" w:hAnsi="Book Antiqua"/>
          <w:b/>
          <w:caps/>
          <w:spacing w:val="30"/>
          <w:lang w:eastAsia="sk-SK"/>
        </w:rPr>
      </w:pPr>
    </w:p>
    <w:p w:rsidR="008107F9" w:rsidP="00131392">
      <w:pPr>
        <w:bidi w:val="0"/>
        <w:spacing w:before="120" w:after="0"/>
        <w:jc w:val="center"/>
        <w:rPr>
          <w:rFonts w:ascii="Book Antiqua" w:hAnsi="Book Antiqua"/>
          <w:b/>
          <w:caps/>
          <w:spacing w:val="30"/>
          <w:lang w:eastAsia="sk-SK"/>
        </w:rPr>
      </w:pPr>
    </w:p>
    <w:p w:rsidR="008107F9" w:rsidP="00131392">
      <w:pPr>
        <w:bidi w:val="0"/>
        <w:spacing w:before="120" w:after="0"/>
        <w:jc w:val="center"/>
        <w:rPr>
          <w:rFonts w:ascii="Book Antiqua" w:hAnsi="Book Antiqua"/>
          <w:b/>
          <w:caps/>
          <w:spacing w:val="30"/>
          <w:lang w:eastAsia="sk-SK"/>
        </w:rPr>
      </w:pPr>
    </w:p>
    <w:p w:rsidR="008107F9" w:rsidP="00131392">
      <w:pPr>
        <w:bidi w:val="0"/>
        <w:spacing w:before="120" w:after="0"/>
        <w:jc w:val="center"/>
        <w:rPr>
          <w:rFonts w:ascii="Book Antiqua" w:hAnsi="Book Antiqua"/>
          <w:b/>
          <w:caps/>
          <w:spacing w:val="30"/>
          <w:lang w:eastAsia="sk-SK"/>
        </w:rPr>
      </w:pPr>
    </w:p>
    <w:p w:rsidR="008107F9" w:rsidP="00131392">
      <w:pPr>
        <w:bidi w:val="0"/>
        <w:spacing w:before="120" w:after="0"/>
        <w:jc w:val="center"/>
        <w:rPr>
          <w:rFonts w:ascii="Book Antiqua" w:hAnsi="Book Antiqua"/>
          <w:b/>
          <w:caps/>
          <w:spacing w:val="30"/>
          <w:lang w:eastAsia="sk-SK"/>
        </w:rPr>
      </w:pPr>
    </w:p>
    <w:p w:rsidR="008107F9" w:rsidP="00131392">
      <w:pPr>
        <w:bidi w:val="0"/>
        <w:spacing w:before="120" w:after="0"/>
        <w:jc w:val="center"/>
        <w:rPr>
          <w:rFonts w:ascii="Book Antiqua" w:hAnsi="Book Antiqua"/>
          <w:b/>
          <w:caps/>
          <w:spacing w:val="30"/>
          <w:lang w:eastAsia="sk-SK"/>
        </w:rPr>
      </w:pPr>
    </w:p>
    <w:p w:rsidR="008107F9" w:rsidP="00131392">
      <w:pPr>
        <w:bidi w:val="0"/>
        <w:spacing w:before="120" w:after="0"/>
        <w:jc w:val="center"/>
        <w:rPr>
          <w:rFonts w:ascii="Book Antiqua" w:hAnsi="Book Antiqua"/>
          <w:b/>
          <w:caps/>
          <w:spacing w:val="30"/>
          <w:lang w:eastAsia="sk-SK"/>
        </w:rPr>
      </w:pPr>
    </w:p>
    <w:p w:rsidR="008107F9" w:rsidP="00131392">
      <w:pPr>
        <w:bidi w:val="0"/>
        <w:spacing w:before="120" w:after="0"/>
        <w:jc w:val="center"/>
        <w:rPr>
          <w:rFonts w:ascii="Book Antiqua" w:hAnsi="Book Antiqua"/>
          <w:b/>
          <w:caps/>
          <w:spacing w:val="30"/>
          <w:lang w:eastAsia="sk-SK"/>
        </w:rPr>
      </w:pPr>
    </w:p>
    <w:p w:rsidR="008107F9" w:rsidP="00131392">
      <w:pPr>
        <w:bidi w:val="0"/>
        <w:spacing w:before="120" w:after="0"/>
        <w:jc w:val="center"/>
        <w:rPr>
          <w:rFonts w:ascii="Book Antiqua" w:hAnsi="Book Antiqua"/>
          <w:b/>
          <w:caps/>
          <w:spacing w:val="30"/>
          <w:lang w:eastAsia="sk-SK"/>
        </w:rPr>
      </w:pPr>
    </w:p>
    <w:p w:rsidR="008107F9" w:rsidP="00131392">
      <w:pPr>
        <w:bidi w:val="0"/>
        <w:spacing w:before="120" w:after="0"/>
        <w:jc w:val="center"/>
        <w:rPr>
          <w:rFonts w:ascii="Book Antiqua" w:hAnsi="Book Antiqua"/>
          <w:b/>
          <w:caps/>
          <w:spacing w:val="30"/>
          <w:lang w:eastAsia="sk-SK"/>
        </w:rPr>
      </w:pPr>
    </w:p>
    <w:p w:rsidR="008107F9" w:rsidP="00131392">
      <w:pPr>
        <w:bidi w:val="0"/>
        <w:spacing w:before="120" w:after="0"/>
        <w:jc w:val="center"/>
        <w:rPr>
          <w:rFonts w:ascii="Book Antiqua" w:hAnsi="Book Antiqua"/>
          <w:b/>
          <w:caps/>
          <w:spacing w:val="30"/>
          <w:lang w:eastAsia="sk-SK"/>
        </w:rPr>
      </w:pPr>
    </w:p>
    <w:p w:rsidR="008107F9" w:rsidP="00131392">
      <w:pPr>
        <w:bidi w:val="0"/>
        <w:spacing w:before="120" w:after="0"/>
        <w:jc w:val="center"/>
        <w:rPr>
          <w:rFonts w:ascii="Book Antiqua" w:hAnsi="Book Antiqua"/>
          <w:b/>
          <w:caps/>
          <w:spacing w:val="30"/>
          <w:lang w:eastAsia="sk-SK"/>
        </w:rPr>
      </w:pPr>
    </w:p>
    <w:p w:rsidR="008107F9" w:rsidP="00131392">
      <w:pPr>
        <w:bidi w:val="0"/>
        <w:spacing w:before="120" w:after="0"/>
        <w:jc w:val="center"/>
        <w:rPr>
          <w:rFonts w:ascii="Book Antiqua" w:hAnsi="Book Antiqua"/>
          <w:b/>
          <w:caps/>
          <w:spacing w:val="30"/>
          <w:lang w:eastAsia="sk-SK"/>
        </w:rPr>
      </w:pPr>
    </w:p>
    <w:p w:rsidR="008107F9" w:rsidP="00131392">
      <w:pPr>
        <w:bidi w:val="0"/>
        <w:spacing w:before="120" w:after="0"/>
        <w:jc w:val="center"/>
        <w:rPr>
          <w:rFonts w:ascii="Book Antiqua" w:hAnsi="Book Antiqua"/>
          <w:b/>
          <w:caps/>
          <w:spacing w:val="30"/>
          <w:lang w:eastAsia="sk-SK"/>
        </w:rPr>
      </w:pPr>
    </w:p>
    <w:p w:rsidR="008107F9" w:rsidP="00131392">
      <w:pPr>
        <w:bidi w:val="0"/>
        <w:spacing w:before="120" w:after="0"/>
        <w:jc w:val="center"/>
        <w:rPr>
          <w:rFonts w:ascii="Book Antiqua" w:hAnsi="Book Antiqua"/>
          <w:b/>
          <w:caps/>
          <w:spacing w:val="30"/>
          <w:lang w:eastAsia="sk-SK"/>
        </w:rPr>
      </w:pPr>
    </w:p>
    <w:p w:rsidR="00657FD2" w:rsidRPr="00131392" w:rsidP="00131392">
      <w:pPr>
        <w:bidi w:val="0"/>
        <w:spacing w:before="120" w:after="0"/>
        <w:jc w:val="center"/>
        <w:rPr>
          <w:rFonts w:ascii="Book Antiqua" w:hAnsi="Book Antiqua"/>
          <w:lang w:eastAsia="sk-SK"/>
        </w:rPr>
      </w:pPr>
      <w:r w:rsidRPr="00131392">
        <w:rPr>
          <w:rFonts w:ascii="Book Antiqua" w:hAnsi="Book Antiqua"/>
          <w:b/>
          <w:caps/>
          <w:spacing w:val="30"/>
          <w:lang w:eastAsia="sk-SK"/>
        </w:rPr>
        <w:t>DOLOŽKA ZLUČITEĽNOSTI</w:t>
      </w:r>
    </w:p>
    <w:p w:rsidR="00657FD2" w:rsidRPr="00131392" w:rsidP="00131392">
      <w:pPr>
        <w:bidi w:val="0"/>
        <w:spacing w:before="120" w:after="0"/>
        <w:jc w:val="center"/>
        <w:rPr>
          <w:rFonts w:ascii="Book Antiqua" w:hAnsi="Book Antiqua"/>
          <w:lang w:eastAsia="sk-SK"/>
        </w:rPr>
      </w:pPr>
      <w:r w:rsidRPr="00131392">
        <w:rPr>
          <w:rFonts w:ascii="Book Antiqua" w:hAnsi="Book Antiqua"/>
          <w:b/>
          <w:lang w:eastAsia="sk-SK"/>
        </w:rPr>
        <w:t>návrhu zákona</w:t>
      </w:r>
      <w:r w:rsidRPr="00131392">
        <w:rPr>
          <w:rFonts w:ascii="Book Antiqua" w:hAnsi="Book Antiqua"/>
          <w:lang w:eastAsia="sk-SK"/>
        </w:rPr>
        <w:t xml:space="preserve"> </w:t>
      </w:r>
      <w:r w:rsidRPr="00131392">
        <w:rPr>
          <w:rFonts w:ascii="Book Antiqua" w:hAnsi="Book Antiqua"/>
          <w:b/>
          <w:lang w:eastAsia="sk-SK"/>
        </w:rPr>
        <w:t>s právom Európskej únie</w:t>
      </w:r>
    </w:p>
    <w:p w:rsidR="00657FD2" w:rsidRPr="00131392" w:rsidP="00131392">
      <w:pPr>
        <w:bidi w:val="0"/>
        <w:spacing w:before="120" w:after="0"/>
        <w:jc w:val="both"/>
        <w:rPr>
          <w:rFonts w:ascii="Book Antiqua" w:hAnsi="Book Antiqua"/>
          <w:lang w:eastAsia="sk-SK"/>
        </w:rPr>
      </w:pPr>
      <w:r w:rsidRPr="00131392">
        <w:rPr>
          <w:rFonts w:ascii="Book Antiqua" w:hAnsi="Book Antiqua"/>
          <w:lang w:eastAsia="sk-SK"/>
        </w:rPr>
        <w:t> </w:t>
      </w:r>
    </w:p>
    <w:p w:rsidR="00657FD2" w:rsidRPr="00131392" w:rsidP="00131392">
      <w:pPr>
        <w:bidi w:val="0"/>
        <w:spacing w:before="120" w:after="0"/>
        <w:jc w:val="both"/>
        <w:rPr>
          <w:rFonts w:ascii="Book Antiqua" w:hAnsi="Book Antiqua"/>
          <w:bCs/>
          <w:color w:val="FF0000"/>
          <w:lang w:eastAsia="sk-SK"/>
        </w:rPr>
      </w:pPr>
      <w:r w:rsidRPr="00131392">
        <w:rPr>
          <w:rFonts w:ascii="Book Antiqua" w:hAnsi="Book Antiqua"/>
          <w:b/>
          <w:lang w:eastAsia="sk-SK"/>
        </w:rPr>
        <w:t>1. Navrhovateľ zákona:</w:t>
      </w:r>
      <w:r w:rsidRPr="00131392">
        <w:rPr>
          <w:rFonts w:ascii="Book Antiqua" w:hAnsi="Book Antiqua"/>
          <w:lang w:eastAsia="sk-SK"/>
        </w:rPr>
        <w:t xml:space="preserve"> </w:t>
      </w:r>
      <w:r w:rsidRPr="0014589D" w:rsidR="0014589D">
        <w:rPr>
          <w:rFonts w:ascii="Book Antiqua" w:hAnsi="Book Antiqua"/>
          <w:lang w:eastAsia="sk-SK"/>
        </w:rPr>
        <w:t xml:space="preserve">skupina poslancov </w:t>
      </w:r>
      <w:r w:rsidRPr="0014589D" w:rsidR="00C15623">
        <w:rPr>
          <w:rFonts w:ascii="Book Antiqua" w:hAnsi="Book Antiqua" w:cs="Arial"/>
          <w:bCs/>
        </w:rPr>
        <w:t>Národnej rady Slovenskej republiky</w:t>
      </w:r>
    </w:p>
    <w:p w:rsidR="00657FD2" w:rsidRPr="00131392" w:rsidP="00131392">
      <w:pPr>
        <w:bidi w:val="0"/>
        <w:spacing w:before="120" w:after="0"/>
        <w:jc w:val="both"/>
        <w:rPr>
          <w:rFonts w:ascii="Book Antiqua" w:hAnsi="Book Antiqua"/>
          <w:bCs/>
          <w:lang w:eastAsia="sk-SK"/>
        </w:rPr>
      </w:pPr>
      <w:r w:rsidRPr="00131392">
        <w:rPr>
          <w:rFonts w:ascii="Book Antiqua" w:hAnsi="Book Antiqua"/>
          <w:bCs/>
          <w:lang w:eastAsia="sk-SK"/>
        </w:rPr>
        <w:t> </w:t>
      </w:r>
    </w:p>
    <w:p w:rsidR="00657FD2" w:rsidRPr="00131392" w:rsidP="00131392">
      <w:pPr>
        <w:bidi w:val="0"/>
        <w:spacing w:before="120" w:after="0"/>
        <w:jc w:val="both"/>
        <w:rPr>
          <w:rFonts w:ascii="Book Antiqua" w:hAnsi="Book Antiqua"/>
          <w:lang w:eastAsia="sk-SK"/>
        </w:rPr>
      </w:pPr>
      <w:r w:rsidRPr="0014589D">
        <w:rPr>
          <w:rFonts w:ascii="Book Antiqua" w:hAnsi="Book Antiqua"/>
          <w:b/>
          <w:lang w:eastAsia="sk-SK"/>
        </w:rPr>
        <w:t>2. Názov návrhu zákona:</w:t>
      </w:r>
      <w:r w:rsidRPr="0014589D">
        <w:rPr>
          <w:rFonts w:ascii="Book Antiqua" w:hAnsi="Book Antiqua"/>
          <w:lang w:eastAsia="sk-SK"/>
        </w:rPr>
        <w:t xml:space="preserve"> </w:t>
      </w:r>
      <w:r w:rsidRPr="0014589D" w:rsidR="00E5601E">
        <w:rPr>
          <w:rFonts w:ascii="Book Antiqua" w:hAnsi="Book Antiqua" w:cs="Arial"/>
          <w:bCs/>
        </w:rPr>
        <w:t>návrh zákona, ktorým sa mení a dopĺňa zákon č. 7/2005 Z. z. o konkurze a reštrukturalizácií a o zmene a doplnení niektorých zákonov v znení neskorších predpisov</w:t>
      </w:r>
      <w:r w:rsidRPr="00131392" w:rsidR="00E5601E">
        <w:rPr>
          <w:rFonts w:ascii="Book Antiqua" w:hAnsi="Book Antiqua"/>
          <w:lang w:eastAsia="sk-SK"/>
        </w:rPr>
        <w:t xml:space="preserve"> </w:t>
      </w:r>
    </w:p>
    <w:p w:rsidR="008A45C3" w:rsidRPr="00131392" w:rsidP="00131392">
      <w:pPr>
        <w:bidi w:val="0"/>
        <w:spacing w:before="120" w:after="0"/>
        <w:jc w:val="both"/>
        <w:rPr>
          <w:rFonts w:ascii="Book Antiqua" w:hAnsi="Book Antiqua"/>
          <w:lang w:eastAsia="sk-SK"/>
        </w:rPr>
      </w:pPr>
    </w:p>
    <w:p w:rsidR="00657FD2" w:rsidRPr="00131392" w:rsidP="00131392">
      <w:pPr>
        <w:bidi w:val="0"/>
        <w:spacing w:before="120" w:after="0"/>
        <w:jc w:val="both"/>
        <w:rPr>
          <w:rFonts w:ascii="Book Antiqua" w:hAnsi="Book Antiqua"/>
          <w:b/>
          <w:lang w:eastAsia="sk-SK"/>
        </w:rPr>
      </w:pPr>
      <w:r w:rsidRPr="00131392">
        <w:rPr>
          <w:rFonts w:ascii="Book Antiqua" w:hAnsi="Book Antiqua"/>
          <w:b/>
          <w:lang w:eastAsia="sk-SK"/>
        </w:rPr>
        <w:t>3. Predmet návrhu zákona:</w:t>
      </w:r>
    </w:p>
    <w:p w:rsidR="00657FD2" w:rsidRPr="00131392" w:rsidP="00131392">
      <w:pPr>
        <w:numPr>
          <w:numId w:val="3"/>
        </w:numPr>
        <w:bidi w:val="0"/>
        <w:spacing w:before="120" w:after="0"/>
        <w:jc w:val="both"/>
        <w:rPr>
          <w:rFonts w:ascii="Book Antiqua" w:hAnsi="Book Antiqua"/>
          <w:lang w:eastAsia="sk-SK"/>
        </w:rPr>
      </w:pPr>
      <w:r w:rsidRPr="00131392">
        <w:rPr>
          <w:rFonts w:ascii="Book Antiqua" w:hAnsi="Book Antiqua"/>
          <w:lang w:eastAsia="sk-SK"/>
        </w:rPr>
        <w:t xml:space="preserve">je upravený v primárnom práve Európskej únie, a to v čl. </w:t>
      </w:r>
      <w:r w:rsidR="00B86DDC">
        <w:rPr>
          <w:rFonts w:ascii="Book Antiqua" w:hAnsi="Book Antiqua"/>
          <w:lang w:eastAsia="sk-SK"/>
        </w:rPr>
        <w:t xml:space="preserve">53 až 55 </w:t>
      </w:r>
      <w:r w:rsidRPr="00131392">
        <w:rPr>
          <w:rFonts w:ascii="Book Antiqua" w:hAnsi="Book Antiqua"/>
          <w:lang w:eastAsia="sk-SK"/>
        </w:rPr>
        <w:t>Zmluvy o fungovaní Európskej únie,</w:t>
      </w:r>
    </w:p>
    <w:p w:rsidR="00600357" w:rsidRPr="00131392" w:rsidP="00131392">
      <w:pPr>
        <w:numPr>
          <w:numId w:val="3"/>
        </w:numPr>
        <w:bidi w:val="0"/>
        <w:spacing w:before="120" w:after="0"/>
        <w:jc w:val="both"/>
        <w:rPr>
          <w:rFonts w:ascii="Book Antiqua" w:hAnsi="Book Antiqua" w:cs="Tahoma"/>
          <w:lang w:eastAsia="sk-SK"/>
        </w:rPr>
      </w:pPr>
      <w:r w:rsidRPr="00131392" w:rsidR="00657FD2">
        <w:rPr>
          <w:rFonts w:ascii="Book Antiqua" w:hAnsi="Book Antiqua"/>
          <w:lang w:eastAsia="sk-SK"/>
        </w:rPr>
        <w:t>je upravený v sekundárnom práve Európskej únie, a to:</w:t>
      </w:r>
    </w:p>
    <w:p w:rsidR="00736427" w:rsidRPr="002F1EDA" w:rsidP="00131392">
      <w:pPr>
        <w:numPr>
          <w:ilvl w:val="1"/>
          <w:numId w:val="3"/>
        </w:numPr>
        <w:bidi w:val="0"/>
        <w:spacing w:before="120" w:after="0"/>
        <w:jc w:val="both"/>
        <w:rPr>
          <w:rFonts w:ascii="Book Antiqua" w:hAnsi="Book Antiqua" w:cs="Tahoma"/>
          <w:lang w:eastAsia="sk-SK"/>
        </w:rPr>
      </w:pPr>
      <w:r w:rsidRPr="002F1EDA" w:rsidR="00600357">
        <w:rPr>
          <w:rFonts w:ascii="Book Antiqua" w:hAnsi="Book Antiqua"/>
          <w:lang w:eastAsia="sk-SK"/>
        </w:rPr>
        <w:t>v</w:t>
      </w:r>
      <w:r w:rsidRPr="002F1EDA" w:rsidR="00A95E69">
        <w:rPr>
          <w:rFonts w:ascii="Book Antiqua" w:hAnsi="Book Antiqua"/>
          <w:lang w:eastAsia="sk-SK"/>
        </w:rPr>
        <w:t xml:space="preserve"> nariadení Rady (ES) č. 1346/2000 z 29. mája 2000 o konkurznom konaní </w:t>
      </w:r>
      <w:r w:rsidRPr="002F1EDA" w:rsidR="00A95E69">
        <w:rPr>
          <w:rFonts w:ascii="Book Antiqua" w:hAnsi="Book Antiqua" w:cs="Tahoma"/>
          <w:lang w:eastAsia="sk-SK"/>
        </w:rPr>
        <w:t>(Mimoriadne vydanie Ú. v. EÚ, kap. 19/zv. 01</w:t>
      </w:r>
      <w:r w:rsidR="00784E87">
        <w:rPr>
          <w:rFonts w:ascii="Book Antiqua" w:hAnsi="Book Antiqua" w:cs="Tahoma"/>
          <w:lang w:eastAsia="sk-SK"/>
        </w:rPr>
        <w:t>; Ú. v</w:t>
      </w:r>
      <w:r w:rsidRPr="002F1EDA" w:rsidR="00A95E69">
        <w:rPr>
          <w:rFonts w:ascii="Book Antiqua" w:hAnsi="Book Antiqua" w:cs="Tahoma"/>
          <w:lang w:eastAsia="sk-SK"/>
        </w:rPr>
        <w:t>. ES L 160, 30. 6.2004</w:t>
      </w:r>
      <w:r w:rsidR="003F5193">
        <w:rPr>
          <w:rFonts w:ascii="Book Antiqua" w:hAnsi="Book Antiqua" w:cs="Tahoma"/>
          <w:lang w:eastAsia="sk-SK"/>
        </w:rPr>
        <w:t xml:space="preserve">, s. </w:t>
      </w:r>
      <w:r w:rsidR="00785645">
        <w:rPr>
          <w:rFonts w:ascii="Book Antiqua" w:hAnsi="Book Antiqua" w:cs="Tahoma"/>
          <w:lang w:eastAsia="sk-SK"/>
        </w:rPr>
        <w:t>1</w:t>
      </w:r>
      <w:r w:rsidRPr="002F1EDA" w:rsidR="00A95E69">
        <w:rPr>
          <w:rFonts w:ascii="Book Antiqua" w:hAnsi="Book Antiqua" w:cs="Tahoma"/>
          <w:lang w:eastAsia="sk-SK"/>
        </w:rPr>
        <w:t>) v platnom znení</w:t>
      </w:r>
      <w:r w:rsidRPr="002F1EDA" w:rsidR="00A95E69">
        <w:rPr>
          <w:rFonts w:ascii="Book Antiqua" w:hAnsi="Book Antiqua"/>
          <w:lang w:eastAsia="sk-SK"/>
        </w:rPr>
        <w:t xml:space="preserve"> – osobitne čl. 4 (príslušné právo), č</w:t>
      </w:r>
      <w:r w:rsidRPr="002F1EDA" w:rsidR="00600357">
        <w:rPr>
          <w:rFonts w:ascii="Book Antiqua" w:hAnsi="Book Antiqua"/>
          <w:lang w:eastAsia="sk-SK"/>
        </w:rPr>
        <w:t xml:space="preserve">l. 5 (vecné práva tretích strán), </w:t>
      </w:r>
      <w:r w:rsidRPr="002F1EDA" w:rsidR="002F1EDA">
        <w:rPr>
          <w:rFonts w:ascii="Book Antiqua" w:hAnsi="Book Antiqua"/>
          <w:lang w:eastAsia="sk-SK"/>
        </w:rPr>
        <w:t>čl. 20 ods. 2 (vrátenie a pridelenie podielu), čl. 29 (právo žiadať o začatie konania), čl. 32 (uplatňovanie práv veriteľov) a č</w:t>
      </w:r>
      <w:r w:rsidRPr="002F1EDA" w:rsidR="00600357">
        <w:rPr>
          <w:rFonts w:ascii="Book Antiqua" w:hAnsi="Book Antiqua"/>
          <w:lang w:eastAsia="sk-SK"/>
        </w:rPr>
        <w:t>l. 39 (</w:t>
      </w:r>
      <w:r w:rsidRPr="002F1EDA" w:rsidR="002F1EDA">
        <w:rPr>
          <w:rFonts w:ascii="Book Antiqua" w:hAnsi="Book Antiqua"/>
          <w:lang w:eastAsia="sk-SK"/>
        </w:rPr>
        <w:t>právo prihlasovať pohľadávky),</w:t>
      </w:r>
    </w:p>
    <w:p w:rsidR="00736427" w:rsidRPr="002F1EDA" w:rsidP="00131392">
      <w:pPr>
        <w:numPr>
          <w:ilvl w:val="1"/>
          <w:numId w:val="3"/>
        </w:numPr>
        <w:bidi w:val="0"/>
        <w:spacing w:before="120" w:after="0"/>
        <w:jc w:val="both"/>
        <w:rPr>
          <w:rFonts w:ascii="Book Antiqua" w:hAnsi="Book Antiqua" w:cs="Tahoma"/>
          <w:lang w:eastAsia="sk-SK"/>
        </w:rPr>
      </w:pPr>
      <w:r w:rsidRPr="002F1EDA" w:rsidR="00657FD2">
        <w:rPr>
          <w:rFonts w:ascii="Book Antiqua" w:hAnsi="Book Antiqua"/>
          <w:lang w:eastAsia="sk-SK"/>
        </w:rPr>
        <w:t xml:space="preserve">v smernici </w:t>
      </w:r>
      <w:r w:rsidRPr="002F1EDA" w:rsidR="00600357">
        <w:rPr>
          <w:rFonts w:ascii="Book Antiqua" w:hAnsi="Book Antiqua"/>
          <w:lang w:eastAsia="sk-SK"/>
        </w:rPr>
        <w:t xml:space="preserve">Európskeho parlamentu a Rady </w:t>
      </w:r>
      <w:r w:rsidRPr="002F1EDA" w:rsidR="002F1EDA">
        <w:rPr>
          <w:rFonts w:ascii="Book Antiqua" w:hAnsi="Book Antiqua"/>
          <w:lang w:eastAsia="sk-SK"/>
        </w:rPr>
        <w:t xml:space="preserve">2001/17/ES </w:t>
      </w:r>
      <w:r w:rsidRPr="002F1EDA" w:rsidR="00600357">
        <w:rPr>
          <w:rFonts w:ascii="Book Antiqua" w:hAnsi="Book Antiqua"/>
          <w:lang w:eastAsia="sk-SK"/>
        </w:rPr>
        <w:t>z 19. marca 2001 o reorganizácii a likvidácii poisťovní (</w:t>
      </w:r>
      <w:r w:rsidRPr="002F1EDA" w:rsidR="002F1EDA">
        <w:rPr>
          <w:rFonts w:ascii="Book Antiqua" w:hAnsi="Book Antiqua" w:cs="Tahoma"/>
          <w:lang w:eastAsia="sk-SK"/>
        </w:rPr>
        <w:t>Mim</w:t>
      </w:r>
      <w:r w:rsidR="00784E87">
        <w:rPr>
          <w:rFonts w:ascii="Book Antiqua" w:hAnsi="Book Antiqua" w:cs="Tahoma"/>
          <w:lang w:eastAsia="sk-SK"/>
        </w:rPr>
        <w:t>oriadne vydanie Ú. v. EÚ, kap. 06</w:t>
      </w:r>
      <w:r w:rsidRPr="002F1EDA" w:rsidR="002F1EDA">
        <w:rPr>
          <w:rFonts w:ascii="Book Antiqua" w:hAnsi="Book Antiqua" w:cs="Tahoma"/>
          <w:lang w:eastAsia="sk-SK"/>
        </w:rPr>
        <w:t>/zv. 0</w:t>
      </w:r>
      <w:r w:rsidR="00784E87">
        <w:rPr>
          <w:rFonts w:ascii="Book Antiqua" w:hAnsi="Book Antiqua" w:cs="Tahoma"/>
          <w:lang w:eastAsia="sk-SK"/>
        </w:rPr>
        <w:t xml:space="preserve">4, </w:t>
      </w:r>
      <w:r w:rsidRPr="002F1EDA" w:rsidR="00600357">
        <w:rPr>
          <w:rFonts w:ascii="Book Antiqua" w:hAnsi="Book Antiqua"/>
          <w:lang w:eastAsia="sk-SK"/>
        </w:rPr>
        <w:t>Ú. v. ES L 110, 20.4.2001</w:t>
      </w:r>
      <w:r w:rsidR="003F5193">
        <w:rPr>
          <w:rFonts w:ascii="Book Antiqua" w:hAnsi="Book Antiqua"/>
          <w:lang w:eastAsia="sk-SK"/>
        </w:rPr>
        <w:t>, s. 28</w:t>
      </w:r>
      <w:r w:rsidRPr="002F1EDA" w:rsidR="00600357">
        <w:rPr>
          <w:rFonts w:ascii="Book Antiqua" w:hAnsi="Book Antiqua"/>
          <w:lang w:eastAsia="sk-SK"/>
        </w:rPr>
        <w:t>) v platnom znení</w:t>
      </w:r>
      <w:r w:rsidR="00784E87">
        <w:rPr>
          <w:rFonts w:ascii="Book Antiqua" w:hAnsi="Book Antiqua"/>
          <w:lang w:eastAsia="sk-SK"/>
        </w:rPr>
        <w:t xml:space="preserve"> – osobitne čl. 4 (prijatie reorganizačných opatrení – príslušné právo), čl. 7 (informácie pre známych veriteľov – právo na uplatnenie pohľadávok</w:t>
      </w:r>
      <w:r w:rsidR="003F5193">
        <w:rPr>
          <w:rFonts w:ascii="Book Antiqua" w:hAnsi="Book Antiqua"/>
          <w:lang w:eastAsia="sk-SK"/>
        </w:rPr>
        <w:t xml:space="preserve">) a </w:t>
      </w:r>
      <w:r w:rsidR="00784E87">
        <w:rPr>
          <w:rFonts w:ascii="Book Antiqua" w:hAnsi="Book Antiqua"/>
          <w:lang w:eastAsia="sk-SK"/>
        </w:rPr>
        <w:t>čl. 20 (</w:t>
      </w:r>
      <w:r w:rsidR="003F5193">
        <w:rPr>
          <w:rFonts w:ascii="Book Antiqua" w:hAnsi="Book Antiqua"/>
          <w:lang w:eastAsia="sk-SK"/>
        </w:rPr>
        <w:t>vecné práva tretích strán),</w:t>
      </w:r>
    </w:p>
    <w:p w:rsidR="00600357" w:rsidRPr="003F5193" w:rsidP="00131392">
      <w:pPr>
        <w:numPr>
          <w:ilvl w:val="1"/>
          <w:numId w:val="3"/>
        </w:numPr>
        <w:bidi w:val="0"/>
        <w:spacing w:before="120" w:after="0"/>
        <w:jc w:val="both"/>
        <w:rPr>
          <w:rFonts w:ascii="Book Antiqua" w:hAnsi="Book Antiqua" w:cs="Tahoma"/>
          <w:lang w:eastAsia="sk-SK"/>
        </w:rPr>
      </w:pPr>
      <w:r w:rsidRPr="003F5193">
        <w:rPr>
          <w:rFonts w:ascii="Book Antiqua" w:hAnsi="Book Antiqua"/>
          <w:lang w:eastAsia="sk-SK"/>
        </w:rPr>
        <w:t xml:space="preserve">v smernici Európskeho parlamentu a Rady </w:t>
      </w:r>
      <w:r w:rsidRPr="003F5193" w:rsidR="003F5193">
        <w:rPr>
          <w:rFonts w:ascii="Book Antiqua" w:hAnsi="Book Antiqua"/>
          <w:lang w:eastAsia="sk-SK"/>
        </w:rPr>
        <w:t xml:space="preserve">(ES) 2001/24/ES </w:t>
      </w:r>
      <w:r w:rsidRPr="003F5193">
        <w:rPr>
          <w:rFonts w:ascii="Book Antiqua" w:hAnsi="Book Antiqua"/>
          <w:lang w:eastAsia="sk-SK"/>
        </w:rPr>
        <w:t>z</w:t>
      </w:r>
      <w:r w:rsidRPr="003F5193" w:rsidR="00736427">
        <w:rPr>
          <w:rFonts w:ascii="Book Antiqua" w:hAnsi="Book Antiqua"/>
          <w:lang w:eastAsia="sk-SK"/>
        </w:rPr>
        <w:t>o</w:t>
      </w:r>
      <w:r w:rsidRPr="003F5193">
        <w:rPr>
          <w:rFonts w:ascii="Book Antiqua" w:hAnsi="Book Antiqua"/>
          <w:lang w:eastAsia="sk-SK"/>
        </w:rPr>
        <w:t> </w:t>
      </w:r>
      <w:r w:rsidRPr="003F5193" w:rsidR="00736427">
        <w:rPr>
          <w:rFonts w:ascii="Book Antiqua" w:hAnsi="Book Antiqua"/>
          <w:lang w:eastAsia="sk-SK"/>
        </w:rPr>
        <w:t>4</w:t>
      </w:r>
      <w:r w:rsidRPr="003F5193">
        <w:rPr>
          <w:rFonts w:ascii="Book Antiqua" w:hAnsi="Book Antiqua"/>
          <w:lang w:eastAsia="sk-SK"/>
        </w:rPr>
        <w:t xml:space="preserve">. </w:t>
      </w:r>
      <w:r w:rsidRPr="003F5193" w:rsidR="00736427">
        <w:rPr>
          <w:rFonts w:ascii="Book Antiqua" w:hAnsi="Book Antiqua"/>
          <w:lang w:eastAsia="sk-SK"/>
        </w:rPr>
        <w:t>apríla</w:t>
      </w:r>
      <w:r w:rsidRPr="003F5193">
        <w:rPr>
          <w:rFonts w:ascii="Book Antiqua" w:hAnsi="Book Antiqua"/>
          <w:lang w:eastAsia="sk-SK"/>
        </w:rPr>
        <w:t xml:space="preserve"> 2001 </w:t>
      </w:r>
      <w:r w:rsidRPr="003F5193" w:rsidR="003F5193">
        <w:rPr>
          <w:rFonts w:ascii="Book Antiqua" w:hAnsi="Book Antiqua"/>
          <w:lang w:eastAsia="sk-SK"/>
        </w:rPr>
        <w:t xml:space="preserve">o reorganizácii a likvidácii úverových inštitúcií </w:t>
      </w:r>
      <w:r w:rsidRPr="003F5193">
        <w:rPr>
          <w:rFonts w:ascii="Book Antiqua" w:hAnsi="Book Antiqua"/>
          <w:lang w:eastAsia="sk-SK"/>
        </w:rPr>
        <w:t>(</w:t>
      </w:r>
      <w:r w:rsidRPr="002F1EDA" w:rsidR="003F5193">
        <w:rPr>
          <w:rFonts w:ascii="Book Antiqua" w:hAnsi="Book Antiqua" w:cs="Tahoma"/>
          <w:lang w:eastAsia="sk-SK"/>
        </w:rPr>
        <w:t>Mim</w:t>
      </w:r>
      <w:r w:rsidR="003F5193">
        <w:rPr>
          <w:rFonts w:ascii="Book Antiqua" w:hAnsi="Book Antiqua" w:cs="Tahoma"/>
          <w:lang w:eastAsia="sk-SK"/>
        </w:rPr>
        <w:t>oriadne vydanie Ú. v. EÚ, kap. 06</w:t>
      </w:r>
      <w:r w:rsidRPr="002F1EDA" w:rsidR="003F5193">
        <w:rPr>
          <w:rFonts w:ascii="Book Antiqua" w:hAnsi="Book Antiqua" w:cs="Tahoma"/>
          <w:lang w:eastAsia="sk-SK"/>
        </w:rPr>
        <w:t>/zv. 0</w:t>
      </w:r>
      <w:r w:rsidR="003F5193">
        <w:rPr>
          <w:rFonts w:ascii="Book Antiqua" w:hAnsi="Book Antiqua" w:cs="Tahoma"/>
          <w:lang w:eastAsia="sk-SK"/>
        </w:rPr>
        <w:t xml:space="preserve">4, </w:t>
      </w:r>
      <w:r w:rsidRPr="003F5193">
        <w:rPr>
          <w:rFonts w:ascii="Book Antiqua" w:hAnsi="Book Antiqua"/>
          <w:lang w:eastAsia="sk-SK"/>
        </w:rPr>
        <w:t>Ú. v. ES L 1</w:t>
      </w:r>
      <w:r w:rsidRPr="003F5193" w:rsidR="00736427">
        <w:rPr>
          <w:rFonts w:ascii="Book Antiqua" w:hAnsi="Book Antiqua"/>
          <w:lang w:eastAsia="sk-SK"/>
        </w:rPr>
        <w:t>25</w:t>
      </w:r>
      <w:r w:rsidRPr="003F5193">
        <w:rPr>
          <w:rFonts w:ascii="Book Antiqua" w:hAnsi="Book Antiqua"/>
          <w:lang w:eastAsia="sk-SK"/>
        </w:rPr>
        <w:t xml:space="preserve">, </w:t>
      </w:r>
      <w:r w:rsidRPr="003F5193" w:rsidR="00736427">
        <w:rPr>
          <w:rFonts w:ascii="Book Antiqua" w:hAnsi="Book Antiqua"/>
          <w:lang w:eastAsia="sk-SK"/>
        </w:rPr>
        <w:t>5.5</w:t>
      </w:r>
      <w:r w:rsidRPr="003F5193">
        <w:rPr>
          <w:rFonts w:ascii="Book Antiqua" w:hAnsi="Book Antiqua"/>
          <w:lang w:eastAsia="sk-SK"/>
        </w:rPr>
        <w:t>.2001</w:t>
      </w:r>
      <w:r w:rsidRPr="003F5193" w:rsidR="003F5193">
        <w:rPr>
          <w:rFonts w:ascii="Book Antiqua" w:hAnsi="Book Antiqua"/>
          <w:lang w:eastAsia="sk-SK"/>
        </w:rPr>
        <w:t>, s. 15</w:t>
      </w:r>
      <w:r w:rsidRPr="003F5193">
        <w:rPr>
          <w:rFonts w:ascii="Book Antiqua" w:hAnsi="Book Antiqua"/>
          <w:lang w:eastAsia="sk-SK"/>
        </w:rPr>
        <w:t>) v platnom znení</w:t>
      </w:r>
      <w:r w:rsidR="003F5193">
        <w:rPr>
          <w:rFonts w:ascii="Book Antiqua" w:hAnsi="Book Antiqua"/>
          <w:lang w:eastAsia="sk-SK"/>
        </w:rPr>
        <w:t xml:space="preserve"> – osobitne čl. 3 (prijatie reorganizačných opatrení – príslušné právo), čl. 7 (informácie pre známych veriteľov – právo na uplatnenie pohľadávok), čl. 21 (vecné práva tretích strán) a čl. 30 (konanie poškodzujúce veriteľov),</w:t>
      </w:r>
    </w:p>
    <w:p w:rsidR="00657FD2" w:rsidRPr="00131392" w:rsidP="00131392">
      <w:pPr>
        <w:numPr>
          <w:numId w:val="3"/>
        </w:numPr>
        <w:bidi w:val="0"/>
        <w:spacing w:before="120" w:after="0"/>
        <w:jc w:val="both"/>
        <w:rPr>
          <w:rFonts w:ascii="Book Antiqua" w:hAnsi="Book Antiqua"/>
          <w:lang w:eastAsia="sk-SK"/>
        </w:rPr>
      </w:pPr>
      <w:r w:rsidRPr="00131392">
        <w:rPr>
          <w:rFonts w:ascii="Book Antiqua" w:hAnsi="Book Antiqua"/>
          <w:lang w:eastAsia="sk-SK"/>
        </w:rPr>
        <w:t>nie je obsiahnutý v judikatúre Súdneho dvora Európskej únie.</w:t>
      </w:r>
    </w:p>
    <w:p w:rsidR="00657FD2" w:rsidRPr="00131392" w:rsidP="00131392">
      <w:pPr>
        <w:bidi w:val="0"/>
        <w:spacing w:before="120" w:after="0"/>
        <w:jc w:val="both"/>
        <w:rPr>
          <w:rFonts w:ascii="Book Antiqua" w:hAnsi="Book Antiqua"/>
          <w:lang w:eastAsia="sk-SK"/>
        </w:rPr>
      </w:pPr>
    </w:p>
    <w:p w:rsidR="00657FD2" w:rsidRPr="00784E87" w:rsidP="00784E87">
      <w:pPr>
        <w:numPr>
          <w:ilvl w:val="3"/>
          <w:numId w:val="4"/>
        </w:numPr>
        <w:tabs>
          <w:tab w:val="left" w:pos="284"/>
        </w:tabs>
        <w:autoSpaceDE w:val="0"/>
        <w:autoSpaceDN w:val="0"/>
        <w:bidi w:val="0"/>
        <w:adjustRightInd w:val="0"/>
        <w:spacing w:before="120" w:after="0"/>
        <w:jc w:val="both"/>
        <w:rPr>
          <w:rFonts w:ascii="Book Antiqua" w:hAnsi="Book Antiqua"/>
          <w:b/>
          <w:bCs/>
          <w:i/>
        </w:rPr>
      </w:pPr>
      <w:r w:rsidRPr="00131392">
        <w:rPr>
          <w:rFonts w:ascii="Book Antiqua" w:hAnsi="Book Antiqua"/>
          <w:b/>
        </w:rPr>
        <w:t>Záväzky Slovenskej republiky vo vzťahu k Európskej únii:</w:t>
      </w:r>
    </w:p>
    <w:p w:rsidR="00657FD2" w:rsidRPr="00131392" w:rsidP="00784E87">
      <w:pPr>
        <w:bidi w:val="0"/>
        <w:spacing w:before="120" w:after="0"/>
        <w:ind w:left="540" w:hanging="256"/>
        <w:jc w:val="both"/>
        <w:rPr>
          <w:rFonts w:ascii="Book Antiqua" w:hAnsi="Book Antiqua"/>
        </w:rPr>
      </w:pPr>
      <w:r w:rsidR="003F5193">
        <w:rPr>
          <w:rFonts w:ascii="Book Antiqua" w:hAnsi="Book Antiqua"/>
        </w:rPr>
        <w:t xml:space="preserve">a) lehota na transpozíciu smernice </w:t>
      </w:r>
      <w:r w:rsidR="00F83A73">
        <w:rPr>
          <w:rFonts w:ascii="Book Antiqua" w:hAnsi="Book Antiqua"/>
        </w:rPr>
        <w:t>uvedenej v bode 3 písm. b) druhej zarážke uplynula 5.5.2004 a lehota na</w:t>
      </w:r>
      <w:r w:rsidRPr="00F83A73" w:rsidR="00F83A73">
        <w:rPr>
          <w:rFonts w:ascii="Book Antiqua" w:hAnsi="Book Antiqua"/>
        </w:rPr>
        <w:t xml:space="preserve"> </w:t>
      </w:r>
      <w:r w:rsidR="00F83A73">
        <w:rPr>
          <w:rFonts w:ascii="Book Antiqua" w:hAnsi="Book Antiqua"/>
        </w:rPr>
        <w:t>transpozíciu smernice uvedenej v bode 3 písm. b) tretej zarážke uplynula 20.4.2003</w:t>
      </w:r>
      <w:r w:rsidRPr="00131392">
        <w:rPr>
          <w:rFonts w:ascii="Book Antiqua" w:hAnsi="Book Antiqua"/>
        </w:rPr>
        <w:t>,</w:t>
      </w:r>
      <w:r w:rsidR="00F83A73">
        <w:rPr>
          <w:rFonts w:ascii="Book Antiqua" w:hAnsi="Book Antiqua"/>
        </w:rPr>
        <w:t xml:space="preserve"> pričom obe smernice boli transponované do slovenského právneho poriadku ku dňu vstupu Slovenskej republiky do Európskej únie,</w:t>
      </w:r>
    </w:p>
    <w:p w:rsidR="00657FD2" w:rsidRPr="00131392" w:rsidP="00131392">
      <w:pPr>
        <w:bidi w:val="0"/>
        <w:spacing w:before="120" w:after="0"/>
        <w:ind w:left="539" w:hanging="255"/>
        <w:jc w:val="both"/>
        <w:rPr>
          <w:rFonts w:ascii="Book Antiqua" w:hAnsi="Book Antiqua"/>
        </w:rPr>
      </w:pPr>
      <w:r w:rsidRPr="00131392">
        <w:rPr>
          <w:rFonts w:ascii="Book Antiqua" w:hAnsi="Book Antiqua"/>
        </w:rPr>
        <w:t>b) v danej oblasti nebol proti Slovenskej republike začatý postup Európskej komisie a ani konanie Súdneho dvora Európskej únie,</w:t>
      </w:r>
    </w:p>
    <w:p w:rsidR="00657FD2" w:rsidRPr="00131392" w:rsidP="00131392">
      <w:pPr>
        <w:tabs>
          <w:tab w:val="left" w:pos="284"/>
        </w:tabs>
        <w:autoSpaceDE w:val="0"/>
        <w:autoSpaceDN w:val="0"/>
        <w:bidi w:val="0"/>
        <w:adjustRightInd w:val="0"/>
        <w:spacing w:before="120" w:after="0"/>
        <w:ind w:left="284"/>
        <w:jc w:val="both"/>
        <w:rPr>
          <w:rFonts w:ascii="Book Antiqua" w:hAnsi="Book Antiqua"/>
          <w:b/>
          <w:i/>
          <w:lang w:eastAsia="sk-SK"/>
        </w:rPr>
      </w:pPr>
      <w:r w:rsidR="00F83A73">
        <w:rPr>
          <w:rFonts w:ascii="Book Antiqua" w:hAnsi="Book Antiqua"/>
        </w:rPr>
        <w:t xml:space="preserve">c) smernica uvedená v bode 3 písm. b) druhej zarážke bola transponovaná do zákona </w:t>
      </w:r>
      <w:r w:rsidR="008107F9">
        <w:rPr>
          <w:rFonts w:ascii="Book Antiqua" w:hAnsi="Book Antiqua"/>
        </w:rPr>
        <w:t xml:space="preserve">       </w:t>
      </w:r>
      <w:r w:rsidR="00F83A73">
        <w:rPr>
          <w:rFonts w:ascii="Book Antiqua" w:hAnsi="Book Antiqua"/>
        </w:rPr>
        <w:t>č. 8/2008 Z. z. o poisťovníctve a o zmene a doplnení niektorých zákonov v znení neskorších predpisov, do zákona č. 7/2005 Z. z. o konkurze a reštrukturalizácii a o zmene a doplnení niektorých zákonov v znení nesko</w:t>
      </w:r>
      <w:r w:rsidR="008D31E5">
        <w:rPr>
          <w:rFonts w:ascii="Book Antiqua" w:hAnsi="Book Antiqua"/>
        </w:rPr>
        <w:t xml:space="preserve">rších </w:t>
      </w:r>
      <w:r w:rsidR="008107F9">
        <w:rPr>
          <w:rFonts w:ascii="Book Antiqua" w:hAnsi="Book Antiqua"/>
        </w:rPr>
        <w:t>predpisov</w:t>
      </w:r>
      <w:r w:rsidR="00F83A73">
        <w:rPr>
          <w:rFonts w:ascii="Book Antiqua" w:hAnsi="Book Antiqua"/>
        </w:rPr>
        <w:t xml:space="preserve"> a do zákona č. 430/2003 Z. z., ktorým sa mení a dopĺňa zákon č. 381/2001 Z. z. o povinnom zmluvnom poistení zodpovednosti za škodu spôsobenú prevádzkou motorového vozidla a o zmene a doplnení niektorých zákonov v znení neskorších predpisov a o zmene a doplnení niektorých zákonov; smernica uvedená v bode 3 písm. b) tretej zarážke b</w:t>
      </w:r>
      <w:r w:rsidR="008D31E5">
        <w:rPr>
          <w:rFonts w:ascii="Book Antiqua" w:hAnsi="Book Antiqua"/>
        </w:rPr>
        <w:t>ola transponovaná do zákona č. 483/2001</w:t>
      </w:r>
      <w:r w:rsidR="00F83A73">
        <w:rPr>
          <w:rFonts w:ascii="Book Antiqua" w:hAnsi="Book Antiqua"/>
        </w:rPr>
        <w:t xml:space="preserve"> Z. z. o</w:t>
      </w:r>
      <w:r w:rsidR="008D31E5">
        <w:rPr>
          <w:rFonts w:ascii="Book Antiqua" w:hAnsi="Book Antiqua"/>
        </w:rPr>
        <w:t xml:space="preserve"> bankách a o zmene a doplnení niektorých zákonov </w:t>
      </w:r>
      <w:r w:rsidR="008107F9">
        <w:rPr>
          <w:rFonts w:ascii="Book Antiqua" w:hAnsi="Book Antiqua"/>
        </w:rPr>
        <w:t xml:space="preserve">v znení neskorších predpisov a </w:t>
      </w:r>
      <w:r w:rsidR="00F83A73">
        <w:rPr>
          <w:rFonts w:ascii="Book Antiqua" w:hAnsi="Book Antiqua"/>
        </w:rPr>
        <w:t>do zákona č. 7/2005 Z. z. o konkurze a reštrukturalizácii a o zmene a doplnení niektorých zákonov v znení neskor</w:t>
      </w:r>
      <w:r w:rsidR="008D31E5">
        <w:rPr>
          <w:rFonts w:ascii="Book Antiqua" w:hAnsi="Book Antiqua"/>
        </w:rPr>
        <w:t>ších p</w:t>
      </w:r>
      <w:r w:rsidR="008107F9">
        <w:rPr>
          <w:rFonts w:ascii="Book Antiqua" w:hAnsi="Book Antiqua"/>
        </w:rPr>
        <w:t>redpisov</w:t>
      </w:r>
      <w:r w:rsidRPr="00131392">
        <w:rPr>
          <w:rFonts w:ascii="Book Antiqua" w:hAnsi="Book Antiqua"/>
        </w:rPr>
        <w:t>.</w:t>
      </w:r>
    </w:p>
    <w:p w:rsidR="00657FD2" w:rsidRPr="00131392" w:rsidP="00131392">
      <w:pPr>
        <w:bidi w:val="0"/>
        <w:spacing w:before="120" w:after="0"/>
        <w:ind w:left="539" w:hanging="255"/>
        <w:jc w:val="both"/>
        <w:rPr>
          <w:rFonts w:ascii="Book Antiqua" w:hAnsi="Book Antiqua"/>
          <w:color w:val="000000"/>
          <w:lang w:eastAsia="sk-SK"/>
        </w:rPr>
      </w:pPr>
    </w:p>
    <w:p w:rsidR="00657FD2" w:rsidRPr="00131392" w:rsidP="00131392">
      <w:pPr>
        <w:numPr>
          <w:numId w:val="5"/>
        </w:numPr>
        <w:tabs>
          <w:tab w:val="left" w:pos="341"/>
        </w:tabs>
        <w:autoSpaceDE w:val="0"/>
        <w:autoSpaceDN w:val="0"/>
        <w:bidi w:val="0"/>
        <w:adjustRightInd w:val="0"/>
        <w:spacing w:before="120" w:after="0"/>
        <w:jc w:val="both"/>
        <w:rPr>
          <w:rFonts w:ascii="Book Antiqua" w:hAnsi="Book Antiqua"/>
          <w:b/>
          <w:color w:val="000000"/>
          <w:lang w:eastAsia="sk-SK"/>
        </w:rPr>
      </w:pPr>
      <w:r w:rsidRPr="00131392">
        <w:rPr>
          <w:rFonts w:ascii="Book Antiqua" w:hAnsi="Book Antiqua"/>
          <w:b/>
          <w:color w:val="000000"/>
          <w:lang w:eastAsia="sk-SK"/>
        </w:rPr>
        <w:t>Stupeň zlučiteľnosti návrhu zákona s právom Európskej únie</w:t>
      </w:r>
    </w:p>
    <w:p w:rsidR="00657FD2" w:rsidRPr="00131392" w:rsidP="00131392">
      <w:pPr>
        <w:bidi w:val="0"/>
        <w:spacing w:before="120" w:after="0"/>
        <w:rPr>
          <w:rFonts w:ascii="Book Antiqua" w:hAnsi="Book Antiqua"/>
          <w:lang w:eastAsia="sk-SK"/>
        </w:rPr>
      </w:pPr>
      <w:r w:rsidRPr="00131392" w:rsidR="000B2AA4">
        <w:rPr>
          <w:rFonts w:ascii="Book Antiqua" w:hAnsi="Book Antiqua"/>
          <w:lang w:eastAsia="sk-SK"/>
        </w:rPr>
        <w:t xml:space="preserve">- </w:t>
      </w:r>
      <w:r w:rsidR="008D31E5">
        <w:rPr>
          <w:rFonts w:ascii="Book Antiqua" w:hAnsi="Book Antiqua"/>
          <w:lang w:eastAsia="sk-SK"/>
        </w:rPr>
        <w:t>úplný</w:t>
      </w:r>
      <w:r w:rsidRPr="00131392">
        <w:rPr>
          <w:rFonts w:ascii="Book Antiqua" w:hAnsi="Book Antiqua"/>
          <w:lang w:eastAsia="sk-SK"/>
        </w:rPr>
        <w:t>.</w:t>
      </w:r>
    </w:p>
    <w:p w:rsidR="00657FD2" w:rsidRPr="00131392" w:rsidP="00131392">
      <w:pPr>
        <w:bidi w:val="0"/>
        <w:spacing w:before="120" w:after="0"/>
        <w:jc w:val="center"/>
        <w:rPr>
          <w:rFonts w:ascii="Book Antiqua" w:hAnsi="Book Antiqua"/>
          <w:lang w:eastAsia="sk-SK"/>
        </w:rPr>
      </w:pPr>
      <w:r w:rsidRPr="00131392">
        <w:rPr>
          <w:rFonts w:ascii="Book Antiqua" w:hAnsi="Book Antiqua"/>
          <w:b/>
          <w:caps/>
          <w:color w:val="000000"/>
          <w:spacing w:val="30"/>
          <w:lang w:eastAsia="sk-SK"/>
        </w:rPr>
        <w:br w:type="page"/>
        <w:t>Doložka</w:t>
      </w:r>
    </w:p>
    <w:p w:rsidR="00657FD2" w:rsidRPr="00131392" w:rsidP="00131392">
      <w:pPr>
        <w:bidi w:val="0"/>
        <w:spacing w:before="120" w:after="0"/>
        <w:jc w:val="center"/>
        <w:rPr>
          <w:rFonts w:ascii="Book Antiqua" w:hAnsi="Book Antiqua"/>
          <w:lang w:eastAsia="sk-SK"/>
        </w:rPr>
      </w:pPr>
      <w:r w:rsidRPr="00131392">
        <w:rPr>
          <w:rFonts w:ascii="Book Antiqua" w:hAnsi="Book Antiqua"/>
          <w:b/>
          <w:color w:val="000000"/>
          <w:lang w:eastAsia="sk-SK"/>
        </w:rPr>
        <w:t>vybraných vplyvov</w:t>
      </w:r>
    </w:p>
    <w:p w:rsidR="00657FD2" w:rsidRPr="00131392" w:rsidP="00131392">
      <w:pPr>
        <w:bidi w:val="0"/>
        <w:spacing w:before="120" w:after="0"/>
        <w:jc w:val="center"/>
        <w:rPr>
          <w:rFonts w:ascii="Book Antiqua" w:hAnsi="Book Antiqua"/>
          <w:lang w:eastAsia="sk-SK"/>
        </w:rPr>
      </w:pPr>
      <w:r w:rsidRPr="00131392">
        <w:rPr>
          <w:rFonts w:ascii="Book Antiqua" w:hAnsi="Book Antiqua"/>
          <w:color w:val="000000"/>
          <w:lang w:eastAsia="sk-SK"/>
        </w:rPr>
        <w:t> </w:t>
      </w:r>
    </w:p>
    <w:p w:rsidR="000B2AA4" w:rsidRPr="00131392" w:rsidP="00131392">
      <w:pPr>
        <w:bidi w:val="0"/>
        <w:spacing w:before="120" w:after="0"/>
        <w:jc w:val="both"/>
        <w:rPr>
          <w:rFonts w:ascii="Book Antiqua" w:hAnsi="Book Antiqua"/>
          <w:lang w:eastAsia="sk-SK"/>
        </w:rPr>
      </w:pPr>
      <w:r w:rsidRPr="00131392" w:rsidR="00657FD2">
        <w:rPr>
          <w:rFonts w:ascii="Book Antiqua" w:hAnsi="Book Antiqua"/>
          <w:b/>
          <w:color w:val="000000"/>
          <w:lang w:eastAsia="sk-SK"/>
        </w:rPr>
        <w:t xml:space="preserve">A.1. Názov materiálu: </w:t>
      </w:r>
      <w:r w:rsidRPr="00131392">
        <w:rPr>
          <w:rFonts w:ascii="Book Antiqua" w:hAnsi="Book Antiqua"/>
          <w:b/>
          <w:lang w:eastAsia="sk-SK"/>
        </w:rPr>
        <w:t>:</w:t>
      </w:r>
      <w:r w:rsidRPr="00131392">
        <w:rPr>
          <w:rFonts w:ascii="Book Antiqua" w:hAnsi="Book Antiqua"/>
          <w:lang w:eastAsia="sk-SK"/>
        </w:rPr>
        <w:t xml:space="preserve"> </w:t>
      </w:r>
      <w:r w:rsidRPr="008D31E5">
        <w:rPr>
          <w:rFonts w:ascii="Book Antiqua" w:hAnsi="Book Antiqua" w:cs="Arial"/>
          <w:bCs/>
        </w:rPr>
        <w:t>návrh zákona, ktorým sa mení a dopĺňa zákon č. 7/2005 Z. z. o konkurze a reštrukturalizácií a o zmene a doplnení niektorých zákonov v znení neskorších predpisov</w:t>
      </w:r>
      <w:r w:rsidRPr="00131392">
        <w:rPr>
          <w:rFonts w:ascii="Book Antiqua" w:hAnsi="Book Antiqua"/>
          <w:lang w:eastAsia="sk-SK"/>
        </w:rPr>
        <w:t xml:space="preserve"> </w:t>
      </w:r>
    </w:p>
    <w:p w:rsidR="00657FD2" w:rsidRPr="00131392" w:rsidP="00131392">
      <w:pPr>
        <w:bidi w:val="0"/>
        <w:spacing w:before="120" w:after="0"/>
        <w:jc w:val="both"/>
        <w:rPr>
          <w:rFonts w:ascii="Book Antiqua" w:hAnsi="Book Antiqua"/>
          <w:lang w:eastAsia="sk-SK"/>
        </w:rPr>
      </w:pPr>
      <w:r w:rsidRPr="00131392">
        <w:rPr>
          <w:rFonts w:ascii="Book Antiqua" w:hAnsi="Book Antiqua"/>
          <w:b/>
          <w:color w:val="000000"/>
          <w:lang w:eastAsia="sk-SK"/>
        </w:rPr>
        <w:t>        Termín začatia a ukončenia PPK:</w:t>
      </w:r>
      <w:r w:rsidRPr="00131392">
        <w:rPr>
          <w:rFonts w:ascii="Book Antiqua" w:hAnsi="Book Antiqua"/>
          <w:color w:val="000000"/>
          <w:lang w:eastAsia="sk-SK"/>
        </w:rPr>
        <w:t xml:space="preserve"> </w:t>
      </w:r>
      <w:r w:rsidRPr="00131392">
        <w:rPr>
          <w:rFonts w:ascii="Book Antiqua" w:hAnsi="Book Antiqua"/>
          <w:i/>
          <w:color w:val="000000"/>
          <w:lang w:eastAsia="sk-SK"/>
        </w:rPr>
        <w:t>bezpredmetné</w:t>
      </w:r>
    </w:p>
    <w:p w:rsidR="00657FD2" w:rsidRPr="00131392" w:rsidP="00131392">
      <w:pPr>
        <w:bidi w:val="0"/>
        <w:spacing w:before="120" w:after="0"/>
        <w:jc w:val="both"/>
        <w:rPr>
          <w:rFonts w:ascii="Book Antiqua" w:hAnsi="Book Antiqua"/>
          <w:lang w:eastAsia="sk-SK"/>
        </w:rPr>
      </w:pPr>
      <w:r w:rsidRPr="00131392">
        <w:rPr>
          <w:rFonts w:ascii="Book Antiqua" w:hAnsi="Book Antiqua"/>
          <w:b/>
          <w:color w:val="000000"/>
          <w:lang w:eastAsia="sk-SK"/>
        </w:rPr>
        <w:t> </w:t>
      </w:r>
    </w:p>
    <w:p w:rsidR="00657FD2" w:rsidRPr="00131392" w:rsidP="00131392">
      <w:pPr>
        <w:bidi w:val="0"/>
        <w:spacing w:before="120" w:after="0"/>
        <w:jc w:val="both"/>
        <w:rPr>
          <w:rFonts w:ascii="Book Antiqua" w:hAnsi="Book Antiqua"/>
          <w:lang w:eastAsia="sk-SK"/>
        </w:rPr>
      </w:pPr>
      <w:r w:rsidRPr="00131392">
        <w:rPr>
          <w:rFonts w:ascii="Book Antiqua" w:hAnsi="Book Antiqua"/>
          <w:b/>
          <w:color w:val="000000"/>
          <w:lang w:eastAsia="sk-SK"/>
        </w:rPr>
        <w:t>A.2. Vplyvy:</w:t>
      </w:r>
    </w:p>
    <w:tbl>
      <w:tblPr>
        <w:tblStyle w:val="TableNormal"/>
        <w:tblW w:w="0" w:type="auto"/>
        <w:tblLayout w:type="fixed"/>
        <w:tblCellMar>
          <w:left w:w="0" w:type="dxa"/>
          <w:right w:w="0" w:type="dxa"/>
        </w:tblCellMar>
        <w:tblLook w:val="04A0"/>
      </w:tblPr>
      <w:tblGrid>
        <w:gridCol w:w="5518"/>
        <w:gridCol w:w="1192"/>
        <w:gridCol w:w="1181"/>
        <w:gridCol w:w="1197"/>
      </w:tblGrid>
      <w:tr>
        <w:tblPrEx>
          <w:tblW w:w="0" w:type="auto"/>
          <w:tblLayout w:type="fixed"/>
          <w:tblCellMar>
            <w:left w:w="0" w:type="dxa"/>
            <w:right w:w="0" w:type="dxa"/>
          </w:tblCellMar>
          <w:tblLook w:val="04A0"/>
        </w:tblPrEx>
        <w:tc>
          <w:tcPr>
            <w:tcW w:w="5518" w:type="dxa"/>
            <w:tcBorders>
              <w:top w:val="single" w:sz="6" w:space="0" w:color="000000"/>
              <w:left w:val="single" w:sz="6" w:space="0" w:color="000000"/>
              <w:bottom w:val="single" w:sz="6" w:space="0" w:color="000000"/>
              <w:right w:val="single" w:sz="6" w:space="0" w:color="000000"/>
            </w:tcBorders>
            <w:textDirection w:val="lrTb"/>
            <w:vAlign w:val="center"/>
          </w:tcPr>
          <w:p w:rsidR="00657FD2" w:rsidRPr="00131392" w:rsidP="00131392">
            <w:pPr>
              <w:bidi w:val="0"/>
              <w:spacing w:before="120" w:after="0"/>
              <w:jc w:val="center"/>
              <w:rPr>
                <w:rFonts w:ascii="Book Antiqua" w:hAnsi="Book Antiqua"/>
                <w:lang w:eastAsia="sk-SK"/>
              </w:rPr>
            </w:pPr>
            <w:r w:rsidRPr="00131392">
              <w:rPr>
                <w:rFonts w:ascii="Book Antiqua" w:hAnsi="Book Antiqua"/>
                <w:color w:val="000000"/>
                <w:lang w:eastAsia="sk-SK"/>
              </w:rPr>
              <w:t> </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657FD2" w:rsidRPr="00131392" w:rsidP="00131392">
            <w:pPr>
              <w:bidi w:val="0"/>
              <w:spacing w:before="120" w:after="0"/>
              <w:jc w:val="center"/>
              <w:rPr>
                <w:rFonts w:ascii="Book Antiqua" w:hAnsi="Book Antiqua"/>
                <w:lang w:eastAsia="sk-SK"/>
              </w:rPr>
            </w:pPr>
            <w:r w:rsidRPr="00131392">
              <w:rPr>
                <w:rFonts w:ascii="Book Antiqua" w:hAnsi="Book Antiqua"/>
                <w:color w:val="000000"/>
                <w:lang w:eastAsia="sk-SK"/>
              </w:rPr>
              <w:t> Pozitívne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657FD2" w:rsidRPr="00131392" w:rsidP="00131392">
            <w:pPr>
              <w:bidi w:val="0"/>
              <w:spacing w:before="120" w:after="0"/>
              <w:jc w:val="center"/>
              <w:rPr>
                <w:rFonts w:ascii="Book Antiqua" w:hAnsi="Book Antiqua"/>
                <w:lang w:eastAsia="sk-SK"/>
              </w:rPr>
            </w:pPr>
            <w:r w:rsidRPr="00131392">
              <w:rPr>
                <w:rFonts w:ascii="Book Antiqua" w:hAnsi="Book Antiqua"/>
                <w:color w:val="000000"/>
                <w:lang w:eastAsia="sk-SK"/>
              </w:rPr>
              <w:t> Žiadne </w:t>
            </w:r>
          </w:p>
        </w:tc>
        <w:tc>
          <w:tcPr>
            <w:tcW w:w="1197" w:type="dxa"/>
            <w:tcBorders>
              <w:top w:val="single" w:sz="6" w:space="0" w:color="000000"/>
              <w:left w:val="single" w:sz="6" w:space="0" w:color="000000"/>
              <w:bottom w:val="single" w:sz="6" w:space="0" w:color="000000"/>
              <w:right w:val="single" w:sz="6" w:space="0" w:color="000000"/>
            </w:tcBorders>
            <w:textDirection w:val="lrTb"/>
            <w:vAlign w:val="center"/>
          </w:tcPr>
          <w:p w:rsidR="00657FD2" w:rsidRPr="00131392" w:rsidP="00131392">
            <w:pPr>
              <w:bidi w:val="0"/>
              <w:spacing w:before="120" w:after="0"/>
              <w:jc w:val="center"/>
              <w:rPr>
                <w:rFonts w:ascii="Book Antiqua" w:hAnsi="Book Antiqua"/>
                <w:lang w:eastAsia="sk-SK"/>
              </w:rPr>
            </w:pPr>
            <w:r w:rsidRPr="00131392">
              <w:rPr>
                <w:rFonts w:ascii="Book Antiqua" w:hAnsi="Book Antiqua"/>
                <w:color w:val="000000"/>
                <w:lang w:eastAsia="sk-SK"/>
              </w:rPr>
              <w:t> Negatívne </w:t>
            </w:r>
          </w:p>
        </w:tc>
      </w:tr>
      <w:tr>
        <w:tblPrEx>
          <w:tblW w:w="0" w:type="auto"/>
          <w:tblLayout w:type="fixed"/>
          <w:tblCellMar>
            <w:left w:w="0" w:type="dxa"/>
            <w:right w:w="0" w:type="dxa"/>
          </w:tblCellMar>
          <w:tblLook w:val="04A0"/>
        </w:tblPrEx>
        <w:tc>
          <w:tcPr>
            <w:tcW w:w="5518" w:type="dxa"/>
            <w:tcBorders>
              <w:top w:val="single" w:sz="6" w:space="0" w:color="000000"/>
              <w:left w:val="single" w:sz="6" w:space="0" w:color="000000"/>
              <w:bottom w:val="single" w:sz="6" w:space="0" w:color="000000"/>
              <w:right w:val="single" w:sz="6" w:space="0" w:color="000000"/>
            </w:tcBorders>
            <w:textDirection w:val="lrTb"/>
            <w:vAlign w:val="center"/>
          </w:tcPr>
          <w:p w:rsidR="00657FD2" w:rsidRPr="00FB7C2A" w:rsidP="00131392">
            <w:pPr>
              <w:bidi w:val="0"/>
              <w:spacing w:before="120" w:after="0"/>
              <w:rPr>
                <w:rFonts w:ascii="Book Antiqua" w:hAnsi="Book Antiqua"/>
                <w:lang w:eastAsia="sk-SK"/>
              </w:rPr>
            </w:pPr>
            <w:r w:rsidRPr="00FB7C2A">
              <w:rPr>
                <w:rFonts w:ascii="Book Antiqua" w:hAnsi="Book Antiqua"/>
                <w:color w:val="000000"/>
                <w:lang w:eastAsia="sk-SK"/>
              </w:rPr>
              <w:t>1. Vplyvy na rozpočet verejnej správy</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657FD2" w:rsidRPr="00FB7C2A" w:rsidP="00131392">
            <w:pPr>
              <w:bidi w:val="0"/>
              <w:spacing w:before="120" w:after="0"/>
              <w:jc w:val="center"/>
              <w:rPr>
                <w:rFonts w:ascii="Book Antiqua" w:hAnsi="Book Antiqua"/>
                <w:lang w:eastAsia="sk-SK"/>
              </w:rPr>
            </w:pP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657FD2" w:rsidRPr="00FB7C2A" w:rsidP="00131392">
            <w:pPr>
              <w:bidi w:val="0"/>
              <w:spacing w:before="120" w:after="0"/>
              <w:jc w:val="center"/>
              <w:rPr>
                <w:rFonts w:ascii="Book Antiqua" w:hAnsi="Book Antiqua"/>
                <w:lang w:eastAsia="sk-SK"/>
              </w:rPr>
            </w:pPr>
            <w:r w:rsidRPr="00FB7C2A" w:rsidR="000B2AA4">
              <w:rPr>
                <w:rFonts w:ascii="Book Antiqua" w:hAnsi="Book Antiqua"/>
                <w:color w:val="000000"/>
                <w:lang w:eastAsia="sk-SK"/>
              </w:rPr>
              <w:t> x</w:t>
            </w:r>
          </w:p>
        </w:tc>
        <w:tc>
          <w:tcPr>
            <w:tcW w:w="1197" w:type="dxa"/>
            <w:tcBorders>
              <w:top w:val="single" w:sz="6" w:space="0" w:color="000000"/>
              <w:left w:val="single" w:sz="6" w:space="0" w:color="000000"/>
              <w:bottom w:val="single" w:sz="6" w:space="0" w:color="000000"/>
              <w:right w:val="single" w:sz="6" w:space="0" w:color="000000"/>
            </w:tcBorders>
            <w:textDirection w:val="lrTb"/>
            <w:vAlign w:val="center"/>
          </w:tcPr>
          <w:p w:rsidR="00657FD2" w:rsidRPr="00FB7C2A" w:rsidP="00131392">
            <w:pPr>
              <w:bidi w:val="0"/>
              <w:spacing w:before="120" w:after="0"/>
              <w:jc w:val="center"/>
              <w:rPr>
                <w:rFonts w:ascii="Book Antiqua" w:hAnsi="Book Antiqua"/>
                <w:lang w:eastAsia="sk-SK"/>
              </w:rPr>
            </w:pPr>
            <w:r w:rsidRPr="00FB7C2A">
              <w:rPr>
                <w:rFonts w:ascii="Book Antiqua" w:hAnsi="Book Antiqua"/>
                <w:color w:val="000000"/>
                <w:lang w:eastAsia="sk-SK"/>
              </w:rPr>
              <w:t> </w:t>
            </w:r>
          </w:p>
        </w:tc>
      </w:tr>
      <w:tr>
        <w:tblPrEx>
          <w:tblW w:w="0" w:type="auto"/>
          <w:tblLayout w:type="fixed"/>
          <w:tblCellMar>
            <w:left w:w="0" w:type="dxa"/>
            <w:right w:w="0" w:type="dxa"/>
          </w:tblCellMar>
          <w:tblLook w:val="04A0"/>
        </w:tblPrEx>
        <w:tc>
          <w:tcPr>
            <w:tcW w:w="5518" w:type="dxa"/>
            <w:tcBorders>
              <w:top w:val="single" w:sz="6" w:space="0" w:color="000000"/>
              <w:left w:val="single" w:sz="6" w:space="0" w:color="000000"/>
              <w:bottom w:val="single" w:sz="6" w:space="0" w:color="000000"/>
              <w:right w:val="single" w:sz="6" w:space="0" w:color="000000"/>
            </w:tcBorders>
            <w:textDirection w:val="lrTb"/>
            <w:vAlign w:val="center"/>
          </w:tcPr>
          <w:p w:rsidR="00657FD2" w:rsidRPr="00FB7C2A" w:rsidP="00131392">
            <w:pPr>
              <w:bidi w:val="0"/>
              <w:spacing w:before="120" w:after="0"/>
              <w:rPr>
                <w:rFonts w:ascii="Book Antiqua" w:hAnsi="Book Antiqua"/>
                <w:lang w:eastAsia="sk-SK"/>
              </w:rPr>
            </w:pPr>
            <w:r w:rsidRPr="00FB7C2A">
              <w:rPr>
                <w:rFonts w:ascii="Book Antiqua" w:hAnsi="Book Antiqua"/>
                <w:color w:val="000000"/>
                <w:lang w:eastAsia="sk-SK"/>
              </w:rPr>
              <w:t>2. Vplyvy na podnikateľské prostredie – dochádza k zvýšeniu regulačného zaťaženia?</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657FD2" w:rsidRPr="00FB7C2A" w:rsidP="00131392">
            <w:pPr>
              <w:bidi w:val="0"/>
              <w:spacing w:before="120" w:after="0"/>
              <w:jc w:val="center"/>
              <w:rPr>
                <w:rFonts w:ascii="Book Antiqua" w:hAnsi="Book Antiqua"/>
                <w:lang w:eastAsia="sk-SK"/>
              </w:rPr>
            </w:pPr>
            <w:r w:rsidRPr="00FB7C2A">
              <w:rPr>
                <w:rFonts w:ascii="Book Antiqua" w:hAnsi="Book Antiqua"/>
                <w:color w:val="000000"/>
                <w:lang w:eastAsia="sk-SK"/>
              </w:rPr>
              <w:t> </w:t>
            </w:r>
            <w:r w:rsidRPr="00FB7C2A" w:rsidR="000B2AA4">
              <w:rPr>
                <w:rFonts w:ascii="Book Antiqua" w:hAnsi="Book Antiqua"/>
                <w:color w:val="000000"/>
                <w:lang w:eastAsia="sk-SK"/>
              </w:rPr>
              <w:t>x</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657FD2" w:rsidRPr="00FB7C2A" w:rsidP="00131392">
            <w:pPr>
              <w:bidi w:val="0"/>
              <w:spacing w:before="120" w:after="0"/>
              <w:jc w:val="center"/>
              <w:rPr>
                <w:rFonts w:ascii="Book Antiqua" w:hAnsi="Book Antiqua"/>
                <w:lang w:eastAsia="sk-SK"/>
              </w:rPr>
            </w:pPr>
          </w:p>
        </w:tc>
        <w:tc>
          <w:tcPr>
            <w:tcW w:w="1197" w:type="dxa"/>
            <w:tcBorders>
              <w:top w:val="single" w:sz="6" w:space="0" w:color="000000"/>
              <w:left w:val="single" w:sz="6" w:space="0" w:color="000000"/>
              <w:bottom w:val="single" w:sz="6" w:space="0" w:color="000000"/>
              <w:right w:val="single" w:sz="6" w:space="0" w:color="000000"/>
            </w:tcBorders>
            <w:textDirection w:val="lrTb"/>
            <w:vAlign w:val="center"/>
          </w:tcPr>
          <w:p w:rsidR="00657FD2" w:rsidRPr="00FB7C2A" w:rsidP="00131392">
            <w:pPr>
              <w:bidi w:val="0"/>
              <w:spacing w:before="120" w:after="0"/>
              <w:jc w:val="center"/>
              <w:rPr>
                <w:rFonts w:ascii="Book Antiqua" w:hAnsi="Book Antiqua"/>
                <w:lang w:eastAsia="sk-SK"/>
              </w:rPr>
            </w:pPr>
            <w:r w:rsidRPr="00FB7C2A">
              <w:rPr>
                <w:rFonts w:ascii="Book Antiqua" w:hAnsi="Book Antiqua"/>
                <w:color w:val="000000"/>
                <w:lang w:eastAsia="sk-SK"/>
              </w:rPr>
              <w:t> x</w:t>
            </w:r>
          </w:p>
        </w:tc>
      </w:tr>
      <w:tr>
        <w:tblPrEx>
          <w:tblW w:w="0" w:type="auto"/>
          <w:tblLayout w:type="fixed"/>
          <w:tblCellMar>
            <w:left w:w="0" w:type="dxa"/>
            <w:right w:w="0" w:type="dxa"/>
          </w:tblCellMar>
          <w:tblLook w:val="04A0"/>
        </w:tblPrEx>
        <w:tc>
          <w:tcPr>
            <w:tcW w:w="5518" w:type="dxa"/>
            <w:tcBorders>
              <w:top w:val="single" w:sz="6" w:space="0" w:color="000000"/>
              <w:left w:val="single" w:sz="6" w:space="0" w:color="000000"/>
              <w:bottom w:val="single" w:sz="6" w:space="0" w:color="000000"/>
              <w:right w:val="single" w:sz="6" w:space="0" w:color="000000"/>
            </w:tcBorders>
            <w:textDirection w:val="lrTb"/>
            <w:vAlign w:val="center"/>
          </w:tcPr>
          <w:p w:rsidR="00657FD2" w:rsidRPr="00FB7C2A" w:rsidP="00131392">
            <w:pPr>
              <w:bidi w:val="0"/>
              <w:spacing w:before="120" w:after="0"/>
              <w:rPr>
                <w:rFonts w:ascii="Book Antiqua" w:hAnsi="Book Antiqua"/>
                <w:lang w:eastAsia="sk-SK"/>
              </w:rPr>
            </w:pPr>
            <w:r w:rsidRPr="00FB7C2A">
              <w:rPr>
                <w:rFonts w:ascii="Book Antiqua" w:hAnsi="Book Antiqua"/>
                <w:color w:val="000000"/>
                <w:lang w:eastAsia="sk-SK"/>
              </w:rPr>
              <w:t>3. Sociálne vplyvy</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657FD2" w:rsidRPr="00FB7C2A" w:rsidP="00131392">
            <w:pPr>
              <w:bidi w:val="0"/>
              <w:spacing w:before="120" w:after="0"/>
              <w:jc w:val="center"/>
              <w:rPr>
                <w:rFonts w:ascii="Book Antiqua" w:hAnsi="Book Antiqua"/>
                <w:lang w:eastAsia="sk-SK"/>
              </w:rPr>
            </w:pPr>
            <w:r w:rsidRPr="00FB7C2A">
              <w:rPr>
                <w:rFonts w:ascii="Book Antiqua" w:hAnsi="Book Antiqua"/>
                <w:color w:val="000000"/>
                <w:lang w:eastAsia="sk-SK"/>
              </w:rPr>
              <w:t> </w:t>
            </w:r>
            <w:r w:rsidRPr="00FB7C2A" w:rsidR="000B2AA4">
              <w:rPr>
                <w:rFonts w:ascii="Book Antiqua" w:hAnsi="Book Antiqua"/>
                <w:color w:val="000000"/>
                <w:lang w:eastAsia="sk-SK"/>
              </w:rPr>
              <w:t>x</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657FD2" w:rsidRPr="00FB7C2A" w:rsidP="00131392">
            <w:pPr>
              <w:bidi w:val="0"/>
              <w:spacing w:before="120" w:after="0"/>
              <w:jc w:val="center"/>
              <w:rPr>
                <w:rFonts w:ascii="Book Antiqua" w:hAnsi="Book Antiqua"/>
                <w:lang w:eastAsia="sk-SK"/>
              </w:rPr>
            </w:pPr>
          </w:p>
        </w:tc>
        <w:tc>
          <w:tcPr>
            <w:tcW w:w="1197" w:type="dxa"/>
            <w:tcBorders>
              <w:top w:val="single" w:sz="6" w:space="0" w:color="000000"/>
              <w:left w:val="single" w:sz="6" w:space="0" w:color="000000"/>
              <w:bottom w:val="single" w:sz="6" w:space="0" w:color="000000"/>
              <w:right w:val="single" w:sz="6" w:space="0" w:color="000000"/>
            </w:tcBorders>
            <w:textDirection w:val="lrTb"/>
            <w:vAlign w:val="center"/>
          </w:tcPr>
          <w:p w:rsidR="00657FD2" w:rsidRPr="00FB7C2A" w:rsidP="00131392">
            <w:pPr>
              <w:bidi w:val="0"/>
              <w:spacing w:before="120" w:after="0"/>
              <w:jc w:val="center"/>
              <w:rPr>
                <w:rFonts w:ascii="Book Antiqua" w:hAnsi="Book Antiqua"/>
                <w:lang w:eastAsia="sk-SK"/>
              </w:rPr>
            </w:pPr>
            <w:r w:rsidRPr="00FB7C2A">
              <w:rPr>
                <w:rFonts w:ascii="Book Antiqua" w:hAnsi="Book Antiqua"/>
                <w:color w:val="000000"/>
                <w:lang w:eastAsia="sk-SK"/>
              </w:rPr>
              <w:t> </w:t>
            </w:r>
          </w:p>
        </w:tc>
      </w:tr>
      <w:tr>
        <w:tblPrEx>
          <w:tblW w:w="0" w:type="auto"/>
          <w:tblLayout w:type="fixed"/>
          <w:tblCellMar>
            <w:left w:w="0" w:type="dxa"/>
            <w:right w:w="0" w:type="dxa"/>
          </w:tblCellMar>
          <w:tblLook w:val="04A0"/>
        </w:tblPrEx>
        <w:tc>
          <w:tcPr>
            <w:tcW w:w="5518" w:type="dxa"/>
            <w:tcBorders>
              <w:top w:val="single" w:sz="6" w:space="0" w:color="000000"/>
              <w:left w:val="single" w:sz="6" w:space="0" w:color="000000"/>
              <w:bottom w:val="single" w:sz="6" w:space="0" w:color="000000"/>
              <w:right w:val="single" w:sz="6" w:space="0" w:color="000000"/>
            </w:tcBorders>
            <w:textDirection w:val="lrTb"/>
            <w:vAlign w:val="center"/>
          </w:tcPr>
          <w:p w:rsidR="00657FD2" w:rsidRPr="00FB7C2A" w:rsidP="00131392">
            <w:pPr>
              <w:bidi w:val="0"/>
              <w:spacing w:before="120" w:after="0"/>
              <w:rPr>
                <w:rFonts w:ascii="Book Antiqua" w:hAnsi="Book Antiqua"/>
                <w:lang w:eastAsia="sk-SK"/>
              </w:rPr>
            </w:pPr>
            <w:r w:rsidRPr="00FB7C2A">
              <w:rPr>
                <w:rFonts w:ascii="Book Antiqua" w:hAnsi="Book Antiqua"/>
                <w:color w:val="000000"/>
                <w:lang w:eastAsia="sk-SK"/>
              </w:rPr>
              <w:t>– vplyvy na hospodárenie obyvateľstva,</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657FD2" w:rsidRPr="00FB7C2A" w:rsidP="00131392">
            <w:pPr>
              <w:bidi w:val="0"/>
              <w:spacing w:before="120" w:after="0"/>
              <w:jc w:val="center"/>
              <w:rPr>
                <w:rFonts w:ascii="Book Antiqua" w:hAnsi="Book Antiqua"/>
                <w:lang w:eastAsia="sk-SK"/>
              </w:rPr>
            </w:pPr>
            <w:r w:rsidRPr="00FB7C2A">
              <w:rPr>
                <w:rFonts w:ascii="Book Antiqua" w:hAnsi="Book Antiqua"/>
                <w:color w:val="000000"/>
                <w:lang w:eastAsia="sk-SK"/>
              </w:rPr>
              <w:t> </w:t>
            </w:r>
            <w:r w:rsidRPr="00FB7C2A" w:rsidR="008D31E5">
              <w:rPr>
                <w:rFonts w:ascii="Book Antiqua" w:hAnsi="Book Antiqua"/>
                <w:color w:val="000000"/>
                <w:lang w:eastAsia="sk-SK"/>
              </w:rPr>
              <w:t>x</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657FD2" w:rsidRPr="00FB7C2A" w:rsidP="00131392">
            <w:pPr>
              <w:bidi w:val="0"/>
              <w:spacing w:before="120" w:after="0"/>
              <w:jc w:val="center"/>
              <w:rPr>
                <w:rFonts w:ascii="Book Antiqua" w:hAnsi="Book Antiqua"/>
                <w:lang w:eastAsia="sk-SK"/>
              </w:rPr>
            </w:pPr>
          </w:p>
        </w:tc>
        <w:tc>
          <w:tcPr>
            <w:tcW w:w="1197" w:type="dxa"/>
            <w:tcBorders>
              <w:top w:val="single" w:sz="6" w:space="0" w:color="000000"/>
              <w:left w:val="single" w:sz="6" w:space="0" w:color="000000"/>
              <w:bottom w:val="single" w:sz="6" w:space="0" w:color="000000"/>
              <w:right w:val="single" w:sz="6" w:space="0" w:color="000000"/>
            </w:tcBorders>
            <w:textDirection w:val="lrTb"/>
            <w:vAlign w:val="center"/>
          </w:tcPr>
          <w:p w:rsidR="00657FD2" w:rsidRPr="00FB7C2A" w:rsidP="00131392">
            <w:pPr>
              <w:bidi w:val="0"/>
              <w:spacing w:before="120" w:after="0"/>
              <w:jc w:val="center"/>
              <w:rPr>
                <w:rFonts w:ascii="Book Antiqua" w:hAnsi="Book Antiqua"/>
                <w:lang w:eastAsia="sk-SK"/>
              </w:rPr>
            </w:pPr>
            <w:r w:rsidRPr="00FB7C2A">
              <w:rPr>
                <w:rFonts w:ascii="Book Antiqua" w:hAnsi="Book Antiqua"/>
                <w:color w:val="000000"/>
                <w:lang w:eastAsia="sk-SK"/>
              </w:rPr>
              <w:t> </w:t>
            </w:r>
          </w:p>
        </w:tc>
      </w:tr>
      <w:tr>
        <w:tblPrEx>
          <w:tblW w:w="0" w:type="auto"/>
          <w:tblLayout w:type="fixed"/>
          <w:tblCellMar>
            <w:left w:w="0" w:type="dxa"/>
            <w:right w:w="0" w:type="dxa"/>
          </w:tblCellMar>
          <w:tblLook w:val="04A0"/>
        </w:tblPrEx>
        <w:tc>
          <w:tcPr>
            <w:tcW w:w="5518" w:type="dxa"/>
            <w:tcBorders>
              <w:top w:val="single" w:sz="6" w:space="0" w:color="000000"/>
              <w:left w:val="single" w:sz="6" w:space="0" w:color="000000"/>
              <w:bottom w:val="single" w:sz="6" w:space="0" w:color="000000"/>
              <w:right w:val="single" w:sz="6" w:space="0" w:color="000000"/>
            </w:tcBorders>
            <w:textDirection w:val="lrTb"/>
            <w:vAlign w:val="center"/>
          </w:tcPr>
          <w:p w:rsidR="00657FD2" w:rsidRPr="00FB7C2A" w:rsidP="00131392">
            <w:pPr>
              <w:bidi w:val="0"/>
              <w:spacing w:before="120" w:after="0"/>
              <w:rPr>
                <w:rFonts w:ascii="Book Antiqua" w:hAnsi="Book Antiqua"/>
                <w:lang w:eastAsia="sk-SK"/>
              </w:rPr>
            </w:pPr>
            <w:r w:rsidRPr="00FB7C2A">
              <w:rPr>
                <w:rFonts w:ascii="Book Antiqua" w:hAnsi="Book Antiqua"/>
                <w:color w:val="000000"/>
                <w:lang w:eastAsia="sk-SK"/>
              </w:rPr>
              <w:t>– sociálnu exklúziu,</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657FD2" w:rsidRPr="00FB7C2A" w:rsidP="00131392">
            <w:pPr>
              <w:bidi w:val="0"/>
              <w:spacing w:before="120" w:after="0"/>
              <w:jc w:val="center"/>
              <w:rPr>
                <w:rFonts w:ascii="Book Antiqua" w:hAnsi="Book Antiqua"/>
                <w:lang w:eastAsia="sk-SK"/>
              </w:rPr>
            </w:pPr>
            <w:r w:rsidRPr="00FB7C2A">
              <w:rPr>
                <w:rFonts w:ascii="Book Antiqua" w:hAnsi="Book Antiqua"/>
                <w:color w:val="000000"/>
                <w:lang w:eastAsia="sk-SK"/>
              </w:rPr>
              <w:t> </w:t>
            </w:r>
            <w:r w:rsidRPr="00FB7C2A" w:rsidR="008D31E5">
              <w:rPr>
                <w:rFonts w:ascii="Book Antiqua" w:hAnsi="Book Antiqua"/>
                <w:color w:val="000000"/>
                <w:lang w:eastAsia="sk-SK"/>
              </w:rPr>
              <w:t>x</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657FD2" w:rsidRPr="00FB7C2A" w:rsidP="00131392">
            <w:pPr>
              <w:bidi w:val="0"/>
              <w:spacing w:before="120" w:after="0"/>
              <w:jc w:val="center"/>
              <w:rPr>
                <w:rFonts w:ascii="Book Antiqua" w:hAnsi="Book Antiqua"/>
                <w:lang w:eastAsia="sk-SK"/>
              </w:rPr>
            </w:pPr>
          </w:p>
        </w:tc>
        <w:tc>
          <w:tcPr>
            <w:tcW w:w="1197" w:type="dxa"/>
            <w:tcBorders>
              <w:top w:val="single" w:sz="6" w:space="0" w:color="000000"/>
              <w:left w:val="single" w:sz="6" w:space="0" w:color="000000"/>
              <w:bottom w:val="single" w:sz="6" w:space="0" w:color="000000"/>
              <w:right w:val="single" w:sz="6" w:space="0" w:color="000000"/>
            </w:tcBorders>
            <w:textDirection w:val="lrTb"/>
            <w:vAlign w:val="center"/>
          </w:tcPr>
          <w:p w:rsidR="00657FD2" w:rsidRPr="00FB7C2A" w:rsidP="00131392">
            <w:pPr>
              <w:bidi w:val="0"/>
              <w:spacing w:before="120" w:after="0"/>
              <w:jc w:val="center"/>
              <w:rPr>
                <w:rFonts w:ascii="Book Antiqua" w:hAnsi="Book Antiqua"/>
                <w:lang w:eastAsia="sk-SK"/>
              </w:rPr>
            </w:pPr>
            <w:r w:rsidRPr="00FB7C2A">
              <w:rPr>
                <w:rFonts w:ascii="Book Antiqua" w:hAnsi="Book Antiqua"/>
                <w:color w:val="000000"/>
                <w:lang w:eastAsia="sk-SK"/>
              </w:rPr>
              <w:t> </w:t>
            </w:r>
          </w:p>
        </w:tc>
      </w:tr>
      <w:tr>
        <w:tblPrEx>
          <w:tblW w:w="0" w:type="auto"/>
          <w:tblLayout w:type="fixed"/>
          <w:tblCellMar>
            <w:left w:w="0" w:type="dxa"/>
            <w:right w:w="0" w:type="dxa"/>
          </w:tblCellMar>
          <w:tblLook w:val="04A0"/>
        </w:tblPrEx>
        <w:tc>
          <w:tcPr>
            <w:tcW w:w="5518" w:type="dxa"/>
            <w:tcBorders>
              <w:top w:val="single" w:sz="6" w:space="0" w:color="000000"/>
              <w:left w:val="single" w:sz="6" w:space="0" w:color="000000"/>
              <w:bottom w:val="single" w:sz="6" w:space="0" w:color="000000"/>
              <w:right w:val="single" w:sz="6" w:space="0" w:color="000000"/>
            </w:tcBorders>
            <w:textDirection w:val="lrTb"/>
            <w:vAlign w:val="center"/>
          </w:tcPr>
          <w:p w:rsidR="00657FD2" w:rsidRPr="00FB7C2A" w:rsidP="00131392">
            <w:pPr>
              <w:bidi w:val="0"/>
              <w:spacing w:before="120" w:after="0"/>
              <w:rPr>
                <w:rFonts w:ascii="Book Antiqua" w:hAnsi="Book Antiqua"/>
                <w:lang w:eastAsia="sk-SK"/>
              </w:rPr>
            </w:pPr>
            <w:r w:rsidRPr="00FB7C2A">
              <w:rPr>
                <w:rFonts w:ascii="Book Antiqua" w:hAnsi="Book Antiqua"/>
                <w:color w:val="000000"/>
                <w:lang w:eastAsia="sk-SK"/>
              </w:rPr>
              <w:t>– rovnosť príležitostí a rodovú rovnosť a vplyvy na zamestnanosť</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657FD2" w:rsidRPr="00FB7C2A" w:rsidP="00131392">
            <w:pPr>
              <w:bidi w:val="0"/>
              <w:spacing w:before="120" w:after="0"/>
              <w:jc w:val="center"/>
              <w:rPr>
                <w:rFonts w:ascii="Book Antiqua" w:hAnsi="Book Antiqua"/>
                <w:lang w:eastAsia="sk-SK"/>
              </w:rPr>
            </w:pPr>
            <w:r w:rsidRPr="00FB7C2A">
              <w:rPr>
                <w:rFonts w:ascii="Book Antiqua" w:hAnsi="Book Antiqua"/>
                <w:color w:val="000000"/>
                <w:lang w:eastAsia="sk-SK"/>
              </w:rPr>
              <w:t> </w:t>
            </w:r>
            <w:r w:rsidRPr="00FB7C2A" w:rsidR="008D31E5">
              <w:rPr>
                <w:rFonts w:ascii="Book Antiqua" w:hAnsi="Book Antiqua"/>
                <w:color w:val="000000"/>
                <w:lang w:eastAsia="sk-SK"/>
              </w:rPr>
              <w:t>x</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657FD2" w:rsidRPr="00FB7C2A" w:rsidP="00131392">
            <w:pPr>
              <w:bidi w:val="0"/>
              <w:spacing w:before="120" w:after="0"/>
              <w:jc w:val="center"/>
              <w:rPr>
                <w:rFonts w:ascii="Book Antiqua" w:hAnsi="Book Antiqua"/>
                <w:lang w:eastAsia="sk-SK"/>
              </w:rPr>
            </w:pPr>
          </w:p>
        </w:tc>
        <w:tc>
          <w:tcPr>
            <w:tcW w:w="1197" w:type="dxa"/>
            <w:tcBorders>
              <w:top w:val="single" w:sz="6" w:space="0" w:color="000000"/>
              <w:left w:val="single" w:sz="6" w:space="0" w:color="000000"/>
              <w:bottom w:val="single" w:sz="6" w:space="0" w:color="000000"/>
              <w:right w:val="single" w:sz="6" w:space="0" w:color="000000"/>
            </w:tcBorders>
            <w:textDirection w:val="lrTb"/>
            <w:vAlign w:val="center"/>
          </w:tcPr>
          <w:p w:rsidR="00657FD2" w:rsidRPr="00FB7C2A" w:rsidP="00131392">
            <w:pPr>
              <w:bidi w:val="0"/>
              <w:spacing w:before="120" w:after="0"/>
              <w:jc w:val="center"/>
              <w:rPr>
                <w:rFonts w:ascii="Book Antiqua" w:hAnsi="Book Antiqua"/>
                <w:lang w:eastAsia="sk-SK"/>
              </w:rPr>
            </w:pPr>
            <w:r w:rsidRPr="00FB7C2A">
              <w:rPr>
                <w:rFonts w:ascii="Book Antiqua" w:hAnsi="Book Antiqua"/>
                <w:color w:val="000000"/>
                <w:lang w:eastAsia="sk-SK"/>
              </w:rPr>
              <w:t> </w:t>
            </w:r>
          </w:p>
        </w:tc>
      </w:tr>
      <w:tr>
        <w:tblPrEx>
          <w:tblW w:w="0" w:type="auto"/>
          <w:tblLayout w:type="fixed"/>
          <w:tblCellMar>
            <w:left w:w="0" w:type="dxa"/>
            <w:right w:w="0" w:type="dxa"/>
          </w:tblCellMar>
          <w:tblLook w:val="04A0"/>
        </w:tblPrEx>
        <w:tc>
          <w:tcPr>
            <w:tcW w:w="5518" w:type="dxa"/>
            <w:tcBorders>
              <w:top w:val="single" w:sz="6" w:space="0" w:color="000000"/>
              <w:left w:val="single" w:sz="6" w:space="0" w:color="000000"/>
              <w:bottom w:val="single" w:sz="6" w:space="0" w:color="000000"/>
              <w:right w:val="single" w:sz="6" w:space="0" w:color="000000"/>
            </w:tcBorders>
            <w:textDirection w:val="lrTb"/>
            <w:vAlign w:val="center"/>
          </w:tcPr>
          <w:p w:rsidR="00657FD2" w:rsidRPr="00131392" w:rsidP="00131392">
            <w:pPr>
              <w:bidi w:val="0"/>
              <w:spacing w:before="120" w:after="0"/>
              <w:rPr>
                <w:rFonts w:ascii="Book Antiqua" w:hAnsi="Book Antiqua"/>
                <w:lang w:eastAsia="sk-SK"/>
              </w:rPr>
            </w:pPr>
            <w:r w:rsidRPr="00131392">
              <w:rPr>
                <w:rFonts w:ascii="Book Antiqua" w:hAnsi="Book Antiqua"/>
                <w:color w:val="000000"/>
                <w:lang w:eastAsia="sk-SK"/>
              </w:rPr>
              <w:t>4. Vplyvy na životné prostredie</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657FD2" w:rsidRPr="00131392" w:rsidP="00131392">
            <w:pPr>
              <w:bidi w:val="0"/>
              <w:spacing w:before="120" w:after="0"/>
              <w:jc w:val="center"/>
              <w:rPr>
                <w:rFonts w:ascii="Book Antiqua" w:hAnsi="Book Antiqua"/>
                <w:lang w:eastAsia="sk-SK"/>
              </w:rPr>
            </w:pPr>
            <w:r w:rsidRPr="00131392">
              <w:rPr>
                <w:rFonts w:ascii="Book Antiqua" w:hAnsi="Book Antiqua"/>
                <w:color w:val="000000"/>
                <w:lang w:eastAsia="sk-SK"/>
              </w:rPr>
              <w:t>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657FD2" w:rsidRPr="00131392" w:rsidP="00131392">
            <w:pPr>
              <w:bidi w:val="0"/>
              <w:spacing w:before="120" w:after="0"/>
              <w:jc w:val="center"/>
              <w:rPr>
                <w:rFonts w:ascii="Book Antiqua" w:hAnsi="Book Antiqua"/>
                <w:lang w:eastAsia="sk-SK"/>
              </w:rPr>
            </w:pPr>
            <w:r w:rsidRPr="00131392">
              <w:rPr>
                <w:rFonts w:ascii="Book Antiqua" w:hAnsi="Book Antiqua"/>
                <w:color w:val="000000"/>
                <w:lang w:eastAsia="sk-SK"/>
              </w:rPr>
              <w:t>x</w:t>
            </w:r>
          </w:p>
        </w:tc>
        <w:tc>
          <w:tcPr>
            <w:tcW w:w="1197" w:type="dxa"/>
            <w:tcBorders>
              <w:top w:val="single" w:sz="6" w:space="0" w:color="000000"/>
              <w:left w:val="single" w:sz="6" w:space="0" w:color="000000"/>
              <w:bottom w:val="single" w:sz="6" w:space="0" w:color="000000"/>
              <w:right w:val="single" w:sz="6" w:space="0" w:color="000000"/>
            </w:tcBorders>
            <w:textDirection w:val="lrTb"/>
            <w:vAlign w:val="center"/>
          </w:tcPr>
          <w:p w:rsidR="00657FD2" w:rsidRPr="00131392" w:rsidP="00131392">
            <w:pPr>
              <w:bidi w:val="0"/>
              <w:spacing w:before="120" w:after="0"/>
              <w:jc w:val="center"/>
              <w:rPr>
                <w:rFonts w:ascii="Book Antiqua" w:hAnsi="Book Antiqua"/>
                <w:lang w:eastAsia="sk-SK"/>
              </w:rPr>
            </w:pPr>
            <w:r w:rsidRPr="00131392">
              <w:rPr>
                <w:rFonts w:ascii="Book Antiqua" w:hAnsi="Book Antiqua"/>
                <w:color w:val="000000"/>
                <w:lang w:eastAsia="sk-SK"/>
              </w:rPr>
              <w:t> </w:t>
            </w:r>
          </w:p>
        </w:tc>
      </w:tr>
      <w:tr>
        <w:tblPrEx>
          <w:tblW w:w="0" w:type="auto"/>
          <w:tblLayout w:type="fixed"/>
          <w:tblCellMar>
            <w:left w:w="0" w:type="dxa"/>
            <w:right w:w="0" w:type="dxa"/>
          </w:tblCellMar>
          <w:tblLook w:val="04A0"/>
        </w:tblPrEx>
        <w:tc>
          <w:tcPr>
            <w:tcW w:w="5518" w:type="dxa"/>
            <w:tcBorders>
              <w:top w:val="single" w:sz="6" w:space="0" w:color="000000"/>
              <w:left w:val="single" w:sz="6" w:space="0" w:color="000000"/>
              <w:bottom w:val="single" w:sz="6" w:space="0" w:color="000000"/>
              <w:right w:val="single" w:sz="6" w:space="0" w:color="000000"/>
            </w:tcBorders>
            <w:textDirection w:val="lrTb"/>
            <w:vAlign w:val="center"/>
          </w:tcPr>
          <w:p w:rsidR="00657FD2" w:rsidRPr="00131392" w:rsidP="00131392">
            <w:pPr>
              <w:bidi w:val="0"/>
              <w:spacing w:before="120" w:after="0"/>
              <w:rPr>
                <w:rFonts w:ascii="Book Antiqua" w:hAnsi="Book Antiqua"/>
                <w:lang w:eastAsia="sk-SK"/>
              </w:rPr>
            </w:pPr>
            <w:r w:rsidRPr="00131392">
              <w:rPr>
                <w:rFonts w:ascii="Book Antiqua" w:hAnsi="Book Antiqua"/>
                <w:color w:val="000000"/>
                <w:lang w:eastAsia="sk-SK"/>
              </w:rPr>
              <w:t>5. Vplyvy na informatizáciu spoločnosti</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657FD2" w:rsidRPr="00131392" w:rsidP="00131392">
            <w:pPr>
              <w:bidi w:val="0"/>
              <w:spacing w:before="120" w:after="0"/>
              <w:jc w:val="center"/>
              <w:rPr>
                <w:rFonts w:ascii="Book Antiqua" w:hAnsi="Book Antiqua"/>
                <w:lang w:eastAsia="sk-SK"/>
              </w:rPr>
            </w:pPr>
            <w:r w:rsidRPr="00131392">
              <w:rPr>
                <w:rFonts w:ascii="Book Antiqua" w:hAnsi="Book Antiqua"/>
                <w:color w:val="000000"/>
                <w:lang w:eastAsia="sk-SK"/>
              </w:rPr>
              <w:t>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657FD2" w:rsidRPr="00131392" w:rsidP="00131392">
            <w:pPr>
              <w:bidi w:val="0"/>
              <w:spacing w:before="120" w:after="0"/>
              <w:jc w:val="center"/>
              <w:rPr>
                <w:rFonts w:ascii="Book Antiqua" w:hAnsi="Book Antiqua"/>
                <w:lang w:eastAsia="sk-SK"/>
              </w:rPr>
            </w:pPr>
            <w:r w:rsidRPr="00131392">
              <w:rPr>
                <w:rFonts w:ascii="Book Antiqua" w:hAnsi="Book Antiqua"/>
                <w:color w:val="000000"/>
                <w:lang w:eastAsia="sk-SK"/>
              </w:rPr>
              <w:t>x</w:t>
            </w:r>
          </w:p>
        </w:tc>
        <w:tc>
          <w:tcPr>
            <w:tcW w:w="1197" w:type="dxa"/>
            <w:tcBorders>
              <w:top w:val="single" w:sz="6" w:space="0" w:color="000000"/>
              <w:left w:val="single" w:sz="6" w:space="0" w:color="000000"/>
              <w:bottom w:val="single" w:sz="6" w:space="0" w:color="000000"/>
              <w:right w:val="single" w:sz="6" w:space="0" w:color="000000"/>
            </w:tcBorders>
            <w:textDirection w:val="lrTb"/>
            <w:vAlign w:val="center"/>
          </w:tcPr>
          <w:p w:rsidR="00657FD2" w:rsidRPr="00131392" w:rsidP="00131392">
            <w:pPr>
              <w:bidi w:val="0"/>
              <w:spacing w:before="120" w:after="0"/>
              <w:jc w:val="center"/>
              <w:rPr>
                <w:rFonts w:ascii="Book Antiqua" w:hAnsi="Book Antiqua"/>
                <w:lang w:eastAsia="sk-SK"/>
              </w:rPr>
            </w:pPr>
            <w:r w:rsidRPr="00131392">
              <w:rPr>
                <w:rFonts w:ascii="Book Antiqua" w:hAnsi="Book Antiqua"/>
                <w:color w:val="000000"/>
                <w:lang w:eastAsia="sk-SK"/>
              </w:rPr>
              <w:t> </w:t>
            </w:r>
          </w:p>
        </w:tc>
      </w:tr>
    </w:tbl>
    <w:p w:rsidR="00657FD2" w:rsidRPr="00131392" w:rsidP="00131392">
      <w:pPr>
        <w:bidi w:val="0"/>
        <w:spacing w:before="120" w:after="0"/>
        <w:jc w:val="both"/>
        <w:rPr>
          <w:rFonts w:ascii="Book Antiqua" w:hAnsi="Book Antiqua"/>
          <w:lang w:eastAsia="sk-SK"/>
        </w:rPr>
      </w:pPr>
      <w:r w:rsidRPr="00131392">
        <w:rPr>
          <w:rFonts w:ascii="Book Antiqua" w:hAnsi="Book Antiqua"/>
          <w:b/>
          <w:color w:val="000000"/>
          <w:lang w:eastAsia="sk-SK"/>
        </w:rPr>
        <w:t> </w:t>
      </w:r>
    </w:p>
    <w:p w:rsidR="00657FD2" w:rsidRPr="00FB7C2A" w:rsidP="00131392">
      <w:pPr>
        <w:bidi w:val="0"/>
        <w:spacing w:before="120" w:after="0"/>
        <w:jc w:val="both"/>
        <w:rPr>
          <w:rFonts w:ascii="Book Antiqua" w:hAnsi="Book Antiqua"/>
          <w:lang w:eastAsia="sk-SK"/>
        </w:rPr>
      </w:pPr>
      <w:r w:rsidRPr="00FB7C2A">
        <w:rPr>
          <w:rFonts w:ascii="Book Antiqua" w:hAnsi="Book Antiqua"/>
          <w:b/>
          <w:color w:val="000000"/>
          <w:lang w:eastAsia="sk-SK"/>
        </w:rPr>
        <w:t>A.3. Poznámky</w:t>
      </w:r>
    </w:p>
    <w:p w:rsidR="00FB7C2A" w:rsidRPr="00FB7C2A" w:rsidP="00131392">
      <w:pPr>
        <w:bidi w:val="0"/>
        <w:spacing w:before="120" w:after="0"/>
        <w:jc w:val="both"/>
        <w:rPr>
          <w:rFonts w:ascii="Book Antiqua" w:hAnsi="Book Antiqua"/>
          <w:i/>
          <w:color w:val="000000"/>
          <w:lang w:eastAsia="sk-SK"/>
        </w:rPr>
      </w:pPr>
      <w:r w:rsidRPr="00FB7C2A" w:rsidR="008D31E5">
        <w:rPr>
          <w:rFonts w:ascii="Book Antiqua" w:hAnsi="Book Antiqua"/>
          <w:i/>
          <w:color w:val="000000"/>
          <w:lang w:eastAsia="sk-SK"/>
        </w:rPr>
        <w:t>Návrh zákona bude mať pozitívny aj negatívny vplyv na podnikateľské prostredie. Pozitívny vplyv bude mať určite na malých veriteľov, najmä živnostníkov a menších subdodávateľov, ktorí získajú v reštrukturalizácii silnejšie postavenie a budú sa môcť efektívnejšie domáhať uspokojenia svojich pohľadávok. Negatívny vplyv na podnikateľské prostredie bude spočívať v menšej ochote, najmä zo strany dlžníka, pokúsiť sa zachrániť svoj podnik formou reštrukturalizácie, keďže toto konanie si v niektorých prípadoch nevyžaduje ani jeho súhlas</w:t>
      </w:r>
      <w:r w:rsidRPr="00FB7C2A">
        <w:rPr>
          <w:rFonts w:ascii="Book Antiqua" w:hAnsi="Book Antiqua"/>
          <w:i/>
          <w:color w:val="000000"/>
          <w:lang w:eastAsia="sk-SK"/>
        </w:rPr>
        <w:t>, a bude voliť konkurz, kde je uspokojenie veriteľov v niektorých prípadoch horšie ako v reštrukturalizácii.</w:t>
      </w:r>
    </w:p>
    <w:p w:rsidR="008D31E5" w:rsidRPr="00FB7C2A" w:rsidP="00131392">
      <w:pPr>
        <w:bidi w:val="0"/>
        <w:spacing w:before="120" w:after="0"/>
        <w:jc w:val="both"/>
        <w:rPr>
          <w:rFonts w:ascii="Book Antiqua" w:hAnsi="Book Antiqua"/>
          <w:i/>
          <w:color w:val="000000"/>
          <w:highlight w:val="yellow"/>
          <w:lang w:eastAsia="sk-SK"/>
        </w:rPr>
      </w:pPr>
      <w:r w:rsidR="00FB7C2A">
        <w:rPr>
          <w:rFonts w:ascii="Book Antiqua" w:hAnsi="Book Antiqua"/>
          <w:i/>
          <w:iCs/>
          <w:color w:val="000000"/>
        </w:rPr>
        <w:t>Návrh zákona má pozitívny dopad na hospodárenie obyvateľstva, najmä živnostníkov a ich rodiny, pre ktorých sú dôsledky terajšieho stavu tzv. druhotnej platobnej neschopnosti likvidačné a ktoré ich nútili do finančne náročnejších opatrení s cieľom zabezpečiť si živobytie. Keďže mnohé z týchto osôb aj v spojení s odvodovou politikou štátu zanechalo svoju podnikateľskú činnosť (živnosť) a stali sa nezamestnanými, návrh zákona má potenciál motivovať ich k opätovnému naštartovaniu ich podnikania, resp. ak stále podnikajú, motivovať ich zamestnávať ďalšie osoby. Strata zamestnanosti je neraz spojená aj so sociálnou exklúziou, ktorej sa týmto návrhom zákona zabraňuje, keďže má z hľadiska zamestnanosti pozitívny dopad.</w:t>
      </w:r>
    </w:p>
    <w:p w:rsidR="00657FD2" w:rsidRPr="00131392" w:rsidP="00131392">
      <w:pPr>
        <w:bidi w:val="0"/>
        <w:spacing w:before="120" w:after="0"/>
        <w:jc w:val="both"/>
        <w:rPr>
          <w:rFonts w:ascii="Book Antiqua" w:hAnsi="Book Antiqua"/>
          <w:lang w:eastAsia="sk-SK"/>
        </w:rPr>
      </w:pPr>
      <w:r w:rsidRPr="00131392">
        <w:rPr>
          <w:rFonts w:ascii="Book Antiqua" w:hAnsi="Book Antiqua"/>
          <w:b/>
          <w:color w:val="000000"/>
          <w:lang w:eastAsia="sk-SK"/>
        </w:rPr>
        <w:t>A.4. Alternatívne riešenia</w:t>
      </w:r>
    </w:p>
    <w:p w:rsidR="00657FD2" w:rsidP="00131392">
      <w:pPr>
        <w:bidi w:val="0"/>
        <w:spacing w:before="120" w:after="0"/>
        <w:jc w:val="both"/>
        <w:rPr>
          <w:rFonts w:ascii="Book Antiqua" w:hAnsi="Book Antiqua"/>
          <w:i/>
          <w:color w:val="000000"/>
          <w:lang w:eastAsia="sk-SK"/>
        </w:rPr>
      </w:pPr>
      <w:r w:rsidR="008D31E5">
        <w:rPr>
          <w:rFonts w:ascii="Book Antiqua" w:hAnsi="Book Antiqua"/>
          <w:i/>
          <w:color w:val="000000"/>
          <w:lang w:eastAsia="sk-SK"/>
        </w:rPr>
        <w:t>b</w:t>
      </w:r>
      <w:r w:rsidRPr="00131392">
        <w:rPr>
          <w:rFonts w:ascii="Book Antiqua" w:hAnsi="Book Antiqua"/>
          <w:i/>
          <w:color w:val="000000"/>
          <w:lang w:eastAsia="sk-SK"/>
        </w:rPr>
        <w:t>ezpredmetné</w:t>
      </w:r>
    </w:p>
    <w:p w:rsidR="008D31E5" w:rsidRPr="00131392" w:rsidP="00131392">
      <w:pPr>
        <w:bidi w:val="0"/>
        <w:spacing w:before="120" w:after="0"/>
        <w:jc w:val="both"/>
        <w:rPr>
          <w:rFonts w:ascii="Book Antiqua" w:hAnsi="Book Antiqua"/>
          <w:lang w:eastAsia="sk-SK"/>
        </w:rPr>
      </w:pPr>
    </w:p>
    <w:p w:rsidR="00657FD2" w:rsidRPr="00131392" w:rsidP="00131392">
      <w:pPr>
        <w:bidi w:val="0"/>
        <w:spacing w:before="120" w:after="0"/>
        <w:jc w:val="both"/>
        <w:rPr>
          <w:rFonts w:ascii="Book Antiqua" w:hAnsi="Book Antiqua"/>
          <w:lang w:eastAsia="sk-SK"/>
        </w:rPr>
      </w:pPr>
      <w:r w:rsidRPr="00131392">
        <w:rPr>
          <w:rFonts w:ascii="Book Antiqua" w:hAnsi="Book Antiqua"/>
          <w:b/>
          <w:color w:val="000000"/>
          <w:lang w:eastAsia="sk-SK"/>
        </w:rPr>
        <w:t>A.5. Stanovisko gestorov</w:t>
      </w:r>
    </w:p>
    <w:p w:rsidR="00180870" w:rsidRPr="00131392" w:rsidP="00131392">
      <w:pPr>
        <w:bidi w:val="0"/>
        <w:spacing w:before="120" w:after="0"/>
        <w:jc w:val="both"/>
        <w:rPr>
          <w:rFonts w:ascii="Book Antiqua" w:hAnsi="Book Antiqua" w:cs="Arial"/>
          <w:b/>
        </w:rPr>
      </w:pPr>
      <w:r w:rsidRPr="00131392" w:rsidR="00657FD2">
        <w:rPr>
          <w:rFonts w:ascii="Book Antiqua" w:hAnsi="Book Antiqua"/>
          <w:i/>
          <w:color w:val="000000"/>
          <w:lang w:eastAsia="sk-SK"/>
        </w:rPr>
        <w:t>Návrh zákona bol zaslaný na vyjadrenie Ministerstvu financií SR a stanovisko tohto ministerstva tvorí súčasť predkladaného materiálu.</w:t>
      </w:r>
    </w:p>
    <w:sectPr w:rsidSect="00524B2B">
      <w:footerReference w:type="even" r:id="rId4"/>
      <w:footerReference w:type="defaul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01"/>
    <w:family w:val="roman"/>
    <w:pitch w:val="variable"/>
    <w:sig w:usb0="00000000" w:usb1="00000000" w:usb2="00000000" w:usb3="00000000" w:csb0="00000000"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00"/>
    <w:family w:val="swiss"/>
    <w:pitch w:val="variable"/>
    <w:sig w:usb0="00000000" w:usb1="00000000" w:usb2="00000000" w:usb3="00000000" w:csb0="00000001" w:csb1="00000000"/>
  </w:font>
  <w:font w:name="Book Antiqua">
    <w:panose1 w:val="00000000000000000000"/>
    <w:charset w:val="EE"/>
    <w:family w:val="roman"/>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A73" w:rsidP="004553A2">
    <w:pPr>
      <w:pStyle w:val="Footer"/>
      <w:framePr w:wrap="around" w:vAnchor="text" w:hAnchor="margin" w:xAlign="right"/>
      <w:bidi w:val="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83A73" w:rsidP="00E5601E">
    <w:pPr>
      <w:pStyle w:val="Footer"/>
      <w:bidi w:val="0"/>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A73" w:rsidRPr="003F7843" w:rsidP="004553A2">
    <w:pPr>
      <w:pStyle w:val="Footer"/>
      <w:framePr w:wrap="around" w:vAnchor="text" w:hAnchor="margin" w:xAlign="right"/>
      <w:bidi w:val="0"/>
      <w:rPr>
        <w:rStyle w:val="PageNumber"/>
        <w:rFonts w:ascii="Book Antiqua" w:hAnsi="Book Antiqua"/>
      </w:rPr>
    </w:pPr>
    <w:r w:rsidRPr="003F7843">
      <w:rPr>
        <w:rStyle w:val="PageNumber"/>
        <w:rFonts w:ascii="Book Antiqua" w:hAnsi="Book Antiqua"/>
      </w:rPr>
      <w:fldChar w:fldCharType="begin"/>
    </w:r>
    <w:r w:rsidRPr="003F7843">
      <w:rPr>
        <w:rStyle w:val="PageNumber"/>
        <w:rFonts w:ascii="Book Antiqua" w:hAnsi="Book Antiqua"/>
      </w:rPr>
      <w:instrText xml:space="preserve">PAGE  </w:instrText>
    </w:r>
    <w:r w:rsidRPr="003F7843">
      <w:rPr>
        <w:rStyle w:val="PageNumber"/>
        <w:rFonts w:ascii="Book Antiqua" w:hAnsi="Book Antiqua"/>
      </w:rPr>
      <w:fldChar w:fldCharType="separate"/>
    </w:r>
    <w:r w:rsidR="005D01FE">
      <w:rPr>
        <w:rStyle w:val="PageNumber"/>
        <w:rFonts w:ascii="Book Antiqua" w:hAnsi="Book Antiqua"/>
        <w:noProof/>
      </w:rPr>
      <w:t>1</w:t>
    </w:r>
    <w:r w:rsidRPr="003F7843">
      <w:rPr>
        <w:rStyle w:val="PageNumber"/>
        <w:rFonts w:ascii="Book Antiqua" w:hAnsi="Book Antiqua"/>
      </w:rPr>
      <w:fldChar w:fldCharType="end"/>
    </w:r>
  </w:p>
  <w:p w:rsidR="00F83A73" w:rsidP="00E5601E">
    <w:pPr>
      <w:pStyle w:val="Footer"/>
      <w:bidi w:val="0"/>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7F45AB"/>
    <w:multiLevelType w:val="hybridMultilevel"/>
    <w:tmpl w:val="1354DB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375753F1"/>
    <w:multiLevelType w:val="hybridMultilevel"/>
    <w:tmpl w:val="21D4372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455639C9"/>
    <w:multiLevelType w:val="hybridMultilevel"/>
    <w:tmpl w:val="38F69CA4"/>
    <w:lvl w:ilvl="0">
      <w:start w:val="5"/>
      <w:numFmt w:val="decimal"/>
      <w:lvlText w:val="%1."/>
      <w:lvlJc w:val="left"/>
      <w:pPr>
        <w:tabs>
          <w:tab w:val="num" w:pos="284"/>
        </w:tabs>
        <w:ind w:left="284" w:hanging="284"/>
      </w:pPr>
      <w:rPr>
        <w:rFonts w:cs="Times New Roman"/>
        <w:b/>
        <w:i w:val="0"/>
        <w:rtl w:val="0"/>
        <w:cs w:val="0"/>
      </w:rPr>
    </w:lvl>
    <w:lvl w:ilvl="1">
      <w:start w:val="6"/>
      <w:numFmt w:val="decimal"/>
      <w:lvlText w:val="%2."/>
      <w:lvlJc w:val="left"/>
      <w:pPr>
        <w:tabs>
          <w:tab w:val="num" w:pos="227"/>
        </w:tabs>
        <w:ind w:left="227" w:hanging="284"/>
      </w:pPr>
      <w:rPr>
        <w:rFonts w:cs="Times New Roman"/>
        <w:b/>
        <w:i w:val="0"/>
        <w:rtl w:val="0"/>
        <w:cs w:val="0"/>
      </w:rPr>
    </w:lvl>
    <w:lvl w:ilvl="2">
      <w:start w:val="1"/>
      <w:numFmt w:val="lowerRoman"/>
      <w:lvlText w:val="%3."/>
      <w:lvlJc w:val="right"/>
      <w:pPr>
        <w:tabs>
          <w:tab w:val="num" w:pos="2103"/>
        </w:tabs>
        <w:ind w:left="2103" w:hanging="180"/>
      </w:pPr>
      <w:rPr>
        <w:rFonts w:cs="Times New Roman"/>
        <w:rtl w:val="0"/>
        <w:cs w:val="0"/>
      </w:rPr>
    </w:lvl>
    <w:lvl w:ilvl="3">
      <w:start w:val="1"/>
      <w:numFmt w:val="decimal"/>
      <w:lvlText w:val="%4."/>
      <w:lvlJc w:val="left"/>
      <w:pPr>
        <w:tabs>
          <w:tab w:val="num" w:pos="2823"/>
        </w:tabs>
        <w:ind w:left="2823" w:hanging="360"/>
      </w:pPr>
      <w:rPr>
        <w:rFonts w:cs="Times New Roman"/>
        <w:rtl w:val="0"/>
        <w:cs w:val="0"/>
      </w:rPr>
    </w:lvl>
    <w:lvl w:ilvl="4">
      <w:start w:val="1"/>
      <w:numFmt w:val="lowerLetter"/>
      <w:lvlText w:val="%5."/>
      <w:lvlJc w:val="left"/>
      <w:pPr>
        <w:tabs>
          <w:tab w:val="num" w:pos="3543"/>
        </w:tabs>
        <w:ind w:left="3543" w:hanging="360"/>
      </w:pPr>
      <w:rPr>
        <w:rFonts w:cs="Times New Roman"/>
        <w:rtl w:val="0"/>
        <w:cs w:val="0"/>
      </w:rPr>
    </w:lvl>
    <w:lvl w:ilvl="5">
      <w:start w:val="1"/>
      <w:numFmt w:val="lowerRoman"/>
      <w:lvlText w:val="%6."/>
      <w:lvlJc w:val="right"/>
      <w:pPr>
        <w:tabs>
          <w:tab w:val="num" w:pos="4263"/>
        </w:tabs>
        <w:ind w:left="4263" w:hanging="180"/>
      </w:pPr>
      <w:rPr>
        <w:rFonts w:cs="Times New Roman"/>
        <w:rtl w:val="0"/>
        <w:cs w:val="0"/>
      </w:rPr>
    </w:lvl>
    <w:lvl w:ilvl="6">
      <w:start w:val="1"/>
      <w:numFmt w:val="decimal"/>
      <w:lvlText w:val="%7."/>
      <w:lvlJc w:val="left"/>
      <w:pPr>
        <w:tabs>
          <w:tab w:val="num" w:pos="4983"/>
        </w:tabs>
        <w:ind w:left="4983" w:hanging="360"/>
      </w:pPr>
      <w:rPr>
        <w:rFonts w:cs="Times New Roman"/>
        <w:rtl w:val="0"/>
        <w:cs w:val="0"/>
      </w:rPr>
    </w:lvl>
    <w:lvl w:ilvl="7">
      <w:start w:val="1"/>
      <w:numFmt w:val="lowerLetter"/>
      <w:lvlText w:val="%8."/>
      <w:lvlJc w:val="left"/>
      <w:pPr>
        <w:tabs>
          <w:tab w:val="num" w:pos="5703"/>
        </w:tabs>
        <w:ind w:left="5703" w:hanging="360"/>
      </w:pPr>
      <w:rPr>
        <w:rFonts w:cs="Times New Roman"/>
        <w:rtl w:val="0"/>
        <w:cs w:val="0"/>
      </w:rPr>
    </w:lvl>
    <w:lvl w:ilvl="8">
      <w:start w:val="1"/>
      <w:numFmt w:val="lowerRoman"/>
      <w:lvlText w:val="%9."/>
      <w:lvlJc w:val="right"/>
      <w:pPr>
        <w:tabs>
          <w:tab w:val="num" w:pos="6423"/>
        </w:tabs>
        <w:ind w:left="6423" w:hanging="180"/>
      </w:pPr>
      <w:rPr>
        <w:rFonts w:cs="Times New Roman"/>
        <w:rtl w:val="0"/>
        <w:cs w:val="0"/>
      </w:rPr>
    </w:lvl>
  </w:abstractNum>
  <w:abstractNum w:abstractNumId="3">
    <w:nsid w:val="51614E13"/>
    <w:multiLevelType w:val="singleLevel"/>
    <w:tmpl w:val="0FF0C0F0"/>
    <w:lvl w:ilvl="0">
      <w:start w:val="1"/>
      <w:numFmt w:val="bullet"/>
      <w:lvlText w:val=""/>
      <w:lvlJc w:val="left"/>
      <w:pPr>
        <w:tabs>
          <w:tab w:val="num" w:pos="360"/>
        </w:tabs>
        <w:ind w:left="360" w:hanging="360"/>
      </w:pPr>
      <w:rPr>
        <w:rFonts w:ascii="Symbol" w:hAnsi="Symbol" w:hint="default"/>
      </w:rPr>
    </w:lvl>
  </w:abstractNum>
  <w:abstractNum w:abstractNumId="4">
    <w:nsid w:val="60060C7F"/>
    <w:multiLevelType w:val="hybridMultilevel"/>
    <w:tmpl w:val="29FE3D2A"/>
    <w:lvl w:ilvl="0">
      <w:start w:val="1"/>
      <w:numFmt w:val="lowerLetter"/>
      <w:lvlText w:val="%1)"/>
      <w:lvlJc w:val="left"/>
      <w:pPr>
        <w:ind w:left="720" w:hanging="360"/>
      </w:pPr>
      <w:rPr>
        <w:rFonts w:cs="Times New Roman"/>
        <w:rtl w:val="0"/>
        <w:cs w:val="0"/>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6B2C530F"/>
    <w:multiLevelType w:val="hybridMultilevel"/>
    <w:tmpl w:val="62D4DC4E"/>
    <w:lvl w:ilvl="0">
      <w:start w:val="1"/>
      <w:numFmt w:val="bullet"/>
      <w:lvlText w:val=""/>
      <w:lvlJc w:val="left"/>
      <w:pPr>
        <w:tabs>
          <w:tab w:val="num" w:pos="567"/>
        </w:tabs>
        <w:ind w:left="567" w:hanging="397"/>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2"/>
      <w:numFmt w:val="lowerLetter"/>
      <w:lvlText w:val="%3)"/>
      <w:lvlJc w:val="left"/>
      <w:pPr>
        <w:tabs>
          <w:tab w:val="num" w:pos="510"/>
        </w:tabs>
        <w:ind w:left="567" w:hanging="510"/>
      </w:pPr>
      <w:rPr>
        <w:rFonts w:cs="Times New Roman"/>
        <w:b w:val="0"/>
        <w:i w:val="0"/>
        <w:rtl w:val="0"/>
        <w:cs w:val="0"/>
      </w:rPr>
    </w:lvl>
    <w:lvl w:ilvl="3">
      <w:start w:val="4"/>
      <w:numFmt w:val="decimal"/>
      <w:lvlText w:val="%4."/>
      <w:lvlJc w:val="left"/>
      <w:pPr>
        <w:tabs>
          <w:tab w:val="num" w:pos="284"/>
        </w:tabs>
        <w:ind w:left="284" w:hanging="284"/>
      </w:pPr>
      <w:rPr>
        <w:rFonts w:cs="Times New Roman"/>
        <w:b/>
        <w:i w:val="0"/>
        <w:rtl w:val="0"/>
        <w:cs w:val="0"/>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1"/>
  </w:num>
  <w:num w:numId="2">
    <w:abstractNumId w:val="3"/>
  </w:num>
  <w:num w:numId="3">
    <w:abstractNumId w:val="4"/>
  </w:num>
  <w:num w:numId="4">
    <w:abstractNumId w:val="5"/>
    <w:lvlOverride w:ilvl="0"/>
    <w:lvlOverride w:ilvl="1"/>
    <w:lvlOverride w:ilvl="2">
      <w:startOverride w:val="2"/>
    </w:lvlOverride>
    <w:lvlOverride w:ilvl="3">
      <w:startOverride w:val="4"/>
    </w:lvlOverride>
    <w:lvlOverride w:ilvl="4"/>
    <w:lvlOverride w:ilvl="5"/>
    <w:lvlOverride w:ilvl="6"/>
    <w:lvlOverride w:ilvl="7"/>
    <w:lvlOverride w:ilvl="8"/>
  </w:num>
  <w:num w:numId="5">
    <w:abstractNumId w:val="2"/>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doNotHyphenateCaps/>
  <w:characterSpacingControl w:val="doNotCompress"/>
  <w:doNotValidateAgainstSchema/>
  <w:doNotDemarcateInvalidXml/>
  <w:compat/>
  <w:rsids>
    <w:rsidRoot w:val="001178A6"/>
    <w:rsid w:val="000008F9"/>
    <w:rsid w:val="00090E70"/>
    <w:rsid w:val="000B2AA4"/>
    <w:rsid w:val="000B507D"/>
    <w:rsid w:val="000B7B2E"/>
    <w:rsid w:val="000C783F"/>
    <w:rsid w:val="000E5B1E"/>
    <w:rsid w:val="001178A6"/>
    <w:rsid w:val="0012539C"/>
    <w:rsid w:val="00131392"/>
    <w:rsid w:val="00141EEB"/>
    <w:rsid w:val="0014589D"/>
    <w:rsid w:val="0015134C"/>
    <w:rsid w:val="00165A1D"/>
    <w:rsid w:val="00180870"/>
    <w:rsid w:val="001818D7"/>
    <w:rsid w:val="001D3C22"/>
    <w:rsid w:val="002077E5"/>
    <w:rsid w:val="0021331F"/>
    <w:rsid w:val="002157D8"/>
    <w:rsid w:val="002257B4"/>
    <w:rsid w:val="002566CD"/>
    <w:rsid w:val="00273189"/>
    <w:rsid w:val="00294418"/>
    <w:rsid w:val="002F1EDA"/>
    <w:rsid w:val="002F39CE"/>
    <w:rsid w:val="003674F7"/>
    <w:rsid w:val="003771EA"/>
    <w:rsid w:val="0038260B"/>
    <w:rsid w:val="00395082"/>
    <w:rsid w:val="003A6045"/>
    <w:rsid w:val="003F38B2"/>
    <w:rsid w:val="003F5193"/>
    <w:rsid w:val="003F7843"/>
    <w:rsid w:val="00444C0E"/>
    <w:rsid w:val="004553A2"/>
    <w:rsid w:val="004C1A69"/>
    <w:rsid w:val="004C3090"/>
    <w:rsid w:val="004F6E83"/>
    <w:rsid w:val="00524B2B"/>
    <w:rsid w:val="0055346D"/>
    <w:rsid w:val="00562ED5"/>
    <w:rsid w:val="00570593"/>
    <w:rsid w:val="00581883"/>
    <w:rsid w:val="005C7C85"/>
    <w:rsid w:val="005D01FE"/>
    <w:rsid w:val="00600357"/>
    <w:rsid w:val="006042EC"/>
    <w:rsid w:val="00612218"/>
    <w:rsid w:val="00626C09"/>
    <w:rsid w:val="00657FD2"/>
    <w:rsid w:val="00687C79"/>
    <w:rsid w:val="00693F51"/>
    <w:rsid w:val="006A660D"/>
    <w:rsid w:val="006C6483"/>
    <w:rsid w:val="006E31BB"/>
    <w:rsid w:val="00736427"/>
    <w:rsid w:val="00784E87"/>
    <w:rsid w:val="00785645"/>
    <w:rsid w:val="007B12E7"/>
    <w:rsid w:val="007D41FE"/>
    <w:rsid w:val="007E2425"/>
    <w:rsid w:val="007E6138"/>
    <w:rsid w:val="00804B18"/>
    <w:rsid w:val="008107F9"/>
    <w:rsid w:val="0082460F"/>
    <w:rsid w:val="00853C23"/>
    <w:rsid w:val="008A45C3"/>
    <w:rsid w:val="008A7063"/>
    <w:rsid w:val="008D297E"/>
    <w:rsid w:val="008D31E5"/>
    <w:rsid w:val="009020BD"/>
    <w:rsid w:val="00912759"/>
    <w:rsid w:val="009135BA"/>
    <w:rsid w:val="009205E1"/>
    <w:rsid w:val="0093544B"/>
    <w:rsid w:val="00957B69"/>
    <w:rsid w:val="009A45C6"/>
    <w:rsid w:val="009E3F96"/>
    <w:rsid w:val="009F6756"/>
    <w:rsid w:val="00A21FCF"/>
    <w:rsid w:val="00A32508"/>
    <w:rsid w:val="00A36DFD"/>
    <w:rsid w:val="00A428DC"/>
    <w:rsid w:val="00A43092"/>
    <w:rsid w:val="00A550D5"/>
    <w:rsid w:val="00A65D1B"/>
    <w:rsid w:val="00A7135F"/>
    <w:rsid w:val="00A9497D"/>
    <w:rsid w:val="00A95E69"/>
    <w:rsid w:val="00AA5394"/>
    <w:rsid w:val="00AA61A8"/>
    <w:rsid w:val="00AD0E92"/>
    <w:rsid w:val="00AD63FE"/>
    <w:rsid w:val="00AF4F62"/>
    <w:rsid w:val="00B0225E"/>
    <w:rsid w:val="00B1124A"/>
    <w:rsid w:val="00B3214B"/>
    <w:rsid w:val="00B3626A"/>
    <w:rsid w:val="00B86DDC"/>
    <w:rsid w:val="00BA65DD"/>
    <w:rsid w:val="00C15623"/>
    <w:rsid w:val="00C40A44"/>
    <w:rsid w:val="00C60E2B"/>
    <w:rsid w:val="00C62CF6"/>
    <w:rsid w:val="00C84A36"/>
    <w:rsid w:val="00C8750D"/>
    <w:rsid w:val="00C96A63"/>
    <w:rsid w:val="00CB2ADC"/>
    <w:rsid w:val="00CC19C7"/>
    <w:rsid w:val="00D06F4E"/>
    <w:rsid w:val="00D13BCB"/>
    <w:rsid w:val="00D4343E"/>
    <w:rsid w:val="00D47C63"/>
    <w:rsid w:val="00D57EE9"/>
    <w:rsid w:val="00D60778"/>
    <w:rsid w:val="00D760AD"/>
    <w:rsid w:val="00D86436"/>
    <w:rsid w:val="00D97522"/>
    <w:rsid w:val="00DD0B1F"/>
    <w:rsid w:val="00E1444D"/>
    <w:rsid w:val="00E26590"/>
    <w:rsid w:val="00E32921"/>
    <w:rsid w:val="00E5591B"/>
    <w:rsid w:val="00E5601E"/>
    <w:rsid w:val="00E67F90"/>
    <w:rsid w:val="00E84200"/>
    <w:rsid w:val="00EC09D3"/>
    <w:rsid w:val="00EE0490"/>
    <w:rsid w:val="00EE1D76"/>
    <w:rsid w:val="00EF4818"/>
    <w:rsid w:val="00F40A96"/>
    <w:rsid w:val="00F73AB1"/>
    <w:rsid w:val="00F83A73"/>
    <w:rsid w:val="00F8435D"/>
    <w:rsid w:val="00FB0F96"/>
    <w:rsid w:val="00FB7C2A"/>
    <w:rsid w:val="00FE3DA6"/>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caption" w:semiHidden="1" w:unhideWhenUsed="1" w:qFormat="1"/>
    <w:lsdException w:name="Subtitle" w:qFormat="1"/>
    <w:lsdException w:name="Strong"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4B2B"/>
    <w:pPr>
      <w:framePr w:wrap="auto"/>
      <w:widowControl/>
      <w:autoSpaceDE/>
      <w:autoSpaceDN/>
      <w:adjustRightInd/>
      <w:spacing w:after="200" w:line="276" w:lineRule="auto"/>
      <w:ind w:left="0" w:right="0"/>
      <w:jc w:val="left"/>
      <w:textAlignment w:val="auto"/>
    </w:pPr>
    <w:rPr>
      <w:rFonts w:ascii="Calibri" w:hAnsi="Calibri" w:cs="Times New Roman"/>
      <w:sz w:val="22"/>
      <w:szCs w:val="22"/>
      <w:rtl w:val="0"/>
      <w:cs w:val="0"/>
      <w:lang w:val="sk-SK" w:eastAsia="en-US" w:bidi="ar-SA"/>
    </w:rPr>
  </w:style>
  <w:style w:type="paragraph" w:styleId="Heading1">
    <w:name w:val="heading 1"/>
    <w:basedOn w:val="Normal"/>
    <w:next w:val="Normal"/>
    <w:link w:val="Heading1Char"/>
    <w:qFormat/>
    <w:rsid w:val="00AF4F62"/>
    <w:pPr>
      <w:keepNext/>
      <w:autoSpaceDE w:val="0"/>
      <w:autoSpaceDN w:val="0"/>
      <w:adjustRightInd w:val="0"/>
      <w:spacing w:after="0" w:line="240" w:lineRule="auto"/>
      <w:jc w:val="center"/>
      <w:outlineLvl w:val="0"/>
    </w:pPr>
    <w:rPr>
      <w:rFonts w:ascii="Arial" w:eastAsia="Calibri" w:hAnsi="Arial" w:cs="Arial"/>
      <w:b/>
      <w:bCs/>
      <w:sz w:val="24"/>
      <w:szCs w:val="24"/>
      <w:lang w:val="cs-CZ"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Heading1Char">
    <w:name w:val="Heading 1 Char"/>
    <w:link w:val="Heading1"/>
    <w:locked/>
    <w:rsid w:val="00AF4F62"/>
    <w:rPr>
      <w:rFonts w:ascii="Arial" w:hAnsi="Arial" w:cs="Arial"/>
      <w:b/>
      <w:sz w:val="24"/>
      <w:lang w:val="cs-CZ" w:eastAsia="sk-SK"/>
    </w:rPr>
  </w:style>
  <w:style w:type="paragraph" w:styleId="NormalWeb">
    <w:name w:val="Normal (Web)"/>
    <w:basedOn w:val="Normal"/>
    <w:rsid w:val="00AF4F62"/>
    <w:pPr>
      <w:spacing w:before="100" w:beforeAutospacing="1" w:after="100" w:afterAutospacing="1" w:line="240" w:lineRule="auto"/>
      <w:jc w:val="left"/>
    </w:pPr>
    <w:rPr>
      <w:rFonts w:ascii="Times New Roman" w:eastAsia="Calibri" w:hAnsi="Times New Roman"/>
      <w:sz w:val="24"/>
      <w:szCs w:val="24"/>
      <w:lang w:eastAsia="sk-SK"/>
    </w:rPr>
  </w:style>
  <w:style w:type="paragraph" w:customStyle="1" w:styleId="ListParagraph1">
    <w:name w:val="List Paragraph1"/>
    <w:basedOn w:val="Normal"/>
    <w:rsid w:val="00AF4F62"/>
    <w:pPr>
      <w:ind w:left="720"/>
      <w:jc w:val="left"/>
    </w:pPr>
  </w:style>
  <w:style w:type="paragraph" w:styleId="Footer">
    <w:name w:val="footer"/>
    <w:basedOn w:val="Normal"/>
    <w:rsid w:val="00E5601E"/>
    <w:pPr>
      <w:tabs>
        <w:tab w:val="center" w:pos="4536"/>
        <w:tab w:val="right" w:pos="9072"/>
      </w:tabs>
      <w:jc w:val="left"/>
    </w:pPr>
  </w:style>
  <w:style w:type="character" w:styleId="PageNumber">
    <w:name w:val="page number"/>
    <w:basedOn w:val="DefaultParagraphFont"/>
    <w:rsid w:val="00E5601E"/>
    <w:rPr>
      <w:rFonts w:cs="Times New Roman"/>
      <w:rtl w:val="0"/>
      <w:cs w:val="0"/>
    </w:rPr>
  </w:style>
  <w:style w:type="paragraph" w:styleId="Header">
    <w:name w:val="header"/>
    <w:basedOn w:val="Normal"/>
    <w:rsid w:val="003F7843"/>
    <w:pPr>
      <w:tabs>
        <w:tab w:val="center" w:pos="4536"/>
        <w:tab w:val="right" w:pos="9072"/>
      </w:tabs>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15</Pages>
  <Words>4963</Words>
  <Characters>28295</Characters>
  <Application>Microsoft Office Word</Application>
  <DocSecurity>0</DocSecurity>
  <Lines>0</Lines>
  <Paragraphs>0</Paragraphs>
  <ScaleCrop>false</ScaleCrop>
  <Company>Kancelaria NR SR</Company>
  <LinksUpToDate>false</LinksUpToDate>
  <CharactersWithSpaces>33192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Milan</dc:creator>
  <cp:lastModifiedBy>Gašparíková, Jarmila</cp:lastModifiedBy>
  <cp:revision>2</cp:revision>
  <cp:lastPrinted>2015-02-10T13:32:00Z</cp:lastPrinted>
  <dcterms:created xsi:type="dcterms:W3CDTF">2015-02-11T10:42:00Z</dcterms:created>
  <dcterms:modified xsi:type="dcterms:W3CDTF">2015-02-11T10:42:00Z</dcterms:modified>
</cp:coreProperties>
</file>