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4DAD" w:rsidRPr="002B248C" w:rsidP="002B248C">
      <w:pPr>
        <w:bidi w:val="0"/>
        <w:spacing w:after="0"/>
        <w:ind w:right="-108"/>
        <w:jc w:val="center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 w:hint="default"/>
          <w:b/>
          <w:bCs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bCs/>
          <w:sz w:val="24"/>
          <w:szCs w:val="24"/>
        </w:rPr>
        <w:t>KA VYBRANÝ</w:t>
      </w:r>
      <w:r w:rsidRPr="002B248C">
        <w:rPr>
          <w:rFonts w:ascii="Arial" w:hAnsi="Arial" w:cs="Arial" w:hint="default"/>
          <w:b/>
          <w:bCs/>
          <w:sz w:val="24"/>
          <w:szCs w:val="24"/>
        </w:rPr>
        <w:t>CH VPLYVOV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A.1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zov materiá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lu:</w:t>
      </w:r>
      <w:r w:rsidRPr="002B248C">
        <w:rPr>
          <w:rFonts w:ascii="Arial" w:hAnsi="Arial" w:cs="Arial"/>
          <w:sz w:val="24"/>
          <w:szCs w:val="24"/>
        </w:rPr>
        <w:t xml:space="preserve"> </w:t>
      </w:r>
    </w:p>
    <w:p w:rsidR="00E237A5" w:rsidRPr="002B248C" w:rsidP="002B248C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94DAD" w:rsidRPr="002B248C" w:rsidP="002B248C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 xml:space="preserve">kon </w:t>
      </w:r>
      <w:r w:rsidRPr="009C62BF" w:rsidR="009C62BF">
        <w:rPr>
          <w:rFonts w:ascii="Arial" w:hAnsi="Arial" w:cs="Arial" w:hint="default"/>
          <w:sz w:val="24"/>
          <w:szCs w:val="24"/>
        </w:rPr>
        <w:t>č</w:t>
      </w:r>
      <w:r w:rsidRPr="009C62BF" w:rsidR="009C62BF">
        <w:rPr>
          <w:rFonts w:ascii="Arial" w:hAnsi="Arial" w:cs="Arial" w:hint="default"/>
          <w:sz w:val="24"/>
          <w:szCs w:val="24"/>
        </w:rPr>
        <w:t>. 309/2009 Z.z. o podpore obnoviteľ</w:t>
      </w:r>
      <w:r w:rsidRPr="009C62BF" w:rsidR="009C62BF">
        <w:rPr>
          <w:rFonts w:ascii="Arial" w:hAnsi="Arial" w:cs="Arial" w:hint="default"/>
          <w:sz w:val="24"/>
          <w:szCs w:val="24"/>
        </w:rPr>
        <w:t>ný</w:t>
      </w:r>
      <w:r w:rsidRPr="009C62BF" w:rsidR="009C62BF">
        <w:rPr>
          <w:rFonts w:ascii="Arial" w:hAnsi="Arial" w:cs="Arial" w:hint="default"/>
          <w:sz w:val="24"/>
          <w:szCs w:val="24"/>
        </w:rPr>
        <w:t>ch zdrojov energie a vysoko úč</w:t>
      </w:r>
      <w:r w:rsidRPr="009C62BF" w:rsidR="009C62BF">
        <w:rPr>
          <w:rFonts w:ascii="Arial" w:hAnsi="Arial" w:cs="Arial" w:hint="default"/>
          <w:sz w:val="24"/>
          <w:szCs w:val="24"/>
        </w:rPr>
        <w:t>innej kombinovanej vý</w:t>
      </w:r>
      <w:r w:rsidRPr="009C62BF" w:rsidR="009C62BF">
        <w:rPr>
          <w:rFonts w:ascii="Arial" w:hAnsi="Arial" w:cs="Arial" w:hint="default"/>
          <w:sz w:val="24"/>
          <w:szCs w:val="24"/>
        </w:rPr>
        <w:t>roby</w:t>
      </w:r>
      <w:r w:rsidRPr="002B248C">
        <w:rPr>
          <w:rFonts w:ascii="Arial" w:hAnsi="Arial" w:cs="Arial"/>
          <w:sz w:val="24"/>
          <w:szCs w:val="24"/>
        </w:rPr>
        <w:t xml:space="preserve"> a o zmene a </w:t>
      </w:r>
      <w:r w:rsidRPr="002B248C">
        <w:rPr>
          <w:rFonts w:ascii="Arial" w:hAnsi="Arial" w:cs="Arial" w:hint="default"/>
          <w:sz w:val="24"/>
          <w:szCs w:val="24"/>
        </w:rPr>
        <w:t>doplnení</w:t>
      </w:r>
      <w:r w:rsidRPr="002B248C">
        <w:rPr>
          <w:rFonts w:ascii="Arial" w:hAnsi="Arial" w:cs="Arial" w:hint="default"/>
          <w:sz w:val="24"/>
          <w:szCs w:val="24"/>
        </w:rPr>
        <w:t xml:space="preserve"> niektorý</w:t>
      </w:r>
      <w:r w:rsidRPr="002B248C">
        <w:rPr>
          <w:rFonts w:ascii="Arial" w:hAnsi="Arial" w:cs="Arial" w:hint="default"/>
          <w:sz w:val="24"/>
          <w:szCs w:val="24"/>
        </w:rPr>
        <w:t>ch zá</w:t>
      </w:r>
      <w:r w:rsidRPr="002B248C">
        <w:rPr>
          <w:rFonts w:ascii="Arial" w:hAnsi="Arial" w:cs="Arial" w:hint="default"/>
          <w:sz w:val="24"/>
          <w:szCs w:val="24"/>
        </w:rPr>
        <w:t>konov.</w:t>
      </w:r>
    </w:p>
    <w:p w:rsidR="00494DAD" w:rsidRPr="002B248C" w:rsidP="002B248C">
      <w:pPr>
        <w:bidi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494DAD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 w:rsidR="00E237A5">
        <w:rPr>
          <w:rFonts w:ascii="Arial" w:hAnsi="Arial" w:cs="Arial"/>
          <w:b/>
          <w:bCs/>
          <w:sz w:val="24"/>
          <w:szCs w:val="24"/>
        </w:rPr>
        <w:t xml:space="preserve">A.2 </w:t>
        <w:tab/>
      </w:r>
      <w:r w:rsidRPr="002B248C">
        <w:rPr>
          <w:rFonts w:ascii="Arial" w:hAnsi="Arial" w:cs="Arial"/>
          <w:b/>
          <w:bCs/>
          <w:sz w:val="24"/>
          <w:szCs w:val="24"/>
        </w:rPr>
        <w:t>Vplyvy:</w:t>
      </w:r>
    </w:p>
    <w:p w:rsidR="00494DAD" w:rsidRPr="002B248C" w:rsidP="002B248C">
      <w:pPr>
        <w:bidi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4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260"/>
        <w:gridCol w:w="1283"/>
      </w:tblGrid>
      <w:tr>
        <w:tblPrEx>
          <w:tblW w:w="8411" w:type="dxa"/>
          <w:tblInd w:w="6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Pozití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2B24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iadne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Negatí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vne</w:t>
            </w:r>
            <w:r w:rsidRPr="002B248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1. Vplyvy na rozpoč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et verejnej sprá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2. Vplyvy na podnikateľ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ské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prostredie 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–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dochá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dza k zvýš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eniu regulač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né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ho zať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až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3.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lne vplyvy 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vplyvy  na hospodá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renie obyvateľ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stva,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sociá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lnu exklú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ziu,</w:t>
            </w:r>
          </w:p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</w:rPr>
              <w:t>- 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prí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lež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itostí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rodovú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rovnosť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 xml:space="preserve"> a </w:t>
            </w:r>
            <w:r w:rsidRPr="002B248C">
              <w:rPr>
                <w:rFonts w:ascii="Arial" w:hAnsi="Arial" w:cs="Arial" w:hint="default"/>
                <w:sz w:val="20"/>
                <w:szCs w:val="20"/>
              </w:rPr>
              <w:t>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4. Vplyvy na ž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ivotné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 xml:space="preserve">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W w:w="8411" w:type="dxa"/>
          <w:tblInd w:w="675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rPr>
                <w:rFonts w:ascii="Arial" w:hAnsi="Arial" w:cs="Arial" w:hint="default"/>
                <w:sz w:val="20"/>
                <w:szCs w:val="20"/>
                <w:lang w:val="pt-BR"/>
              </w:rPr>
            </w:pP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5. Vplyvy na informatizá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ciu spoloč</w:t>
            </w:r>
            <w:r w:rsidRPr="002B248C">
              <w:rPr>
                <w:rFonts w:ascii="Arial" w:hAnsi="Arial" w:cs="Arial" w:hint="default"/>
                <w:sz w:val="20"/>
                <w:szCs w:val="20"/>
                <w:lang w:val="pt-BR"/>
              </w:rPr>
              <w:t>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48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94DAD" w:rsidRPr="002B248C" w:rsidP="002B248C">
            <w:pPr>
              <w:bidi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4DAD" w:rsidRPr="002B248C" w:rsidP="002B248C">
      <w:pPr>
        <w:pStyle w:val="BodyText"/>
        <w:bidi w:val="0"/>
        <w:spacing w:line="276" w:lineRule="auto"/>
        <w:rPr>
          <w:rFonts w:ascii="Arial" w:hAnsi="Arial" w:cs="Arial"/>
          <w:b/>
          <w:bCs/>
        </w:rPr>
      </w:pP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A.3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Pozná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mky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color w:val="000000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bezpredmetné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iCs/>
          <w:color w:val="000000"/>
        </w:rPr>
        <w:t>     </w:t>
      </w:r>
      <w:r w:rsidRPr="002B248C">
        <w:rPr>
          <w:rFonts w:ascii="Arial" w:hAnsi="Arial" w:cs="Arial"/>
          <w:iCs/>
          <w:color w:val="000000"/>
        </w:rPr>
        <w:t xml:space="preserve"> 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 w:hint="default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A.4. </w:t>
        <w:tab/>
      </w:r>
      <w:r w:rsidRPr="002B248C">
        <w:rPr>
          <w:rFonts w:ascii="Arial" w:hAnsi="Arial" w:cs="Arial" w:hint="default"/>
          <w:b/>
          <w:bCs/>
          <w:sz w:val="24"/>
          <w:szCs w:val="24"/>
        </w:rPr>
        <w:t>Alternatí</w:t>
      </w:r>
      <w:r w:rsidRPr="002B248C">
        <w:rPr>
          <w:rFonts w:ascii="Arial" w:hAnsi="Arial" w:cs="Arial" w:hint="default"/>
          <w:b/>
          <w:bCs/>
          <w:sz w:val="24"/>
          <w:szCs w:val="24"/>
        </w:rPr>
        <w:t>vne rieš</w:t>
      </w:r>
      <w:r w:rsidRPr="002B248C">
        <w:rPr>
          <w:rFonts w:ascii="Arial" w:hAnsi="Arial" w:cs="Arial" w:hint="default"/>
          <w:b/>
          <w:bCs/>
          <w:sz w:val="24"/>
          <w:szCs w:val="24"/>
        </w:rPr>
        <w:t>enia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color w:val="000000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 w:hint="default"/>
          <w:iCs/>
          <w:color w:val="000000"/>
        </w:rPr>
      </w:pPr>
      <w:r w:rsidRPr="002B248C">
        <w:rPr>
          <w:rFonts w:ascii="Arial" w:hAnsi="Arial" w:cs="Arial" w:hint="default"/>
          <w:iCs/>
          <w:color w:val="000000"/>
        </w:rPr>
        <w:t>Neuvaž</w:t>
      </w:r>
      <w:r w:rsidRPr="002B248C">
        <w:rPr>
          <w:rFonts w:ascii="Arial" w:hAnsi="Arial" w:cs="Arial" w:hint="default"/>
          <w:iCs/>
          <w:color w:val="000000"/>
        </w:rPr>
        <w:t>ovalo sa s </w:t>
      </w:r>
      <w:r w:rsidRPr="002B248C">
        <w:rPr>
          <w:rFonts w:ascii="Arial" w:hAnsi="Arial" w:cs="Arial" w:hint="default"/>
          <w:iCs/>
          <w:color w:val="000000"/>
        </w:rPr>
        <w:t>alternatí</w:t>
      </w:r>
      <w:r w:rsidRPr="002B248C">
        <w:rPr>
          <w:rFonts w:ascii="Arial" w:hAnsi="Arial" w:cs="Arial" w:hint="default"/>
          <w:iCs/>
          <w:color w:val="000000"/>
        </w:rPr>
        <w:t>vnymi rieš</w:t>
      </w:r>
      <w:r w:rsidRPr="002B248C">
        <w:rPr>
          <w:rFonts w:ascii="Arial" w:hAnsi="Arial" w:cs="Arial" w:hint="default"/>
          <w:iCs/>
          <w:color w:val="000000"/>
        </w:rPr>
        <w:t>eniami.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B248C">
        <w:rPr>
          <w:rFonts w:ascii="Arial" w:hAnsi="Arial" w:cs="Arial"/>
          <w:b/>
          <w:bCs/>
          <w:color w:val="000000"/>
        </w:rPr>
        <w:t> 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 xml:space="preserve">A.5. </w:t>
        <w:tab/>
        <w:t>Stanovisko gestorov</w:t>
      </w:r>
    </w:p>
    <w:p w:rsidR="00E237A5" w:rsidRPr="002B248C" w:rsidP="002B248C">
      <w:pPr>
        <w:bidi w:val="0"/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2B248C">
        <w:rPr>
          <w:rFonts w:ascii="Arial" w:hAnsi="Arial" w:cs="Arial"/>
          <w:b/>
          <w:bCs/>
          <w:sz w:val="24"/>
          <w:szCs w:val="24"/>
        </w:rPr>
        <w:t> </w:t>
      </w:r>
    </w:p>
    <w:p w:rsidR="00E237A5" w:rsidRPr="002B248C" w:rsidP="002B248C">
      <w:pPr>
        <w:pStyle w:val="NormalWeb"/>
        <w:bidi w:val="0"/>
        <w:spacing w:before="0" w:beforeAutospacing="0" w:after="0" w:afterAutospacing="0" w:line="276" w:lineRule="auto"/>
        <w:ind w:left="567"/>
        <w:jc w:val="both"/>
        <w:rPr>
          <w:rFonts w:ascii="Arial" w:hAnsi="Arial" w:cs="Arial"/>
        </w:rPr>
      </w:pPr>
      <w:r w:rsidRPr="002B248C">
        <w:rPr>
          <w:rFonts w:ascii="Arial" w:hAnsi="Arial" w:cs="Arial" w:hint="default"/>
          <w:iCs/>
          <w:color w:val="000000"/>
        </w:rPr>
        <w:t>Ná</w:t>
      </w:r>
      <w:r w:rsidRPr="002B248C">
        <w:rPr>
          <w:rFonts w:ascii="Arial" w:hAnsi="Arial" w:cs="Arial" w:hint="default"/>
          <w:iCs/>
          <w:color w:val="000000"/>
        </w:rPr>
        <w:t>vrh zá</w:t>
      </w:r>
      <w:r w:rsidRPr="002B248C">
        <w:rPr>
          <w:rFonts w:ascii="Arial" w:hAnsi="Arial" w:cs="Arial" w:hint="default"/>
          <w:iCs/>
          <w:color w:val="000000"/>
        </w:rPr>
        <w:t>kona bol zaslaný</w:t>
      </w:r>
      <w:r w:rsidRPr="002B248C">
        <w:rPr>
          <w:rFonts w:ascii="Arial" w:hAnsi="Arial" w:cs="Arial" w:hint="default"/>
          <w:iCs/>
          <w:color w:val="000000"/>
        </w:rPr>
        <w:t xml:space="preserve"> na vyjadrenie Ministerstvu financií</w:t>
      </w:r>
      <w:r w:rsidRPr="002B248C">
        <w:rPr>
          <w:rFonts w:ascii="Arial" w:hAnsi="Arial" w:cs="Arial" w:hint="default"/>
          <w:iCs/>
          <w:color w:val="000000"/>
        </w:rPr>
        <w:t xml:space="preserve"> SR a </w:t>
      </w:r>
      <w:r w:rsidRPr="002B248C">
        <w:rPr>
          <w:rFonts w:ascii="Arial" w:hAnsi="Arial" w:cs="Arial" w:hint="default"/>
          <w:iCs/>
          <w:color w:val="000000"/>
        </w:rPr>
        <w:t>stanovisko tohto ministerstva tvorí</w:t>
      </w:r>
      <w:r w:rsidRPr="002B248C">
        <w:rPr>
          <w:rFonts w:ascii="Arial" w:hAnsi="Arial" w:cs="Arial" w:hint="default"/>
          <w:iCs/>
          <w:color w:val="000000"/>
        </w:rPr>
        <w:t xml:space="preserve"> súč</w:t>
      </w:r>
      <w:r w:rsidRPr="002B248C">
        <w:rPr>
          <w:rFonts w:ascii="Arial" w:hAnsi="Arial" w:cs="Arial" w:hint="default"/>
          <w:iCs/>
          <w:color w:val="000000"/>
        </w:rPr>
        <w:t>asť</w:t>
      </w:r>
      <w:r w:rsidRPr="002B248C">
        <w:rPr>
          <w:rFonts w:ascii="Arial" w:hAnsi="Arial" w:cs="Arial" w:hint="default"/>
          <w:iCs/>
          <w:color w:val="000000"/>
        </w:rPr>
        <w:t xml:space="preserve"> predkladané</w:t>
      </w:r>
      <w:r w:rsidRPr="002B248C">
        <w:rPr>
          <w:rFonts w:ascii="Arial" w:hAnsi="Arial" w:cs="Arial" w:hint="default"/>
          <w:iCs/>
          <w:color w:val="000000"/>
        </w:rPr>
        <w:t>ho materiá</w:t>
      </w:r>
      <w:r w:rsidRPr="002B248C">
        <w:rPr>
          <w:rFonts w:ascii="Arial" w:hAnsi="Arial" w:cs="Arial" w:hint="default"/>
          <w:iCs/>
          <w:color w:val="000000"/>
        </w:rPr>
        <w:t>lu.</w:t>
      </w:r>
    </w:p>
    <w:p w:rsidR="00081DB9" w:rsidRPr="002B248C" w:rsidP="002B248C">
      <w:pPr>
        <w:bidi w:val="0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sectPr w:rsidSect="009B1C6C">
      <w:type w:val="continuous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351"/>
    <w:multiLevelType w:val="hybridMultilevel"/>
    <w:tmpl w:val="D00ABD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A85846"/>
    <w:multiLevelType w:val="hybridMultilevel"/>
    <w:tmpl w:val="8116C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E10172"/>
    <w:multiLevelType w:val="hybridMultilevel"/>
    <w:tmpl w:val="7FDA3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45FA5C7B"/>
    <w:multiLevelType w:val="hybridMultilevel"/>
    <w:tmpl w:val="205E2B9A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abstractNum w:abstractNumId="7">
    <w:nsid w:val="46735F58"/>
    <w:multiLevelType w:val="hybridMultilevel"/>
    <w:tmpl w:val="A36E5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0F551B3"/>
    <w:multiLevelType w:val="hybridMultilevel"/>
    <w:tmpl w:val="B58E933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15BDC"/>
    <w:rsid w:val="00030BA9"/>
    <w:rsid w:val="00081DB9"/>
    <w:rsid w:val="00174882"/>
    <w:rsid w:val="00193FCC"/>
    <w:rsid w:val="001A3E39"/>
    <w:rsid w:val="001C7F8C"/>
    <w:rsid w:val="002513C3"/>
    <w:rsid w:val="00276553"/>
    <w:rsid w:val="002B248C"/>
    <w:rsid w:val="002C6F5B"/>
    <w:rsid w:val="002F09EB"/>
    <w:rsid w:val="003241EB"/>
    <w:rsid w:val="00330DE0"/>
    <w:rsid w:val="003F5FA4"/>
    <w:rsid w:val="00414D52"/>
    <w:rsid w:val="00455C39"/>
    <w:rsid w:val="00494DAD"/>
    <w:rsid w:val="004D4DEF"/>
    <w:rsid w:val="005574E1"/>
    <w:rsid w:val="00686EA0"/>
    <w:rsid w:val="00695578"/>
    <w:rsid w:val="006E247D"/>
    <w:rsid w:val="007546BA"/>
    <w:rsid w:val="007752E2"/>
    <w:rsid w:val="008658A3"/>
    <w:rsid w:val="00873DA9"/>
    <w:rsid w:val="00890BC0"/>
    <w:rsid w:val="009564C3"/>
    <w:rsid w:val="009B1C6C"/>
    <w:rsid w:val="009C110A"/>
    <w:rsid w:val="009C62BF"/>
    <w:rsid w:val="009D7E7F"/>
    <w:rsid w:val="00A271CA"/>
    <w:rsid w:val="00A42D2D"/>
    <w:rsid w:val="00A604AD"/>
    <w:rsid w:val="00AD5EC2"/>
    <w:rsid w:val="00B15A24"/>
    <w:rsid w:val="00B15BDC"/>
    <w:rsid w:val="00B21DD9"/>
    <w:rsid w:val="00C41AD3"/>
    <w:rsid w:val="00CB5D4D"/>
    <w:rsid w:val="00D454EA"/>
    <w:rsid w:val="00E03F62"/>
    <w:rsid w:val="00E237A5"/>
    <w:rsid w:val="00E43D47"/>
    <w:rsid w:val="00E67B54"/>
    <w:rsid w:val="00E84D33"/>
    <w:rsid w:val="00ED177E"/>
    <w:rsid w:val="00EF36F1"/>
    <w:rsid w:val="00F8217E"/>
    <w:rsid w:val="00FB2FAC"/>
    <w:rsid w:val="00FC5FD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276553"/>
    <w:pPr>
      <w:numPr>
        <w:ilvl w:val="4"/>
        <w:numId w:val="2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276553"/>
    <w:pPr>
      <w:numPr>
        <w:ilvl w:val="5"/>
        <w:numId w:val="2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276553"/>
    <w:pPr>
      <w:numPr>
        <w:ilvl w:val="6"/>
        <w:numId w:val="2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276553"/>
    <w:pPr>
      <w:numPr>
        <w:ilvl w:val="7"/>
        <w:numId w:val="2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276553"/>
    <w:pPr>
      <w:numPr>
        <w:ilvl w:val="8"/>
        <w:numId w:val="2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276553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276553"/>
    <w:rPr>
      <w:rFonts w:ascii="Times New Roman" w:hAnsi="Times New Roman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276553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276553"/>
    <w:rPr>
      <w:rFonts w:ascii="Arial" w:hAnsi="Arial" w:cs="Arial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27655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276553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276553"/>
    <w:pPr>
      <w:keepNext/>
      <w:numPr>
        <w:numId w:val="2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276553"/>
    <w:pPr>
      <w:numPr>
        <w:ilvl w:val="1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rFonts w:ascii="Times New Roman" w:hAnsi="Times New Roman"/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276553"/>
    <w:pPr>
      <w:keepNext/>
      <w:numPr>
        <w:ilvl w:val="2"/>
        <w:numId w:val="2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rFonts w:ascii="Times New Roman" w:hAnsi="Times New Roman"/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276553"/>
    <w:pPr>
      <w:numPr>
        <w:ilvl w:val="3"/>
        <w:numId w:val="2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rFonts w:ascii="Times New Roman" w:hAnsi="Times New Roman"/>
      <w:i/>
      <w:iCs/>
      <w:sz w:val="24"/>
      <w:szCs w:val="24"/>
    </w:rPr>
  </w:style>
  <w:style w:type="paragraph" w:styleId="Title">
    <w:name w:val="Title"/>
    <w:basedOn w:val="Normal"/>
    <w:link w:val="NzovChar"/>
    <w:uiPriority w:val="10"/>
    <w:qFormat/>
    <w:rsid w:val="00E67B5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E67B54"/>
    <w:rPr>
      <w:rFonts w:ascii="Arial" w:hAnsi="Arial" w:cs="Arial"/>
      <w:b/>
      <w:bCs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E43D4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EC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9557D-A5F1-4EEF-8101-269DEBFE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137</Words>
  <Characters>783</Characters>
  <Application>Microsoft Office Word</Application>
  <DocSecurity>0</DocSecurity>
  <Lines>0</Lines>
  <Paragraphs>0</Paragraphs>
  <ScaleCrop>false</ScaleCrop>
  <Company>Kancelaria NR SR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s.r.o.</dc:creator>
  <cp:lastModifiedBy>Vinický, Filip</cp:lastModifiedBy>
  <cp:revision>2</cp:revision>
  <cp:lastPrinted>2014-01-20T14:31:00Z</cp:lastPrinted>
  <dcterms:created xsi:type="dcterms:W3CDTF">2015-02-09T10:17:00Z</dcterms:created>
  <dcterms:modified xsi:type="dcterms:W3CDTF">2015-02-09T10:17:00Z</dcterms:modified>
</cp:coreProperties>
</file>