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7548A5" w:rsidRPr="00D628A8" w:rsidP="007548A5">
      <w:pPr>
        <w:shd w:val="clear" w:color="auto" w:fill="FFFFFF"/>
        <w:bidi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D628A8">
        <w:rPr>
          <w:rFonts w:ascii="Times New Roman" w:hAnsi="Times New Roman" w:cs="Times New Roman"/>
          <w:b/>
          <w:bCs/>
          <w:sz w:val="36"/>
          <w:szCs w:val="36"/>
        </w:rPr>
        <w:t>NÁRODNÁ  RADA  SLOVENSKEJ  REPUBLIKY</w:t>
      </w:r>
    </w:p>
    <w:p w:rsidR="007548A5" w:rsidRPr="00D628A8" w:rsidP="007548A5">
      <w:pPr>
        <w:pBdr>
          <w:bottom w:val="single" w:sz="12" w:space="1" w:color="auto"/>
        </w:pBdr>
        <w:shd w:val="clear" w:color="auto" w:fill="FFFFFF"/>
        <w:bidi w:val="0"/>
        <w:spacing w:before="240"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628A8">
        <w:rPr>
          <w:rFonts w:ascii="Times New Roman" w:hAnsi="Times New Roman" w:cs="Times New Roman"/>
          <w:b/>
          <w:bCs/>
          <w:sz w:val="28"/>
          <w:szCs w:val="28"/>
        </w:rPr>
        <w:t>VI. volebné obdobie</w:t>
      </w:r>
    </w:p>
    <w:p w:rsidR="007548A5" w:rsidRPr="00D628A8" w:rsidP="007548A5">
      <w:pPr>
        <w:shd w:val="clear" w:color="auto" w:fill="FFFFFF"/>
        <w:bidi w:val="0"/>
        <w:spacing w:before="240"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7548A5" w:rsidP="007548A5">
      <w:pPr>
        <w:shd w:val="clear" w:color="auto" w:fill="FFFFFF"/>
        <w:bidi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:rsidR="007548A5" w:rsidP="007548A5">
      <w:pPr>
        <w:shd w:val="clear" w:color="auto" w:fill="FFFFFF"/>
        <w:bidi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:rsidR="007548A5" w:rsidRPr="00D628A8" w:rsidP="007548A5">
      <w:pPr>
        <w:shd w:val="clear" w:color="auto" w:fill="FFFFFF"/>
        <w:bidi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:rsidR="007548A5" w:rsidRPr="00D628A8" w:rsidP="007548A5">
      <w:pPr>
        <w:shd w:val="clear" w:color="auto" w:fill="FFFFFF"/>
        <w:bidi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:rsidR="007548A5" w:rsidRPr="00D628A8" w:rsidP="007548A5">
      <w:pPr>
        <w:shd w:val="clear" w:color="auto" w:fill="FFFFFF"/>
        <w:bidi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48"/>
          <w:szCs w:val="48"/>
        </w:rPr>
      </w:pPr>
      <w:r w:rsidR="00CE5FA7">
        <w:rPr>
          <w:rFonts w:ascii="Times New Roman" w:hAnsi="Times New Roman" w:cs="Times New Roman"/>
          <w:b/>
          <w:bCs/>
          <w:sz w:val="48"/>
          <w:szCs w:val="48"/>
        </w:rPr>
        <w:t>1395</w:t>
      </w:r>
      <w:r w:rsidRPr="00D628A8">
        <w:rPr>
          <w:rFonts w:ascii="Times New Roman" w:hAnsi="Times New Roman" w:cs="Times New Roman"/>
          <w:b/>
          <w:bCs/>
          <w:sz w:val="48"/>
          <w:szCs w:val="48"/>
        </w:rPr>
        <w:t xml:space="preserve"> </w:t>
      </w:r>
    </w:p>
    <w:p w:rsidR="007548A5" w:rsidRPr="00D628A8" w:rsidP="007548A5">
      <w:pPr>
        <w:shd w:val="clear" w:color="auto" w:fill="FFFFFF"/>
        <w:bidi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</w:p>
    <w:p w:rsidR="007548A5" w:rsidRPr="00D628A8" w:rsidP="007548A5">
      <w:pPr>
        <w:shd w:val="clear" w:color="auto" w:fill="FFFFFF"/>
        <w:bidi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</w:p>
    <w:p w:rsidR="007548A5" w:rsidRPr="007548A5" w:rsidP="007548A5">
      <w:pPr>
        <w:shd w:val="clear" w:color="auto" w:fill="FFFFFF"/>
        <w:bidi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548A5">
        <w:rPr>
          <w:rFonts w:ascii="Times New Roman" w:hAnsi="Times New Roman" w:cs="Times New Roman"/>
          <w:b/>
          <w:bCs/>
          <w:sz w:val="28"/>
          <w:szCs w:val="28"/>
        </w:rPr>
        <w:t>VLÁDNY  NÁVRH</w:t>
      </w:r>
    </w:p>
    <w:p w:rsidR="007548A5" w:rsidRPr="00D628A8" w:rsidP="007548A5">
      <w:pPr>
        <w:shd w:val="clear" w:color="auto" w:fill="FFFFFF"/>
        <w:bidi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7548A5" w:rsidRPr="00D628A8" w:rsidP="007548A5">
      <w:pPr>
        <w:shd w:val="clear" w:color="auto" w:fill="FFFFFF"/>
        <w:bidi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7548A5" w:rsidRPr="00D628A8" w:rsidP="007548A5">
      <w:pPr>
        <w:shd w:val="clear" w:color="auto" w:fill="FFFFFF"/>
        <w:bidi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628A8">
        <w:rPr>
          <w:rFonts w:ascii="Times New Roman" w:hAnsi="Times New Roman" w:cs="Times New Roman"/>
          <w:b/>
          <w:bCs/>
          <w:sz w:val="24"/>
          <w:szCs w:val="24"/>
        </w:rPr>
        <w:t>ZÁKON</w:t>
      </w:r>
    </w:p>
    <w:p w:rsidR="007548A5" w:rsidRPr="00D628A8" w:rsidP="007548A5">
      <w:pPr>
        <w:shd w:val="clear" w:color="auto" w:fill="FFFFFF"/>
        <w:bidi w:val="0"/>
        <w:spacing w:before="240"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628A8">
        <w:rPr>
          <w:rFonts w:ascii="Times New Roman" w:hAnsi="Times New Roman" w:cs="Times New Roman"/>
          <w:b/>
          <w:bCs/>
          <w:sz w:val="24"/>
          <w:szCs w:val="24"/>
        </w:rPr>
        <w:t>z ........................ 201</w:t>
      </w:r>
      <w:r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Pr="00D628A8">
        <w:rPr>
          <w:rFonts w:ascii="Times New Roman" w:hAnsi="Times New Roman" w:cs="Times New Roman"/>
          <w:b/>
          <w:bCs/>
          <w:sz w:val="24"/>
          <w:szCs w:val="24"/>
        </w:rPr>
        <w:t>,</w:t>
      </w:r>
    </w:p>
    <w:p w:rsidR="007548A5" w:rsidP="009C53A1">
      <w:pPr>
        <w:bidi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7548A5" w:rsidP="009C53A1">
      <w:pPr>
        <w:bidi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084736" w:rsidRPr="009C53A1" w:rsidP="009C53A1">
      <w:pPr>
        <w:bidi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7C42ED" w:rsidRPr="009C53A1" w:rsidP="009C53A1">
      <w:pPr>
        <w:bidi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C53A1" w:rsidR="00084736">
        <w:rPr>
          <w:rFonts w:ascii="Times New Roman" w:hAnsi="Times New Roman" w:cs="Times New Roman"/>
          <w:b/>
          <w:bCs/>
          <w:sz w:val="24"/>
          <w:szCs w:val="24"/>
        </w:rPr>
        <w:t>ktorým sa dopĺňa zákon č. 43/2004 Z. z. o starobnom dôchodkovom sporení </w:t>
      </w:r>
    </w:p>
    <w:p w:rsidR="007C42ED" w:rsidRPr="009C53A1" w:rsidP="009C53A1">
      <w:pPr>
        <w:bidi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C53A1" w:rsidR="00084736">
        <w:rPr>
          <w:rFonts w:ascii="Times New Roman" w:hAnsi="Times New Roman" w:cs="Times New Roman"/>
          <w:b/>
          <w:bCs/>
          <w:sz w:val="24"/>
          <w:szCs w:val="24"/>
        </w:rPr>
        <w:t xml:space="preserve">a o zmene a doplnení niektorých zákonov v znení neskorších predpisov </w:t>
      </w:r>
    </w:p>
    <w:p w:rsidR="00084736" w:rsidRPr="009C53A1" w:rsidP="009C53A1">
      <w:pPr>
        <w:bidi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C53A1">
        <w:rPr>
          <w:rFonts w:ascii="Times New Roman" w:hAnsi="Times New Roman" w:cs="Times New Roman"/>
          <w:b/>
          <w:bCs/>
          <w:sz w:val="24"/>
          <w:szCs w:val="24"/>
        </w:rPr>
        <w:t>a ktorým sa dopĺňajú niektoré zákony</w:t>
      </w:r>
    </w:p>
    <w:p w:rsidR="00084736" w:rsidRPr="009C53A1" w:rsidP="009C53A1">
      <w:pPr>
        <w:bidi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C42ED" w:rsidRPr="009C53A1" w:rsidP="009C53A1">
      <w:pPr>
        <w:bidi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C53A1" w:rsidR="00084736">
        <w:rPr>
          <w:rFonts w:ascii="Times New Roman" w:hAnsi="Times New Roman" w:cs="Times New Roman"/>
          <w:sz w:val="24"/>
          <w:szCs w:val="24"/>
        </w:rPr>
        <w:tab/>
      </w:r>
    </w:p>
    <w:p w:rsidR="007C42ED" w:rsidRPr="009C53A1" w:rsidP="009C53A1">
      <w:pPr>
        <w:bidi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84736" w:rsidRPr="009C53A1" w:rsidP="009C53A1">
      <w:pPr>
        <w:bidi w:val="0"/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9C53A1">
        <w:rPr>
          <w:rFonts w:ascii="Times New Roman" w:hAnsi="Times New Roman" w:cs="Times New Roman"/>
          <w:sz w:val="24"/>
          <w:szCs w:val="24"/>
        </w:rPr>
        <w:t>Národná rada Slovenskej republiky sa uzniesla na tomto zákone:</w:t>
      </w:r>
    </w:p>
    <w:p w:rsidR="00084736" w:rsidRPr="009C53A1" w:rsidP="009C53A1">
      <w:pPr>
        <w:bidi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E5FA7" w:rsidP="00CE5FA7">
      <w:pPr>
        <w:bidi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CE5FA7" w:rsidP="00CE5FA7">
      <w:pPr>
        <w:bidi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CE5FA7" w:rsidP="00CE5FA7">
      <w:pPr>
        <w:bidi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Čl. I</w:t>
      </w:r>
    </w:p>
    <w:p w:rsidR="00CE5FA7" w:rsidP="00CE5FA7">
      <w:pPr>
        <w:pStyle w:val="ListParagraph"/>
        <w:bidi w:val="0"/>
        <w:spacing w:after="0" w:line="240" w:lineRule="auto"/>
        <w:ind w:left="426"/>
        <w:jc w:val="center"/>
        <w:rPr>
          <w:rFonts w:ascii="Times New Roman" w:hAnsi="Times New Roman"/>
          <w:sz w:val="24"/>
          <w:szCs w:val="24"/>
        </w:rPr>
      </w:pPr>
    </w:p>
    <w:p w:rsidR="00CE5FA7" w:rsidP="00CE5FA7">
      <w:pPr>
        <w:pStyle w:val="ListParagraph"/>
        <w:bidi w:val="0"/>
        <w:spacing w:after="0" w:line="240" w:lineRule="auto"/>
        <w:ind w:left="0"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Zákon č. 43/2004 Z. z. o starobnom dôchodkovom sporení a o zmene a doplnení niektorých zákonov v znení zákona č. 186/2004 Z. z., zákona č. 439/2004 Z. z., zákona č. 721/2004 Z. z., zákona č. 747/2004 Z. z., zákona č. 310/2006 Z. z., zákona č. 644/2006 Z. z., zákona č. 677/2006 Z. z., zákona č. 519/2007 Z. z., zákona č. 555/2007 Z. z., zákona č. 659/2007 Z. z., zákona č. 62/2008 Z. z., zákona č. 434/2008 Z. z., zákona č. 449/2008 Z. z., zákona č. 137/2009 Z. z., zákona č. 572/2009 Z. z., zákona č. 105/2010 Z. z., nálezu Ústavného súdu Slovenskej republiky č. 355/2010 Z. z., zákona č. 543/2010 Z. z., zákona č. 334/2011 Z. z., zákona č. 546/2011 Z. z., zákona č. 547/2011 Z. z., zákona č. 252/2012 Z. z., zákona č. 413/2012 Z. z., zákona č. 132/2013 Z. z., zákona č. 352/2013 Z. z., zákona č. 183/2014 Z. z. a zákona č. 301/2014 Z. z. sa dopĺňa takto:</w:t>
      </w:r>
    </w:p>
    <w:p w:rsidR="00CE5FA7" w:rsidP="00CE5FA7">
      <w:pPr>
        <w:pStyle w:val="ListParagraph"/>
        <w:bidi w:val="0"/>
        <w:spacing w:after="0" w:line="240" w:lineRule="auto"/>
        <w:ind w:left="0" w:firstLine="990"/>
        <w:jc w:val="both"/>
        <w:rPr>
          <w:rFonts w:ascii="Times New Roman" w:hAnsi="Times New Roman"/>
          <w:sz w:val="24"/>
          <w:szCs w:val="24"/>
        </w:rPr>
      </w:pPr>
    </w:p>
    <w:p w:rsidR="00CE5FA7" w:rsidP="00CE5FA7">
      <w:p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sk-SK"/>
        </w:rPr>
      </w:pPr>
    </w:p>
    <w:p w:rsidR="00CE5FA7" w:rsidP="00CE5FA7">
      <w:p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sk-SK"/>
        </w:rPr>
      </w:pPr>
      <w:r>
        <w:rPr>
          <w:rFonts w:ascii="Times New Roman" w:hAnsi="Times New Roman"/>
          <w:sz w:val="24"/>
          <w:szCs w:val="24"/>
          <w:lang w:eastAsia="sk-SK"/>
        </w:rPr>
        <w:tab/>
        <w:t>Za § 123ap sa vkladajú § 123aq a 123ar, ktoré vrátane nadpisu nad § 123aq znejú:</w:t>
      </w:r>
    </w:p>
    <w:p w:rsidR="00CE5FA7" w:rsidP="00CE5FA7">
      <w:pPr>
        <w:bidi w:val="0"/>
        <w:spacing w:after="0" w:line="240" w:lineRule="auto"/>
        <w:jc w:val="center"/>
        <w:rPr>
          <w:rFonts w:ascii="Times New Roman" w:hAnsi="Times New Roman"/>
          <w:sz w:val="24"/>
          <w:szCs w:val="24"/>
          <w:lang w:eastAsia="sk-SK"/>
        </w:rPr>
      </w:pPr>
      <w:r>
        <w:rPr>
          <w:rFonts w:ascii="Times New Roman" w:hAnsi="Times New Roman"/>
          <w:sz w:val="24"/>
          <w:szCs w:val="24"/>
          <w:lang w:eastAsia="sk-SK"/>
        </w:rPr>
        <w:br/>
      </w:r>
    </w:p>
    <w:p w:rsidR="00CE5FA7" w:rsidP="00CE5FA7">
      <w:pPr>
        <w:bidi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sk-SK"/>
        </w:rPr>
      </w:pPr>
      <w:r>
        <w:rPr>
          <w:rFonts w:ascii="Times New Roman" w:hAnsi="Times New Roman"/>
          <w:sz w:val="24"/>
          <w:szCs w:val="24"/>
          <w:lang w:eastAsia="sk-SK"/>
        </w:rPr>
        <w:t>„</w:t>
      </w:r>
      <w:r>
        <w:rPr>
          <w:rFonts w:ascii="Times New Roman" w:hAnsi="Times New Roman"/>
          <w:b/>
          <w:sz w:val="24"/>
          <w:szCs w:val="24"/>
          <w:lang w:eastAsia="sk-SK"/>
        </w:rPr>
        <w:t>Prechodné ustanovenia účinné od 15. marca 2015</w:t>
      </w:r>
    </w:p>
    <w:p w:rsidR="00CE5FA7" w:rsidP="00CE5FA7">
      <w:pPr>
        <w:bidi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sk-SK"/>
        </w:rPr>
      </w:pPr>
      <w:r>
        <w:rPr>
          <w:rFonts w:ascii="Times New Roman" w:hAnsi="Times New Roman"/>
          <w:b/>
          <w:sz w:val="24"/>
          <w:szCs w:val="24"/>
          <w:lang w:eastAsia="sk-SK"/>
        </w:rPr>
        <w:t>§ 123aq</w:t>
      </w:r>
    </w:p>
    <w:p w:rsidR="00CE5FA7" w:rsidP="00CE5FA7">
      <w:p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sk-SK"/>
        </w:rPr>
      </w:pPr>
      <w:r>
        <w:rPr>
          <w:rFonts w:ascii="Times New Roman" w:hAnsi="Times New Roman"/>
          <w:sz w:val="24"/>
          <w:szCs w:val="24"/>
          <w:lang w:eastAsia="sk-SK"/>
        </w:rPr>
        <w:br/>
        <w:tab/>
        <w:t>(1) Fyzická osoba, ktorá je k 15. marcu 2015 sporiteľom, môže v období od 15. marca 2015 do 15. júna 2015 doručiť Sociálnej poisťovni písomné oznámenie, ktorého obsahom je prejav vôle tejto fyzickej osoby, aby jej zaniklo právne postavenie sporiteľa, ak</w:t>
      </w:r>
    </w:p>
    <w:p w:rsidR="00CE5FA7" w:rsidP="00CE5FA7">
      <w:pPr>
        <w:pStyle w:val="ListParagraph"/>
        <w:numPr>
          <w:numId w:val="13"/>
        </w:num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sk-SK"/>
        </w:rPr>
      </w:pPr>
      <w:r>
        <w:rPr>
          <w:rFonts w:ascii="Times New Roman" w:hAnsi="Times New Roman"/>
          <w:sz w:val="24"/>
          <w:szCs w:val="24"/>
          <w:lang w:eastAsia="sk-SK"/>
        </w:rPr>
        <w:t>neuzatvorila dohodu o vyplácaní dôchodku programovým výberom okrem dohody o vyplácaní dôchodku programovým výberom podľa § 33a ods. 4,</w:t>
      </w:r>
    </w:p>
    <w:p w:rsidR="00CE5FA7" w:rsidP="00CE5FA7">
      <w:pPr>
        <w:pStyle w:val="ListParagraph"/>
        <w:numPr>
          <w:numId w:val="13"/>
        </w:num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sk-SK"/>
        </w:rPr>
      </w:pPr>
      <w:r>
        <w:rPr>
          <w:rFonts w:ascii="Times New Roman" w:hAnsi="Times New Roman"/>
          <w:sz w:val="24"/>
          <w:szCs w:val="24"/>
          <w:lang w:eastAsia="sk-SK"/>
        </w:rPr>
        <w:t>neuzatvorila zmluvu o poistení dôchodku a</w:t>
      </w:r>
    </w:p>
    <w:p w:rsidR="00CE5FA7" w:rsidP="00CE5FA7">
      <w:pPr>
        <w:pStyle w:val="ListParagraph"/>
        <w:numPr>
          <w:numId w:val="13"/>
        </w:num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sk-SK"/>
        </w:rPr>
      </w:pPr>
      <w:r>
        <w:rPr>
          <w:rFonts w:ascii="Times New Roman" w:hAnsi="Times New Roman"/>
          <w:sz w:val="24"/>
          <w:szCs w:val="24"/>
          <w:lang w:eastAsia="sk-SK"/>
        </w:rPr>
        <w:t>nedohodla si vyplácanie výnosu z investovania v zmluve o starobnom dôchodkovom sporení.</w:t>
      </w:r>
    </w:p>
    <w:p w:rsidR="00CE5FA7" w:rsidP="00CE5FA7">
      <w:p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sk-SK"/>
        </w:rPr>
      </w:pPr>
    </w:p>
    <w:p w:rsidR="00CE5FA7" w:rsidP="00CE5FA7">
      <w:p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sk-SK"/>
        </w:rPr>
      </w:pPr>
      <w:r>
        <w:rPr>
          <w:rFonts w:ascii="Times New Roman" w:hAnsi="Times New Roman"/>
          <w:sz w:val="24"/>
          <w:szCs w:val="24"/>
          <w:lang w:eastAsia="sk-SK"/>
        </w:rPr>
        <w:tab/>
        <w:t>(2) Dňom doručenia písomného oznámenia podľa odseku 1 zaniká fyzickej osobe</w:t>
      </w:r>
    </w:p>
    <w:p w:rsidR="00CE5FA7" w:rsidP="00CE5FA7">
      <w:pPr>
        <w:pStyle w:val="ListParagraph"/>
        <w:numPr>
          <w:numId w:val="14"/>
        </w:num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sk-SK"/>
        </w:rPr>
      </w:pPr>
      <w:r>
        <w:rPr>
          <w:rFonts w:ascii="Times New Roman" w:hAnsi="Times New Roman"/>
          <w:sz w:val="24"/>
          <w:szCs w:val="24"/>
          <w:lang w:eastAsia="sk-SK"/>
        </w:rPr>
        <w:t>účasť na starobnom dôchodkovom sporení odo dňa vzniku prvej účasti,</w:t>
      </w:r>
    </w:p>
    <w:p w:rsidR="00CE5FA7" w:rsidP="00CE5FA7">
      <w:pPr>
        <w:pStyle w:val="ListParagraph"/>
        <w:numPr>
          <w:numId w:val="14"/>
        </w:num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sk-SK"/>
        </w:rPr>
      </w:pPr>
      <w:r>
        <w:rPr>
          <w:rFonts w:ascii="Times New Roman" w:hAnsi="Times New Roman"/>
          <w:sz w:val="24"/>
          <w:szCs w:val="24"/>
          <w:lang w:eastAsia="sk-SK"/>
        </w:rPr>
        <w:t>právne postavenie sporiteľa od prvého dňa jeho vzniku a</w:t>
      </w:r>
    </w:p>
    <w:p w:rsidR="00CE5FA7" w:rsidP="00CE5FA7">
      <w:pPr>
        <w:pStyle w:val="ListParagraph"/>
        <w:numPr>
          <w:numId w:val="14"/>
        </w:num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sk-SK"/>
        </w:rPr>
      </w:pPr>
      <w:r>
        <w:rPr>
          <w:rFonts w:ascii="Times New Roman" w:hAnsi="Times New Roman"/>
          <w:sz w:val="24"/>
          <w:szCs w:val="24"/>
          <w:lang w:eastAsia="sk-SK"/>
        </w:rPr>
        <w:t>zmluva o starobnom dôchodkovom sporení.</w:t>
      </w:r>
    </w:p>
    <w:p w:rsidR="00CE5FA7" w:rsidP="00CE5FA7">
      <w:pPr>
        <w:pStyle w:val="ListParagraph"/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sk-SK"/>
        </w:rPr>
      </w:pPr>
    </w:p>
    <w:p w:rsidR="00CE5FA7" w:rsidP="00CE5FA7">
      <w:p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sk-SK"/>
        </w:rPr>
      </w:pPr>
      <w:r>
        <w:rPr>
          <w:rFonts w:ascii="Times New Roman" w:hAnsi="Times New Roman"/>
          <w:sz w:val="24"/>
          <w:szCs w:val="24"/>
          <w:lang w:eastAsia="sk-SK"/>
        </w:rPr>
        <w:tab/>
        <w:t>(3) Ak bolo písomné oznámenie podľa odseku 1 doručené Sociálnej poisťovni po podaní žiadosti o starobný dôchodok alebo po podaní žiadosti o predčasný starobný dôchodok, považuje sa táto žiadosť za vzatú späť.</w:t>
      </w:r>
    </w:p>
    <w:p w:rsidR="00CE5FA7" w:rsidP="00CE5FA7">
      <w:p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sk-SK"/>
        </w:rPr>
      </w:pPr>
    </w:p>
    <w:p w:rsidR="00CE5FA7" w:rsidP="00CE5FA7">
      <w:p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sk-SK"/>
        </w:rPr>
      </w:pPr>
      <w:r>
        <w:rPr>
          <w:rFonts w:ascii="Times New Roman" w:hAnsi="Times New Roman"/>
          <w:sz w:val="24"/>
          <w:szCs w:val="24"/>
          <w:lang w:eastAsia="sk-SK"/>
        </w:rPr>
        <w:tab/>
        <w:t xml:space="preserve">(4) Sociálna poisťovňa je povinná bez zbytočného odkladu po doručení písomného oznámenia podľa odseku 1 oznámiť dôchodkovej správcovskej spoločnosti, s ktorou mala táto fyzická osoba uzatvorenú zmluvu o starobnom dôchodkovom sporení, že si uplatnila právo podľa odseku 1. </w:t>
      </w:r>
    </w:p>
    <w:p w:rsidR="00CE5FA7" w:rsidP="00CE5FA7">
      <w:p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sk-SK"/>
        </w:rPr>
      </w:pPr>
    </w:p>
    <w:p w:rsidR="00CE5FA7" w:rsidP="00CE5FA7">
      <w:p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sk-SK"/>
        </w:rPr>
      </w:pPr>
      <w:r>
        <w:rPr>
          <w:rFonts w:ascii="Times New Roman" w:hAnsi="Times New Roman"/>
          <w:sz w:val="24"/>
          <w:szCs w:val="24"/>
          <w:lang w:eastAsia="sk-SK"/>
        </w:rPr>
        <w:tab/>
        <w:t>(5) Ak nie je v odseku 6 ustanovené inak, dôchodková správcovská spoločnosť je povinná bez zbytočného odkladu odo dňa oznámenia Sociálnej poisťovne podľa odseku 4</w:t>
      </w:r>
    </w:p>
    <w:p w:rsidR="00CE5FA7" w:rsidP="00CE5FA7">
      <w:pPr>
        <w:pStyle w:val="ListParagraph"/>
        <w:numPr>
          <w:numId w:val="15"/>
        </w:num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sk-SK"/>
        </w:rPr>
      </w:pPr>
      <w:r>
        <w:rPr>
          <w:rFonts w:ascii="Times New Roman" w:hAnsi="Times New Roman"/>
          <w:sz w:val="24"/>
          <w:szCs w:val="24"/>
          <w:lang w:eastAsia="sk-SK"/>
        </w:rPr>
        <w:t xml:space="preserve">previesť na účet Sociálnej poisťovne v Štátnej pokladnici sumu zodpovedajúcu súčinu počtu dôchodkových jednotiek pripísaných z povinných príspevkov a aktuálnej hodnoty dôchodkovej jednotky zo dňa, ktorý predchádza dňu prevodu, </w:t>
      </w:r>
    </w:p>
    <w:p w:rsidR="00CE5FA7" w:rsidP="00CE5FA7">
      <w:pPr>
        <w:pStyle w:val="ListParagraph"/>
        <w:numPr>
          <w:numId w:val="15"/>
        </w:num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sk-SK"/>
        </w:rPr>
      </w:pPr>
      <w:r>
        <w:rPr>
          <w:rFonts w:ascii="Times New Roman" w:hAnsi="Times New Roman"/>
          <w:sz w:val="24"/>
          <w:szCs w:val="24"/>
          <w:lang w:eastAsia="sk-SK"/>
        </w:rPr>
        <w:t xml:space="preserve">vyplatiť fyzickej osobe podľa odseku 1 sumu zodpovedajúcu súčinu počtu dôchodkových jednotiek pripísaných z dobrovoľných príspevkov a aktuálnej hodnoty dôchodkovej jednotky zo dňa, ktorý predchádza dňu prevodu. </w:t>
      </w:r>
    </w:p>
    <w:p w:rsidR="00CE5FA7" w:rsidP="00CE5FA7">
      <w:p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sk-SK"/>
        </w:rPr>
      </w:pPr>
    </w:p>
    <w:p w:rsidR="00CE5FA7" w:rsidP="00CE5FA7">
      <w:p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sk-SK"/>
        </w:rPr>
      </w:pPr>
      <w:r>
        <w:rPr>
          <w:rFonts w:ascii="Times New Roman" w:hAnsi="Times New Roman"/>
          <w:sz w:val="24"/>
          <w:szCs w:val="24"/>
          <w:lang w:eastAsia="sk-SK"/>
        </w:rPr>
        <w:tab/>
        <w:t>(6) Ak boli sporiteľovi odpísané z osobného dôchodkového účtu dôchodkové jednotky z dôvodu vydania certifikátu a dôchodková správcovská spoločnosť nepripísala na osobný dôchodkový účet sporiteľa dôchodkové jednotky podľa § 45 ods. 4, dôchodková správcovská spoločnosť je povinná bez zbytočného odkladu odo dňa oznámenia Sociálnej poisťovne podľa odseku 4</w:t>
      </w:r>
    </w:p>
    <w:p w:rsidR="00CE5FA7" w:rsidP="00CE5FA7">
      <w:pPr>
        <w:pStyle w:val="ListParagraph"/>
        <w:numPr>
          <w:numId w:val="16"/>
        </w:num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sk-SK"/>
        </w:rPr>
      </w:pPr>
      <w:r>
        <w:rPr>
          <w:rFonts w:ascii="Times New Roman" w:hAnsi="Times New Roman"/>
          <w:sz w:val="24"/>
          <w:szCs w:val="24"/>
          <w:lang w:eastAsia="sk-SK"/>
        </w:rPr>
        <w:t xml:space="preserve">previesť na účet Sociálnej poisťovne v Štátnej pokladnici sumu uvedenú v certifikáte tvorenú z povinných príspevkov, </w:t>
      </w:r>
    </w:p>
    <w:p w:rsidR="00CE5FA7" w:rsidP="00CE5FA7">
      <w:pPr>
        <w:pStyle w:val="ListParagraph"/>
        <w:numPr>
          <w:numId w:val="16"/>
        </w:num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sk-SK"/>
        </w:rPr>
      </w:pPr>
      <w:r>
        <w:rPr>
          <w:rFonts w:ascii="Times New Roman" w:hAnsi="Times New Roman"/>
          <w:sz w:val="24"/>
          <w:szCs w:val="24"/>
          <w:lang w:eastAsia="sk-SK"/>
        </w:rPr>
        <w:t>vyplatiť fyzickej osobe podľa odseku 1 sumu uvedenú v certifikáte tvorenú z dobrovoľných príspevkov,</w:t>
      </w:r>
    </w:p>
    <w:p w:rsidR="00CE5FA7" w:rsidP="00CE5FA7">
      <w:pPr>
        <w:pStyle w:val="ListParagraph"/>
        <w:numPr>
          <w:numId w:val="16"/>
        </w:num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sk-SK"/>
        </w:rPr>
      </w:pPr>
      <w:r>
        <w:rPr>
          <w:rFonts w:ascii="Times New Roman" w:hAnsi="Times New Roman"/>
          <w:sz w:val="24"/>
          <w:szCs w:val="24"/>
          <w:lang w:eastAsia="sk-SK"/>
        </w:rPr>
        <w:t xml:space="preserve">vyplatiť fyzickej osobe podľa odseku 1 sumu zodpovedajúcu súčinu počtu dôchodkových jednotiek pripísaných z dobrovoľných príspevkov a aktuálnej hodnoty dôchodkovej jednotky zo dňa, ktorý predchádza dňu prevodu, ak má na svojom osobnom dôchodkovom účte evidované dôchodkové jednotky pripísané z dobrovoľných príspevkov. </w:t>
      </w:r>
    </w:p>
    <w:p w:rsidR="00CE5FA7" w:rsidP="00CE5FA7">
      <w:pPr>
        <w:pStyle w:val="ListParagraph"/>
        <w:bidi w:val="0"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  <w:lang w:eastAsia="sk-SK"/>
        </w:rPr>
      </w:pPr>
    </w:p>
    <w:p w:rsidR="00CE5FA7" w:rsidP="00CE5FA7">
      <w:pPr>
        <w:pStyle w:val="ListParagraph"/>
        <w:bidi w:val="0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  <w:lang w:eastAsia="sk-SK"/>
        </w:rPr>
      </w:pPr>
      <w:r>
        <w:rPr>
          <w:rFonts w:ascii="Times New Roman" w:hAnsi="Times New Roman"/>
          <w:sz w:val="24"/>
          <w:szCs w:val="24"/>
          <w:lang w:eastAsia="sk-SK"/>
        </w:rPr>
        <w:tab/>
        <w:t>(7) Lehota na doručenie písomného oznámenia podľa odseku 1 je zachovaná, ak je toto oznámenie odovzdané na poštovú prepravu najneskôr 15. júna 2015.</w:t>
      </w:r>
    </w:p>
    <w:p w:rsidR="00CE5FA7" w:rsidP="00CE5FA7">
      <w:pPr>
        <w:bidi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sk-SK"/>
        </w:rPr>
      </w:pPr>
    </w:p>
    <w:p w:rsidR="00CE5FA7" w:rsidP="00CE5FA7">
      <w:pPr>
        <w:bidi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sk-SK"/>
        </w:rPr>
      </w:pPr>
      <w:r>
        <w:rPr>
          <w:rFonts w:ascii="Times New Roman" w:hAnsi="Times New Roman"/>
          <w:b/>
          <w:sz w:val="24"/>
          <w:szCs w:val="24"/>
          <w:lang w:eastAsia="sk-SK"/>
        </w:rPr>
        <w:t>§ 123ar</w:t>
      </w:r>
    </w:p>
    <w:p w:rsidR="00CE5FA7" w:rsidP="00CE5FA7">
      <w:p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sk-SK"/>
        </w:rPr>
      </w:pPr>
    </w:p>
    <w:p w:rsidR="00CE5FA7" w:rsidP="00CE5FA7">
      <w:p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sk-SK"/>
        </w:rPr>
      </w:pPr>
      <w:r>
        <w:rPr>
          <w:rFonts w:ascii="Times New Roman" w:hAnsi="Times New Roman"/>
          <w:sz w:val="24"/>
          <w:szCs w:val="24"/>
          <w:lang w:eastAsia="sk-SK"/>
        </w:rPr>
        <w:tab/>
        <w:t>Fyzická osoba, ktorá k 15. marcu 2015 nie je sporiteľom, môže v období od 15. marca 2015 do 15. júna 2015 uzatvoriť zmluvu o starobnom dôchodkovom sporení, ak jej pred uzatvorením zmluvy o starobnom dôchodkovom sporení vzniklo dôchodkové poistenie.“.</w:t>
      </w:r>
    </w:p>
    <w:p w:rsidR="00CE5FA7" w:rsidP="00CE5FA7">
      <w:pPr>
        <w:bidi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CE5FA7" w:rsidP="00CE5FA7">
      <w:pPr>
        <w:bidi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CE5FA7" w:rsidP="00CE5FA7">
      <w:pPr>
        <w:bidi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CE5FA7" w:rsidP="00CE5FA7">
      <w:pPr>
        <w:bidi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Čl. II</w:t>
      </w:r>
    </w:p>
    <w:p w:rsidR="00CE5FA7" w:rsidP="00CE5FA7">
      <w:pPr>
        <w:bidi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CE5FA7" w:rsidP="00CE5FA7">
      <w:pPr>
        <w:shd w:val="clear" w:color="auto" w:fill="FFFFFF"/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sk-SK"/>
        </w:rPr>
      </w:pPr>
      <w:r>
        <w:rPr>
          <w:rFonts w:ascii="Times New Roman" w:hAnsi="Times New Roman"/>
          <w:sz w:val="24"/>
          <w:szCs w:val="24"/>
        </w:rPr>
        <w:tab/>
        <w:t>Zákon č. 461/2003 Z. z. o sociálnom poistení v znení zákona č. 551/2003 Z. z., zákona č. 600/2003 Z. z., zákona č. 5/2004 Z. z., zákona č. 43/2004 Z. z., zákona č. 186/2004 Z. z., zákona č. 365/2004 Z. z., zákona č. 391/2004 Z. z., zákona č. 439/2004 Z. z., zákona č. 523/2004 Z. z., zákona č. 721/2004 Z. z., zákona č. 82/2005 Z. z., zákona č. 244/2005 Z. z., zákona č. 351/2005 Z. z., zákona č. 534/2005 Z. z., zákona č. 584/2005 Z. z., zákona č. 310/2006 Z. z., nálezu Ústavného súdu Slovenskej republiky č. 460/2006 Z. z., zákona č. 529/2006 Z. z., zákona č. 592/2006 Z. z., zákona č. 677/2006 Z. z., zákona č. 274/2007 Z. z., zákona č. 519/2007 Z. z., zákona č. 555/2007 Z. z., zákona č. 659/2007 Z. z., nálezu Ústavného súdu Slovenskej republiky č. 204/2008 Z. z., zákona č. 434/2008 Z. z., zákona č. 449/2008 Z. z., zákona č. 599/2008 Z. z., zákona č. 108/2009 Z. z., zákona č. 192/2009 Z. z., zákona č. 200/2009 Z. z., zákona č. 285/2009 Z. z., zákona č. 571/2009 Z. z., zákona č. 572/2009 Z. z., zákona č. 52/2010 Z. z., zákona č. 151/2010 Z. z., zákona č. 403/2010 Z. z., zákona č. 543/2010 Z. z., zákona č. 125/2011 Z. z., zákona č. 223/2011 Z. z., zákona č. 250/2011 Z. z., zákona č. 334/2011 Z. z., zákona č. 348/2011 Z. z., zákona č. 521/2011 Z. z., zákona č. 69/2012 Z. z., zákona č. 252/2012 Z. z., zákona č. 413/2012 Z. z., zákona č. 96/2013 Z. z., zákona č. 338/2013 Z. z., zákona č. 352/2013 Z. z., zákona č. 183/2014 Z. z., zákona č. 195/2014 Z. z., zákona č. 204/2014 Z. z., zákona č. 240/2014 Z. z. a zákona č. 298/2014 Z. z. sa dopĺňa takto:</w:t>
      </w:r>
    </w:p>
    <w:p w:rsidR="00CE5FA7" w:rsidP="00CE5FA7">
      <w:pPr>
        <w:shd w:val="clear" w:color="auto" w:fill="FFFFFF"/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sk-SK"/>
        </w:rPr>
      </w:pPr>
    </w:p>
    <w:p w:rsidR="00CE5FA7" w:rsidP="00CE5FA7">
      <w:pPr>
        <w:shd w:val="clear" w:color="auto" w:fill="FFFFFF"/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sk-SK"/>
        </w:rPr>
      </w:pPr>
      <w:r>
        <w:rPr>
          <w:rFonts w:ascii="Times New Roman" w:hAnsi="Times New Roman"/>
          <w:sz w:val="24"/>
          <w:szCs w:val="24"/>
          <w:lang w:eastAsia="sk-SK"/>
        </w:rPr>
        <w:tab/>
        <w:t>Za § 293di sa vkladajú § 293dj a 293dk, ktoré vrátane nadpisu nad § 293dj znejú:</w:t>
      </w:r>
    </w:p>
    <w:p w:rsidR="00CE5FA7" w:rsidP="00CE5FA7">
      <w:pPr>
        <w:shd w:val="clear" w:color="auto" w:fill="FFFFFF"/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sk-SK"/>
        </w:rPr>
      </w:pPr>
    </w:p>
    <w:p w:rsidR="00CE5FA7" w:rsidP="00CE5FA7">
      <w:pPr>
        <w:shd w:val="clear" w:color="auto" w:fill="FFFFFF"/>
        <w:bidi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„</w:t>
      </w:r>
      <w:r>
        <w:rPr>
          <w:rFonts w:ascii="Times New Roman" w:hAnsi="Times New Roman"/>
          <w:b/>
          <w:sz w:val="24"/>
          <w:szCs w:val="24"/>
        </w:rPr>
        <w:t>Prechodné ustanovenia účinné od 15. marca 2015</w:t>
      </w:r>
    </w:p>
    <w:p w:rsidR="00CE5FA7" w:rsidP="00CE5FA7">
      <w:pPr>
        <w:bidi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sk-SK"/>
        </w:rPr>
      </w:pPr>
      <w:r>
        <w:rPr>
          <w:rFonts w:ascii="Times New Roman" w:hAnsi="Times New Roman"/>
          <w:b/>
          <w:sz w:val="24"/>
          <w:szCs w:val="24"/>
          <w:lang w:eastAsia="sk-SK"/>
        </w:rPr>
        <w:t xml:space="preserve">§ 293dj </w:t>
      </w:r>
    </w:p>
    <w:p w:rsidR="00CE5FA7" w:rsidP="00CE5FA7">
      <w:p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sk-SK"/>
        </w:rPr>
      </w:pPr>
    </w:p>
    <w:p w:rsidR="00CE5FA7" w:rsidP="00CE5FA7">
      <w:p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sk-SK"/>
        </w:rPr>
      </w:pPr>
      <w:r>
        <w:rPr>
          <w:rFonts w:ascii="Times New Roman" w:hAnsi="Times New Roman"/>
          <w:sz w:val="24"/>
          <w:szCs w:val="24"/>
          <w:lang w:eastAsia="sk-SK"/>
        </w:rPr>
        <w:tab/>
        <w:t>(1) Suma podľa osobitného predpisu</w:t>
      </w:r>
      <w:r>
        <w:rPr>
          <w:rFonts w:ascii="Times New Roman" w:hAnsi="Times New Roman"/>
          <w:sz w:val="24"/>
          <w:szCs w:val="24"/>
          <w:vertAlign w:val="superscript"/>
          <w:lang w:eastAsia="sk-SK"/>
        </w:rPr>
        <w:t>123</w:t>
      </w:r>
      <w:r>
        <w:rPr>
          <w:rFonts w:ascii="Times New Roman" w:hAnsi="Times New Roman"/>
          <w:sz w:val="24"/>
          <w:szCs w:val="24"/>
          <w:lang w:eastAsia="sk-SK"/>
        </w:rPr>
        <w:t>) prevedená dôchodkovou správcovskou spoločnosťou na účet Sociálnej poisťovne v Štátnej pokladnici za poistenca, ktorému zanikla účasť na starobnom dôchodkovom sporení podľa osobitného predpisu,</w:t>
      </w:r>
      <w:r>
        <w:rPr>
          <w:rFonts w:ascii="Times New Roman" w:hAnsi="Times New Roman"/>
          <w:sz w:val="24"/>
          <w:szCs w:val="24"/>
          <w:vertAlign w:val="superscript"/>
          <w:lang w:eastAsia="sk-SK"/>
        </w:rPr>
        <w:t>123</w:t>
      </w:r>
      <w:r>
        <w:rPr>
          <w:rFonts w:ascii="Times New Roman" w:hAnsi="Times New Roman"/>
          <w:sz w:val="24"/>
          <w:szCs w:val="24"/>
          <w:lang w:eastAsia="sk-SK"/>
        </w:rPr>
        <w:t>) sa považuje za poistné zaplatené na starobné poistenie za obdobie jeho účasti na starobnom dôchodkovom sporení.</w:t>
      </w:r>
    </w:p>
    <w:p w:rsidR="00CE5FA7" w:rsidP="00CE5FA7">
      <w:p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sk-SK"/>
        </w:rPr>
      </w:pPr>
      <w:r>
        <w:rPr>
          <w:rFonts w:ascii="Times New Roman" w:hAnsi="Times New Roman"/>
          <w:sz w:val="24"/>
          <w:szCs w:val="24"/>
          <w:lang w:eastAsia="sk-SK"/>
        </w:rPr>
        <w:br/>
        <w:tab/>
        <w:t>(2) Starobný dôchodok a predčasný starobný dôchodok poistenca, za ktorého bola prevedená suma podľa odseku 1, sa za obdobie účasti na starobnom dôchodkovom sporení neznižuje.</w:t>
      </w:r>
    </w:p>
    <w:p w:rsidR="00CE5FA7" w:rsidP="00CE5FA7">
      <w:pPr>
        <w:bidi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sk-SK"/>
        </w:rPr>
      </w:pPr>
      <w:r>
        <w:rPr>
          <w:rFonts w:ascii="Times New Roman" w:hAnsi="Times New Roman"/>
          <w:sz w:val="24"/>
          <w:szCs w:val="24"/>
          <w:lang w:eastAsia="sk-SK"/>
        </w:rPr>
        <w:br/>
      </w:r>
      <w:r>
        <w:rPr>
          <w:rFonts w:ascii="Times New Roman" w:hAnsi="Times New Roman"/>
          <w:b/>
          <w:sz w:val="24"/>
          <w:szCs w:val="24"/>
          <w:lang w:eastAsia="sk-SK"/>
        </w:rPr>
        <w:t>§ 293dk</w:t>
      </w:r>
    </w:p>
    <w:p w:rsidR="00CE5FA7" w:rsidP="00CE5FA7">
      <w:p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sk-SK"/>
        </w:rPr>
      </w:pPr>
      <w:r>
        <w:rPr>
          <w:rFonts w:ascii="Times New Roman" w:hAnsi="Times New Roman"/>
          <w:sz w:val="24"/>
          <w:szCs w:val="24"/>
          <w:lang w:eastAsia="sk-SK"/>
        </w:rPr>
        <w:br/>
        <w:t>Správny fond sa tvorí najviac vo výške 2,15 % aj zo sumy podľa § 293dj ods. 1.“.</w:t>
      </w:r>
    </w:p>
    <w:p w:rsidR="00CE5FA7" w:rsidP="00CE5FA7">
      <w:pPr>
        <w:bidi w:val="0"/>
        <w:spacing w:after="0" w:line="240" w:lineRule="auto"/>
        <w:rPr>
          <w:rFonts w:ascii="Times New Roman" w:hAnsi="Times New Roman"/>
          <w:sz w:val="24"/>
          <w:szCs w:val="24"/>
          <w:lang w:eastAsia="sk-SK"/>
        </w:rPr>
      </w:pPr>
    </w:p>
    <w:p w:rsidR="00CE5FA7" w:rsidP="00CE5FA7">
      <w:pPr>
        <w:shd w:val="clear" w:color="auto" w:fill="FFFFFF"/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Poznámka pod čiarou k odkazu 123 znie: </w:t>
      </w:r>
    </w:p>
    <w:p w:rsidR="00CE5FA7" w:rsidP="00CE5FA7">
      <w:pPr>
        <w:shd w:val="clear" w:color="auto" w:fill="FFFFFF"/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„</w:t>
      </w:r>
      <w:r>
        <w:rPr>
          <w:rFonts w:ascii="Times New Roman" w:hAnsi="Times New Roman"/>
          <w:sz w:val="24"/>
          <w:szCs w:val="24"/>
          <w:vertAlign w:val="superscript"/>
        </w:rPr>
        <w:t>123</w:t>
      </w:r>
      <w:r>
        <w:rPr>
          <w:rFonts w:ascii="Times New Roman" w:hAnsi="Times New Roman"/>
          <w:sz w:val="24"/>
          <w:szCs w:val="24"/>
        </w:rPr>
        <w:t>) § 123aq zákona č. 43/2004 Z. z. v znení zákona č.../2015 Z. z.“.</w:t>
      </w:r>
    </w:p>
    <w:p w:rsidR="00CE5FA7" w:rsidP="00CE5FA7">
      <w:pPr>
        <w:bidi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CE5FA7" w:rsidP="00CE5FA7">
      <w:pPr>
        <w:bidi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CE5FA7" w:rsidP="00CE5FA7">
      <w:pPr>
        <w:bidi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Čl. III</w:t>
      </w:r>
    </w:p>
    <w:p w:rsidR="00CE5FA7" w:rsidP="00CE5FA7">
      <w:pPr>
        <w:bidi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CE5FA7" w:rsidP="00CE5FA7">
      <w:pPr>
        <w:bidi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Zákon č. 595/2003 Z. z. o dani z príjmov v znení zákona č. 43/2004 Z. z., zákona č. 177/2004 Z. z., zákona č. 191/2004 Z. z., zákona č. 391/2004 Z. z., zákona č. 538/2004 Z. z., zákona č. 539/2004 Z. z., zákona č. 659/2004 Z. z., zákona č. 68/2005 Z. z., zákona č. 314/2005 Z. z., zákona č. 534/2005 Z. z., zákona č. 660/2005 Z. z., zákona č. 688/2006 Z. z., zákona č. 76/2007 Z. z., zákona č. 209/2007 Z. z., zákona č. 519/2007 Z. z., zákona č. 530/2007 Z. z., zákona č. 561/2007 Z. z., zákona č. 621/2007 Z. z., zákona č. 653/2007 Z. z., zákona č. 168/2008 Z. z., zákona č. 465/2008 Z. z., zákona č. 514/2008 Z. z., zákona č. 563/2008 Z. z., zákona č. 567/2008 Z. z., zákona č. 60/2009 Z. z., zákona č. 184/2009 Z. z., zákona č. 185/2009 Z. z., zákona č. 504/2009 Z. z., zákona č. 563/2009 Z. z., zákona č. 374/2010 Z. z., zákona č. 548/2010 Z. z., zákona č. 129/2011 Z. z., zákona č. 231/2011 Z. z., zákona č. 250/2011 Z. z., zákona č. 331/2011 Z. z., zákona č. 362/2011 Z. z., zákona č. 406/2011 Z. z., zákona č. 547/2011 Z. z., zákona č. 548/2011 Z. z., zákona č. 69/2012 Z. z., zákona č. 189/2012 Z. z., zákona č. 252/2012 Z. z., zákona č. 288/2012 Z. z., zákona č. 395/2012 Z. z., zákona č. 70/2013 Z. z., zákona č. 135/2013 Z. z., zákona č. 318/2013 Z. z., zákona č. 463/2013 Z. z., zákona č. 180/2014 Z. z., zákona č. 183/2014 Z. z., zákona č. 333/2014 Z. z., zákona č. 364/2014 Z. z. a zákona č. 371/2014 Z. z. sa dopĺňa takto:</w:t>
      </w:r>
    </w:p>
    <w:p w:rsidR="00CE5FA7" w:rsidP="00CE5FA7">
      <w:pPr>
        <w:bidi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CE5FA7" w:rsidP="00CE5FA7">
      <w:pPr>
        <w:bidi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Za § 52zd sa vkladá § 52ze, ktorý vrátane nadpisu znie:</w:t>
      </w:r>
    </w:p>
    <w:p w:rsidR="00CE5FA7" w:rsidP="00CE5FA7">
      <w:pPr>
        <w:bidi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CE5FA7" w:rsidP="00CE5FA7">
      <w:pPr>
        <w:bidi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„</w:t>
      </w:r>
      <w:r>
        <w:rPr>
          <w:rFonts w:ascii="Times New Roman" w:hAnsi="Times New Roman"/>
          <w:b/>
          <w:sz w:val="24"/>
          <w:szCs w:val="24"/>
        </w:rPr>
        <w:t>§ 52ze</w:t>
      </w:r>
    </w:p>
    <w:p w:rsidR="00CE5FA7" w:rsidP="00CE5FA7">
      <w:pPr>
        <w:bidi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Prechodné ustanovenie účinné od 15. marca 2015</w:t>
      </w:r>
    </w:p>
    <w:p w:rsidR="00CE5FA7" w:rsidP="00CE5FA7">
      <w:pPr>
        <w:bidi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CE5FA7" w:rsidP="00CE5FA7">
      <w:p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Daňovník, ktorý si v predchádzajúcich zdaňovacích obdobiach uplatnil nezdaniteľnú časť základu dane podľa § 11 ods. 8, je povinný zvýšiť si základ dane o sumu zaplatených dobrovoľných príspevkov na starobné dôchodkové sporenie, o ktorú si v predchádzajúcich zdaňovacích obdobiach znížil základ dane, ak mu zaniklo právne postavenie sporiteľa podľa osobitného predpisu</w:t>
      </w:r>
      <w:r>
        <w:rPr>
          <w:rFonts w:ascii="Times New Roman" w:hAnsi="Times New Roman"/>
          <w:sz w:val="24"/>
          <w:szCs w:val="24"/>
          <w:vertAlign w:val="superscript"/>
        </w:rPr>
        <w:t>153a</w:t>
      </w:r>
      <w:r>
        <w:rPr>
          <w:rFonts w:ascii="Times New Roman" w:hAnsi="Times New Roman"/>
          <w:sz w:val="24"/>
          <w:szCs w:val="24"/>
        </w:rPr>
        <w:t>) a</w:t>
      </w:r>
    </w:p>
    <w:p w:rsidR="00CE5FA7" w:rsidP="00CE5FA7">
      <w:pPr>
        <w:pStyle w:val="ListParagraph"/>
        <w:numPr>
          <w:numId w:val="17"/>
        </w:num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bola mu vyplatená suma podľa osobitného predpisu,</w:t>
      </w:r>
      <w:r>
        <w:rPr>
          <w:rFonts w:ascii="Times New Roman" w:hAnsi="Times New Roman"/>
          <w:sz w:val="24"/>
          <w:szCs w:val="24"/>
          <w:vertAlign w:val="superscript"/>
        </w:rPr>
        <w:t>153b</w:t>
      </w:r>
      <w:r>
        <w:rPr>
          <w:rFonts w:ascii="Times New Roman" w:hAnsi="Times New Roman"/>
          <w:sz w:val="24"/>
          <w:szCs w:val="24"/>
        </w:rPr>
        <w:t>) podaním daňového priznania za zdaňovacie obdobie, v ktorom mu bola táto suma vyplatená, alebo za bezprostredne nasledujúce zdaňovacie obdobie,</w:t>
      </w:r>
    </w:p>
    <w:p w:rsidR="00CE5FA7" w:rsidP="00CE5FA7">
      <w:pPr>
        <w:pStyle w:val="ListParagraph"/>
        <w:numPr>
          <w:numId w:val="17"/>
        </w:num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uzatvoril dohodu o vyplácaní starobného dôchodku alebo predčasného starobného dôchodku programovým výberom podľa osobitného predpisu,</w:t>
      </w:r>
      <w:r>
        <w:rPr>
          <w:rFonts w:ascii="Times New Roman" w:hAnsi="Times New Roman"/>
          <w:sz w:val="24"/>
          <w:szCs w:val="24"/>
          <w:vertAlign w:val="superscript"/>
        </w:rPr>
        <w:t>153c</w:t>
      </w:r>
      <w:r>
        <w:rPr>
          <w:rFonts w:ascii="Times New Roman" w:hAnsi="Times New Roman"/>
          <w:sz w:val="24"/>
          <w:szCs w:val="24"/>
        </w:rPr>
        <w:t>) podaním daňového priznania za zdaňovacie obdobie, v ktorom bola táto dohoda uzatvorená, alebo za bezprostredne nasledujúce zdaňovacie obdobie, v ktorom mu zaniklo právne postavenie sporiteľa podľa osobitného predpisu.</w:t>
      </w:r>
      <w:r>
        <w:rPr>
          <w:rFonts w:ascii="Times New Roman" w:hAnsi="Times New Roman"/>
          <w:sz w:val="24"/>
          <w:szCs w:val="24"/>
          <w:vertAlign w:val="superscript"/>
        </w:rPr>
        <w:t>153a</w:t>
      </w:r>
      <w:r>
        <w:rPr>
          <w:rFonts w:ascii="Times New Roman" w:hAnsi="Times New Roman"/>
          <w:sz w:val="24"/>
          <w:szCs w:val="24"/>
        </w:rPr>
        <w:t>)“.</w:t>
      </w:r>
    </w:p>
    <w:p w:rsidR="00CE5FA7" w:rsidP="00CE5FA7">
      <w:p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CE5FA7" w:rsidP="00CE5FA7">
      <w:p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Poznámky pod čiarou k odkazom 153a až 153c znejú:</w:t>
      </w:r>
    </w:p>
    <w:p w:rsidR="00CE5FA7" w:rsidP="00CE5FA7">
      <w:p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vertAlign w:val="superscript"/>
        </w:rPr>
        <w:t>„153a</w:t>
      </w:r>
      <w:r>
        <w:rPr>
          <w:rFonts w:ascii="Times New Roman" w:hAnsi="Times New Roman"/>
          <w:sz w:val="24"/>
          <w:szCs w:val="24"/>
        </w:rPr>
        <w:t>) § 123aq ods. 2 zákona č. 43/2004 Z. z. v znení zákona č.../2015 Z. z.</w:t>
      </w:r>
    </w:p>
    <w:p w:rsidR="00CE5FA7" w:rsidP="00CE5FA7">
      <w:pPr>
        <w:bidi w:val="0"/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vertAlign w:val="superscript"/>
        </w:rPr>
        <w:t xml:space="preserve"> 153b</w:t>
      </w:r>
      <w:r>
        <w:rPr>
          <w:rFonts w:ascii="Times New Roman" w:hAnsi="Times New Roman"/>
          <w:sz w:val="24"/>
          <w:szCs w:val="24"/>
        </w:rPr>
        <w:t>) § 123aq ods. 5 písm. b) a ods. 6 písm. b) a c) zákona č. 43/2004 Z. z. v znení zákona č.../2015 Z. z.</w:t>
      </w:r>
    </w:p>
    <w:p w:rsidR="00CE5FA7" w:rsidP="00CE5FA7">
      <w:p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vertAlign w:val="superscript"/>
        </w:rPr>
        <w:t>153c</w:t>
      </w:r>
      <w:r>
        <w:rPr>
          <w:rFonts w:ascii="Times New Roman" w:hAnsi="Times New Roman"/>
          <w:sz w:val="24"/>
          <w:szCs w:val="24"/>
        </w:rPr>
        <w:t>) § 33a ods. 4 zákona č. 43/2004 Z. z. v znení zákona č. 183/2014 Z. z.“.</w:t>
      </w:r>
    </w:p>
    <w:p w:rsidR="00CE5FA7" w:rsidP="00CE5FA7">
      <w:p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CE5FA7" w:rsidP="00CE5FA7">
      <w:p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CE5FA7" w:rsidP="00CE5FA7">
      <w:pPr>
        <w:bidi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Čl. IV</w:t>
      </w:r>
    </w:p>
    <w:p w:rsidR="00CE5FA7" w:rsidP="00CE5FA7">
      <w:p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CE5FA7" w:rsidP="00CE5FA7">
      <w:p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Tento zákon nadobúda účinnosť 15. marca 2015.</w:t>
      </w:r>
    </w:p>
    <w:p w:rsidR="007C42ED" w:rsidRPr="009C53A1" w:rsidP="009C53A1">
      <w:pPr>
        <w:bidi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548A5" w:rsidP="009C53A1">
      <w:pPr>
        <w:bidi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548A5" w:rsidP="009C53A1">
      <w:pPr>
        <w:bidi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548A5" w:rsidP="009C53A1">
      <w:pPr>
        <w:bidi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548A5" w:rsidRPr="009C53A1" w:rsidP="009C53A1">
      <w:pPr>
        <w:bidi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Sect="004C2632">
      <w:headerReference w:type="default" r:id="rId4"/>
      <w:footerReference w:type="default" r:id="rId5"/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Cambria Math">
    <w:altName w:val="Palatino Linotype"/>
    <w:panose1 w:val="02040503050406030204"/>
    <w:charset w:val="EE"/>
    <w:family w:val="roman"/>
    <w:pitch w:val="variable"/>
    <w:sig w:usb0="00000000" w:usb1="00000000" w:usb2="00000000" w:usb3="00000000" w:csb0="0000009F" w:csb1="00000000"/>
  </w:font>
  <w:font w:name="Calibri">
    <w:altName w:val="Arial"/>
    <w:panose1 w:val="020F0502020204030204"/>
    <w:charset w:val="EE"/>
    <w:family w:val="swiss"/>
    <w:pitch w:val="variable"/>
    <w:sig w:usb0="00000000" w:usb1="00000000" w:usb2="00000000" w:usb3="00000000" w:csb0="0000009F" w:csb1="00000000"/>
  </w:font>
  <w:font w:name="Tahoma">
    <w:altName w:val="Tahoma"/>
    <w:panose1 w:val="020B0604030504040204"/>
    <w:charset w:val="EE"/>
    <w:family w:val="swiss"/>
    <w:pitch w:val="variable"/>
    <w:sig w:usb0="00000000" w:usb1="00000000" w:usb2="00000000" w:usb3="00000000" w:csb0="000101F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C42ED" w:rsidRPr="007C42ED">
    <w:pPr>
      <w:pStyle w:val="Footer"/>
      <w:bidi w:val="0"/>
      <w:jc w:val="center"/>
      <w:rPr>
        <w:rFonts w:ascii="Times New Roman" w:hAnsi="Times New Roman" w:cs="Times New Roman"/>
      </w:rPr>
    </w:pPr>
    <w:r w:rsidRPr="007C42ED">
      <w:rPr>
        <w:rFonts w:ascii="Times New Roman" w:hAnsi="Times New Roman" w:cs="Times New Roman"/>
      </w:rPr>
      <w:fldChar w:fldCharType="begin"/>
    </w:r>
    <w:r w:rsidRPr="007C42ED">
      <w:rPr>
        <w:rFonts w:ascii="Times New Roman" w:hAnsi="Times New Roman" w:cs="Times New Roman"/>
      </w:rPr>
      <w:instrText>PAGE   \* MERGEFORMAT</w:instrText>
    </w:r>
    <w:r w:rsidRPr="007C42ED">
      <w:rPr>
        <w:rFonts w:ascii="Times New Roman" w:hAnsi="Times New Roman" w:cs="Times New Roman"/>
      </w:rPr>
      <w:fldChar w:fldCharType="separate"/>
    </w:r>
    <w:r w:rsidR="0038635A">
      <w:rPr>
        <w:rFonts w:ascii="Times New Roman" w:hAnsi="Times New Roman" w:cs="Times New Roman"/>
        <w:noProof/>
      </w:rPr>
      <w:t>5</w:t>
    </w:r>
    <w:r w:rsidRPr="007C42ED">
      <w:rPr>
        <w:rFonts w:ascii="Times New Roman" w:hAnsi="Times New Roman" w:cs="Times New Roman"/>
      </w:rPr>
      <w:fldChar w:fldCharType="end"/>
    </w:r>
  </w:p>
  <w:p w:rsidR="007C42ED">
    <w:pPr>
      <w:pStyle w:val="Footer"/>
      <w:bidi w:val="0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0774">
    <w:pPr>
      <w:pStyle w:val="Header"/>
      <w:bidi w:val="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4F035A"/>
    <w:multiLevelType w:val="hybridMultilevel"/>
    <w:tmpl w:val="3FBA4270"/>
    <w:lvl w:ilvl="0">
      <w:start w:val="1"/>
      <w:numFmt w:val="lowerLetter"/>
      <w:lvlText w:val="%1)"/>
      <w:lvlJc w:val="left"/>
      <w:pPr>
        <w:ind w:left="36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cs="Times New Roman"/>
        <w:rtl w:val="0"/>
        <w:cs w:val="0"/>
      </w:rPr>
    </w:lvl>
  </w:abstractNum>
  <w:abstractNum w:abstractNumId="1">
    <w:nsid w:val="04AE3FA4"/>
    <w:multiLevelType w:val="hybridMultilevel"/>
    <w:tmpl w:val="075809A8"/>
    <w:lvl w:ilvl="0">
      <w:start w:val="1"/>
      <w:numFmt w:val="lowerLetter"/>
      <w:lvlText w:val="%1)"/>
      <w:lvlJc w:val="left"/>
      <w:pPr>
        <w:ind w:left="-480" w:hanging="120"/>
      </w:pPr>
      <w:rPr>
        <w:rFonts w:ascii="Times New Roman" w:hAnsi="Times New Roman" w:cs="Times New Roman" w:hint="default"/>
        <w:sz w:val="24"/>
        <w:szCs w:val="24"/>
        <w:rtl w:val="0"/>
        <w:cs w:val="0"/>
      </w:rPr>
    </w:lvl>
    <w:lvl w:ilvl="1">
      <w:start w:val="1"/>
      <w:numFmt w:val="lowerLetter"/>
      <w:lvlText w:val="%2."/>
      <w:lvlJc w:val="left"/>
      <w:pPr>
        <w:ind w:left="48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120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192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264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336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408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480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5520" w:hanging="180"/>
      </w:pPr>
      <w:rPr>
        <w:rFonts w:cs="Times New Roman"/>
        <w:rtl w:val="0"/>
        <w:cs w:val="0"/>
      </w:rPr>
    </w:lvl>
  </w:abstractNum>
  <w:abstractNum w:abstractNumId="2">
    <w:nsid w:val="0A022648"/>
    <w:multiLevelType w:val="hybridMultilevel"/>
    <w:tmpl w:val="C55A9B32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3">
    <w:nsid w:val="143B567B"/>
    <w:multiLevelType w:val="hybridMultilevel"/>
    <w:tmpl w:val="8E248008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4">
    <w:nsid w:val="21A56BFD"/>
    <w:multiLevelType w:val="hybridMultilevel"/>
    <w:tmpl w:val="391662B0"/>
    <w:lvl w:ilvl="0">
      <w:start w:val="1"/>
      <w:numFmt w:val="lowerLetter"/>
      <w:lvlText w:val="%1)"/>
      <w:lvlJc w:val="left"/>
      <w:pPr>
        <w:ind w:left="36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cs="Times New Roman"/>
        <w:rtl w:val="0"/>
        <w:cs w:val="0"/>
      </w:rPr>
    </w:lvl>
  </w:abstractNum>
  <w:abstractNum w:abstractNumId="5">
    <w:nsid w:val="2A1A6EE2"/>
    <w:multiLevelType w:val="hybridMultilevel"/>
    <w:tmpl w:val="53CAF7A4"/>
    <w:lvl w:ilvl="0">
      <w:start w:val="1"/>
      <w:numFmt w:val="lowerLetter"/>
      <w:lvlText w:val="%1)"/>
      <w:lvlJc w:val="left"/>
      <w:pPr>
        <w:ind w:left="36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cs="Times New Roman"/>
        <w:rtl w:val="0"/>
        <w:cs w:val="0"/>
      </w:rPr>
    </w:lvl>
  </w:abstractNum>
  <w:abstractNum w:abstractNumId="6">
    <w:nsid w:val="356F24DE"/>
    <w:multiLevelType w:val="hybridMultilevel"/>
    <w:tmpl w:val="26784B5A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7">
    <w:nsid w:val="3CD916CB"/>
    <w:multiLevelType w:val="hybridMultilevel"/>
    <w:tmpl w:val="3FBA4270"/>
    <w:lvl w:ilvl="0">
      <w:start w:val="1"/>
      <w:numFmt w:val="lowerLetter"/>
      <w:lvlText w:val="%1)"/>
      <w:lvlJc w:val="left"/>
      <w:pPr>
        <w:ind w:left="36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cs="Times New Roman"/>
        <w:rtl w:val="0"/>
        <w:cs w:val="0"/>
      </w:rPr>
    </w:lvl>
  </w:abstractNum>
  <w:abstractNum w:abstractNumId="8">
    <w:nsid w:val="4601681E"/>
    <w:multiLevelType w:val="hybridMultilevel"/>
    <w:tmpl w:val="3FBA4270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9">
    <w:nsid w:val="68D20C81"/>
    <w:multiLevelType w:val="hybridMultilevel"/>
    <w:tmpl w:val="3FBA4270"/>
    <w:lvl w:ilvl="0">
      <w:start w:val="1"/>
      <w:numFmt w:val="lowerLetter"/>
      <w:lvlText w:val="%1)"/>
      <w:lvlJc w:val="left"/>
      <w:pPr>
        <w:ind w:left="36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cs="Times New Roman"/>
        <w:rtl w:val="0"/>
        <w:cs w:val="0"/>
      </w:rPr>
    </w:lvl>
  </w:abstractNum>
  <w:abstractNum w:abstractNumId="10">
    <w:nsid w:val="6C47399B"/>
    <w:multiLevelType w:val="hybridMultilevel"/>
    <w:tmpl w:val="FC5E2704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1">
    <w:nsid w:val="6DF51264"/>
    <w:multiLevelType w:val="hybridMultilevel"/>
    <w:tmpl w:val="97EE28D4"/>
    <w:lvl w:ilvl="0">
      <w:start w:val="1"/>
      <w:numFmt w:val="lowerLetter"/>
      <w:lvlText w:val="%1)"/>
      <w:lvlJc w:val="left"/>
      <w:pPr>
        <w:ind w:left="36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cs="Times New Roman"/>
        <w:rtl w:val="0"/>
        <w:cs w:val="0"/>
      </w:rPr>
    </w:lvl>
  </w:abstractNum>
  <w:num w:numId="1">
    <w:abstractNumId w:val="7"/>
  </w:num>
  <w:num w:numId="2">
    <w:abstractNumId w:val="9"/>
  </w:num>
  <w:num w:numId="3">
    <w:abstractNumId w:val="10"/>
  </w:num>
  <w:num w:numId="4">
    <w:abstractNumId w:val="8"/>
  </w:num>
  <w:num w:numId="5">
    <w:abstractNumId w:val="4"/>
  </w:num>
  <w:num w:numId="6">
    <w:abstractNumId w:val="0"/>
  </w:num>
  <w:num w:numId="7">
    <w:abstractNumId w:val="2"/>
  </w:num>
  <w:num w:numId="8">
    <w:abstractNumId w:val="1"/>
  </w:num>
  <w:num w:numId="9">
    <w:abstractNumId w:val="6"/>
  </w:num>
  <w:num w:numId="10">
    <w:abstractNumId w:val="11"/>
  </w:num>
  <w:num w:numId="11">
    <w:abstractNumId w:val="5"/>
  </w:num>
  <w:num w:numId="12">
    <w:abstractNumId w:val="3"/>
  </w:num>
  <w:num w:numId="1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hyphenationZone w:val="425"/>
  <w:characterSpacingControl w:val="doNotCompress"/>
  <w:compat/>
  <w:rsids>
    <w:rsidRoot w:val="00991358"/>
    <w:rsid w:val="000009BD"/>
    <w:rsid w:val="00052E7D"/>
    <w:rsid w:val="00061C5D"/>
    <w:rsid w:val="00072A04"/>
    <w:rsid w:val="00084736"/>
    <w:rsid w:val="00097D54"/>
    <w:rsid w:val="000B7865"/>
    <w:rsid w:val="000C627B"/>
    <w:rsid w:val="000C77CA"/>
    <w:rsid w:val="000C7F9E"/>
    <w:rsid w:val="000D5899"/>
    <w:rsid w:val="00140F53"/>
    <w:rsid w:val="00154513"/>
    <w:rsid w:val="001722C4"/>
    <w:rsid w:val="00182059"/>
    <w:rsid w:val="00197D02"/>
    <w:rsid w:val="001B5060"/>
    <w:rsid w:val="001C73AA"/>
    <w:rsid w:val="001D20D9"/>
    <w:rsid w:val="001D4BE3"/>
    <w:rsid w:val="002238E6"/>
    <w:rsid w:val="00223AF6"/>
    <w:rsid w:val="002321D2"/>
    <w:rsid w:val="002344DC"/>
    <w:rsid w:val="00235476"/>
    <w:rsid w:val="002358CA"/>
    <w:rsid w:val="00251AB2"/>
    <w:rsid w:val="00253D5D"/>
    <w:rsid w:val="002564CD"/>
    <w:rsid w:val="00260552"/>
    <w:rsid w:val="002621D7"/>
    <w:rsid w:val="00284717"/>
    <w:rsid w:val="002B2DD1"/>
    <w:rsid w:val="002C6165"/>
    <w:rsid w:val="0030034B"/>
    <w:rsid w:val="003147CD"/>
    <w:rsid w:val="003214D5"/>
    <w:rsid w:val="00341C48"/>
    <w:rsid w:val="003709DA"/>
    <w:rsid w:val="00370E70"/>
    <w:rsid w:val="0038635A"/>
    <w:rsid w:val="003865A3"/>
    <w:rsid w:val="00390063"/>
    <w:rsid w:val="003A2BDA"/>
    <w:rsid w:val="003C3E11"/>
    <w:rsid w:val="003D2DC5"/>
    <w:rsid w:val="003E6CE0"/>
    <w:rsid w:val="003F48B1"/>
    <w:rsid w:val="00401396"/>
    <w:rsid w:val="00423C47"/>
    <w:rsid w:val="00432EAA"/>
    <w:rsid w:val="00436BE6"/>
    <w:rsid w:val="004A2951"/>
    <w:rsid w:val="004A45FF"/>
    <w:rsid w:val="004A5529"/>
    <w:rsid w:val="004B1B23"/>
    <w:rsid w:val="004B25A3"/>
    <w:rsid w:val="004B5382"/>
    <w:rsid w:val="004C2632"/>
    <w:rsid w:val="004C421E"/>
    <w:rsid w:val="004C488A"/>
    <w:rsid w:val="004D1D5B"/>
    <w:rsid w:val="004D5912"/>
    <w:rsid w:val="00505EE5"/>
    <w:rsid w:val="0052224E"/>
    <w:rsid w:val="005262EE"/>
    <w:rsid w:val="00531685"/>
    <w:rsid w:val="00550774"/>
    <w:rsid w:val="00562AAB"/>
    <w:rsid w:val="00566CE1"/>
    <w:rsid w:val="0057032B"/>
    <w:rsid w:val="00574800"/>
    <w:rsid w:val="005B51DE"/>
    <w:rsid w:val="005C7487"/>
    <w:rsid w:val="005D3CBE"/>
    <w:rsid w:val="005F3DD8"/>
    <w:rsid w:val="00603973"/>
    <w:rsid w:val="00611094"/>
    <w:rsid w:val="00611572"/>
    <w:rsid w:val="00621D07"/>
    <w:rsid w:val="00634356"/>
    <w:rsid w:val="00637D5F"/>
    <w:rsid w:val="00657F83"/>
    <w:rsid w:val="00661C58"/>
    <w:rsid w:val="006652F7"/>
    <w:rsid w:val="006740BF"/>
    <w:rsid w:val="006A24C4"/>
    <w:rsid w:val="006A3AFC"/>
    <w:rsid w:val="006B5527"/>
    <w:rsid w:val="006E0A0E"/>
    <w:rsid w:val="007448BE"/>
    <w:rsid w:val="007548A5"/>
    <w:rsid w:val="007602F2"/>
    <w:rsid w:val="007604A1"/>
    <w:rsid w:val="00764D42"/>
    <w:rsid w:val="007664E1"/>
    <w:rsid w:val="00766C95"/>
    <w:rsid w:val="00772D35"/>
    <w:rsid w:val="00776ED5"/>
    <w:rsid w:val="00787051"/>
    <w:rsid w:val="0078778B"/>
    <w:rsid w:val="007A051B"/>
    <w:rsid w:val="007A5A29"/>
    <w:rsid w:val="007A5D12"/>
    <w:rsid w:val="007B792D"/>
    <w:rsid w:val="007C42ED"/>
    <w:rsid w:val="007D37CF"/>
    <w:rsid w:val="00814123"/>
    <w:rsid w:val="008600A1"/>
    <w:rsid w:val="008979B1"/>
    <w:rsid w:val="008A53E6"/>
    <w:rsid w:val="008B0BBB"/>
    <w:rsid w:val="008D5ED7"/>
    <w:rsid w:val="008E4D80"/>
    <w:rsid w:val="008E4FB2"/>
    <w:rsid w:val="00937A86"/>
    <w:rsid w:val="00940B08"/>
    <w:rsid w:val="00961CFB"/>
    <w:rsid w:val="00962F71"/>
    <w:rsid w:val="00966054"/>
    <w:rsid w:val="00991358"/>
    <w:rsid w:val="009A666F"/>
    <w:rsid w:val="009B5BE5"/>
    <w:rsid w:val="009C53A1"/>
    <w:rsid w:val="009E5A7F"/>
    <w:rsid w:val="009F1AA1"/>
    <w:rsid w:val="00A17D49"/>
    <w:rsid w:val="00A461D1"/>
    <w:rsid w:val="00A62293"/>
    <w:rsid w:val="00A65450"/>
    <w:rsid w:val="00A71F9C"/>
    <w:rsid w:val="00AA106B"/>
    <w:rsid w:val="00B169DC"/>
    <w:rsid w:val="00B30BEC"/>
    <w:rsid w:val="00B505A2"/>
    <w:rsid w:val="00B81D0F"/>
    <w:rsid w:val="00BA297B"/>
    <w:rsid w:val="00BF3F6F"/>
    <w:rsid w:val="00C1008A"/>
    <w:rsid w:val="00C1413A"/>
    <w:rsid w:val="00C45DCB"/>
    <w:rsid w:val="00C54453"/>
    <w:rsid w:val="00C7416E"/>
    <w:rsid w:val="00C76D7F"/>
    <w:rsid w:val="00C810E2"/>
    <w:rsid w:val="00C944C6"/>
    <w:rsid w:val="00C959E8"/>
    <w:rsid w:val="00CA2455"/>
    <w:rsid w:val="00CA4384"/>
    <w:rsid w:val="00CC14C8"/>
    <w:rsid w:val="00CE2634"/>
    <w:rsid w:val="00CE5FA7"/>
    <w:rsid w:val="00D06B60"/>
    <w:rsid w:val="00D37036"/>
    <w:rsid w:val="00D628A8"/>
    <w:rsid w:val="00D916F7"/>
    <w:rsid w:val="00D968E9"/>
    <w:rsid w:val="00DB674F"/>
    <w:rsid w:val="00DC487F"/>
    <w:rsid w:val="00DE2F09"/>
    <w:rsid w:val="00E47113"/>
    <w:rsid w:val="00E523F3"/>
    <w:rsid w:val="00E546CD"/>
    <w:rsid w:val="00E858F5"/>
    <w:rsid w:val="00EB369B"/>
    <w:rsid w:val="00F563CB"/>
    <w:rsid w:val="00FE7CC6"/>
    <w:rsid w:val="00FE7D2B"/>
  </w:rsids>
  <m:mathPr>
    <m:mathFont m:val="Cambria Math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eastAsia="Times New Roman" w:asciiTheme="minorHAnsi" w:hAnsiTheme="minorHAnsi" w:cstheme="minorHAnsi"/>
        <w:sz w:val="22"/>
        <w:lang w:val="sk-SK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C2632"/>
    <w:pPr>
      <w:framePr w:wrap="auto"/>
      <w:widowControl/>
      <w:autoSpaceDE/>
      <w:autoSpaceDN/>
      <w:adjustRightInd/>
      <w:spacing w:after="200" w:line="276" w:lineRule="auto"/>
      <w:ind w:left="0" w:right="0"/>
      <w:jc w:val="left"/>
      <w:textAlignment w:val="auto"/>
    </w:pPr>
    <w:rPr>
      <w:rFonts w:asciiTheme="minorHAnsi" w:hAnsiTheme="minorHAnsi" w:cstheme="minorBidi"/>
      <w:sz w:val="22"/>
      <w:szCs w:val="22"/>
      <w:rtl w:val="0"/>
      <w:cs w:val="0"/>
      <w:lang w:val="sk-SK" w:eastAsia="en-US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TextbublinyChar"/>
    <w:uiPriority w:val="99"/>
    <w:semiHidden/>
    <w:unhideWhenUsed/>
    <w:rsid w:val="00991358"/>
    <w:pPr>
      <w:spacing w:after="0" w:line="240" w:lineRule="auto"/>
      <w:jc w:val="left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DefaultParagraphFont"/>
    <w:link w:val="BalloonText"/>
    <w:uiPriority w:val="99"/>
    <w:semiHidden/>
    <w:locked/>
    <w:rsid w:val="00991358"/>
    <w:rPr>
      <w:rFonts w:ascii="Tahoma" w:hAnsi="Tahoma" w:cs="Tahoma"/>
      <w:sz w:val="16"/>
      <w:szCs w:val="16"/>
      <w:rtl w:val="0"/>
      <w:cs w:val="0"/>
    </w:rPr>
  </w:style>
  <w:style w:type="character" w:styleId="CommentReference">
    <w:name w:val="annotation reference"/>
    <w:basedOn w:val="DefaultParagraphFont"/>
    <w:uiPriority w:val="99"/>
    <w:semiHidden/>
    <w:unhideWhenUsed/>
    <w:rsid w:val="00991358"/>
    <w:rPr>
      <w:rFonts w:cs="Times New Roman"/>
      <w:sz w:val="16"/>
      <w:szCs w:val="16"/>
      <w:rtl w:val="0"/>
      <w:cs w:val="0"/>
    </w:rPr>
  </w:style>
  <w:style w:type="paragraph" w:styleId="CommentText">
    <w:name w:val="annotation text"/>
    <w:basedOn w:val="Normal"/>
    <w:link w:val="TextkomentraChar"/>
    <w:uiPriority w:val="99"/>
    <w:unhideWhenUsed/>
    <w:rsid w:val="00991358"/>
    <w:pPr>
      <w:spacing w:line="240" w:lineRule="auto"/>
      <w:jc w:val="left"/>
    </w:pPr>
    <w:rPr>
      <w:sz w:val="20"/>
      <w:szCs w:val="20"/>
    </w:rPr>
  </w:style>
  <w:style w:type="character" w:customStyle="1" w:styleId="TextkomentraChar">
    <w:name w:val="Text komentára Char"/>
    <w:basedOn w:val="DefaultParagraphFont"/>
    <w:link w:val="CommentText"/>
    <w:uiPriority w:val="99"/>
    <w:locked/>
    <w:rsid w:val="00991358"/>
    <w:rPr>
      <w:rFonts w:cs="Times New Roman"/>
      <w:sz w:val="20"/>
      <w:szCs w:val="20"/>
      <w:rtl w:val="0"/>
      <w:cs w:val="0"/>
    </w:rPr>
  </w:style>
  <w:style w:type="paragraph" w:styleId="CommentSubject">
    <w:name w:val="annotation subject"/>
    <w:basedOn w:val="CommentText"/>
    <w:next w:val="CommentText"/>
    <w:link w:val="PredmetkomentraChar"/>
    <w:uiPriority w:val="99"/>
    <w:semiHidden/>
    <w:unhideWhenUsed/>
    <w:rsid w:val="00991358"/>
    <w:pPr>
      <w:spacing w:line="240" w:lineRule="auto"/>
      <w:jc w:val="left"/>
    </w:pPr>
    <w:rPr>
      <w:b/>
      <w:bCs/>
    </w:rPr>
  </w:style>
  <w:style w:type="character" w:customStyle="1" w:styleId="PredmetkomentraChar">
    <w:name w:val="Predmet komentára Char"/>
    <w:basedOn w:val="TextkomentraChar"/>
    <w:link w:val="CommentSubject"/>
    <w:uiPriority w:val="99"/>
    <w:semiHidden/>
    <w:locked/>
    <w:rsid w:val="00991358"/>
    <w:rPr>
      <w:b/>
      <w:bCs/>
    </w:rPr>
  </w:style>
  <w:style w:type="paragraph" w:styleId="ListParagraph">
    <w:name w:val="List Paragraph"/>
    <w:basedOn w:val="Normal"/>
    <w:uiPriority w:val="99"/>
    <w:qFormat/>
    <w:rsid w:val="00B30BEC"/>
    <w:pPr>
      <w:ind w:left="720"/>
      <w:contextualSpacing/>
      <w:jc w:val="left"/>
    </w:pPr>
  </w:style>
  <w:style w:type="character" w:customStyle="1" w:styleId="new">
    <w:name w:val="new"/>
    <w:basedOn w:val="DefaultParagraphFont"/>
    <w:rsid w:val="006A3AFC"/>
    <w:rPr>
      <w:rFonts w:cs="Times New Roman"/>
      <w:rtl w:val="0"/>
      <w:cs w:val="0"/>
    </w:rPr>
  </w:style>
  <w:style w:type="paragraph" w:styleId="Header">
    <w:name w:val="header"/>
    <w:basedOn w:val="Normal"/>
    <w:link w:val="HlavikaChar"/>
    <w:uiPriority w:val="99"/>
    <w:unhideWhenUsed/>
    <w:rsid w:val="007C42ED"/>
    <w:pPr>
      <w:tabs>
        <w:tab w:val="center" w:pos="4536"/>
        <w:tab w:val="right" w:pos="9072"/>
      </w:tabs>
      <w:spacing w:after="0" w:line="240" w:lineRule="auto"/>
      <w:jc w:val="left"/>
    </w:pPr>
  </w:style>
  <w:style w:type="character" w:customStyle="1" w:styleId="HlavikaChar">
    <w:name w:val="Hlavička Char"/>
    <w:basedOn w:val="DefaultParagraphFont"/>
    <w:link w:val="Header"/>
    <w:uiPriority w:val="99"/>
    <w:locked/>
    <w:rsid w:val="007C42ED"/>
    <w:rPr>
      <w:rFonts w:cs="Times New Roman"/>
      <w:rtl w:val="0"/>
      <w:cs w:val="0"/>
    </w:rPr>
  </w:style>
  <w:style w:type="paragraph" w:styleId="Footer">
    <w:name w:val="footer"/>
    <w:basedOn w:val="Normal"/>
    <w:link w:val="PtaChar"/>
    <w:uiPriority w:val="99"/>
    <w:unhideWhenUsed/>
    <w:rsid w:val="007C42ED"/>
    <w:pPr>
      <w:tabs>
        <w:tab w:val="center" w:pos="4536"/>
        <w:tab w:val="right" w:pos="9072"/>
      </w:tabs>
      <w:spacing w:after="0" w:line="240" w:lineRule="auto"/>
      <w:jc w:val="left"/>
    </w:pPr>
  </w:style>
  <w:style w:type="character" w:customStyle="1" w:styleId="PtaChar">
    <w:name w:val="Päta Char"/>
    <w:basedOn w:val="DefaultParagraphFont"/>
    <w:link w:val="Footer"/>
    <w:uiPriority w:val="99"/>
    <w:locked/>
    <w:rsid w:val="007C42ED"/>
    <w:rPr>
      <w:rFonts w:cs="Times New Roman"/>
      <w:rtl w:val="0"/>
      <w:cs w:val="0"/>
    </w:rPr>
  </w:style>
  <w:style w:type="paragraph" w:styleId="Revision">
    <w:name w:val="Revision"/>
    <w:hidden/>
    <w:uiPriority w:val="99"/>
    <w:semiHidden/>
    <w:rsid w:val="007664E1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asciiTheme="minorHAnsi" w:hAnsiTheme="minorHAnsi" w:cstheme="minorBidi"/>
      <w:sz w:val="22"/>
      <w:szCs w:val="22"/>
      <w:rtl w:val="0"/>
      <w:cs w:val="0"/>
      <w:lang w:val="sk-SK" w:eastAsia="en-US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8</TotalTime>
  <Pages>5</Pages>
  <Words>1632</Words>
  <Characters>8242</Characters>
  <Application>Microsoft Office Word</Application>
  <DocSecurity>0</DocSecurity>
  <Lines>0</Lines>
  <Paragraphs>0</Paragraphs>
  <ScaleCrop>false</ScaleCrop>
  <Company/>
  <LinksUpToDate>false</LinksUpToDate>
  <CharactersWithSpaces>9855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Cenker Juraj</dc:creator>
  <cp:lastModifiedBy>cebulakova</cp:lastModifiedBy>
  <cp:revision>9</cp:revision>
  <cp:lastPrinted>2015-01-28T13:06:00Z</cp:lastPrinted>
  <dcterms:created xsi:type="dcterms:W3CDTF">2015-01-27T17:48:00Z</dcterms:created>
  <dcterms:modified xsi:type="dcterms:W3CDTF">2015-01-28T13:06:00Z</dcterms:modified>
</cp:coreProperties>
</file>