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32E5" w:rsidP="00AC32E5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Doložka prednosti</w:t>
      </w:r>
    </w:p>
    <w:p w:rsidR="00AC32E5" w:rsidP="00AC32E5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medzinárodnej zmluvy pred zákonmi</w:t>
      </w:r>
    </w:p>
    <w:p w:rsidR="00AC32E5" w:rsidP="00AC32E5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(čl. 7 ods. 5 ústavy)</w:t>
      </w: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1.</w:t>
        <w:tab/>
        <w:t xml:space="preserve">Gestor zmluvy: </w:t>
      </w:r>
      <w:r>
        <w:rPr>
          <w:rFonts w:ascii="Times New Roman" w:hAnsi="Times New Roman"/>
          <w:color w:val="000000"/>
        </w:rPr>
        <w:t>Ministerstvo práce, sociálnych vecí a rodiny Slovenskej republiky 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</w:rPr>
      </w:pP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2.</w:t>
        <w:tab/>
        <w:t>Názov zmluvy:</w:t>
      </w:r>
      <w:r>
        <w:rPr>
          <w:rFonts w:ascii="Times New Roman" w:hAnsi="Times New Roman"/>
          <w:color w:val="000000"/>
        </w:rPr>
        <w:t xml:space="preserve"> Návrh na uzavretie Zmluvy medzi Slovenskou republikou a Macedónskou republikou o sociálnom zabezpečení  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3.</w:t>
        <w:tab/>
        <w:t>Účel a predmet zmluvy a jeho úprava v právnom poriadku Slovenskej republiky: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</w:rPr>
        <w:t xml:space="preserve">Účelom zmluvy je upraviť určité právne vzťahy v oblasti sociálneho zabezpečenia medzi Slovenskou republikou a Macedónskou republikou, za účelom koordinácie systémov sociálneho zabezpečenia Slovenskej republiky a Macedónskej republiky. Medzi uvedené právne vzťahy patria právne vzťahy v oblasti nemocenského poistenia, dôchodkového poistenia, úrazového poistenia a poistenia v nezamestnanosti, ktoré sú v právnom poriadku Slovenskej republiky upravené zákonom č. 461/2003 Z. z. o sociálnom poistení v znení neskorších predpisov. Medzi právne vzťahy sociálneho zabezpečenia upravené zmluvou patria aj právne vzťahy v oblasti prídavkov na dieťa, ktoré sú v právnom poriadku Slovenskej republiky upravené v zákone č. 600/2003 Z. z. o prídavku na dieťa a o zmene a doplnení zákona č. 461/2003 Z. z. o sociálnom poistení v znení neskorších predpisov. Zmluva taktiež upravuje právne vzťahy v oblasti sociálneho zabezpečenia, ktoré súvisia so zdravotným poistením a poskytovaním vecných dávok zdravotného poistenia (zdravotnej starostlivosti). Tieto právne vzťahy sú v právnom poriadku SR upravené v týchto zákonoch: zákon č. 580/2004 Z. z. o zdravotnom poistení a o zmene a doplnení zákona č. 95/2002 Z. z. o poisťovníctve a o zmene a doplnení niektorých zákonov v znení neskorších predpisov, zákon č. 576/2004 Z. z. o zdravotnej starostlivosti, službách súvisiacich s poskytovaním zdravotnej starostlivosti a o zmene a doplnení niektorých zákonov v znení neskorších predpisov, zákon </w:t>
        <w:br/>
        <w:t>č. 577/2004 Z. z. o rozsahu zdravotnej starostlivosti uhrádzanej na základe verejného zdravotného poistenia a o úhradách za služby súvisiace s poskytovaním zdravotnej starostlivosti v znení neskorších predpisov, zákon č. 578/2004 Z. z. o poskytovateľoch zdravotnej starostlivosti, zdravotníckych pracovníkoch, stavovských organizáciách v zdravotníctve a o zmene a doplnení niektorých zákonov v znení neskorších predpisov, zákon č. 579/2004 Z. z. o záchrannej zdravotnej službe a o zmene a doplnení niektorých zákonov v znení neskorších predpisov, zákon č. 362/2011 Z. z. o liekoch a zdravotníckych pomôckach a o zmene a doplnení niektorých zákonov v znení neskorších predpisov, zákon č. 363/2011 Z. z. o rozsahu a podmienkach úhrady liekov, zdravotníckych pomôcok a dietetických potravín na základe verejného zdravotného poistenia a o zmene a doplnení niektorých zákonov v znení neskorších predpisov a zákon č. 581/2004 Z. z. o zdravotných poisťovniach, dohľade nad zdravotnou starostlivosťou a o zmene a doplnení niektorých zákonov v znení neskorších predpisov. </w:t>
      </w:r>
    </w:p>
    <w:p w:rsidR="00AC32E5" w:rsidRP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4.</w:t>
        <w:tab/>
        <w:t>Priama úprava práv alebo povinností fyzických osôb alebo právnických osôb: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Články 12, 20, 24, 33 a 34 zakladajú priamo práva alebo povinnosti fyzických osôb alebo právnických osôb. 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5.</w:t>
        <w:tab/>
        <w:t>Úprava predmetu medzinárodnej zmluvy v práve EÚ: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Koordinácia systémov sociálneho zabezpečenia je upravená v nariadení Európskeho parlamentu a Rady (ES) č. 883/2004 zo 29. apríla 2004 o koordinácii systémov sociálneho zabezpečenia (Mimoriadne vydanie Ú. v. EÚ, kap. 05/zv. 05) v platnom znení. Taktiež je uvedená problematika upravená aj nariadením Európskeho parlamentu a Rady (EÚ) č. 1231/2010 z 24. novembra 2010 , ktorým sa rozširuje nariadenie (ES) č. 883/2004 a nariadenie (ES) č. 987/2009 na štátnych príslušníkov tretích krajín, na ktorých sa tieto nariadenia doteraz nevzťahovali výhradne z dôvodu ich štátnej príslušnosti (Ú. v. EÚ L 344, 29. 12. 2010). Súlad zmluvy s právne záväznými aktmi EÚ je úplný. V práve Európskej únie upravuje prenos osobných údajov do tretích krajín smernica Európskeho parlamentu a Rady 95/46/EHS z 24. októbra 1995 o ochrane fyzických osôb pri spracovaní osobných údajov a voľnom pohybe týchto údajov (Mimoriadne vydanie Ú. v. EÚ, kap. 13/zv. 15) v platnom znení. 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6.</w:t>
        <w:tab/>
        <w:t>Kategória zmluvy podľa čl. 7 ods. 4 Ústavy Slovenskej republiky (vyžaduje pred ratifikáciou súhlas Národnej rady Slovenskej republiky):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Zmluva je medzinárodnou zmluvou, ktorá priamo zakladá práva alebo povinnosti fyzických osôb alebo právnických osôb, pred ratifikáciou sa vyžaduje súhlas Národnej rady Slovenskej republiky.  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7.</w:t>
        <w:tab/>
        <w:t>Kategória zmluvy podľa čl. 7 ods. 5 Ústavy Slovenskej republiky (má prednosť pred zákonmi):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Medzinárodná zmluva, ktorá priamo zakladá práva alebo povinnosti fyzických osôb alebo právnických osôb a na ktorej vykonanie nie je potrebný zákon. 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AC32E5" w:rsidP="00AC32E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8.</w:t>
        <w:tab/>
        <w:t xml:space="preserve">Dopady prijatia medzinárodnej zmluvy, ktorá má prednosť pred zákonmi, na slovenský právny poriadok: </w:t>
      </w:r>
    </w:p>
    <w:p w:rsidR="00AC32E5" w:rsidP="00AC32E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Vzhľadom na priamu použiteľnosť ustanovení medzinárodnej zmluvy a jej prednosť pred zákonmi, zmluva sa týka týchto zákonov: zákon č. 461/2003 Z. z. o sociálnom poistení v znení neskorších predpisov, zákon č. 600/2003 Z. z. o prídavku na dieťa a o zmene a doplnení zákona č. 461/2003 Z. z. o sociálnom poistení v znení neskorších predpisov, zákon č. 580/2004 Z. z. o zdravotnom poistení a o zmene a doplnení zákona č. 95/2002 Z. z. o poisťovníctve a o zmene a doplnení niektorých zákonov v znení neskorších predpisov, zákon č. 576/2004 Z. z. o zdravotnej starostlivosti, službách súvisiacich s poskytovaním zdravotnej starostlivosti a o zmene a doplnení niektorých zákonov v znení neskorších predpisov, zákon č. 577/2004 Z. z. o rozsahu zdravotnej starostlivosti uhrádzanej na základe verejného zdravotného poistenia a o úhradách za služby súvisiace s poskytovaním zdravotnej starostlivosti v znení neskorších predpisov, zákon č. 578/2004 Z. z. o poskytovateľoch zdravotnej starostlivosti, zdravotníckych pracovníkoch, stavovských organizáciách v zdravotníctve a o zmene a doplnení niektorých zákonov v znení neskorších predpisov, zákon č. 579/2004 Z. z. o záchrannej zdravotnej službe a o zmene a doplnení niektorých zákonov v znení neskorších predpisov, zákon č. 362/2011 Z. z. o liekoch a zdravotníckych pomôckach a o zmene a doplnení niektorých zákonov v znení neskorších predpisov, zákon č. 363/2011 Z. z. o rozsahu a podmienkach úhrady liekov, zdravotníckych pomôcok a dietetických potravín na základe verejného zdravotného poistenia a o zmene a doplnení niektorých zákonov v znení neskorších predpisov, zákon č. 581/2004 Z. z. o zdravotných poisťovniach, dohľade nad zdravotnou starostlivosťou a o zmene a doplnení niektorých zákonov v znení neskorších predpisov, zákon č. 563/2009 Z. z. o správe daní (daňový poriadok) a o zmene a doplnení niektorých zákonov v znení neskorších predpisov, zákon č. 595/2003 Z. z. o dani z príjmov v znení neskorších predpisov, zákon č. 122/2013 Z. z. o ochrane osobných údajov a o zmene a doplnení niektorých zákonov v znení neskorších predpisov, zákon č. 71/1967 Zb. o správnom konaní (správny poriadok) v znení neskorších predpisov, zákon č. 99/1963 Zb. Občiansky súdny poriadok v znení neskorších predpisov. Uvedené zákony nie je potrebné zrušiť a ani novelizovať. </w:t>
      </w:r>
    </w:p>
    <w:p w:rsidR="007037DA">
      <w:pPr>
        <w:bidi w:val="0"/>
        <w:rPr>
          <w:rFonts w:ascii="Times New Roman" w:hAnsi="Times New Roman"/>
        </w:rPr>
      </w:pPr>
    </w:p>
    <w:sectPr w:rsidSect="007037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32E5"/>
    <w:rsid w:val="006162C3"/>
    <w:rsid w:val="007037DA"/>
    <w:rsid w:val="00AC32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2E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1058</Words>
  <Characters>6032</Characters>
  <Application>Microsoft Office Word</Application>
  <DocSecurity>0</DocSecurity>
  <Lines>0</Lines>
  <Paragraphs>0</Paragraphs>
  <ScaleCrop>false</ScaleCrop>
  <Company>MPSVR SR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Vinický, Filip</cp:lastModifiedBy>
  <cp:revision>2</cp:revision>
  <dcterms:created xsi:type="dcterms:W3CDTF">2015-01-26T14:08:00Z</dcterms:created>
  <dcterms:modified xsi:type="dcterms:W3CDTF">2015-01-26T14:08:00Z</dcterms:modified>
</cp:coreProperties>
</file>