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BF6B48">
      <w:pPr>
        <w:pStyle w:val="Title"/>
        <w:tabs>
          <w:tab w:val="left" w:pos="1200"/>
          <w:tab w:val="center" w:pos="4402"/>
        </w:tabs>
        <w:bidi w:val="0"/>
        <w:rPr>
          <w:rFonts w:hint="default"/>
        </w:rPr>
      </w:pPr>
      <w:r w:rsidRPr="003B6939">
        <w:rPr>
          <w:rFonts w:hint="default"/>
        </w:rPr>
        <w:t>NÁ</w:t>
      </w:r>
      <w:r w:rsidRPr="003B6939">
        <w:rPr>
          <w:rFonts w:hint="default"/>
        </w:rPr>
        <w:t>RODNÁ</w:t>
      </w:r>
      <w:r w:rsidRPr="003B6939">
        <w:rPr>
          <w:rFonts w:hint="default"/>
        </w:rPr>
        <w:t xml:space="preserve"> RADA SLOVENSKEJ REPUBLIKY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VI. volebné</w:t>
      </w:r>
      <w:r w:rsidRPr="003B6939">
        <w:rPr>
          <w:rFonts w:cs="Times New Roman" w:hint="default"/>
        </w:rPr>
        <w:t xml:space="preserve"> obdobie</w:t>
      </w:r>
    </w:p>
    <w:p w:rsidR="00BF6B48" w:rsidRPr="003B6939" w:rsidP="00BF6B48">
      <w:pPr>
        <w:bidi w:val="0"/>
        <w:jc w:val="center"/>
        <w:rPr>
          <w:rFonts w:cs="Times New Roman" w:hint="default"/>
        </w:rPr>
      </w:pPr>
      <w:r w:rsidRPr="003B6939">
        <w:rPr>
          <w:rFonts w:cs="Times New Roman" w:hint="default"/>
        </w:rPr>
        <w:t>__________________________________________________________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NÁ</w:t>
      </w:r>
      <w:r w:rsidRPr="003B6939">
        <w:rPr>
          <w:rFonts w:cs="Times New Roman" w:hint="default"/>
          <w:b/>
          <w:bCs/>
        </w:rPr>
        <w:t>VRH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  <w:r w:rsidRPr="003B6939">
        <w:rPr>
          <w:rFonts w:cs="Times New Roman" w:hint="default"/>
          <w:b/>
          <w:bCs/>
        </w:rPr>
        <w:t>Z </w:t>
      </w:r>
      <w:r w:rsidRPr="003B6939">
        <w:rPr>
          <w:rFonts w:cs="Times New Roman" w:hint="default"/>
          <w:b/>
          <w:bCs/>
        </w:rPr>
        <w:t>á</w:t>
      </w:r>
      <w:r w:rsidRPr="003B6939">
        <w:rPr>
          <w:rFonts w:cs="Times New Roman" w:hint="default"/>
          <w:b/>
          <w:bCs/>
        </w:rPr>
        <w:t xml:space="preserve"> k o n</w:t>
      </w:r>
    </w:p>
    <w:p w:rsidR="00BF6B48" w:rsidRPr="003B6939" w:rsidP="00BF6B48">
      <w:pPr>
        <w:bidi w:val="0"/>
        <w:jc w:val="center"/>
        <w:rPr>
          <w:rFonts w:cs="Times New Roman" w:hint="default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  <w:b/>
          <w:bCs/>
        </w:rPr>
        <w:t xml:space="preserve">z  </w:t>
      </w:r>
      <w:r w:rsidRPr="003B6939">
        <w:rPr>
          <w:rFonts w:cs="Times New Roman"/>
        </w:rPr>
        <w:t>........................,</w:t>
      </w:r>
      <w:r w:rsidRPr="003B6939">
        <w:rPr>
          <w:rFonts w:cs="Times New Roman"/>
          <w:b/>
          <w:bCs/>
        </w:rPr>
        <w:t xml:space="preserve"> </w:t>
      </w:r>
    </w:p>
    <w:p w:rsidR="00BF6B48" w:rsidRPr="003B6939" w:rsidP="00BF6B48">
      <w:pPr>
        <w:bidi w:val="0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</w:rPr>
      </w:pPr>
      <w:r w:rsidRPr="003B6939">
        <w:rPr>
          <w:rFonts w:cs="Times New Roman" w:hint="default"/>
          <w:b/>
        </w:rPr>
        <w:t>ktorý</w:t>
      </w:r>
      <w:r w:rsidRPr="003B6939">
        <w:rPr>
          <w:rFonts w:cs="Times New Roman" w:hint="default"/>
          <w:b/>
        </w:rPr>
        <w:t>m sa mení</w:t>
      </w:r>
      <w:r w:rsidRPr="003B6939">
        <w:rPr>
          <w:rFonts w:cs="Times New Roman" w:hint="default"/>
          <w:b/>
        </w:rPr>
        <w:t xml:space="preserve"> a dopĺň</w:t>
      </w:r>
      <w:r w:rsidRPr="003B6939">
        <w:rPr>
          <w:rFonts w:cs="Times New Roman" w:hint="default"/>
          <w:b/>
        </w:rPr>
        <w:t>a zá</w:t>
      </w:r>
      <w:r w:rsidRPr="003B6939">
        <w:rPr>
          <w:rFonts w:cs="Times New Roman" w:hint="default"/>
          <w:b/>
        </w:rPr>
        <w:t xml:space="preserve">kon </w:t>
      </w:r>
      <w:r w:rsidR="002C39D3">
        <w:rPr>
          <w:rFonts w:cs="Times New Roman" w:hint="default"/>
          <w:b/>
        </w:rPr>
        <w:t>č</w:t>
      </w:r>
      <w:r w:rsidR="002C39D3">
        <w:rPr>
          <w:rFonts w:cs="Times New Roman" w:hint="default"/>
          <w:b/>
        </w:rPr>
        <w:t>. 131/2010</w:t>
      </w:r>
      <w:r w:rsidRPr="003B6939">
        <w:rPr>
          <w:rFonts w:cs="Times New Roman"/>
          <w:b/>
        </w:rPr>
        <w:t xml:space="preserve"> Z. z. o</w:t>
      </w:r>
      <w:r w:rsidR="002C39D3">
        <w:rPr>
          <w:rFonts w:cs="Times New Roman" w:hint="default"/>
          <w:b/>
        </w:rPr>
        <w:t xml:space="preserve"> pohrební</w:t>
      </w:r>
      <w:r w:rsidR="002C39D3">
        <w:rPr>
          <w:rFonts w:cs="Times New Roman" w:hint="default"/>
          <w:b/>
        </w:rPr>
        <w:t>ctve</w:t>
      </w: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  <w:b/>
          <w:bCs/>
        </w:rPr>
      </w:pPr>
      <w:r w:rsidRPr="003B6939">
        <w:rPr>
          <w:rFonts w:cs="Times New Roman" w:hint="default"/>
          <w:bCs/>
        </w:rPr>
        <w:t>Ná</w:t>
      </w:r>
      <w:r w:rsidRPr="003B6939">
        <w:rPr>
          <w:rFonts w:cs="Times New Roman" w:hint="default"/>
          <w:bCs/>
        </w:rPr>
        <w:t>rodná</w:t>
      </w:r>
      <w:r w:rsidRPr="003B6939">
        <w:rPr>
          <w:rFonts w:cs="Times New Roman" w:hint="default"/>
          <w:bCs/>
        </w:rPr>
        <w:t xml:space="preserve"> rada Slovenskej re</w:t>
      </w:r>
      <w:r w:rsidRPr="003B6939">
        <w:rPr>
          <w:rFonts w:cs="Times New Roman" w:hint="default"/>
          <w:bCs/>
        </w:rPr>
        <w:t>publiky sa uzniesla na tomto zá</w:t>
      </w:r>
      <w:r w:rsidRPr="003B6939">
        <w:rPr>
          <w:rFonts w:cs="Times New Roman" w:hint="default"/>
          <w:bCs/>
        </w:rPr>
        <w:t>kone</w:t>
      </w:r>
      <w:r w:rsidRPr="003B6939">
        <w:rPr>
          <w:rFonts w:cs="Times New Roman"/>
          <w:b/>
          <w:bCs/>
        </w:rPr>
        <w:t xml:space="preserve"> : </w:t>
      </w: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ind w:left="708"/>
        <w:rPr>
          <w:rFonts w:cs="Times New Roman"/>
        </w:rPr>
      </w:pPr>
    </w:p>
    <w:p w:rsidR="00BF6B48" w:rsidRPr="003B6939" w:rsidP="00BF6B48">
      <w:pPr>
        <w:bidi w:val="0"/>
        <w:rPr>
          <w:rFonts w:cs="Times New Roman" w:hint="default"/>
          <w:b/>
          <w:bCs/>
        </w:rPr>
      </w:pPr>
      <w:r w:rsidRPr="003B6939">
        <w:rPr>
          <w:rFonts w:cs="Times New Roman"/>
          <w:b/>
          <w:bCs/>
        </w:rPr>
        <w:tab/>
        <w:tab/>
        <w:tab/>
        <w:tab/>
        <w:tab/>
        <w:tab/>
      </w:r>
      <w:r w:rsidRPr="003B6939">
        <w:rPr>
          <w:rFonts w:cs="Times New Roman" w:hint="default"/>
          <w:b/>
          <w:bCs/>
        </w:rPr>
        <w:t>Č</w:t>
      </w:r>
      <w:r w:rsidRPr="003B6939">
        <w:rPr>
          <w:rFonts w:cs="Times New Roman" w:hint="default"/>
          <w:b/>
          <w:bCs/>
        </w:rPr>
        <w:t>l. I</w:t>
      </w:r>
    </w:p>
    <w:p w:rsidR="00BF6B48" w:rsidRPr="003B6939" w:rsidP="00BF6B48">
      <w:pPr>
        <w:bidi w:val="0"/>
        <w:rPr>
          <w:rFonts w:cs="Times New Roman" w:hint="default"/>
          <w:b/>
          <w:bCs/>
        </w:rPr>
      </w:pPr>
    </w:p>
    <w:p w:rsidR="003B6939" w:rsidRPr="003B6939" w:rsidP="003B6939">
      <w:pPr>
        <w:bidi w:val="0"/>
        <w:ind w:firstLine="708"/>
        <w:jc w:val="both"/>
        <w:rPr>
          <w:rFonts w:cs="Times New Roman" w:hint="default"/>
        </w:rPr>
      </w:pPr>
      <w:r w:rsidRPr="003B6939">
        <w:rPr>
          <w:rFonts w:cs="Times New Roman" w:hint="default"/>
        </w:rPr>
        <w:t>Zá</w:t>
      </w:r>
      <w:r w:rsidRPr="003B6939">
        <w:rPr>
          <w:rFonts w:cs="Times New Roman" w:hint="default"/>
        </w:rPr>
        <w:t>kon č</w:t>
      </w:r>
      <w:r w:rsidRPr="003B6939">
        <w:rPr>
          <w:rFonts w:cs="Times New Roman" w:hint="default"/>
        </w:rPr>
        <w:t xml:space="preserve">. </w:t>
      </w:r>
      <w:r w:rsidRPr="002C39D3" w:rsidR="002C39D3">
        <w:rPr>
          <w:rFonts w:cs="Times New Roman"/>
        </w:rPr>
        <w:t>131/2010</w:t>
      </w:r>
      <w:r w:rsidR="00FE2435">
        <w:rPr>
          <w:rFonts w:cs="Times New Roman"/>
        </w:rPr>
        <w:t xml:space="preserve"> Z. z. </w:t>
      </w:r>
      <w:r w:rsidRPr="002C39D3" w:rsidR="002C39D3">
        <w:rPr>
          <w:rFonts w:cs="Times New Roman" w:hint="default"/>
        </w:rPr>
        <w:t>o pohrební</w:t>
      </w:r>
      <w:r w:rsidRPr="002C39D3" w:rsidR="002C39D3">
        <w:rPr>
          <w:rFonts w:cs="Times New Roman" w:hint="default"/>
        </w:rPr>
        <w:t>ctve</w:t>
      </w:r>
      <w:r w:rsidR="000C3B70">
        <w:rPr>
          <w:rFonts w:cs="Times New Roman"/>
        </w:rPr>
        <w:t xml:space="preserve"> </w:t>
      </w:r>
      <w:r w:rsidRPr="003B6939">
        <w:rPr>
          <w:rFonts w:cs="Times New Roman" w:hint="default"/>
        </w:rPr>
        <w:t>sa mení</w:t>
      </w:r>
      <w:r w:rsidRPr="003B6939">
        <w:rPr>
          <w:rFonts w:cs="Times New Roman" w:hint="default"/>
        </w:rPr>
        <w:t xml:space="preserve"> a dopĺň</w:t>
      </w:r>
      <w:r w:rsidRPr="003B6939">
        <w:rPr>
          <w:rFonts w:cs="Times New Roman" w:hint="default"/>
        </w:rPr>
        <w:t>a takto:</w:t>
      </w:r>
    </w:p>
    <w:p w:rsidR="00BF6B48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D5C2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1835A0" w:rsidP="001835A0">
      <w:pPr>
        <w:pStyle w:val="ListParagraph"/>
        <w:widowControl w:val="0"/>
        <w:autoSpaceDE w:val="0"/>
        <w:autoSpaceDN w:val="0"/>
        <w:bidi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D5C20">
        <w:rPr>
          <w:rFonts w:ascii="Times New Roman" w:hAnsi="Times New Roman"/>
          <w:b/>
          <w:sz w:val="24"/>
          <w:szCs w:val="24"/>
        </w:rPr>
        <w:t>1.</w:t>
      </w:r>
      <w:r w:rsidR="00674E3E">
        <w:rPr>
          <w:rFonts w:ascii="Times New Roman" w:hAnsi="Times New Roman"/>
          <w:sz w:val="24"/>
          <w:szCs w:val="24"/>
        </w:rPr>
        <w:t xml:space="preserve"> § 2 sa dopĺňa písmenami</w:t>
      </w:r>
      <w:r w:rsidR="0041356E">
        <w:rPr>
          <w:rFonts w:ascii="Times New Roman" w:hAnsi="Times New Roman"/>
          <w:sz w:val="24"/>
          <w:szCs w:val="24"/>
        </w:rPr>
        <w:t xml:space="preserve"> ai)</w:t>
      </w:r>
      <w:r w:rsidR="00674E3E">
        <w:rPr>
          <w:rFonts w:ascii="Times New Roman" w:hAnsi="Times New Roman"/>
          <w:sz w:val="24"/>
          <w:szCs w:val="24"/>
        </w:rPr>
        <w:t xml:space="preserve"> a aj)</w:t>
      </w:r>
      <w:r w:rsidR="0041356E">
        <w:rPr>
          <w:rFonts w:ascii="Times New Roman" w:hAnsi="Times New Roman"/>
          <w:sz w:val="24"/>
          <w:szCs w:val="24"/>
        </w:rPr>
        <w:t xml:space="preserve">, </w:t>
      </w:r>
      <w:r w:rsidR="00006570">
        <w:rPr>
          <w:rFonts w:ascii="Times New Roman" w:hAnsi="Times New Roman"/>
          <w:sz w:val="24"/>
          <w:szCs w:val="24"/>
        </w:rPr>
        <w:t>ktoré zn</w:t>
      </w:r>
      <w:r w:rsidR="0041356E">
        <w:rPr>
          <w:rFonts w:ascii="Times New Roman" w:hAnsi="Times New Roman"/>
          <w:sz w:val="24"/>
          <w:szCs w:val="24"/>
        </w:rPr>
        <w:t>e</w:t>
      </w:r>
      <w:r w:rsidR="00674E3E">
        <w:rPr>
          <w:rFonts w:ascii="Times New Roman" w:hAnsi="Times New Roman"/>
          <w:sz w:val="24"/>
          <w:szCs w:val="24"/>
        </w:rPr>
        <w:t>jú</w:t>
      </w:r>
      <w:r>
        <w:rPr>
          <w:rFonts w:ascii="Times New Roman" w:hAnsi="Times New Roman"/>
          <w:sz w:val="24"/>
          <w:szCs w:val="24"/>
        </w:rPr>
        <w:t>:</w:t>
      </w:r>
    </w:p>
    <w:p w:rsidR="003B6939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  <w:b/>
          <w:bCs/>
        </w:rPr>
      </w:pPr>
    </w:p>
    <w:p w:rsidR="00674E3E" w:rsidP="00CC5DA2">
      <w:pPr>
        <w:bidi w:val="0"/>
        <w:jc w:val="both"/>
        <w:rPr>
          <w:rFonts w:eastAsia="Times New Roman" w:cs="Times New Roman"/>
          <w:lang w:eastAsia="cs-CZ"/>
        </w:rPr>
      </w:pPr>
      <w:r w:rsidR="0041356E">
        <w:rPr>
          <w:rFonts w:cs="Times New Roman" w:hint="default"/>
          <w:bCs/>
        </w:rPr>
        <w:t>„</w:t>
      </w:r>
      <w:r w:rsidR="0041356E">
        <w:rPr>
          <w:rFonts w:cs="Times New Roman" w:hint="default"/>
          <w:bCs/>
        </w:rPr>
        <w:t>ai</w:t>
      </w:r>
      <w:r w:rsidR="001835A0">
        <w:rPr>
          <w:rFonts w:cs="Times New Roman"/>
          <w:bCs/>
        </w:rPr>
        <w:t xml:space="preserve">) </w:t>
      </w:r>
      <w:r w:rsidR="0041356E">
        <w:rPr>
          <w:rFonts w:cs="Times New Roman" w:hint="default"/>
          <w:bCs/>
        </w:rPr>
        <w:t>blí</w:t>
      </w:r>
      <w:r w:rsidR="0041356E">
        <w:rPr>
          <w:rFonts w:cs="Times New Roman" w:hint="default"/>
          <w:bCs/>
        </w:rPr>
        <w:t>zka osoba je blí</w:t>
      </w:r>
      <w:r w:rsidR="0041356E">
        <w:rPr>
          <w:rFonts w:cs="Times New Roman" w:hint="default"/>
          <w:bCs/>
        </w:rPr>
        <w:t>zka osoba podľ</w:t>
      </w:r>
      <w:r w:rsidR="0041356E">
        <w:rPr>
          <w:rFonts w:cs="Times New Roman" w:hint="default"/>
          <w:bCs/>
        </w:rPr>
        <w:t>a osobitné</w:t>
      </w:r>
      <w:r w:rsidR="0041356E">
        <w:rPr>
          <w:rFonts w:cs="Times New Roman" w:hint="default"/>
          <w:bCs/>
        </w:rPr>
        <w:t>ho predpisu</w:t>
      </w:r>
      <w:hyperlink r:id="rId4" w:anchor="f7127828#f7127828" w:history="1">
        <w:r w:rsidR="005178F9">
          <w:rPr>
            <w:rFonts w:eastAsia="Times New Roman" w:cs="Times New Roman"/>
            <w:bCs/>
            <w:vertAlign w:val="superscript"/>
            <w:lang w:eastAsia="cs-CZ"/>
          </w:rPr>
          <w:t>16</w:t>
        </w:r>
        <w:r w:rsidRPr="00CE59A1" w:rsidR="0041356E">
          <w:rPr>
            <w:rFonts w:eastAsia="Times New Roman" w:cs="Times New Roman"/>
            <w:bCs/>
            <w:lang w:eastAsia="cs-CZ"/>
          </w:rPr>
          <w:t>)</w:t>
        </w:r>
      </w:hyperlink>
      <w:r w:rsidR="00FE2435">
        <w:rPr>
          <w:rFonts w:eastAsia="Times New Roman" w:cs="Times New Roman"/>
          <w:lang w:eastAsia="cs-CZ"/>
        </w:rPr>
        <w:t xml:space="preserve"> osobe, ktorej ľudské pozostatky alebo ľudské ostatky </w:t>
      </w:r>
      <w:r w:rsidR="005577C1">
        <w:rPr>
          <w:rFonts w:eastAsia="Times New Roman" w:cs="Times New Roman"/>
          <w:lang w:eastAsia="cs-CZ"/>
        </w:rPr>
        <w:t>sú uložené do hrobového miesta;</w:t>
      </w:r>
      <w:r w:rsidRPr="005577C1" w:rsidR="005577C1">
        <w:rPr>
          <w:rFonts w:eastAsia="Times New Roman" w:cs="Times New Roman"/>
          <w:color w:val="000000"/>
          <w:lang w:eastAsia="cs-CZ"/>
        </w:rPr>
        <w:t xml:space="preserve"> ak je blízkych osôb viac, </w:t>
      </w:r>
      <w:r w:rsidR="0089447B">
        <w:rPr>
          <w:rFonts w:eastAsia="Times New Roman" w:cs="Times New Roman"/>
          <w:color w:val="000000"/>
          <w:lang w:eastAsia="cs-CZ"/>
        </w:rPr>
        <w:t xml:space="preserve">blízkou osobou je </w:t>
      </w:r>
      <w:r w:rsidRPr="005577C1" w:rsidR="005577C1">
        <w:rPr>
          <w:rFonts w:eastAsia="Times New Roman" w:cs="Times New Roman"/>
          <w:color w:val="000000"/>
          <w:lang w:eastAsia="cs-CZ"/>
        </w:rPr>
        <w:t>tá b</w:t>
      </w:r>
      <w:r w:rsidR="0089447B">
        <w:rPr>
          <w:rFonts w:eastAsia="Times New Roman" w:cs="Times New Roman"/>
          <w:color w:val="000000"/>
          <w:lang w:eastAsia="cs-CZ"/>
        </w:rPr>
        <w:t xml:space="preserve">lízka </w:t>
      </w:r>
      <w:r w:rsidRPr="005577C1" w:rsidR="005577C1">
        <w:rPr>
          <w:rFonts w:eastAsia="Times New Roman" w:cs="Times New Roman"/>
          <w:color w:val="000000"/>
          <w:lang w:eastAsia="cs-CZ"/>
        </w:rPr>
        <w:t>osoba, ktorá sa prihlási ako prvá</w:t>
      </w:r>
      <w:r w:rsidR="005577C1">
        <w:rPr>
          <w:rFonts w:eastAsia="Times New Roman" w:cs="Times New Roman"/>
          <w:color w:val="000000"/>
          <w:lang w:eastAsia="cs-CZ"/>
        </w:rPr>
        <w:t>;</w:t>
      </w:r>
      <w:r w:rsidRPr="005577C1" w:rsidR="005577C1">
        <w:rPr>
          <w:rFonts w:eastAsia="Times New Roman" w:cs="Times New Roman"/>
          <w:color w:val="000000"/>
          <w:lang w:eastAsia="cs-CZ"/>
        </w:rPr>
        <w:t xml:space="preserve"> </w:t>
      </w:r>
      <w:r w:rsidR="00FE2435">
        <w:rPr>
          <w:rFonts w:eastAsia="Times New Roman" w:cs="Times New Roman"/>
          <w:lang w:eastAsia="cs-CZ"/>
        </w:rPr>
        <w:t>ak takáto blízka osoba nie je známa, na účely tohto zákona je blízkou o</w:t>
      </w:r>
      <w:r>
        <w:rPr>
          <w:rFonts w:eastAsia="Times New Roman" w:cs="Times New Roman"/>
          <w:lang w:eastAsia="cs-CZ"/>
        </w:rPr>
        <w:t>sobou prevádzkovateľ pohrebiska,</w:t>
      </w:r>
    </w:p>
    <w:p w:rsidR="001835A0" w:rsidRPr="00520CB4" w:rsidP="00CC5DA2">
      <w:pPr>
        <w:bidi w:val="0"/>
        <w:jc w:val="both"/>
        <w:rPr>
          <w:rFonts w:eastAsia="Times New Roman" w:cs="Times New Roman"/>
          <w:lang w:eastAsia="cs-CZ"/>
        </w:rPr>
      </w:pPr>
      <w:r w:rsidR="00674E3E">
        <w:rPr>
          <w:rFonts w:eastAsia="Times New Roman" w:cs="Times New Roman"/>
          <w:lang w:eastAsia="cs-CZ"/>
        </w:rPr>
        <w:t xml:space="preserve">aj) príslušenstvo hrobu </w:t>
      </w:r>
      <w:r w:rsidR="00520CB4">
        <w:rPr>
          <w:rFonts w:eastAsia="Times New Roman" w:cs="Times New Roman"/>
          <w:lang w:eastAsia="cs-CZ"/>
        </w:rPr>
        <w:t xml:space="preserve">sú </w:t>
      </w:r>
      <w:r w:rsidR="00674E3E">
        <w:rPr>
          <w:rFonts w:hint="default"/>
          <w:color w:val="000000"/>
        </w:rPr>
        <w:t>pomní</w:t>
      </w:r>
      <w:r w:rsidR="00674E3E">
        <w:rPr>
          <w:rFonts w:hint="default"/>
          <w:color w:val="000000"/>
        </w:rPr>
        <w:t xml:space="preserve">k, </w:t>
      </w:r>
      <w:r w:rsidR="00520CB4">
        <w:rPr>
          <w:rFonts w:hint="default"/>
          <w:color w:val="000000"/>
        </w:rPr>
        <w:t>ná</w:t>
      </w:r>
      <w:r w:rsidR="00520CB4">
        <w:rPr>
          <w:rFonts w:hint="default"/>
          <w:color w:val="000000"/>
        </w:rPr>
        <w:t>hrobné</w:t>
      </w:r>
      <w:r w:rsidR="00520CB4">
        <w:rPr>
          <w:rFonts w:hint="default"/>
          <w:color w:val="000000"/>
        </w:rPr>
        <w:t xml:space="preserve"> kamene, ná</w:t>
      </w:r>
      <w:r w:rsidR="00520CB4">
        <w:rPr>
          <w:rFonts w:hint="default"/>
          <w:color w:val="000000"/>
        </w:rPr>
        <w:t>hrobné</w:t>
      </w:r>
      <w:r w:rsidR="00520CB4">
        <w:rPr>
          <w:rFonts w:hint="default"/>
          <w:color w:val="000000"/>
        </w:rPr>
        <w:t xml:space="preserve"> dosky a </w:t>
      </w:r>
      <w:r w:rsidR="00674E3E">
        <w:rPr>
          <w:color w:val="000000"/>
        </w:rPr>
        <w:t>oplotenie</w:t>
      </w:r>
      <w:r w:rsidR="00520CB4">
        <w:rPr>
          <w:color w:val="000000"/>
        </w:rPr>
        <w:t>.</w:t>
      </w:r>
      <w:r w:rsidR="00FE2435">
        <w:rPr>
          <w:rFonts w:eastAsia="Times New Roman" w:cs="Times New Roman"/>
          <w:lang w:eastAsia="cs-CZ"/>
        </w:rPr>
        <w:t>“.</w:t>
      </w:r>
    </w:p>
    <w:p w:rsidR="001835A0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0" w:name="p5-3"/>
      <w:bookmarkEnd w:id="0"/>
    </w:p>
    <w:p w:rsidR="00B9204E" w:rsidP="00CC5DA2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332A9F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bookmarkStart w:id="1" w:name="p5-2"/>
      <w:bookmarkEnd w:id="1"/>
      <w:r w:rsidRPr="001D5C20" w:rsidR="001D5C20">
        <w:rPr>
          <w:rFonts w:eastAsia="Times New Roman" w:cs="Times New Roman"/>
          <w:b/>
          <w:color w:val="000000"/>
          <w:lang w:eastAsia="cs-CZ"/>
        </w:rPr>
        <w:t>2.</w:t>
      </w:r>
      <w:r w:rsidR="00A939FC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>V § 17 ods. 4 písm. a) prvý bod znie :</w:t>
      </w:r>
    </w:p>
    <w:p w:rsidR="00332A9F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 xml:space="preserve">„1. </w:t>
      </w:r>
      <w:r w:rsidRPr="00332A9F">
        <w:rPr>
          <w:rFonts w:eastAsia="Times New Roman" w:cs="Times New Roman"/>
          <w:color w:val="000000"/>
          <w:lang w:eastAsia="cs-CZ"/>
        </w:rPr>
        <w:t>evidenciu hrobových miest, ktorá musí obsahovať</w:t>
      </w:r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332A9F">
        <w:rPr>
          <w:rFonts w:eastAsia="Times New Roman" w:cs="Times New Roman"/>
          <w:color w:val="000000"/>
          <w:lang w:eastAsia="cs-CZ"/>
        </w:rPr>
        <w:t>1a) meno, priezvisko a dátum úmrtia osoby, ktorej ľudské ostatky sú uložené v hrobovom mieste,</w:t>
      </w:r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332A9F">
        <w:rPr>
          <w:rFonts w:eastAsia="Times New Roman" w:cs="Times New Roman"/>
          <w:color w:val="000000"/>
          <w:lang w:eastAsia="cs-CZ"/>
        </w:rPr>
        <w:t>1b) dátum uloženia ľudských pozostatkov alebo ľudských ostatkov s uvedením hrobového miesta a hĺbky pochovania,</w:t>
      </w:r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332A9F">
        <w:rPr>
          <w:rFonts w:eastAsia="Times New Roman" w:cs="Times New Roman"/>
          <w:color w:val="000000"/>
          <w:lang w:eastAsia="cs-CZ"/>
        </w:rPr>
        <w:t>1c) záznam o nebezpečnej chorobe, ak mŕtvy, ktorého ľudské pozostatky sa uložili do hrobu alebo hrobky, bol nakazený nebezpečnou chorobou,</w:t>
      </w:r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332A9F">
        <w:rPr>
          <w:rFonts w:eastAsia="Times New Roman" w:cs="Times New Roman"/>
          <w:color w:val="000000"/>
          <w:lang w:eastAsia="cs-CZ"/>
        </w:rPr>
        <w:t>1d) meno, priezvisko a adresu miesta trvalého pobytu</w:t>
      </w:r>
      <w:r w:rsidR="0009281E">
        <w:rPr>
          <w:rFonts w:eastAsia="Times New Roman" w:cs="Times New Roman"/>
          <w:color w:val="000000"/>
          <w:lang w:eastAsia="cs-CZ"/>
        </w:rPr>
        <w:t xml:space="preserve"> blízkej osoby,</w:t>
      </w:r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="0009281E">
        <w:rPr>
          <w:rFonts w:eastAsia="Times New Roman" w:cs="Times New Roman"/>
          <w:color w:val="000000"/>
          <w:lang w:eastAsia="cs-CZ"/>
        </w:rPr>
        <w:t>1e</w:t>
      </w:r>
      <w:r w:rsidRPr="00332A9F">
        <w:rPr>
          <w:rFonts w:eastAsia="Times New Roman" w:cs="Times New Roman"/>
          <w:color w:val="000000"/>
          <w:lang w:eastAsia="cs-CZ"/>
        </w:rPr>
        <w:t>) skutočnosť, či je hrob, hrobka alebo pohrebisko chránené ako národná kultúrna pamiatka alebo pamätihodnosť obce podľa osobitného predpisu</w:t>
      </w:r>
      <w:hyperlink r:id="rId4" w:anchor="f7127828#f7127828" w:history="1">
        <w:r w:rsidR="00741E0B">
          <w:rPr>
            <w:rFonts w:eastAsia="Times New Roman" w:cs="Times New Roman"/>
            <w:bCs/>
            <w:vertAlign w:val="superscript"/>
            <w:lang w:eastAsia="cs-CZ"/>
          </w:rPr>
          <w:t>26</w:t>
        </w:r>
        <w:r w:rsidRPr="00CE59A1" w:rsidR="00741E0B">
          <w:rPr>
            <w:rFonts w:eastAsia="Times New Roman" w:cs="Times New Roman"/>
            <w:bCs/>
            <w:lang w:eastAsia="cs-CZ"/>
          </w:rPr>
          <w:t>)</w:t>
        </w:r>
      </w:hyperlink>
      <w:r w:rsidRPr="00332A9F">
        <w:rPr>
          <w:rFonts w:eastAsia="Times New Roman" w:cs="Times New Roman"/>
          <w:color w:val="000000"/>
          <w:lang w:eastAsia="cs-CZ"/>
        </w:rPr>
        <w:t>alebo či ide o vojnový hrob,</w:t>
      </w:r>
      <w:r w:rsidRPr="0009281E" w:rsidR="0009281E">
        <w:rPr>
          <w:rFonts w:eastAsia="Times New Roman" w:cs="Times New Roman"/>
          <w:lang w:eastAsia="cs-CZ"/>
        </w:rPr>
        <w:t xml:space="preserve"> </w:t>
      </w:r>
      <w:hyperlink r:id="rId4" w:anchor="f7127828#f7127828" w:history="1">
        <w:r w:rsidR="0009281E">
          <w:rPr>
            <w:rFonts w:eastAsia="Times New Roman" w:cs="Times New Roman"/>
            <w:bCs/>
            <w:vertAlign w:val="superscript"/>
            <w:lang w:eastAsia="cs-CZ"/>
          </w:rPr>
          <w:t>27</w:t>
        </w:r>
        <w:r w:rsidRPr="00CE59A1" w:rsidR="0009281E">
          <w:rPr>
            <w:rFonts w:eastAsia="Times New Roman" w:cs="Times New Roman"/>
            <w:bCs/>
            <w:lang w:eastAsia="cs-CZ"/>
          </w:rPr>
          <w:t>)</w:t>
        </w:r>
      </w:hyperlink>
    </w:p>
    <w:p w:rsidR="00332A9F" w:rsidRPr="00332A9F" w:rsidP="00332A9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smartTag w:uri="urn:schemas-microsoft-com:office:smarttags" w:element="metricconverter">
        <w:smartTagPr>
          <w:attr w:name="ProductID" w:val="1f"/>
        </w:smartTagPr>
        <w:r w:rsidR="0009281E">
          <w:rPr>
            <w:rFonts w:eastAsia="Times New Roman" w:cs="Times New Roman"/>
            <w:color w:val="000000"/>
            <w:lang w:eastAsia="cs-CZ"/>
          </w:rPr>
          <w:t>1f</w:t>
        </w:r>
      </w:smartTag>
      <w:r w:rsidRPr="00332A9F">
        <w:rPr>
          <w:rFonts w:eastAsia="Times New Roman" w:cs="Times New Roman"/>
          <w:color w:val="000000"/>
          <w:lang w:eastAsia="cs-CZ"/>
        </w:rPr>
        <w:t>) údaje o pochovaní potrateného ľudského plodu alebo predčasne odňatého ľudského plodu,</w:t>
      </w:r>
      <w:r w:rsidR="0009281E">
        <w:rPr>
          <w:rFonts w:eastAsia="Times New Roman" w:cs="Times New Roman"/>
          <w:color w:val="000000"/>
          <w:lang w:eastAsia="cs-CZ"/>
        </w:rPr>
        <w:t>“.</w:t>
      </w:r>
    </w:p>
    <w:p w:rsidR="00332A9F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09281E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674E3E" w:rsidP="00674E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  <w:t>3</w:t>
      </w:r>
      <w:r w:rsidRPr="001D5C20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V § 17 ods. 4 </w:t>
      </w:r>
      <w:r>
        <w:rPr>
          <w:rFonts w:hint="default"/>
        </w:rPr>
        <w:t>sa vypúšť</w:t>
      </w:r>
      <w:r>
        <w:rPr>
          <w:rFonts w:hint="default"/>
        </w:rPr>
        <w:t>a pí</w:t>
      </w:r>
      <w:r>
        <w:rPr>
          <w:rFonts w:hint="default"/>
        </w:rPr>
        <w:t>smeno g).</w:t>
      </w:r>
    </w:p>
    <w:p w:rsidR="00674E3E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674E3E" w:rsidP="00674E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  <w:r>
        <w:rPr>
          <w:rFonts w:hint="default"/>
        </w:rPr>
        <w:t>Doterajš</w:t>
      </w:r>
      <w:r>
        <w:rPr>
          <w:rFonts w:hint="default"/>
        </w:rPr>
        <w:t>ie pí</w:t>
      </w:r>
      <w:r>
        <w:rPr>
          <w:rFonts w:hint="default"/>
        </w:rPr>
        <w:t>smená</w:t>
      </w:r>
      <w:r>
        <w:rPr>
          <w:rFonts w:hint="default"/>
        </w:rPr>
        <w:t xml:space="preserve"> h), i) a </w:t>
      </w:r>
      <w:r>
        <w:rPr>
          <w:rFonts w:hint="default"/>
        </w:rPr>
        <w:t>j) sa označ</w:t>
      </w:r>
      <w:r>
        <w:rPr>
          <w:rFonts w:hint="default"/>
        </w:rPr>
        <w:t>ujú</w:t>
      </w:r>
      <w:r>
        <w:rPr>
          <w:rFonts w:hint="default"/>
        </w:rPr>
        <w:t xml:space="preserve"> ako </w:t>
      </w:r>
      <w:r w:rsidR="00520CB4">
        <w:rPr>
          <w:rFonts w:hint="default"/>
        </w:rPr>
        <w:t>pí</w:t>
      </w:r>
      <w:r w:rsidR="00520CB4">
        <w:rPr>
          <w:rFonts w:hint="default"/>
        </w:rPr>
        <w:t>smená</w:t>
      </w:r>
      <w:r w:rsidR="00520CB4">
        <w:rPr>
          <w:rFonts w:hint="default"/>
        </w:rPr>
        <w:t xml:space="preserve"> </w:t>
      </w:r>
      <w:r>
        <w:t>g), h) a i).</w:t>
      </w:r>
    </w:p>
    <w:p w:rsidR="00674E3E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FE5360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FE5360" w:rsidP="00FE5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674E3E">
        <w:rPr>
          <w:rFonts w:eastAsia="Times New Roman" w:cs="Times New Roman"/>
          <w:b/>
          <w:color w:val="000000"/>
          <w:lang w:eastAsia="cs-CZ"/>
        </w:rPr>
        <w:t>4</w:t>
      </w:r>
      <w:r w:rsidRPr="001D5C20" w:rsidR="00674E3E">
        <w:rPr>
          <w:rFonts w:eastAsia="Times New Roman" w:cs="Times New Roman"/>
          <w:b/>
          <w:color w:val="000000"/>
          <w:lang w:eastAsia="cs-CZ"/>
        </w:rPr>
        <w:t>.</w:t>
      </w:r>
      <w:r w:rsidR="00674E3E">
        <w:rPr>
          <w:rFonts w:eastAsia="Times New Roman" w:cs="Times New Roman"/>
          <w:color w:val="000000"/>
          <w:lang w:eastAsia="cs-CZ"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V § 17 ods. 4 </w:t>
      </w:r>
      <w:r>
        <w:rPr>
          <w:rFonts w:hint="default"/>
        </w:rPr>
        <w:t>sa za pí</w:t>
      </w:r>
      <w:r>
        <w:rPr>
          <w:rFonts w:hint="default"/>
        </w:rPr>
        <w:t>smeno i) vkladajú</w:t>
      </w:r>
      <w:r>
        <w:rPr>
          <w:rFonts w:hint="default"/>
        </w:rPr>
        <w:t xml:space="preserve"> nové</w:t>
      </w:r>
      <w:r>
        <w:rPr>
          <w:rFonts w:hint="default"/>
        </w:rPr>
        <w:t xml:space="preserve"> pí</w:t>
      </w:r>
      <w:r>
        <w:rPr>
          <w:rFonts w:hint="default"/>
        </w:rPr>
        <w:t>smená</w:t>
      </w:r>
      <w:r>
        <w:rPr>
          <w:rFonts w:hint="default"/>
        </w:rPr>
        <w:t xml:space="preserve"> j) a k), kto</w:t>
      </w:r>
      <w:r>
        <w:rPr>
          <w:rFonts w:hint="default"/>
        </w:rPr>
        <w:t>ré</w:t>
      </w:r>
      <w:r>
        <w:rPr>
          <w:rFonts w:hint="default"/>
        </w:rPr>
        <w:t xml:space="preserve"> znejú</w:t>
      </w:r>
      <w:r>
        <w:rPr>
          <w:rFonts w:eastAsia="Times New Roman" w:cs="Times New Roman"/>
          <w:color w:val="000000"/>
          <w:lang w:eastAsia="cs-CZ"/>
        </w:rPr>
        <w:t>:</w:t>
      </w:r>
    </w:p>
    <w:p w:rsidR="00FE5360" w:rsidP="00FE5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FE5360" w:rsidP="00FE5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cs="Times New Roman"/>
        </w:rPr>
      </w:pPr>
      <w:r>
        <w:rPr>
          <w:rFonts w:eastAsia="Times New Roman" w:cs="Times New Roman"/>
          <w:color w:val="000000"/>
          <w:lang w:eastAsia="cs-CZ"/>
        </w:rPr>
        <w:t>„j</w:t>
      </w:r>
      <w:r w:rsidRPr="00431402">
        <w:rPr>
          <w:rFonts w:eastAsia="Times New Roman" w:cs="Times New Roman"/>
          <w:lang w:eastAsia="cs-CZ"/>
        </w:rPr>
        <w:t xml:space="preserve">) </w:t>
      </w:r>
      <w:r w:rsidRPr="00431402">
        <w:rPr>
          <w:rFonts w:cs="Times New Roman" w:hint="default"/>
        </w:rPr>
        <w:t>udrž</w:t>
      </w:r>
      <w:r w:rsidRPr="00431402">
        <w:rPr>
          <w:rFonts w:cs="Times New Roman" w:hint="default"/>
        </w:rPr>
        <w:t>iavať</w:t>
      </w:r>
      <w:r w:rsidRPr="00431402">
        <w:rPr>
          <w:rFonts w:cs="Times New Roman" w:hint="default"/>
        </w:rPr>
        <w:t xml:space="preserve"> označ</w:t>
      </w:r>
      <w:r w:rsidRPr="00431402">
        <w:rPr>
          <w:rFonts w:cs="Times New Roman" w:hint="default"/>
        </w:rPr>
        <w:t>enie hrobový</w:t>
      </w:r>
      <w:r w:rsidRPr="00431402">
        <w:rPr>
          <w:rFonts w:cs="Times New Roman" w:hint="default"/>
        </w:rPr>
        <w:t xml:space="preserve">ch miest tak, aby bolo </w:t>
      </w:r>
      <w:r>
        <w:rPr>
          <w:rFonts w:cs="Times New Roman" w:hint="default"/>
        </w:rPr>
        <w:t>nepochybné</w:t>
      </w:r>
      <w:r w:rsidRPr="00431402">
        <w:rPr>
          <w:rFonts w:cs="Times New Roman"/>
        </w:rPr>
        <w:t xml:space="preserve"> </w:t>
      </w:r>
      <w:r>
        <w:rPr>
          <w:rFonts w:cs="Times New Roman"/>
        </w:rPr>
        <w:t>meno a priezvisko osoby, ktorej</w:t>
      </w:r>
      <w:r w:rsidRPr="00431402">
        <w:rPr>
          <w:rFonts w:cs="Times New Roman" w:hint="default"/>
        </w:rPr>
        <w:t xml:space="preserve"> ľ</w:t>
      </w:r>
      <w:r w:rsidRPr="00431402">
        <w:rPr>
          <w:rFonts w:cs="Times New Roman" w:hint="default"/>
        </w:rPr>
        <w:t>udské</w:t>
      </w:r>
      <w:r w:rsidRPr="00431402">
        <w:rPr>
          <w:rFonts w:cs="Times New Roman" w:hint="default"/>
        </w:rPr>
        <w:t xml:space="preserve"> ostatky sú</w:t>
      </w:r>
      <w:r w:rsidRPr="00431402">
        <w:rPr>
          <w:rFonts w:cs="Times New Roman" w:hint="default"/>
        </w:rPr>
        <w:t xml:space="preserve"> ulož</w:t>
      </w:r>
      <w:r w:rsidRPr="00431402">
        <w:rPr>
          <w:rFonts w:cs="Times New Roman" w:hint="default"/>
        </w:rPr>
        <w:t>ené</w:t>
      </w:r>
      <w:r w:rsidRPr="00431402">
        <w:rPr>
          <w:rFonts w:cs="Times New Roman" w:hint="default"/>
        </w:rPr>
        <w:t xml:space="preserve"> v hrobovom mieste</w:t>
      </w:r>
      <w:r>
        <w:rPr>
          <w:rFonts w:cs="Times New Roman"/>
        </w:rPr>
        <w:t>,</w:t>
      </w:r>
    </w:p>
    <w:p w:rsidR="00FE5360" w:rsidP="00FE536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>
        <w:rPr>
          <w:rFonts w:cs="Times New Roman" w:hint="default"/>
        </w:rPr>
        <w:t>k) zabezpeč</w:t>
      </w:r>
      <w:r>
        <w:rPr>
          <w:rFonts w:cs="Times New Roman" w:hint="default"/>
        </w:rPr>
        <w:t>ovať</w:t>
      </w:r>
      <w:r>
        <w:rPr>
          <w:rFonts w:cs="Times New Roman" w:hint="default"/>
        </w:rPr>
        <w:t xml:space="preserve"> stavebnú</w:t>
      </w:r>
      <w:r>
        <w:rPr>
          <w:rFonts w:cs="Times New Roman" w:hint="default"/>
        </w:rPr>
        <w:t xml:space="preserve"> bezpeč</w:t>
      </w:r>
      <w:r>
        <w:rPr>
          <w:rFonts w:cs="Times New Roman" w:hint="default"/>
        </w:rPr>
        <w:t>nosť</w:t>
      </w:r>
      <w:r>
        <w:rPr>
          <w:rFonts w:cs="Times New Roman" w:hint="default"/>
        </w:rPr>
        <w:t xml:space="preserve"> hrobový</w:t>
      </w:r>
      <w:r>
        <w:rPr>
          <w:rFonts w:cs="Times New Roman" w:hint="default"/>
        </w:rPr>
        <w:t>ch miest a </w:t>
      </w:r>
      <w:r>
        <w:rPr>
          <w:rFonts w:cs="Times New Roman" w:hint="default"/>
        </w:rPr>
        <w:t>prí</w:t>
      </w:r>
      <w:r>
        <w:rPr>
          <w:rFonts w:cs="Times New Roman" w:hint="default"/>
        </w:rPr>
        <w:t>sluš</w:t>
      </w:r>
      <w:r>
        <w:rPr>
          <w:rFonts w:cs="Times New Roman" w:hint="default"/>
        </w:rPr>
        <w:t>enstva hrobu.“.</w:t>
      </w:r>
    </w:p>
    <w:p w:rsidR="00674E3E" w:rsidP="00674E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674E3E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332A9F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674E3E">
        <w:rPr>
          <w:rFonts w:eastAsia="Times New Roman" w:cs="Times New Roman"/>
          <w:b/>
          <w:color w:val="000000"/>
          <w:lang w:eastAsia="cs-CZ"/>
        </w:rPr>
        <w:t>5</w:t>
      </w:r>
      <w:r w:rsidRPr="001D5C20" w:rsidR="0009281E">
        <w:rPr>
          <w:rFonts w:eastAsia="Times New Roman" w:cs="Times New Roman"/>
          <w:b/>
          <w:color w:val="000000"/>
          <w:lang w:eastAsia="cs-CZ"/>
        </w:rPr>
        <w:t>.</w:t>
      </w:r>
      <w:r w:rsidR="0009281E">
        <w:rPr>
          <w:rFonts w:eastAsia="Times New Roman" w:cs="Times New Roman"/>
          <w:color w:val="000000"/>
          <w:lang w:eastAsia="cs-CZ"/>
        </w:rPr>
        <w:t xml:space="preserve"> </w:t>
      </w:r>
      <w:r w:rsidR="00FE5360">
        <w:rPr>
          <w:rFonts w:eastAsia="Times New Roman" w:cs="Times New Roman"/>
          <w:color w:val="000000"/>
          <w:lang w:eastAsia="cs-CZ"/>
        </w:rPr>
        <w:t xml:space="preserve">V § 17 ods. 5 </w:t>
      </w:r>
      <w:r w:rsidR="00FE5360">
        <w:rPr>
          <w:rFonts w:hint="default"/>
        </w:rPr>
        <w:t>sa vypú</w:t>
      </w:r>
      <w:r w:rsidR="00FE5360">
        <w:rPr>
          <w:rFonts w:hint="default"/>
        </w:rPr>
        <w:t>šť</w:t>
      </w:r>
      <w:r w:rsidR="00FE5360">
        <w:rPr>
          <w:rFonts w:hint="default"/>
        </w:rPr>
        <w:t>a pí</w:t>
      </w:r>
      <w:r w:rsidR="00FE5360">
        <w:rPr>
          <w:rFonts w:hint="default"/>
        </w:rPr>
        <w:t>smeno d).</w:t>
      </w:r>
    </w:p>
    <w:p w:rsidR="00332A9F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8E4483" w:rsidP="00BF6B4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8E4483" w:rsidP="008E44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  <w:r w:rsidR="00674E3E">
        <w:rPr>
          <w:rFonts w:eastAsia="Times New Roman" w:cs="Times New Roman"/>
          <w:b/>
          <w:color w:val="000000"/>
          <w:lang w:eastAsia="cs-CZ"/>
        </w:rPr>
        <w:t>6</w:t>
      </w:r>
      <w:r w:rsidRPr="001D5C20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V § 18 ods. 1 písm. c) </w:t>
      </w:r>
      <w:r>
        <w:rPr>
          <w:rFonts w:hint="default"/>
        </w:rPr>
        <w:t>sa slovo „</w:t>
      </w:r>
      <w:r>
        <w:rPr>
          <w:rFonts w:hint="default"/>
        </w:rPr>
        <w:t>ná</w:t>
      </w:r>
      <w:r>
        <w:rPr>
          <w:rFonts w:hint="default"/>
        </w:rPr>
        <w:t>jomcu“</w:t>
      </w:r>
      <w:r>
        <w:rPr>
          <w:rFonts w:hint="default"/>
        </w:rPr>
        <w:t xml:space="preserve"> nahrá</w:t>
      </w:r>
      <w:r>
        <w:rPr>
          <w:rFonts w:hint="default"/>
        </w:rPr>
        <w:t>dza slovami „</w:t>
      </w:r>
      <w:r>
        <w:rPr>
          <w:rFonts w:hint="default"/>
        </w:rPr>
        <w:t>blí</w:t>
      </w:r>
      <w:r>
        <w:rPr>
          <w:rFonts w:hint="default"/>
        </w:rPr>
        <w:t>zkej osoby“.</w:t>
      </w:r>
    </w:p>
    <w:p w:rsidR="008E4483" w:rsidP="008E44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</w:p>
    <w:p w:rsidR="00C3622F" w:rsidP="008E44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520CB4" w:rsidP="00520C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b/>
          <w:color w:val="000000"/>
          <w:lang w:eastAsia="cs-CZ"/>
        </w:rPr>
        <w:t>7</w:t>
      </w:r>
      <w:r w:rsidRPr="001D5C20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V § 19 ods. 8 </w:t>
      </w:r>
      <w:r>
        <w:rPr>
          <w:rFonts w:hint="default"/>
        </w:rPr>
        <w:t>sa vypúšť</w:t>
      </w:r>
      <w:r>
        <w:rPr>
          <w:rFonts w:hint="default"/>
        </w:rPr>
        <w:t>a pí</w:t>
      </w:r>
      <w:r>
        <w:rPr>
          <w:rFonts w:hint="default"/>
        </w:rPr>
        <w:t>smeno c).</w:t>
      </w:r>
    </w:p>
    <w:p w:rsidR="00520CB4" w:rsidP="00520C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520CB4" w:rsidP="00520CB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  <w:r>
        <w:rPr>
          <w:rFonts w:hint="default"/>
        </w:rPr>
        <w:t>Doterajš</w:t>
      </w:r>
      <w:r>
        <w:rPr>
          <w:rFonts w:hint="default"/>
        </w:rPr>
        <w:t>ie pí</w:t>
      </w:r>
      <w:r>
        <w:rPr>
          <w:rFonts w:hint="default"/>
        </w:rPr>
        <w:t>smeno d) sa označ</w:t>
      </w:r>
      <w:r>
        <w:rPr>
          <w:rFonts w:hint="default"/>
        </w:rPr>
        <w:t>uje ako pí</w:t>
      </w:r>
      <w:r>
        <w:rPr>
          <w:rFonts w:hint="default"/>
        </w:rPr>
        <w:t>smeno c).</w:t>
      </w:r>
    </w:p>
    <w:p w:rsidR="00520CB4" w:rsidP="008E44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520CB4" w:rsidP="008E44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5577C1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520CB4">
        <w:rPr>
          <w:b/>
        </w:rPr>
        <w:t>8</w:t>
      </w:r>
      <w:r w:rsidRPr="005577C1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§ 21 vrátane nadpisu znie:</w:t>
      </w:r>
    </w:p>
    <w:p w:rsidR="005577C1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5577C1" w:rsidRPr="005577C1" w:rsidP="00FB569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eastAsia="Times New Roman" w:cs="Times New Roman"/>
          <w:color w:val="000000"/>
          <w:lang w:eastAsia="cs-CZ"/>
        </w:rPr>
      </w:pPr>
      <w:r w:rsidR="00FB5695">
        <w:rPr>
          <w:rFonts w:eastAsia="Times New Roman" w:cs="Times New Roman"/>
          <w:color w:val="000000"/>
          <w:lang w:eastAsia="cs-CZ"/>
        </w:rPr>
        <w:t>„</w:t>
      </w:r>
      <w:r w:rsidRPr="005577C1">
        <w:rPr>
          <w:rFonts w:eastAsia="Times New Roman" w:cs="Times New Roman"/>
          <w:color w:val="000000"/>
          <w:lang w:eastAsia="cs-CZ"/>
        </w:rPr>
        <w:t>§ 21</w:t>
      </w:r>
    </w:p>
    <w:p w:rsidR="005577C1" w:rsidRPr="005577C1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eastAsia="Times New Roman" w:cs="Times New Roman"/>
          <w:color w:val="000000"/>
          <w:lang w:eastAsia="cs-CZ"/>
        </w:rPr>
      </w:pPr>
      <w:r w:rsidRPr="005577C1">
        <w:rPr>
          <w:rFonts w:eastAsia="Times New Roman" w:cs="Times New Roman"/>
          <w:color w:val="000000"/>
          <w:lang w:eastAsia="cs-CZ"/>
        </w:rPr>
        <w:t>Užívanie hrobového miesta</w:t>
      </w:r>
    </w:p>
    <w:p w:rsidR="005577C1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5577C1" w:rsidRPr="005577C1" w:rsidP="005577C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 w:rsidRPr="005577C1">
        <w:rPr>
          <w:rFonts w:eastAsia="Times New Roman" w:cs="Times New Roman"/>
          <w:bCs/>
          <w:lang w:eastAsia="cs-CZ"/>
        </w:rPr>
        <w:t>(1)</w:t>
      </w:r>
      <w:r w:rsidRPr="005577C1">
        <w:rPr>
          <w:rFonts w:eastAsia="Times New Roman" w:cs="Times New Roman"/>
          <w:color w:val="000000"/>
          <w:lang w:eastAsia="cs-CZ"/>
        </w:rPr>
        <w:t xml:space="preserve"> Právo užívať hrobové miesto vzniká </w:t>
      </w:r>
      <w:r>
        <w:rPr>
          <w:rFonts w:eastAsia="Times New Roman" w:cs="Times New Roman"/>
          <w:color w:val="000000"/>
          <w:lang w:eastAsia="cs-CZ"/>
        </w:rPr>
        <w:t xml:space="preserve">blízkej osobe </w:t>
      </w:r>
      <w:r w:rsidR="001D5CFF">
        <w:rPr>
          <w:rFonts w:eastAsia="Times New Roman" w:cs="Times New Roman"/>
          <w:color w:val="000000"/>
          <w:lang w:eastAsia="cs-CZ"/>
        </w:rPr>
        <w:t>okamihom uloženia</w:t>
      </w:r>
      <w:r>
        <w:rPr>
          <w:rFonts w:eastAsia="Times New Roman" w:cs="Times New Roman"/>
          <w:color w:val="000000"/>
          <w:lang w:eastAsia="cs-CZ"/>
        </w:rPr>
        <w:t xml:space="preserve"> ľudských pozostatkov alebo ľudských ostatkov do hrobového miesta.</w:t>
      </w:r>
    </w:p>
    <w:p w:rsidR="005577C1" w:rsidRPr="005577C1" w:rsidP="005577C1">
      <w:pPr>
        <w:bidi w:val="0"/>
        <w:jc w:val="both"/>
        <w:rPr>
          <w:rFonts w:eastAsia="Times New Roman" w:cs="Times New Roman"/>
          <w:lang w:eastAsia="cs-CZ"/>
        </w:rPr>
      </w:pPr>
      <w:bookmarkStart w:id="2" w:name="p21-2"/>
      <w:bookmarkEnd w:id="2"/>
      <w:r w:rsidRPr="005577C1">
        <w:rPr>
          <w:rFonts w:eastAsia="Times New Roman" w:cs="Times New Roman"/>
          <w:bCs/>
          <w:lang w:eastAsia="cs-CZ"/>
        </w:rPr>
        <w:t>(2)</w:t>
      </w:r>
      <w:r w:rsidRPr="005577C1">
        <w:rPr>
          <w:rFonts w:eastAsia="Times New Roman" w:cs="Times New Roman"/>
          <w:color w:val="000000"/>
          <w:lang w:eastAsia="cs-CZ"/>
        </w:rPr>
        <w:t xml:space="preserve"> </w:t>
      </w:r>
      <w:r w:rsidRPr="005577C1" w:rsidR="001D5CFF">
        <w:rPr>
          <w:rFonts w:eastAsia="Times New Roman" w:cs="Times New Roman"/>
          <w:lang w:eastAsia="cs-CZ"/>
        </w:rPr>
        <w:t>Prevádzkovateľ</w:t>
      </w:r>
      <w:r w:rsidR="001D5CFF">
        <w:rPr>
          <w:rFonts w:eastAsia="Times New Roman" w:cs="Times New Roman"/>
          <w:lang w:eastAsia="cs-CZ"/>
        </w:rPr>
        <w:t>ovi</w:t>
      </w:r>
      <w:r w:rsidRPr="005577C1" w:rsidR="001D5CFF">
        <w:rPr>
          <w:rFonts w:eastAsia="Times New Roman" w:cs="Times New Roman"/>
          <w:lang w:eastAsia="cs-CZ"/>
        </w:rPr>
        <w:t xml:space="preserve"> pohrebiska </w:t>
      </w:r>
      <w:r w:rsidR="001D5CFF">
        <w:rPr>
          <w:rFonts w:eastAsia="Times New Roman" w:cs="Times New Roman"/>
          <w:lang w:eastAsia="cs-CZ"/>
        </w:rPr>
        <w:t xml:space="preserve">sa </w:t>
      </w:r>
      <w:r w:rsidR="001D5CFF">
        <w:rPr>
          <w:rFonts w:eastAsia="Times New Roman" w:cs="Times New Roman"/>
          <w:color w:val="000000"/>
          <w:lang w:eastAsia="cs-CZ"/>
        </w:rPr>
        <w:t xml:space="preserve">zakazuje vyberanie akejkoľvek formy odplaty za užívanie hrobového miesta. </w:t>
      </w:r>
    </w:p>
    <w:p w:rsidR="005577C1" w:rsidRPr="005577C1" w:rsidP="005577C1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3" w:name="p21-3"/>
      <w:bookmarkEnd w:id="3"/>
      <w:r w:rsidRPr="005577C1">
        <w:rPr>
          <w:rFonts w:eastAsia="Times New Roman" w:cs="Times New Roman"/>
          <w:bCs/>
          <w:lang w:eastAsia="cs-CZ"/>
        </w:rPr>
        <w:t>(3)</w:t>
      </w:r>
      <w:r w:rsidRPr="005577C1">
        <w:rPr>
          <w:rFonts w:eastAsia="Times New Roman" w:cs="Times New Roman"/>
          <w:lang w:eastAsia="cs-CZ"/>
        </w:rPr>
        <w:t xml:space="preserve"> Prevádzkovateľ pohrebiska musí zabezpečiť prístup k hrobovému miestu a zdržať sa akýchkoľvek zásahov do hrobového miesta okrem prípadov, ak je potrebné zabezpečiť prevádzkovanie pohrebiska. O pripravovanom zásahu je prevádzkovateľ pohrebiska povinný</w:t>
      </w:r>
      <w:r w:rsidRPr="005577C1">
        <w:rPr>
          <w:rFonts w:eastAsia="Times New Roman" w:cs="Times New Roman"/>
          <w:color w:val="000000"/>
          <w:lang w:eastAsia="cs-CZ"/>
        </w:rPr>
        <w:t xml:space="preserve"> vopred písomne informovať </w:t>
      </w:r>
      <w:r w:rsidR="001D5CFF">
        <w:rPr>
          <w:rFonts w:eastAsia="Times New Roman" w:cs="Times New Roman"/>
          <w:color w:val="000000"/>
          <w:lang w:eastAsia="cs-CZ"/>
        </w:rPr>
        <w:t>blízku osobu</w:t>
      </w:r>
      <w:r w:rsidRPr="005577C1">
        <w:rPr>
          <w:rFonts w:eastAsia="Times New Roman" w:cs="Times New Roman"/>
          <w:color w:val="000000"/>
          <w:lang w:eastAsia="cs-CZ"/>
        </w:rPr>
        <w:t xml:space="preserve">; o už uskutočnenom zásahu je prevádzkovateľ pohrebiska povinný bezodkladne písomne informovať </w:t>
      </w:r>
      <w:r w:rsidR="001D5CFF">
        <w:rPr>
          <w:rFonts w:eastAsia="Times New Roman" w:cs="Times New Roman"/>
          <w:color w:val="000000"/>
          <w:lang w:eastAsia="cs-CZ"/>
        </w:rPr>
        <w:t>blízku osobu</w:t>
      </w:r>
      <w:r w:rsidRPr="005577C1">
        <w:rPr>
          <w:rFonts w:eastAsia="Times New Roman" w:cs="Times New Roman"/>
          <w:color w:val="000000"/>
          <w:lang w:eastAsia="cs-CZ"/>
        </w:rPr>
        <w:t>.</w:t>
      </w:r>
      <w:r w:rsidR="001D5CFF">
        <w:rPr>
          <w:rFonts w:eastAsia="Times New Roman" w:cs="Times New Roman"/>
          <w:color w:val="000000"/>
          <w:lang w:eastAsia="cs-CZ"/>
        </w:rPr>
        <w:t>“.</w:t>
      </w:r>
    </w:p>
    <w:p w:rsidR="005577C1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  <w:bookmarkStart w:id="4" w:name="p21-4"/>
      <w:bookmarkEnd w:id="4"/>
    </w:p>
    <w:p w:rsidR="001D5CFF" w:rsidP="001D5C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1D5CFF" w:rsidP="001D5C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520CB4">
        <w:rPr>
          <w:b/>
        </w:rPr>
        <w:t>9</w:t>
      </w:r>
      <w:r w:rsidRPr="005577C1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§ 22 vrátane nadpisu sa vypúšťa.</w:t>
      </w:r>
    </w:p>
    <w:p w:rsidR="001D5CFF" w:rsidP="001D5C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C3622F" w:rsidP="001D5C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C3622F" w:rsidP="00C36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520CB4">
        <w:rPr>
          <w:b/>
        </w:rPr>
        <w:t>10</w:t>
      </w:r>
      <w:r w:rsidRPr="005577C1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§ 24 vrátane nadpisu znie:</w:t>
      </w:r>
    </w:p>
    <w:p w:rsidR="001D5CFF" w:rsidP="001D5C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C3622F" w:rsidP="00C36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eastAsia="Times New Roman" w:cs="Times New Roman"/>
          <w:color w:val="000000"/>
          <w:lang w:eastAsia="cs-CZ"/>
        </w:rPr>
      </w:pPr>
      <w:r w:rsidR="00FB5695">
        <w:rPr>
          <w:rFonts w:eastAsia="Times New Roman" w:cs="Times New Roman"/>
          <w:color w:val="000000"/>
          <w:lang w:eastAsia="cs-CZ"/>
        </w:rPr>
        <w:t>„</w:t>
      </w:r>
      <w:r>
        <w:rPr>
          <w:rFonts w:eastAsia="Times New Roman" w:cs="Times New Roman"/>
          <w:color w:val="000000"/>
          <w:lang w:eastAsia="cs-CZ"/>
        </w:rPr>
        <w:t>§ 24</w:t>
      </w:r>
    </w:p>
    <w:p w:rsidR="00C3622F" w:rsidP="00C362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jc w:val="center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Povinnosti blízkej osoby</w:t>
      </w:r>
    </w:p>
    <w:p w:rsidR="00C3622F" w:rsidP="001D5CF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C3622F" w:rsidRPr="00C3622F" w:rsidP="00C3622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r>
        <w:rPr>
          <w:rFonts w:eastAsia="Times New Roman" w:cs="Times New Roman"/>
          <w:color w:val="000000"/>
          <w:lang w:eastAsia="cs-CZ"/>
        </w:rPr>
        <w:t>Blízka osoba je povinná</w:t>
      </w:r>
    </w:p>
    <w:p w:rsidR="00C3622F" w:rsidRPr="00C3622F" w:rsidP="00C3622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5" w:name="p24-a"/>
      <w:bookmarkEnd w:id="5"/>
      <w:r w:rsidRPr="00C3622F">
        <w:rPr>
          <w:rFonts w:eastAsia="Times New Roman" w:cs="Times New Roman"/>
          <w:bCs/>
          <w:lang w:eastAsia="cs-CZ"/>
        </w:rPr>
        <w:t>a)</w:t>
      </w:r>
      <w:r w:rsidRPr="00C3622F">
        <w:rPr>
          <w:rFonts w:eastAsia="Times New Roman" w:cs="Times New Roman"/>
          <w:color w:val="000000"/>
          <w:lang w:eastAsia="cs-CZ"/>
        </w:rPr>
        <w:t xml:space="preserve"> dodržiavať ustanovenia prevádzkového poriadku, ktoré sa týkajú povinností </w:t>
      </w:r>
      <w:r w:rsidR="0000266A">
        <w:rPr>
          <w:rFonts w:eastAsia="Times New Roman" w:cs="Times New Roman"/>
          <w:color w:val="000000"/>
          <w:lang w:eastAsia="cs-CZ"/>
        </w:rPr>
        <w:t>blízkej osoby vo vzťahu k hrobovému miestu</w:t>
      </w:r>
      <w:r w:rsidR="00FB5695">
        <w:rPr>
          <w:rFonts w:eastAsia="Times New Roman" w:cs="Times New Roman"/>
          <w:color w:val="000000"/>
          <w:lang w:eastAsia="cs-CZ"/>
        </w:rPr>
        <w:t xml:space="preserve"> podľa § 21 ods. 1</w:t>
      </w:r>
      <w:r w:rsidRPr="00C3622F">
        <w:rPr>
          <w:rFonts w:eastAsia="Times New Roman" w:cs="Times New Roman"/>
          <w:color w:val="000000"/>
          <w:lang w:eastAsia="cs-CZ"/>
        </w:rPr>
        <w:t>,</w:t>
      </w:r>
    </w:p>
    <w:p w:rsidR="00C3622F" w:rsidRPr="00C3622F" w:rsidP="00C3622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6" w:name="p24-b"/>
      <w:bookmarkStart w:id="7" w:name="p24-c"/>
      <w:bookmarkEnd w:id="6"/>
      <w:bookmarkEnd w:id="7"/>
      <w:r w:rsidR="00FB5695">
        <w:rPr>
          <w:rFonts w:eastAsia="Times New Roman" w:cs="Times New Roman"/>
          <w:bCs/>
          <w:lang w:eastAsia="cs-CZ"/>
        </w:rPr>
        <w:t>b</w:t>
      </w:r>
      <w:r w:rsidRPr="00C3622F">
        <w:rPr>
          <w:rFonts w:eastAsia="Times New Roman" w:cs="Times New Roman"/>
          <w:bCs/>
          <w:lang w:eastAsia="cs-CZ"/>
        </w:rPr>
        <w:t>)</w:t>
      </w:r>
      <w:r w:rsidRPr="00C3622F">
        <w:rPr>
          <w:rFonts w:eastAsia="Times New Roman" w:cs="Times New Roman"/>
          <w:color w:val="000000"/>
          <w:lang w:eastAsia="cs-CZ"/>
        </w:rPr>
        <w:t xml:space="preserve"> udržiavať hrobové miesto </w:t>
      </w:r>
      <w:r w:rsidR="00FB5695">
        <w:rPr>
          <w:rFonts w:eastAsia="Times New Roman" w:cs="Times New Roman"/>
          <w:color w:val="000000"/>
          <w:lang w:eastAsia="cs-CZ"/>
        </w:rPr>
        <w:t xml:space="preserve">podľa § 21 ods. 1 </w:t>
      </w:r>
      <w:r w:rsidRPr="00C3622F">
        <w:rPr>
          <w:rFonts w:eastAsia="Times New Roman" w:cs="Times New Roman"/>
          <w:color w:val="000000"/>
          <w:lang w:eastAsia="cs-CZ"/>
        </w:rPr>
        <w:t>v poriadku na vlastné náklady,</w:t>
      </w:r>
    </w:p>
    <w:p w:rsidR="00C3622F" w:rsidRPr="00C3622F" w:rsidP="00C3622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8" w:name="p24-d"/>
      <w:bookmarkEnd w:id="8"/>
      <w:r w:rsidR="00FB5695">
        <w:rPr>
          <w:rFonts w:eastAsia="Times New Roman" w:cs="Times New Roman"/>
          <w:bCs/>
          <w:lang w:eastAsia="cs-CZ"/>
        </w:rPr>
        <w:t>c</w:t>
      </w:r>
      <w:r w:rsidRPr="00C3622F">
        <w:rPr>
          <w:rFonts w:eastAsia="Times New Roman" w:cs="Times New Roman"/>
          <w:bCs/>
          <w:lang w:eastAsia="cs-CZ"/>
        </w:rPr>
        <w:t>)</w:t>
      </w:r>
      <w:r w:rsidRPr="00C3622F">
        <w:rPr>
          <w:rFonts w:eastAsia="Times New Roman" w:cs="Times New Roman"/>
          <w:color w:val="000000"/>
          <w:lang w:eastAsia="cs-CZ"/>
        </w:rPr>
        <w:t xml:space="preserve"> písomne oznamovať prevádzkovateľovi pohrebiska všetky zmeny údajov, ktoré sú potrebné na vedenie evidencie </w:t>
      </w:r>
      <w:r w:rsidRPr="00FB5695">
        <w:rPr>
          <w:rFonts w:eastAsia="Times New Roman" w:cs="Times New Roman"/>
          <w:lang w:eastAsia="cs-CZ"/>
        </w:rPr>
        <w:t xml:space="preserve">podľa </w:t>
      </w:r>
      <w:hyperlink r:id="rId5" w:anchor="f6852626#f6852626" w:history="1">
        <w:r w:rsidRPr="00FB5695">
          <w:rPr>
            <w:rFonts w:eastAsia="Times New Roman" w:cs="Times New Roman"/>
            <w:lang w:eastAsia="cs-CZ"/>
          </w:rPr>
          <w:t>§ 17 ods. 4 písm. a)</w:t>
        </w:r>
      </w:hyperlink>
      <w:r w:rsidRPr="00FB5695">
        <w:rPr>
          <w:rFonts w:eastAsia="Times New Roman" w:cs="Times New Roman"/>
          <w:lang w:eastAsia="cs-CZ"/>
        </w:rPr>
        <w:t>,</w:t>
      </w:r>
    </w:p>
    <w:p w:rsidR="00C3622F" w:rsidRPr="00C3622F" w:rsidP="00C3622F">
      <w:pPr>
        <w:bidi w:val="0"/>
        <w:jc w:val="both"/>
        <w:rPr>
          <w:rFonts w:eastAsia="Times New Roman" w:cs="Times New Roman"/>
          <w:color w:val="000000"/>
          <w:lang w:eastAsia="cs-CZ"/>
        </w:rPr>
      </w:pPr>
      <w:bookmarkStart w:id="9" w:name="p24-e"/>
      <w:bookmarkEnd w:id="9"/>
      <w:r w:rsidR="00FB5695">
        <w:rPr>
          <w:rFonts w:eastAsia="Times New Roman" w:cs="Times New Roman"/>
          <w:bCs/>
          <w:lang w:eastAsia="cs-CZ"/>
        </w:rPr>
        <w:t>d</w:t>
      </w:r>
      <w:r w:rsidRPr="00C3622F">
        <w:rPr>
          <w:rFonts w:eastAsia="Times New Roman" w:cs="Times New Roman"/>
          <w:bCs/>
          <w:lang w:eastAsia="cs-CZ"/>
        </w:rPr>
        <w:t>)</w:t>
      </w:r>
      <w:r w:rsidRPr="00C3622F">
        <w:rPr>
          <w:rFonts w:eastAsia="Times New Roman" w:cs="Times New Roman"/>
          <w:color w:val="000000"/>
          <w:lang w:eastAsia="cs-CZ"/>
        </w:rPr>
        <w:t xml:space="preserve"> udržiavať poriadok na pohrebisku.</w:t>
      </w:r>
      <w:r w:rsidR="00FB5695">
        <w:rPr>
          <w:rFonts w:eastAsia="Times New Roman" w:cs="Times New Roman"/>
          <w:color w:val="000000"/>
          <w:lang w:eastAsia="cs-CZ"/>
        </w:rPr>
        <w:t>“.</w:t>
      </w:r>
    </w:p>
    <w:p w:rsidR="005577C1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413382" w:rsidP="005577C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b/>
          <w:color w:val="000000"/>
          <w:lang w:eastAsia="cs-CZ"/>
        </w:rPr>
      </w:pPr>
    </w:p>
    <w:p w:rsidR="00413382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  <w:r w:rsidR="00520CB4">
        <w:rPr>
          <w:rFonts w:eastAsia="Times New Roman" w:cs="Times New Roman"/>
          <w:b/>
          <w:color w:val="000000"/>
          <w:lang w:eastAsia="cs-CZ"/>
        </w:rPr>
        <w:t>11</w:t>
      </w:r>
      <w:r w:rsidRPr="001D5C20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V § 32 ods. 1 písm. c) </w:t>
      </w:r>
      <w:r>
        <w:rPr>
          <w:rFonts w:hint="default"/>
        </w:rPr>
        <w:t>sa slová</w:t>
      </w:r>
      <w:r>
        <w:rPr>
          <w:rFonts w:hint="default"/>
        </w:rPr>
        <w:t xml:space="preserve"> „</w:t>
      </w:r>
      <w:r>
        <w:rPr>
          <w:rFonts w:hint="default"/>
        </w:rPr>
        <w:t>ná</w:t>
      </w:r>
      <w:r>
        <w:rPr>
          <w:rFonts w:hint="default"/>
        </w:rPr>
        <w:t>jomcu hrobové</w:t>
      </w:r>
      <w:r>
        <w:rPr>
          <w:rFonts w:hint="default"/>
        </w:rPr>
        <w:t>ho miesta“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blí</w:t>
      </w:r>
      <w:r>
        <w:rPr>
          <w:rFonts w:hint="default"/>
        </w:rPr>
        <w:t>zkej osoby“.</w:t>
      </w:r>
    </w:p>
    <w:p w:rsidR="00413382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</w:p>
    <w:p w:rsidR="005178F9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413382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520CB4">
        <w:rPr>
          <w:b/>
        </w:rPr>
        <w:t>12</w:t>
      </w:r>
      <w:r w:rsidRPr="00413382">
        <w:rPr>
          <w:b/>
        </w:rPr>
        <w:t xml:space="preserve">. </w:t>
      </w:r>
      <w:r>
        <w:rPr>
          <w:rFonts w:eastAsia="Times New Roman" w:cs="Times New Roman"/>
          <w:color w:val="000000"/>
          <w:lang w:eastAsia="cs-CZ"/>
        </w:rPr>
        <w:t>V § 32 ods. 1 sa</w:t>
      </w:r>
      <w:r w:rsidR="00F14B6E">
        <w:rPr>
          <w:rFonts w:eastAsia="Times New Roman" w:cs="Times New Roman"/>
          <w:color w:val="000000"/>
          <w:lang w:eastAsia="cs-CZ"/>
        </w:rPr>
        <w:t xml:space="preserve"> vypúšťa</w:t>
      </w:r>
      <w:r>
        <w:rPr>
          <w:rFonts w:eastAsia="Times New Roman" w:cs="Times New Roman"/>
          <w:color w:val="000000"/>
          <w:lang w:eastAsia="cs-CZ"/>
        </w:rPr>
        <w:t xml:space="preserve"> písmeno </w:t>
      </w:r>
      <w:r w:rsidR="004C152F">
        <w:rPr>
          <w:rFonts w:eastAsia="Times New Roman" w:cs="Times New Roman"/>
          <w:color w:val="000000"/>
          <w:lang w:eastAsia="cs-CZ"/>
        </w:rPr>
        <w:t>d</w:t>
      </w:r>
      <w:r>
        <w:rPr>
          <w:rFonts w:eastAsia="Times New Roman" w:cs="Times New Roman"/>
          <w:color w:val="000000"/>
          <w:lang w:eastAsia="cs-CZ"/>
        </w:rPr>
        <w:t>)</w:t>
      </w:r>
      <w:r w:rsidR="00F14B6E">
        <w:rPr>
          <w:rFonts w:eastAsia="Times New Roman" w:cs="Times New Roman"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</w:t>
      </w:r>
    </w:p>
    <w:p w:rsidR="004C152F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4C152F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  <w:r>
        <w:rPr>
          <w:rFonts w:hint="default"/>
        </w:rPr>
        <w:t>Doterajš</w:t>
      </w:r>
      <w:r>
        <w:rPr>
          <w:rFonts w:hint="default"/>
        </w:rPr>
        <w:t>ie pí</w:t>
      </w:r>
      <w:r>
        <w:rPr>
          <w:rFonts w:hint="default"/>
        </w:rPr>
        <w:t>smená</w:t>
      </w:r>
      <w:r>
        <w:rPr>
          <w:rFonts w:hint="default"/>
        </w:rPr>
        <w:t xml:space="preserve"> e), f), g), h) a </w:t>
      </w:r>
      <w:r>
        <w:rPr>
          <w:rFonts w:hint="default"/>
        </w:rPr>
        <w:t>i) sa označ</w:t>
      </w:r>
      <w:r>
        <w:rPr>
          <w:rFonts w:hint="default"/>
        </w:rPr>
        <w:t>ujú</w:t>
      </w:r>
      <w:r>
        <w:rPr>
          <w:rFonts w:hint="default"/>
        </w:rPr>
        <w:t xml:space="preserve"> ako </w:t>
      </w:r>
      <w:r w:rsidR="00520CB4">
        <w:rPr>
          <w:rFonts w:hint="default"/>
        </w:rPr>
        <w:t>pí</w:t>
      </w:r>
      <w:r w:rsidR="00520CB4">
        <w:rPr>
          <w:rFonts w:hint="default"/>
        </w:rPr>
        <w:t>smená</w:t>
      </w:r>
      <w:r w:rsidR="00520CB4">
        <w:rPr>
          <w:rFonts w:hint="default"/>
        </w:rPr>
        <w:t xml:space="preserve"> </w:t>
      </w:r>
      <w:r>
        <w:t>d), e), f), g) a h).</w:t>
      </w:r>
    </w:p>
    <w:p w:rsidR="00F14B6E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F96B7A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</w:pPr>
    </w:p>
    <w:p w:rsidR="004C152F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  <w:r w:rsidR="00520CB4">
        <w:rPr>
          <w:b/>
        </w:rPr>
        <w:t>13</w:t>
      </w:r>
      <w:r w:rsidRPr="004C152F" w:rsidR="00F14B6E">
        <w:rPr>
          <w:b/>
        </w:rPr>
        <w:t>.</w:t>
      </w:r>
      <w:r>
        <w:rPr>
          <w:b/>
        </w:rPr>
        <w:t xml:space="preserve"> </w:t>
      </w:r>
      <w:r>
        <w:rPr>
          <w:rFonts w:eastAsia="Times New Roman" w:cs="Times New Roman"/>
          <w:color w:val="000000"/>
          <w:lang w:eastAsia="cs-CZ"/>
        </w:rPr>
        <w:t xml:space="preserve">V § 32 ods. 1 písmeno d) znie: </w:t>
      </w:r>
    </w:p>
    <w:p w:rsidR="005178F9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color w:val="000000"/>
          <w:lang w:eastAsia="cs-CZ"/>
        </w:rPr>
      </w:pPr>
    </w:p>
    <w:p w:rsidR="005178F9" w:rsidP="005178F9">
      <w:pPr>
        <w:bidi w:val="0"/>
        <w:jc w:val="both"/>
        <w:rPr>
          <w:rFonts w:eastAsia="Times New Roman" w:cs="Times New Roman"/>
          <w:lang w:eastAsia="cs-CZ"/>
        </w:rPr>
      </w:pPr>
      <w:r w:rsidR="004C152F">
        <w:rPr>
          <w:rFonts w:eastAsia="Times New Roman" w:cs="Times New Roman"/>
          <w:color w:val="000000"/>
          <w:lang w:eastAsia="cs-CZ"/>
        </w:rPr>
        <w:t xml:space="preserve">„d) </w:t>
      </w:r>
      <w:r w:rsidRPr="005178F9">
        <w:rPr>
          <w:rFonts w:eastAsia="Times New Roman" w:cs="Times New Roman"/>
          <w:color w:val="000000"/>
          <w:lang w:eastAsia="cs-CZ"/>
        </w:rPr>
        <w:t xml:space="preserve">neudržiava hrobové miesto v poriadku na vlastné náklady podľa </w:t>
      </w:r>
      <w:hyperlink r:id="rId5" w:anchor="f6852733#f6852733" w:history="1">
        <w:r>
          <w:rPr>
            <w:rFonts w:eastAsia="Times New Roman" w:cs="Times New Roman"/>
            <w:lang w:eastAsia="cs-CZ"/>
          </w:rPr>
          <w:t>§ 24 písm. b</w:t>
        </w:r>
        <w:r w:rsidRPr="005178F9">
          <w:rPr>
            <w:rFonts w:eastAsia="Times New Roman" w:cs="Times New Roman"/>
            <w:lang w:eastAsia="cs-CZ"/>
          </w:rPr>
          <w:t>)</w:t>
        </w:r>
      </w:hyperlink>
      <w:r w:rsidRPr="005178F9">
        <w:rPr>
          <w:rFonts w:eastAsia="Times New Roman" w:cs="Times New Roman"/>
          <w:lang w:eastAsia="cs-CZ"/>
        </w:rPr>
        <w:t>,</w:t>
      </w:r>
      <w:r>
        <w:rPr>
          <w:rFonts w:eastAsia="Times New Roman" w:cs="Times New Roman"/>
          <w:lang w:eastAsia="cs-CZ"/>
        </w:rPr>
        <w:t>“.</w:t>
      </w:r>
    </w:p>
    <w:p w:rsidR="005178F9" w:rsidP="005178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lang w:eastAsia="cs-CZ"/>
        </w:rPr>
      </w:pPr>
    </w:p>
    <w:p w:rsidR="005178F9" w:rsidP="005178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lang w:eastAsia="cs-CZ"/>
        </w:rPr>
      </w:pPr>
    </w:p>
    <w:p w:rsidR="005178F9" w:rsidP="005178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  <w:r w:rsidRPr="005178F9">
        <w:rPr>
          <w:rFonts w:eastAsia="Times New Roman" w:cs="Times New Roman"/>
          <w:b/>
          <w:lang w:eastAsia="cs-CZ"/>
        </w:rPr>
        <w:t>1</w:t>
      </w:r>
      <w:r w:rsidR="00520CB4">
        <w:rPr>
          <w:rFonts w:eastAsia="Times New Roman" w:cs="Times New Roman"/>
          <w:b/>
          <w:lang w:eastAsia="cs-CZ"/>
        </w:rPr>
        <w:t>4</w:t>
      </w:r>
      <w:r w:rsidRPr="005178F9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V § 32 ods. 1 písm. e) </w:t>
      </w:r>
      <w:r>
        <w:rPr>
          <w:rFonts w:hint="default"/>
        </w:rPr>
        <w:t>sa slová</w:t>
      </w:r>
      <w:r>
        <w:rPr>
          <w:rFonts w:hint="default"/>
        </w:rPr>
        <w:t xml:space="preserve"> „</w:t>
      </w: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24 pí</w:t>
      </w:r>
      <w:r>
        <w:rPr>
          <w:rFonts w:hint="default"/>
        </w:rPr>
        <w:t>sm. d)“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24 pí</w:t>
      </w:r>
      <w:r>
        <w:rPr>
          <w:rFonts w:hint="default"/>
        </w:rPr>
        <w:t>sm. c)“.</w:t>
      </w:r>
    </w:p>
    <w:p w:rsidR="005178F9" w:rsidRPr="005178F9" w:rsidP="005178F9">
      <w:pPr>
        <w:bidi w:val="0"/>
        <w:jc w:val="both"/>
        <w:rPr>
          <w:rFonts w:eastAsia="Times New Roman" w:cs="Times New Roman"/>
          <w:color w:val="000000"/>
          <w:lang w:eastAsia="cs-CZ"/>
        </w:rPr>
      </w:pPr>
    </w:p>
    <w:p w:rsidR="005178F9" w:rsidP="005178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eastAsia="Times New Roman" w:cs="Times New Roman"/>
          <w:lang w:eastAsia="cs-CZ"/>
        </w:rPr>
      </w:pPr>
    </w:p>
    <w:p w:rsidR="005178F9" w:rsidP="005178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rFonts w:hint="default"/>
        </w:rPr>
      </w:pPr>
      <w:r w:rsidRPr="005178F9">
        <w:rPr>
          <w:rFonts w:eastAsia="Times New Roman" w:cs="Times New Roman"/>
          <w:b/>
          <w:lang w:eastAsia="cs-CZ"/>
        </w:rPr>
        <w:t>1</w:t>
      </w:r>
      <w:r w:rsidR="00520CB4">
        <w:rPr>
          <w:rFonts w:eastAsia="Times New Roman" w:cs="Times New Roman"/>
          <w:b/>
          <w:lang w:eastAsia="cs-CZ"/>
        </w:rPr>
        <w:t>5</w:t>
      </w:r>
      <w:r w:rsidRPr="005178F9">
        <w:rPr>
          <w:rFonts w:eastAsia="Times New Roman" w:cs="Times New Roman"/>
          <w:b/>
          <w:color w:val="000000"/>
          <w:lang w:eastAsia="cs-CZ"/>
        </w:rPr>
        <w:t>.</w:t>
      </w:r>
      <w:r>
        <w:rPr>
          <w:rFonts w:eastAsia="Times New Roman" w:cs="Times New Roman"/>
          <w:color w:val="000000"/>
          <w:lang w:eastAsia="cs-CZ"/>
        </w:rPr>
        <w:t xml:space="preserve"> V § 32 ods. 1 písm. f) </w:t>
      </w:r>
      <w:r>
        <w:rPr>
          <w:rFonts w:hint="default"/>
        </w:rPr>
        <w:t>sa slová</w:t>
      </w:r>
      <w:r>
        <w:rPr>
          <w:rFonts w:hint="default"/>
        </w:rPr>
        <w:t xml:space="preserve"> „</w:t>
      </w: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24 pí</w:t>
      </w:r>
      <w:r>
        <w:rPr>
          <w:rFonts w:hint="default"/>
        </w:rPr>
        <w:t>sm. e)“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podľ</w:t>
      </w:r>
      <w:r>
        <w:rPr>
          <w:rFonts w:hint="default"/>
        </w:rPr>
        <w:t>a §</w:t>
      </w:r>
      <w:r>
        <w:rPr>
          <w:rFonts w:hint="default"/>
        </w:rPr>
        <w:t xml:space="preserve"> 24 pí</w:t>
      </w:r>
      <w:r>
        <w:rPr>
          <w:rFonts w:hint="default"/>
        </w:rPr>
        <w:t>sm. d)“.</w:t>
      </w:r>
    </w:p>
    <w:p w:rsidR="00F14B6E" w:rsidRPr="004C152F" w:rsidP="00413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rPr>
          <w:b/>
        </w:rPr>
      </w:pPr>
    </w:p>
    <w:p w:rsidR="001D5C20" w:rsidP="001D5C20">
      <w:pPr>
        <w:bidi w:val="0"/>
        <w:jc w:val="both"/>
      </w:pPr>
    </w:p>
    <w:p w:rsidR="001D5C20" w:rsidP="001D5C20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="00FF10C3">
        <w:rPr>
          <w:rFonts w:ascii="Times New Roman" w:hAnsi="Times New Roman"/>
          <w:b/>
          <w:sz w:val="24"/>
          <w:szCs w:val="24"/>
        </w:rPr>
        <w:t>16</w:t>
      </w:r>
      <w:r w:rsidRPr="001D5C20">
        <w:rPr>
          <w:rFonts w:ascii="Times New Roman" w:hAnsi="Times New Roman"/>
          <w:b/>
          <w:sz w:val="24"/>
          <w:szCs w:val="24"/>
        </w:rPr>
        <w:t>.</w:t>
      </w:r>
      <w:r w:rsidR="00FF10C3">
        <w:rPr>
          <w:rFonts w:ascii="Times New Roman" w:hAnsi="Times New Roman"/>
          <w:sz w:val="24"/>
          <w:szCs w:val="24"/>
        </w:rPr>
        <w:t xml:space="preserve"> Za § 36 sa vkladá </w:t>
      </w:r>
      <w:r w:rsidR="00AE5CD4">
        <w:rPr>
          <w:rFonts w:ascii="Times New Roman" w:hAnsi="Times New Roman"/>
          <w:sz w:val="24"/>
          <w:szCs w:val="24"/>
        </w:rPr>
        <w:t xml:space="preserve">nový </w:t>
      </w:r>
      <w:r w:rsidR="00FF10C3">
        <w:rPr>
          <w:rFonts w:ascii="Times New Roman" w:hAnsi="Times New Roman"/>
          <w:sz w:val="24"/>
          <w:szCs w:val="24"/>
        </w:rPr>
        <w:t>§ 36a</w:t>
      </w:r>
      <w:r>
        <w:rPr>
          <w:rFonts w:ascii="Times New Roman" w:hAnsi="Times New Roman"/>
          <w:sz w:val="24"/>
          <w:szCs w:val="24"/>
        </w:rPr>
        <w:t>, ktorý vrátane nadpisu znie:</w:t>
      </w:r>
    </w:p>
    <w:p w:rsidR="001D5C20" w:rsidP="001D5C20">
      <w:pPr>
        <w:widowControl w:val="0"/>
        <w:autoSpaceDE w:val="0"/>
        <w:autoSpaceDN w:val="0"/>
        <w:bidi w:val="0"/>
        <w:adjustRightInd w:val="0"/>
        <w:jc w:val="center"/>
      </w:pPr>
    </w:p>
    <w:p w:rsidR="001D5C20" w:rsidRPr="0097550A" w:rsidP="001D5C20">
      <w:pPr>
        <w:widowControl w:val="0"/>
        <w:autoSpaceDE w:val="0"/>
        <w:autoSpaceDN w:val="0"/>
        <w:bidi w:val="0"/>
        <w:adjustRightInd w:val="0"/>
        <w:jc w:val="center"/>
      </w:pPr>
      <w:r w:rsidR="00FF10C3">
        <w:rPr>
          <w:rFonts w:hint="default"/>
        </w:rPr>
        <w:t>„§</w:t>
      </w:r>
      <w:r w:rsidR="00FF10C3">
        <w:rPr>
          <w:rFonts w:hint="default"/>
        </w:rPr>
        <w:t xml:space="preserve"> 36a</w:t>
      </w:r>
    </w:p>
    <w:p w:rsidR="001D5C20" w:rsidRPr="0097550A" w:rsidP="001D5C20">
      <w:pPr>
        <w:widowControl w:val="0"/>
        <w:autoSpaceDE w:val="0"/>
        <w:autoSpaceDN w:val="0"/>
        <w:bidi w:val="0"/>
        <w:adjustRightInd w:val="0"/>
        <w:jc w:val="center"/>
      </w:pPr>
      <w:r w:rsidR="00B33981">
        <w:rPr>
          <w:rFonts w:hint="default"/>
        </w:rPr>
        <w:t>Prechodné</w:t>
      </w:r>
      <w:r w:rsidR="00B33981">
        <w:rPr>
          <w:rFonts w:hint="default"/>
        </w:rPr>
        <w:t xml:space="preserve"> ustanovenie</w:t>
      </w:r>
      <w:r w:rsidRPr="0097550A">
        <w:t xml:space="preserve"> k </w:t>
      </w:r>
      <w:r w:rsidRPr="0097550A">
        <w:rPr>
          <w:rFonts w:hint="default"/>
        </w:rPr>
        <w:t>ú</w:t>
      </w:r>
      <w:r w:rsidRPr="0097550A">
        <w:rPr>
          <w:rFonts w:hint="default"/>
        </w:rPr>
        <w:t>pravá</w:t>
      </w:r>
      <w:r w:rsidRPr="0097550A">
        <w:rPr>
          <w:rFonts w:hint="default"/>
        </w:rPr>
        <w:t>m úč</w:t>
      </w:r>
      <w:r w:rsidRPr="0097550A">
        <w:rPr>
          <w:rFonts w:hint="default"/>
        </w:rPr>
        <w:t>inný</w:t>
      </w:r>
      <w:r w:rsidRPr="0097550A">
        <w:rPr>
          <w:rFonts w:hint="default"/>
        </w:rPr>
        <w:t xml:space="preserve">m od 1. </w:t>
      </w:r>
      <w:r w:rsidR="005771ED">
        <w:rPr>
          <w:rFonts w:hint="default"/>
        </w:rPr>
        <w:t>má</w:t>
      </w:r>
      <w:r w:rsidR="005771ED">
        <w:rPr>
          <w:rFonts w:hint="default"/>
        </w:rPr>
        <w:t>ja</w:t>
      </w:r>
      <w:r w:rsidR="00B33981">
        <w:t xml:space="preserve"> 2015</w:t>
      </w:r>
    </w:p>
    <w:p w:rsidR="001D5C20" w:rsidRPr="0097550A" w:rsidP="001D5C20">
      <w:pPr>
        <w:widowControl w:val="0"/>
        <w:autoSpaceDE w:val="0"/>
        <w:autoSpaceDN w:val="0"/>
        <w:bidi w:val="0"/>
        <w:adjustRightInd w:val="0"/>
      </w:pPr>
    </w:p>
    <w:p w:rsidR="001D5C20" w:rsidRPr="0097550A" w:rsidP="009A62B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jc w:val="both"/>
      </w:pPr>
      <w:r w:rsidR="00B33981">
        <w:rPr>
          <w:rFonts w:hint="default"/>
        </w:rPr>
        <w:t>Ná</w:t>
      </w:r>
      <w:r w:rsidR="00B33981">
        <w:rPr>
          <w:rFonts w:hint="default"/>
        </w:rPr>
        <w:t>jomné</w:t>
      </w:r>
      <w:r w:rsidR="00B33981">
        <w:rPr>
          <w:rFonts w:hint="default"/>
        </w:rPr>
        <w:t xml:space="preserve"> zmluvy </w:t>
      </w:r>
      <w:r w:rsidRPr="0052013E" w:rsidR="009A62B2">
        <w:rPr>
          <w:rFonts w:eastAsia="Times New Roman" w:cs="Times New Roman"/>
          <w:color w:val="000000"/>
          <w:lang w:eastAsia="cs-CZ"/>
        </w:rPr>
        <w:t xml:space="preserve">uzavreté </w:t>
      </w:r>
      <w:r w:rsidR="009A62B2">
        <w:rPr>
          <w:rFonts w:eastAsia="Times New Roman" w:cs="Times New Roman"/>
          <w:color w:val="000000"/>
          <w:lang w:eastAsia="cs-CZ"/>
        </w:rPr>
        <w:t xml:space="preserve">podľa § 21 </w:t>
      </w:r>
      <w:r w:rsidRPr="0052013E" w:rsidR="009A62B2">
        <w:rPr>
          <w:rFonts w:eastAsia="Times New Roman" w:cs="Times New Roman"/>
          <w:color w:val="000000"/>
          <w:lang w:eastAsia="cs-CZ"/>
        </w:rPr>
        <w:t>predo dňom nadobudnutia účinnosti tohto zákona</w:t>
      </w:r>
      <w:r w:rsidR="009A62B2">
        <w:rPr>
          <w:rFonts w:eastAsia="Times New Roman" w:cs="Times New Roman"/>
          <w:color w:val="000000"/>
          <w:lang w:eastAsia="cs-CZ"/>
        </w:rPr>
        <w:t xml:space="preserve"> </w:t>
      </w:r>
      <w:r w:rsidRPr="0052013E" w:rsidR="009A62B2">
        <w:rPr>
          <w:rFonts w:eastAsia="Times New Roman" w:cs="Times New Roman"/>
          <w:color w:val="000000"/>
          <w:lang w:eastAsia="cs-CZ"/>
        </w:rPr>
        <w:t xml:space="preserve">sú neplatné </w:t>
      </w:r>
      <w:r w:rsidR="005771ED">
        <w:rPr>
          <w:rFonts w:eastAsia="Times New Roman" w:cs="Times New Roman"/>
          <w:color w:val="000000"/>
          <w:lang w:eastAsia="cs-CZ"/>
        </w:rPr>
        <w:t>dňom 1. mája</w:t>
      </w:r>
      <w:r w:rsidR="009A62B2">
        <w:rPr>
          <w:rFonts w:eastAsia="Times New Roman" w:cs="Times New Roman"/>
          <w:color w:val="000000"/>
          <w:lang w:eastAsia="cs-CZ"/>
        </w:rPr>
        <w:t xml:space="preserve"> 2015</w:t>
      </w:r>
      <w:r w:rsidR="009A62B2">
        <w:rPr>
          <w:rFonts w:hint="default"/>
        </w:rPr>
        <w:t>.“.</w:t>
      </w:r>
      <w:r w:rsidRPr="0052013E" w:rsidR="009A62B2">
        <w:rPr>
          <w:rFonts w:eastAsia="Times New Roman" w:cs="Times New Roman"/>
          <w:color w:val="000000"/>
          <w:lang w:eastAsia="cs-CZ"/>
        </w:rPr>
        <w:t xml:space="preserve"> </w:t>
      </w:r>
    </w:p>
    <w:p w:rsidR="00BF6B48" w:rsidP="00BF6B48">
      <w:pPr>
        <w:bidi w:val="0"/>
        <w:rPr>
          <w:rFonts w:cs="Times New Roman"/>
          <w:bCs/>
        </w:rPr>
      </w:pPr>
    </w:p>
    <w:p w:rsidR="001812A7" w:rsidP="00BF6B48">
      <w:pPr>
        <w:bidi w:val="0"/>
        <w:rPr>
          <w:rFonts w:cs="Times New Roman"/>
          <w:bCs/>
        </w:rPr>
      </w:pPr>
    </w:p>
    <w:p w:rsidR="001812A7" w:rsidRPr="000C3B70" w:rsidP="00BF6B48">
      <w:pPr>
        <w:bidi w:val="0"/>
        <w:rPr>
          <w:rFonts w:cs="Times New Roman"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0C3B70">
        <w:rPr>
          <w:rFonts w:cs="Times New Roman" w:hint="default"/>
          <w:b/>
          <w:bCs/>
        </w:rPr>
        <w:t>Č</w:t>
      </w:r>
      <w:r w:rsidRPr="000C3B70">
        <w:rPr>
          <w:rFonts w:cs="Times New Roman" w:hint="default"/>
          <w:b/>
          <w:bCs/>
        </w:rPr>
        <w:t>l</w:t>
      </w:r>
      <w:r w:rsidRPr="003B6939">
        <w:rPr>
          <w:rFonts w:cs="Times New Roman"/>
          <w:b/>
          <w:bCs/>
        </w:rPr>
        <w:t>. II</w:t>
      </w: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</w:p>
    <w:p w:rsidR="00BF6B48" w:rsidRPr="003B6939" w:rsidP="00BF6B48">
      <w:pPr>
        <w:bidi w:val="0"/>
        <w:jc w:val="center"/>
        <w:rPr>
          <w:rFonts w:cs="Times New Roman"/>
          <w:b/>
          <w:bCs/>
        </w:rPr>
      </w:pPr>
      <w:r w:rsidRPr="003B6939">
        <w:rPr>
          <w:rFonts w:cs="Times New Roman" w:hint="default"/>
        </w:rPr>
        <w:t>Tento zá</w:t>
      </w:r>
      <w:r w:rsidRPr="003B6939">
        <w:rPr>
          <w:rFonts w:cs="Times New Roman" w:hint="default"/>
        </w:rPr>
        <w:t>kon nadobú</w:t>
      </w:r>
      <w:r w:rsidRPr="003B6939">
        <w:rPr>
          <w:rFonts w:cs="Times New Roman" w:hint="default"/>
        </w:rPr>
        <w:t>da úč</w:t>
      </w:r>
      <w:r w:rsidRPr="003B6939">
        <w:rPr>
          <w:rFonts w:cs="Times New Roman" w:hint="default"/>
        </w:rPr>
        <w:t>innosť</w:t>
      </w:r>
      <w:r w:rsidRPr="003B6939">
        <w:rPr>
          <w:rFonts w:cs="Times New Roman" w:hint="default"/>
        </w:rPr>
        <w:t xml:space="preserve"> 1. </w:t>
      </w:r>
      <w:r w:rsidR="005771ED">
        <w:rPr>
          <w:rFonts w:cs="Times New Roman" w:hint="default"/>
        </w:rPr>
        <w:t>má</w:t>
      </w:r>
      <w:r w:rsidR="005771ED">
        <w:rPr>
          <w:rFonts w:cs="Times New Roman" w:hint="default"/>
        </w:rPr>
        <w:t>ja</w:t>
      </w:r>
      <w:r w:rsidR="00B33981">
        <w:rPr>
          <w:rFonts w:cs="Times New Roman"/>
        </w:rPr>
        <w:t xml:space="preserve"> 2015</w:t>
      </w:r>
      <w:r w:rsidRPr="003B6939">
        <w:rPr>
          <w:rFonts w:cs="Times New Roman"/>
        </w:rPr>
        <w:t>.</w:t>
      </w: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266A"/>
    <w:rsid w:val="00006570"/>
    <w:rsid w:val="00074D8C"/>
    <w:rsid w:val="0009281E"/>
    <w:rsid w:val="000C3B70"/>
    <w:rsid w:val="000D14C2"/>
    <w:rsid w:val="00101A57"/>
    <w:rsid w:val="00102ADB"/>
    <w:rsid w:val="001407AA"/>
    <w:rsid w:val="001812A7"/>
    <w:rsid w:val="001835A0"/>
    <w:rsid w:val="001D4322"/>
    <w:rsid w:val="001D5C20"/>
    <w:rsid w:val="001D5CFF"/>
    <w:rsid w:val="002C39D3"/>
    <w:rsid w:val="00332A9F"/>
    <w:rsid w:val="003B6939"/>
    <w:rsid w:val="003E4B5D"/>
    <w:rsid w:val="003E6B61"/>
    <w:rsid w:val="00413382"/>
    <w:rsid w:val="0041356E"/>
    <w:rsid w:val="00415805"/>
    <w:rsid w:val="00431402"/>
    <w:rsid w:val="004C152F"/>
    <w:rsid w:val="005140D5"/>
    <w:rsid w:val="00517579"/>
    <w:rsid w:val="005178F9"/>
    <w:rsid w:val="0052013E"/>
    <w:rsid w:val="00520CB4"/>
    <w:rsid w:val="00554628"/>
    <w:rsid w:val="005577C1"/>
    <w:rsid w:val="005771ED"/>
    <w:rsid w:val="005D5BE9"/>
    <w:rsid w:val="00600116"/>
    <w:rsid w:val="006458E5"/>
    <w:rsid w:val="00674E3E"/>
    <w:rsid w:val="006D4630"/>
    <w:rsid w:val="00741E0B"/>
    <w:rsid w:val="00814A0A"/>
    <w:rsid w:val="0089447B"/>
    <w:rsid w:val="00897C4D"/>
    <w:rsid w:val="008E4483"/>
    <w:rsid w:val="00900930"/>
    <w:rsid w:val="0096339E"/>
    <w:rsid w:val="0097550A"/>
    <w:rsid w:val="009A62B2"/>
    <w:rsid w:val="00A44567"/>
    <w:rsid w:val="00A939FC"/>
    <w:rsid w:val="00AE5CD4"/>
    <w:rsid w:val="00B3010D"/>
    <w:rsid w:val="00B31020"/>
    <w:rsid w:val="00B33981"/>
    <w:rsid w:val="00B9204E"/>
    <w:rsid w:val="00BB1EE2"/>
    <w:rsid w:val="00BC3C04"/>
    <w:rsid w:val="00BF6B48"/>
    <w:rsid w:val="00C3622F"/>
    <w:rsid w:val="00C564DD"/>
    <w:rsid w:val="00C67684"/>
    <w:rsid w:val="00C8161F"/>
    <w:rsid w:val="00CC5DA2"/>
    <w:rsid w:val="00CE59A1"/>
    <w:rsid w:val="00DC10C5"/>
    <w:rsid w:val="00F14B6E"/>
    <w:rsid w:val="00F63447"/>
    <w:rsid w:val="00F96B7A"/>
    <w:rsid w:val="00FB5695"/>
    <w:rsid w:val="00FE2435"/>
    <w:rsid w:val="00FE5360"/>
    <w:rsid w:val="00FF10C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Helvetica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14A0A"/>
    <w:pPr>
      <w:jc w:val="center"/>
    </w:pPr>
    <w:rPr>
      <w:rFonts w:cs="Times New Roman"/>
      <w:b/>
      <w:bCs/>
    </w:rPr>
  </w:style>
  <w:style w:type="character" w:customStyle="1" w:styleId="TitleChar">
    <w:name w:val="Title Char"/>
    <w:link w:val="Title"/>
    <w:locked/>
    <w:rsid w:val="00814A0A"/>
    <w:rPr>
      <w:rFonts w:ascii="Times New Roman" w:eastAsia="Calibri" w:hAnsi="Times New Roman"/>
      <w:b/>
      <w:sz w:val="24"/>
      <w:lang w:val="x-none" w:eastAsia="sk-SK"/>
    </w:rPr>
  </w:style>
  <w:style w:type="character" w:styleId="Hyperlink">
    <w:name w:val="Hyperlink"/>
    <w:rsid w:val="00CC5DA2"/>
    <w:rPr>
      <w:strike w:val="0"/>
      <w:dstrike w:val="0"/>
      <w:color w:val="05507A"/>
      <w:u w:val="none"/>
      <w:effect w:val="none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qFormat/>
    <w:rsid w:val="001835A0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12-340" TargetMode="External" /><Relationship Id="rId5" Type="http://schemas.openxmlformats.org/officeDocument/2006/relationships/hyperlink" Target="http://www.zakonypreludi.sk/zz/2010-131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708</Words>
  <Characters>4038</Characters>
  <Application>Microsoft Office Word</Application>
  <DocSecurity>0</DocSecurity>
  <Lines>0</Lines>
  <Paragraphs>0</Paragraphs>
  <ScaleCrop>false</ScaleCrop>
  <Company>Kancelaria NR SR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Gašparíková, Jarmila</cp:lastModifiedBy>
  <cp:revision>2</cp:revision>
  <cp:lastPrinted>2013-08-15T17:59:00Z</cp:lastPrinted>
  <dcterms:created xsi:type="dcterms:W3CDTF">2015-01-09T15:20:00Z</dcterms:created>
  <dcterms:modified xsi:type="dcterms:W3CDTF">2015-01-09T15:20:00Z</dcterms:modified>
</cp:coreProperties>
</file>