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3E08" w:rsidRPr="00232899" w:rsidP="00B33E08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B33E08" w:rsidRPr="00232899" w:rsidP="00B33E08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  <w:r w:rsidRPr="00232899">
        <w:rPr>
          <w:rFonts w:ascii="Times New Roman" w:hAnsi="Times New Roman"/>
          <w:sz w:val="22"/>
          <w:szCs w:val="22"/>
        </w:rPr>
        <w:t>NÁRODNÁ RADA SLOVENSKEJ REPUBLIKY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232899">
        <w:rPr>
          <w:rFonts w:ascii="Times New Roman" w:hAnsi="Times New Roman"/>
        </w:rPr>
        <w:t>VI. volebné obdobie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232899">
        <w:rPr>
          <w:rFonts w:ascii="Times New Roman" w:hAnsi="Times New Roman"/>
        </w:rPr>
        <w:t>__________________________________________________________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>NÁVRH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>Z á k o n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 xml:space="preserve">z  </w:t>
      </w:r>
      <w:r w:rsidRPr="00232899">
        <w:rPr>
          <w:rFonts w:ascii="Times New Roman" w:hAnsi="Times New Roman"/>
        </w:rPr>
        <w:t>........................</w:t>
      </w:r>
      <w:r w:rsidR="005B2B26">
        <w:rPr>
          <w:rFonts w:ascii="Times New Roman" w:hAnsi="Times New Roman"/>
        </w:rPr>
        <w:t>2015</w:t>
      </w:r>
      <w:r w:rsidRPr="00232899">
        <w:rPr>
          <w:rFonts w:ascii="Times New Roman" w:hAnsi="Times New Roman"/>
        </w:rPr>
        <w:t>,</w:t>
      </w:r>
      <w:r w:rsidRPr="00232899">
        <w:rPr>
          <w:rFonts w:ascii="Times New Roman" w:hAnsi="Times New Roman"/>
          <w:b/>
          <w:bCs/>
        </w:rPr>
        <w:t xml:space="preserve"> 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o poskytovaní služby starostlivosti o deti v detských skupinách a o zmene a doplnení niektorých zákonov</w:t>
      </w:r>
      <w:r w:rsidRPr="00232899">
        <w:rPr>
          <w:rFonts w:ascii="Times New Roman" w:hAnsi="Times New Roman"/>
          <w:b/>
          <w:bCs/>
        </w:rPr>
        <w:t xml:space="preserve"> </w:t>
      </w:r>
    </w:p>
    <w:p w:rsidR="00B33E08" w:rsidRPr="00232899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32899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32899" w:rsidP="00B33E08">
      <w:pPr>
        <w:bidi w:val="0"/>
        <w:spacing w:after="0" w:line="240" w:lineRule="auto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Národná rada Slovenskej republiky sa uzniesla na tomto zákone: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B33E08" w:rsidRPr="00232899" w:rsidP="00B33E08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232899">
        <w:rPr>
          <w:rFonts w:ascii="Times New Roman" w:hAnsi="Times New Roman"/>
          <w:sz w:val="22"/>
          <w:szCs w:val="22"/>
        </w:rPr>
        <w:t>Čl. I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Predmet úpravy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Tento zákon ustanovuje podmienky získania oprávnenia na poskytovanie služby starostlivosti o deti v detskej skupine (ďalej len "služba"), podmienky poskytovania tejto služby a oprávnenia orgánov štátnej správy pri kontrole podmienok jej poskytovania a ukladaní sankcií.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2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Služba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Službou sa na účely tohto zákona rozumie činnosť poskytovateľa služby, ktorá spočíva v opatrovaní a starostlivosti o dieťa od jedného roku veku do začatia povinnej školskej dochádzky, poskytovaná mimo domácnosť dieťaťa a v skupine detí, zameraná na zabezpečenie potrieb dieťaťa a na výchovu, rozvoj schopností dieťaťa a jeho kultúrnych a hygienických návykov.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3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Poskytovateľ služby</w:t>
      </w:r>
    </w:p>
    <w:p w:rsidR="00B33E08" w:rsidRPr="00232899" w:rsidP="00B33E08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Poskytovateľom služby môže byť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zamestnávateľ rodiča dieťaťa alebo osoby, ktorej bolo dieťa zverené do starostlivosti nahrádzajúcej starostlivosť rodičov (ďalej len "rodič"), ak ide o deti týchto rodičov,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obec alebo samosprávny kraj a nimi na tento účel založené právnické osoby,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cirkev alebo náboženská spoločnosť a ich zariadenie,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stredná škola alebo vysoká škola, ak ide o deti rodičov, ktorí sú ich žiakmi alebo študentami,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nadácia alebo nezisková organizácia poskytujúca všeobecne prospešné služby, ak je to v súlade s nimi </w:t>
      </w:r>
      <w:r w:rsidRPr="00232899" w:rsidR="00BB5CC3">
        <w:rPr>
          <w:rFonts w:ascii="Times New Roman" w:hAnsi="Times New Roman" w:cs="Times New Roman"/>
          <w:sz w:val="22"/>
          <w:szCs w:val="22"/>
        </w:rPr>
        <w:t>vykonávanými</w:t>
      </w:r>
      <w:r w:rsidRPr="00232899">
        <w:rPr>
          <w:rFonts w:ascii="Times New Roman" w:hAnsi="Times New Roman" w:cs="Times New Roman"/>
          <w:sz w:val="22"/>
          <w:szCs w:val="22"/>
        </w:rPr>
        <w:t xml:space="preserve"> činnosťami,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fyzická osoba, ktorá je rodičom dieťaťa vo veku najviac šesť rokov, ak pri poskytovaní služby je v skupine detí aj dieťa tejto fyzickej osoby.</w:t>
      </w:r>
    </w:p>
    <w:p w:rsidR="00B33E08" w:rsidRPr="00232899" w:rsidP="00B33E08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oprávnený poskytovať službu odo dňa vzniku oprávnenia na poskytovanie služby.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Oprávnenie na poskytovanie služby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4</w:t>
      </w:r>
    </w:p>
    <w:p w:rsidR="00B33E08" w:rsidRPr="00232899" w:rsidP="00B33E08">
      <w:pPr>
        <w:pStyle w:val="ListParagraph"/>
        <w:numPr>
          <w:numId w:val="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Službu je možné poskytovať len na základe oprávnenia na poskytovanie služby (ďalej len "oprávnenie")</w:t>
      </w:r>
    </w:p>
    <w:p w:rsidR="00B33E08" w:rsidRPr="00232899" w:rsidP="00B33E08">
      <w:pPr>
        <w:pStyle w:val="ListParagraph"/>
        <w:numPr>
          <w:numId w:val="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Oprávnenie vzniká dňom zápisu do zoznamu poskytovateľov služby a zaniká dňom výmazu zo zoznamu poskytovateľov služby, a to pre územný obvod úradu práce, sociálnych vecí a rodiny (ďalej len "úrad práce"), v ktorom bude služba poskytovaná.</w:t>
      </w:r>
    </w:p>
    <w:p w:rsidR="00B33E08" w:rsidRPr="00232899" w:rsidP="00B33E08">
      <w:pPr>
        <w:pStyle w:val="ListParagraph"/>
        <w:numPr>
          <w:numId w:val="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Zápis do zoznamu poskytovateľov služby vykonáva úrad práce v územnom obvode ktorého bude služba poskytovaná a na žiadosť poskytovateľa služby, ktorý preukáže splnenie podmienok na zápis do zozanmu poskytovateľov služby podľa § 5.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5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Podmienkami na zápis do zoznamu poskytovateľov služby sú: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bezúhonnosť poskytovateľa a ak je poskytovateľ právnickou osobou jej štatutárneho orgánu alebo člena štatutárneho orgánu,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dosiahnutie 18. rokov veku osoby a spôsobilosť osoby na právne úkony v plnom rozsahu a ak je poskytovateľ právnickou osobou jej štatutárneho orgánu alebo člena štatutárneho orgánu,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určenie fyzickej osoby osobne vykonávajúcej službu, ktorá musí byť bezúhonná, zdravotne spôsobila a musí mať najmenej 18. rokov veku a spôsobilosť na právne úkonu v plnom rozsahu,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určenie nehnuteľnosti alebo jej časti, v ktorej bude služba poskytovaná a preukázanie vlastníckeho práva alebo užívacieho práva k nej,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zabezpečenie technických požiadaviek a hygienických požiadaviek na nehnuteľnosť, v ktorej bude poskytovaná služba podľa odsekov 4 a 5,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poistenie zodpovednosti za škodu spôsobenú pri poskytovaní služby.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Bezúhonnou je na účely ods. 1 písm. a) a c) fyzická osoba, ktorá nebola právoplatne odsúdená za úmyselný trestný čin, za trestný čin spáchaný z nedbanlivosti v súvislosti so starostlivosťou o dieťa alebo za trestný čin spáchaný z nedbanlivosti, ktorého spáchanie spočíva v skutku, ktorý by mohol mať nepriaznivý vplyv na dieťa. Bezúhonnosť sa preukazuje výpisom z registra trestov nie starším ako tri mesiace a ak ide o cudzinca aj obdobným dokumentom nie starším ako tri mesiace vydaným iným štátom, v ktorom mal cudzinec za posledných päť rokov povolený pobyt. 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Zdravotne spôsobilou na účely ods. 1 písm. c) je fyzická  osoby, ktorá netrpí chorobou, ohrozujúcou zdravie dieťaťa. Zdravotná spôsobilosť sa preukazuje potvrdením lekára o tejto skutočnosti, nie starším ako tri mesiace.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Nehnuteľnosť alebo jej časť, ktorá slúži na poskytovanie služby</w:t>
      </w:r>
    </w:p>
    <w:p w:rsidR="00B33E08" w:rsidRPr="00232899" w:rsidP="00B33E08">
      <w:pPr>
        <w:pStyle w:val="ListParagraph"/>
        <w:numPr>
          <w:numId w:val="9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musí spĺňať technické požiadavky ustanovené osobitnými predpismi na byt alebo inú nehnuteľnosť alebo jej časť, slúžiacu na bývanie,</w:t>
      </w:r>
    </w:p>
    <w:p w:rsidR="00B33E08" w:rsidRPr="00232899" w:rsidP="00B33E08">
      <w:pPr>
        <w:pStyle w:val="ListParagraph"/>
        <w:numPr>
          <w:numId w:val="9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musí byť zariadená a upravená spôsobom, ktorý zabezpečí, aby nedošlo k ohrozeniu zdravia alebo života detí,</w:t>
      </w:r>
    </w:p>
    <w:p w:rsidR="00B33E08" w:rsidRPr="00232899" w:rsidP="00B33E08">
      <w:pPr>
        <w:pStyle w:val="ListParagraph"/>
        <w:numPr>
          <w:numId w:val="9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nesmie byť umiestnená v blízkosti zdroja hluku alebo znečistenia ovzdušia, ktoré by mali negatívny vplyv na poskytovanie služby alebo zdravie detí.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v nehnuteľnosti alebo jej časti, ktorá slúži na poskytovanie služby zabezpečiť dodržiavanie hygienických požiadaviek potrebných na ochranu zdravia detí v rozsahu ustanovenom osobitným predpisom.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2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2328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Podmienky podľa odseku 1 musí poskytovateľ služby spĺňať počas celej doby poskytovania služby.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6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Žiadosť o zápis do zoznamu poskytovateľov služby obsahuje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 a priezvisko, obchodné meno alebo názov poskytovateľa,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adresa trvalého pobytu, sídlo alebo miesto podnikania poskytovateľa,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identifikačné číslo poskytovateľa, ak bolo pridelené a ak je poskytovateľ fyzickou osobou, ktorej nebolo pridelené identifikačné číslo, dátum narodenia poskytovateľa,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 a priezvisko, dátum narodenia a adresu trvalého pobytu štatutárneho orgánu alebo člena štatutárneho orgánu poskytovateľa, ak je poskytovateľ právnickou osobou,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 a priezvisko, dátum narodenia a adresu trvalého pobytu fyzickej osoby osobne vykonávajúcej službu,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označenie nehnuteľnosti alebo jej časti, v ktorej bude služba poskytovaná,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najvyšší počet detí v detskej skupine,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predpokladaný dátum začatia poskytovania služby.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Prílohami žiadosti o zápis do zoznamu poskytovateľov služby sú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doklad o bezúhonnosti osôb podľa § 5 ods. 1 písm. a) a c),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doklad o zdravotnej spôsobilosti osoby podľa § 5 ods. 1 písm. c),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doklad o vlastníckom práve alebo užívacom práve k nehnuteľnosti alebo jej časti, v ktorej bude služba poskytovaná,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dokument potvrdzujúci splnenie podmienky podľa § 5 ods. 4,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rozhodnutie regionálneho úradu verejného zdravotníctva preukazujúce splnenie podmienok podľa § 5 ods. 5,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doklad o splnení podmienky podľa § 5 ods. 1 písm. f).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poskytovateľ služby spĺňa podmienky podľa § 5 ods. 1, úrad práce ho zapíše do zoznamu poskytovateľov služby do 30 dní odo dňa podania úplnej žiadosti.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poskytovateľ služby nespĺňa podmienky podľa § 5 ods. 1, úrad práce žiadosť odmietne.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 zápise do zoznamu poskytovateľov služby sa osobitné rozhodnutie nevydáva.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oznámiť úradu práce všetky zmeny údajov a dokladov, ktoré boli obsahom žiadosti do 15 dní odo dňa ich zmeny. Ak zo zmien nevyplýva nesplnenie podmienok podľa § 5 ods. 1, úrad práce zmeny vyznačí v zoznamu poskytovateľov služby; v opačnom prípade začne konanie o výmaze poskytovateľa služby zo zoznamu poskytovateľov služby.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Úrad vymaže poskytovateľa služby zo zoznamu poskytovateľov služby ak</w:t>
      </w:r>
    </w:p>
    <w:p w:rsidR="00B33E08" w:rsidRPr="00232899" w:rsidP="00B33E08">
      <w:pPr>
        <w:pStyle w:val="ListParagraph"/>
        <w:numPr>
          <w:numId w:val="11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zanikne, zomrie alebo je vyhlásený za mŕtveho,</w:t>
      </w:r>
    </w:p>
    <w:p w:rsidR="00B33E08" w:rsidRPr="00232899" w:rsidP="00B33E08">
      <w:pPr>
        <w:pStyle w:val="ListParagraph"/>
        <w:numPr>
          <w:numId w:val="11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o to poskytovateľ služby požiada,</w:t>
      </w:r>
    </w:p>
    <w:p w:rsidR="00B33E08" w:rsidRPr="00232899" w:rsidP="00B33E08">
      <w:pPr>
        <w:pStyle w:val="ListParagraph"/>
        <w:numPr>
          <w:numId w:val="11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poskytovateľ služby prestane spĺňať podmienky podľa § 3 ods. 1 alebo § 5 ods. 1,</w:t>
      </w:r>
    </w:p>
    <w:p w:rsidR="00B33E08" w:rsidRPr="00232899" w:rsidP="00B33E08">
      <w:pPr>
        <w:pStyle w:val="ListParagraph"/>
        <w:numPr>
          <w:numId w:val="11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poskytovateľovi služby bola uložená sankcia podľa zákona za porušenie povinnosti, ktorých následkom mohla byť alebo bola ujma na zdraví alebo živote dieťaťa alebo mu bola uložená sankcia za porušenie § 8 ním alebo fyzickou osobou, ktorá osobne vykonáva službu.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konanie o zápise do zoznamu poskytovateľov služby a na konanie o výmaze poskytovateľa zo zoznamu poskytovateľov služby sa vzťahuje všeobecný predpis o správnom konaní.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3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2328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7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Zoznam poskytovateľov služby</w:t>
      </w:r>
    </w:p>
    <w:p w:rsidR="00B33E08" w:rsidRPr="00232899" w:rsidP="00B33E08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Zoznam poskytovateľov služby vedie úrad práce pre svoj územný obvod. Zoznam poskytovateľov služby je informačným systémom verejnej správy, ktorého správcom je úrad práce.</w:t>
      </w:r>
    </w:p>
    <w:p w:rsidR="00B33E08" w:rsidRPr="00232899" w:rsidP="00B33E08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Do zoznamu poskytovateľov služby sa zapisujú údaje v rozsahu, v akom sú uvedené v § 6 ods. 1 písm. a) až g) a údaje o dátume zápisu a výmazu zo zoznamu poskytovateľov služby. </w:t>
      </w:r>
    </w:p>
    <w:p w:rsidR="00B33E08" w:rsidRPr="00232899" w:rsidP="00B33E08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Súčasťou zoznamu poskytovateľov služby sú doklady podľa § 6 ods. 2 písm. c) až f).</w:t>
      </w:r>
    </w:p>
    <w:p w:rsidR="00B33E08" w:rsidRPr="00232899" w:rsidP="00B33E08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Zoznam poskytovateľov služby je verejný a úrad práce sprístupňuje informácie z neho aj na svojom webovom sídle.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Podmienky poskytovania služby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8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Poskytovateľ a ani fyzická osoba, ktorá osobne vykonáva službu nesmie voči dieťaťu používať neprimerané výchovné prostriedky alebo obmedzenia a nesmie používať ani také výchovné prostriedky alebo obmedzenia, ktoré sa dotýkajú dôstojnosti dieťaťa alebo ohrozujú jeho život, zdravie, telesný, citový, rozumový a mravný vývoj.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9</w:t>
      </w:r>
    </w:p>
    <w:p w:rsidR="00B33E08" w:rsidRPr="00232899" w:rsidP="00B33E08">
      <w:pPr>
        <w:pStyle w:val="ListParagraph"/>
        <w:numPr>
          <w:numId w:val="18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Služba sa poskytuje vo vzťahu ku konkrétnemu dieťaťu len na základe predchádzajúcej písomnej dohody s rodičom dieťaťa.</w:t>
      </w:r>
    </w:p>
    <w:p w:rsidR="00B33E08" w:rsidRPr="00232899" w:rsidP="00B33E08">
      <w:pPr>
        <w:pStyle w:val="ListParagraph"/>
        <w:numPr>
          <w:numId w:val="18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Službu je možné poskytovať za odplatu, ktorá nesmie prevýšiť sumu skutočne vynaložených nákladov poskytovateľa služby na poskytovanie služby.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10</w:t>
      </w:r>
    </w:p>
    <w:p w:rsidR="00B33E08" w:rsidRPr="00232899" w:rsidP="00B33E08">
      <w:pPr>
        <w:pStyle w:val="ListParagraph"/>
        <w:numPr>
          <w:numId w:val="1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V jednej detskej skupine môže byť najviac 24 detí.</w:t>
      </w:r>
    </w:p>
    <w:p w:rsidR="00B33E08" w:rsidRPr="00232899" w:rsidP="00B33E08">
      <w:pPr>
        <w:pStyle w:val="ListParagraph"/>
        <w:numPr>
          <w:numId w:val="1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pri určovaní počtu detí v detskej skupine zohľadniť vek detí, ich zdravotný stav a dobu ich pobytu v detskej skupine.</w:t>
      </w:r>
    </w:p>
    <w:p w:rsidR="00B33E08" w:rsidRPr="00232899" w:rsidP="00B33E08">
      <w:pPr>
        <w:pStyle w:val="ListParagraph"/>
        <w:numPr>
          <w:numId w:val="1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Minimálny počet fyzických osôb, ktoré v detskej skupine osobne vykonávajú službu je nasledovný:</w:t>
      </w:r>
    </w:p>
    <w:p w:rsidR="00B33E08" w:rsidRPr="00232899" w:rsidP="00B33E08">
      <w:pPr>
        <w:pStyle w:val="ListParagraph"/>
        <w:numPr>
          <w:numId w:val="14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jedna, ak je v detskej skupine najviac šesť detí, </w:t>
      </w:r>
    </w:p>
    <w:p w:rsidR="00B33E08" w:rsidRPr="00232899" w:rsidP="00B33E08">
      <w:pPr>
        <w:pStyle w:val="ListParagraph"/>
        <w:numPr>
          <w:numId w:val="14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dve, ak je v detskej skupine nejmenej sedem a najviac </w:t>
      </w:r>
      <w:r w:rsidR="00BB5CC3">
        <w:rPr>
          <w:rFonts w:ascii="Times New Roman" w:hAnsi="Times New Roman" w:cs="Times New Roman"/>
          <w:sz w:val="22"/>
          <w:szCs w:val="22"/>
        </w:rPr>
        <w:t>12</w:t>
      </w:r>
      <w:r w:rsidRPr="00232899">
        <w:rPr>
          <w:rFonts w:ascii="Times New Roman" w:hAnsi="Times New Roman" w:cs="Times New Roman"/>
          <w:sz w:val="22"/>
          <w:szCs w:val="22"/>
        </w:rPr>
        <w:t xml:space="preserve"> detí,</w:t>
      </w:r>
    </w:p>
    <w:p w:rsidR="00B33E08" w:rsidRPr="00232899" w:rsidP="00B33E08">
      <w:pPr>
        <w:pStyle w:val="ListParagraph"/>
        <w:numPr>
          <w:numId w:val="14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tri, ak je v detskej skupine najmenej 13 a najviac 24 detí a</w:t>
      </w:r>
      <w:r w:rsidR="00BB5CC3">
        <w:rPr>
          <w:rFonts w:ascii="Times New Roman" w:hAnsi="Times New Roman" w:cs="Times New Roman"/>
          <w:sz w:val="22"/>
          <w:szCs w:val="22"/>
        </w:rPr>
        <w:t> </w:t>
      </w:r>
      <w:r w:rsidRPr="00232899" w:rsidR="00BB5CC3">
        <w:rPr>
          <w:rFonts w:ascii="Times New Roman" w:hAnsi="Times New Roman" w:cs="Times New Roman"/>
          <w:sz w:val="22"/>
          <w:szCs w:val="22"/>
        </w:rPr>
        <w:t>zároveň</w:t>
      </w:r>
      <w:r w:rsidR="00BB5CC3">
        <w:rPr>
          <w:rFonts w:ascii="Times New Roman" w:hAnsi="Times New Roman" w:cs="Times New Roman"/>
          <w:sz w:val="22"/>
          <w:szCs w:val="22"/>
        </w:rPr>
        <w:t xml:space="preserve"> </w:t>
      </w:r>
      <w:r w:rsidRPr="00232899">
        <w:rPr>
          <w:rFonts w:ascii="Times New Roman" w:hAnsi="Times New Roman" w:cs="Times New Roman"/>
          <w:sz w:val="22"/>
          <w:szCs w:val="22"/>
        </w:rPr>
        <w:t>aspoň jedno dieťa je mladšie ako 2 roky veku.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11</w:t>
      </w:r>
    </w:p>
    <w:p w:rsidR="00B33E08" w:rsidRPr="00232899" w:rsidP="00B33E08">
      <w:pPr>
        <w:pStyle w:val="ListParagraph"/>
        <w:numPr>
          <w:numId w:val="1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oprávnený zabezpečiť dieťaťu stravovanie, a to tak prípravou stravy ako aj výdajom stravy. Rozsah povinnosti poskytovateľa služby zabezpečiť dieťaťu stravu je predmetom dohody medzi poskytovateľom služby a rodičom dieťaťa.</w:t>
      </w:r>
    </w:p>
    <w:p w:rsidR="00B33E08" w:rsidRPr="00232899" w:rsidP="00B33E08">
      <w:pPr>
        <w:pStyle w:val="ListParagraph"/>
        <w:numPr>
          <w:numId w:val="1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zabezpečuje dieťaťu stravu rodič, poskytovateľ je povinný zabezpečiť uchovanie, ohrev a podanie stravy dieťaťu v súlade s požiadavkami správnej hygienickej praxe podľa osobitného predpisu.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4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B33E08" w:rsidRPr="00232899" w:rsidP="00B33E08">
      <w:pPr>
        <w:pStyle w:val="ListParagraph"/>
        <w:numPr>
          <w:numId w:val="1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poskytovateľ služby zabezpečuje dieťaťu stravu, je tak oprávnený vykonávať len so súhlasom príslušného regionálneho úradu verejného zdravotníctva a pri dodržaní podmienok podľa osobitného zákona.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5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12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 xml:space="preserve">Ak sa u dieťaťa vyskytnú príznaky ochorenia, je poskytovateľ služby povinný bezodkladne informovať rodiča dieťaťa a </w:t>
      </w:r>
      <w:r w:rsidRPr="00232899" w:rsidR="00BB5CC3">
        <w:rPr>
          <w:rFonts w:ascii="Times New Roman" w:hAnsi="Times New Roman"/>
        </w:rPr>
        <w:t>odovzdať</w:t>
      </w:r>
      <w:r w:rsidRPr="00232899">
        <w:rPr>
          <w:rFonts w:ascii="Times New Roman" w:hAnsi="Times New Roman"/>
        </w:rPr>
        <w:t xml:space="preserve"> dieťa rodičovi, alebo zabezpečiť poskytnutie lekárskej starostlivosti.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13</w:t>
      </w:r>
    </w:p>
    <w:p w:rsidR="00B33E08" w:rsidRPr="00232899" w:rsidP="00B33E08">
      <w:pPr>
        <w:pStyle w:val="ListParagraph"/>
        <w:numPr>
          <w:numId w:val="1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je povinný vypracovať a zabezpečiť dodržiavanie pravidiel organizácie a poskytovania služby (ďalej len "interné pravidlá"), ktoré obsahujú najmä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identifikáciu poskytovateľa služby,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označenie detskej skupiny s uvedením počtu detí v nej alebo maximálneho počtu detí v nej,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adresu miesta poskytovania služby,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deň vzniku oprávnenia na poskytovanie služby,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údaje o odplate za poskytovanie služby, 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základné pravidlá a podmienky poskytovania služby,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plán výchovy a starostlivosti.</w:t>
      </w:r>
    </w:p>
    <w:p w:rsidR="00B33E08" w:rsidRPr="00232899" w:rsidP="00B33E08">
      <w:pPr>
        <w:pStyle w:val="ListParagraph"/>
        <w:numPr>
          <w:numId w:val="1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Plán výchovy a starostlivosti popisuje akým spôsobom a akými prostriedkami a postupmi sa v detskej skupine rozvíjajú schopnosti, kultúrne a hygienické návyky dieťaťa, so zameraním na formovanie osobnosti dieťaťa a fyzický a psychický vývoj dieťaťa.</w:t>
      </w:r>
    </w:p>
    <w:p w:rsidR="00B33E08" w:rsidRPr="00232899" w:rsidP="00B33E08">
      <w:pPr>
        <w:pStyle w:val="ListParagraph"/>
        <w:numPr>
          <w:numId w:val="1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Interné pravidlá je poskytovateľ služby povinný v aktuálnom znení zverejniť v priestoroch, kde sa služba poskytuje a ktoré sú prístupné rodičom a ak má webové sídlo, aj na webovom sídle.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14</w:t>
      </w:r>
    </w:p>
    <w:p w:rsidR="00B33E08" w:rsidRPr="00232899" w:rsidP="00B33E08">
      <w:pPr>
        <w:pStyle w:val="ListParagraph"/>
        <w:numPr>
          <w:numId w:val="19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viesť evidenciu detí v detskej skupine, ktorá obsahuje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meno, priezvisko, dátum narodenia a adresu trvalého pobytu dieťaťa,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meno, priezvisko, dátum narodenia a adresu trvalého pobytu aspoň jedného rodiča,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meno, priezvisko, dátum narodenia a adresu trvalého pobytu osoby, ktorá je na základe predchádzajúceho písomného súhlasu rodiča dieťa od </w:t>
      </w:r>
      <w:r w:rsidRPr="00232899" w:rsidR="00BB5CC3">
        <w:rPr>
          <w:rFonts w:ascii="Times New Roman" w:hAnsi="Times New Roman" w:cs="Times New Roman"/>
          <w:sz w:val="22"/>
          <w:szCs w:val="22"/>
        </w:rPr>
        <w:t>poskytovateľa</w:t>
      </w:r>
      <w:r w:rsidRPr="00232899">
        <w:rPr>
          <w:rFonts w:ascii="Times New Roman" w:hAnsi="Times New Roman" w:cs="Times New Roman"/>
          <w:sz w:val="22"/>
          <w:szCs w:val="22"/>
        </w:rPr>
        <w:t xml:space="preserve"> služby osobne prevziať,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deň a doba, po ktoré bolo dieťa v detskej skupine,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údaj o zdravotnej poisťovni dieťaťa,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telefonický kontakt na rodiča alebo osobu podľa písmena c),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údaj o zdravotnom stave dieťaťa a obmedzeniach z neho vyplývajúcich, ktoré by mohli mať vplyv na poskytovanie služby, vrátane údaja o tom, či sa dieťa podrobilo povinným očkovaniam a ak nie, dôvod prečo tomu tak je,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odplatu za poskytnutie služby.</w:t>
      </w:r>
    </w:p>
    <w:p w:rsidR="00B33E08" w:rsidRPr="00232899" w:rsidP="00B33E08">
      <w:pPr>
        <w:pStyle w:val="ListParagraph"/>
        <w:numPr>
          <w:numId w:val="19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Údaje podľa ods. 1 písm. a) až g) a každú ich zmenu je rodič povinný bezodkladne oznámiť poskytovateľovi služby, pričom ak ide o údaje podľa ods. 1 písm. g), je rodič povinný ich poskytovateľovi služby oznámiť pred uzatvorením dohody o poskytovaní služby.</w:t>
      </w:r>
    </w:p>
    <w:p w:rsidR="00B33E08" w:rsidRPr="00232899" w:rsidP="00B33E08">
      <w:pPr>
        <w:pStyle w:val="ListParagraph"/>
        <w:numPr>
          <w:numId w:val="19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Súčasťou evidencie detí v detskej skupine je aj dohoda o poskytovaní služby.</w:t>
      </w:r>
    </w:p>
    <w:p w:rsidR="00B33E08" w:rsidRPr="00232899" w:rsidP="00B33E08">
      <w:pPr>
        <w:pStyle w:val="ListParagraph"/>
        <w:numPr>
          <w:numId w:val="19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údaje pod</w:t>
      </w:r>
      <w:r w:rsidR="00BB5CC3">
        <w:rPr>
          <w:rFonts w:ascii="Times New Roman" w:hAnsi="Times New Roman" w:cs="Times New Roman"/>
          <w:sz w:val="22"/>
          <w:szCs w:val="22"/>
        </w:rPr>
        <w:t>ľ</w:t>
      </w:r>
      <w:r w:rsidRPr="00232899">
        <w:rPr>
          <w:rFonts w:ascii="Times New Roman" w:hAnsi="Times New Roman" w:cs="Times New Roman"/>
          <w:sz w:val="22"/>
          <w:szCs w:val="22"/>
        </w:rPr>
        <w:t>a odseku 1 a dohodu o poskytovaní služby uchovávať po dobu 3 rokov odo dňa skončenia poskytovania služby konkrétnemu dieťaťu.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15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Kontrola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Kontrolu dodržiavania podmienok poskytovania služby ustanovených týmto zákonom vykonáva úrad práce, s výnimkou kontroly dodržiavania hygienických podmienok, ktorú vykonáva regionálny úrad verejného zdravotníctva podľa osobitného zákona.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Sankcie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16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Priestupku sa dopustí fyzická osoba, ktorá poskytuje službu v rozpore s § 4 ods. 1 bez oprávnenia.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Priestupku sa dopustí fyzická osoba, ktorá ako poskytovateľ 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poskytovanie služby použije fyzickú osobu, ktorá nespĺňa podmienky podľa § 5 ods. 1 písm. c),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10,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13 ods. 1 alebo 3,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nevedie evidenciu podľa § 14,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nespĺňa podmienku podľa § 5 ods. 1 písm. f),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neuzatvorí písomnú dohodu o poskytovaní služby podľa § 9 ods. 1,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5 ods. 5,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§ 6 ods. 6 prvá veta,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zákaz podľa § 8.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Za priestupok je možné udeliť pokutu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700,- eur, ak ide o priestupok podľa ods. 2 písm. c), d) alebo f),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1 000,- eur, ak ide o priestupok podľa ods. 2 písm. a), b), e), g) alebo h),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3 300,- eur, ak ide o priestupok podľa odseku 1 alebo ods. 2 písm. i). 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Priestupky podľa odseku 1 a ods. 2 písm. a) až f), h) a i) prejednáva úrad práce v ktorého územnom obvode k priestupku došlo. Priestupok podľa ods. 2 písm. g) prejednáva regionálny úrad verejného zdravotníctva.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priestupky a ich prejednanie sa vzťahuje osobitný zákon.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6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2328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17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Iného správneho deliktu sa dopustí právnická osoba alebo fyzická osoba podnikateľ, ktorá poskytuje službu v rozpore s § 4 ods. 1 bez oprávnenia.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Iného správneho deliktu sa dopustí právnická osoba alebo fyzická osoba podnikateľ, ktorá ako poskytovateľ 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poskytovanie služby použije fyzickú osobu, ktorá nespĺňa podmienky podľa § 5 ods. 1 písm. c),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10,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13 ods. 1 alebo 3,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nevedie evidenciu podľa § 14,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nespĺňa podmienku podľa § 5 ods. 1 písm. f),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neuzatvorí písomnú dohodu o poskytovaní služby podľa § 9 ods. 1,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5 ods. 5,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§ 6 ods. 6 prvá veta,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zákaz podľa § 8.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Za iný správny delikt je možné udeliť pokutu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1 000,- eur, ak ide o iný správny delikt podľa ods. 2 písm. c), d) alebo f),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1 500,- eur, ak ide o iný správny delikt podľa ods. 2 písm. a), b), e), g) alebo h),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4 800,- eur, ak ide o iný správny delikt podľa odseku 1 alebo ods. 2 písm. i). 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Iné správne delikty podľa odseku 1 a ods. 2 písm. a) až f), h) a i) prejednáva úrad práce v ktorého územnom obvode k inému správnemu deliktu došlo. Iný správny delikt podľa ods. 2 písm. g) prejednáva regionálny úrad verejného zdravotníctva.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Orgán prejednávajúci iný správny delikt pri určení výšky pokuty prihliada na závažnosť, spôsob, čas trvania a následky protiprávneho konania. Pri opakovanom porušení možno pokutu zvýšiť až na dvojnásobok.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Konanie o uloženie pokuty za iný správny delikt možno začať do dvoch rokov odo dňa, keď sa príslušný orgán dozvedel o porušení povinnosti, najneskôr však do troch rokov odo dňa, keď k porušeniu povinnosti došlo.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Pokuta je splatná do 30 dní odo dňa nadobudnutia právoplatnosti rozhodnutia o jej uložení. Výnosy z pokút sú príjmom štátneho rozpočtu.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Orgán, ktorý pokutu uložil, môže povoliť odklad platenia pokuty alebo platenie v splátkach, ak vznikli okolnosti, ktoré znemožňujú bezodkladné zaplatenie pokuty, alebo okolnosti, ktoré odôvodňujú platenie v splátkach.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iné správne delikty a ich prejednanie sa vzťahuje všeobecný predpis o správnom konaní.</w:t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232899">
        <w:rPr>
          <w:rFonts w:ascii="Times New Roman" w:hAnsi="Times New Roman"/>
          <w:sz w:val="22"/>
          <w:szCs w:val="22"/>
        </w:rPr>
        <w:t>Čl. II</w:t>
      </w:r>
    </w:p>
    <w:p w:rsidR="00B33E08" w:rsidRPr="0027354D" w:rsidP="00B33E0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>Zákon č. 355/2007 Z.z. o ochrane, podpore a rozvoji verejného zdravia a o zmene a doplnení niektorých zákonov v znení zákona č. 140/2008 Z.z., zákona č. 461/2008 Z.z., zákona č.</w:t>
      </w:r>
      <w:r w:rsidRPr="0027354D">
        <w:rPr>
          <w:rFonts w:ascii="Times New Roman" w:hAnsi="Times New Roman"/>
        </w:rPr>
        <w:t xml:space="preserve"> 540/2008 Z.z., zákona č. 170/2009 Z.z., zákona č. 67/2010 Z.z., zákona č. 132/2010 Z.z., zákona č. 136/2010 Z.z., zákona č. 172/2011 Z.z., zákona č. 470/2011 Z.z., zákona č. 306/2012 Z.z., zákona č. 74/2013 Z.z. a zákona č. 153/2013 Z.z. sa mení a dopĺňa takto:</w:t>
      </w:r>
    </w:p>
    <w:p w:rsidR="00B33E08" w:rsidRPr="0027354D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C826AA" w:rsidP="00B33E08">
      <w:pPr>
        <w:pStyle w:val="ListParagraph"/>
        <w:numPr>
          <w:numId w:val="10"/>
        </w:numPr>
        <w:bidi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27354D">
        <w:rPr>
          <w:rFonts w:ascii="Times New Roman" w:hAnsi="Times New Roman" w:cs="Times New Roman"/>
          <w:sz w:val="22"/>
          <w:szCs w:val="22"/>
        </w:rPr>
        <w:t>V § 24 ods. 1 sa za slová "výchovu a vzdelávanie,</w:t>
      </w:r>
      <w:r w:rsidRPr="0027354D">
        <w:rPr>
          <w:rFonts w:ascii="Times New Roman" w:hAnsi="Times New Roman" w:cs="Times New Roman"/>
          <w:sz w:val="22"/>
          <w:szCs w:val="22"/>
          <w:vertAlign w:val="superscript"/>
        </w:rPr>
        <w:t>27)</w:t>
      </w:r>
      <w:r w:rsidRPr="0027354D">
        <w:rPr>
          <w:rFonts w:ascii="Times New Roman" w:hAnsi="Times New Roman" w:cs="Times New Roman"/>
          <w:sz w:val="22"/>
          <w:szCs w:val="22"/>
        </w:rPr>
        <w:t xml:space="preserve">" vkladajú slová "nehnuteľnosť alebo jej časť, v ktorej sa poskytuje služba </w:t>
      </w:r>
      <w:r w:rsidRPr="00C826AA">
        <w:rPr>
          <w:rFonts w:ascii="Times New Roman" w:hAnsi="Times New Roman" w:cs="Times New Roman"/>
          <w:sz w:val="22"/>
          <w:szCs w:val="22"/>
        </w:rPr>
        <w:t>starostlivosti o deti v detských skupinách</w:t>
      </w:r>
      <w:r w:rsidRPr="00C826AA">
        <w:rPr>
          <w:rFonts w:ascii="Times New Roman" w:hAnsi="Times New Roman" w:cs="Times New Roman"/>
          <w:sz w:val="22"/>
          <w:szCs w:val="22"/>
          <w:vertAlign w:val="superscript"/>
        </w:rPr>
        <w:t>28a)</w:t>
      </w:r>
      <w:r w:rsidRPr="00C826AA">
        <w:rPr>
          <w:rFonts w:ascii="Times New Roman" w:hAnsi="Times New Roman" w:cs="Times New Roman"/>
          <w:sz w:val="22"/>
          <w:szCs w:val="22"/>
        </w:rPr>
        <w:t>".</w:t>
      </w:r>
    </w:p>
    <w:p w:rsidR="00B33E08" w:rsidRPr="00C826AA" w:rsidP="00B33E08">
      <w:pPr>
        <w:bidi w:val="0"/>
        <w:spacing w:after="0" w:line="240" w:lineRule="auto"/>
        <w:ind w:left="360"/>
        <w:rPr>
          <w:rFonts w:ascii="Times New Roman" w:hAnsi="Times New Roman"/>
        </w:rPr>
      </w:pPr>
    </w:p>
    <w:p w:rsidR="00B33E08" w:rsidRPr="00C826AA" w:rsidP="00B33E08">
      <w:pPr>
        <w:bidi w:val="0"/>
        <w:spacing w:after="0" w:line="240" w:lineRule="auto"/>
        <w:ind w:left="426"/>
        <w:rPr>
          <w:rFonts w:ascii="Times New Roman" w:hAnsi="Times New Roman"/>
        </w:rPr>
      </w:pPr>
      <w:r w:rsidRPr="00C826AA">
        <w:rPr>
          <w:rFonts w:ascii="Times New Roman" w:hAnsi="Times New Roman"/>
        </w:rPr>
        <w:t>Poznámka pod čiarou k odkazu 28a znie:</w:t>
      </w:r>
    </w:p>
    <w:p w:rsidR="00B33E08" w:rsidRPr="00C826AA" w:rsidP="00B33E08">
      <w:pPr>
        <w:bidi w:val="0"/>
        <w:spacing w:after="0" w:line="240" w:lineRule="auto"/>
        <w:ind w:left="426"/>
        <w:rPr>
          <w:rFonts w:ascii="Times New Roman" w:hAnsi="Times New Roman"/>
        </w:rPr>
      </w:pPr>
      <w:r w:rsidRPr="00C826AA">
        <w:rPr>
          <w:rFonts w:ascii="Times New Roman" w:hAnsi="Times New Roman"/>
        </w:rPr>
        <w:t>"28a) Zákon č. .../2013 Z. z. o poskytovaní služby starostlivosti o deti v detských skupinách a o zmene a doplnení niektorých zákonov.".</w:t>
      </w:r>
    </w:p>
    <w:p w:rsidR="00B33E08" w:rsidRPr="00C826AA" w:rsidP="00B33E08">
      <w:pPr>
        <w:bidi w:val="0"/>
        <w:spacing w:after="0" w:line="240" w:lineRule="auto"/>
        <w:ind w:left="360"/>
        <w:rPr>
          <w:rFonts w:ascii="Times New Roman" w:hAnsi="Times New Roman"/>
        </w:rPr>
      </w:pPr>
    </w:p>
    <w:p w:rsidR="00B33E08" w:rsidRPr="00C826AA" w:rsidP="00B33E08">
      <w:pPr>
        <w:pStyle w:val="ListParagraph"/>
        <w:numPr>
          <w:numId w:val="10"/>
        </w:numPr>
        <w:bidi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826AA">
        <w:rPr>
          <w:rFonts w:ascii="Times New Roman" w:hAnsi="Times New Roman" w:cs="Times New Roman"/>
          <w:sz w:val="22"/>
          <w:szCs w:val="22"/>
        </w:rPr>
        <w:t>V § 24 ods. 10 sa slová "sú povinné" nahrádzajú slovami "a poskytovateľ služby starostlivosti o deti v detských skupinách</w:t>
      </w:r>
      <w:r w:rsidRPr="00C826AA">
        <w:rPr>
          <w:rFonts w:ascii="Times New Roman" w:hAnsi="Times New Roman" w:cs="Times New Roman"/>
          <w:sz w:val="22"/>
          <w:szCs w:val="22"/>
          <w:vertAlign w:val="superscript"/>
        </w:rPr>
        <w:t xml:space="preserve">28a) </w:t>
      </w:r>
      <w:r w:rsidRPr="00C826AA">
        <w:rPr>
          <w:rFonts w:ascii="Times New Roman" w:hAnsi="Times New Roman" w:cs="Times New Roman"/>
          <w:sz w:val="22"/>
          <w:szCs w:val="22"/>
        </w:rPr>
        <w:t>sú povinní".</w:t>
      </w:r>
    </w:p>
    <w:p w:rsidR="00B33E08" w:rsidRPr="00C826AA" w:rsidP="00B33E08">
      <w:pPr>
        <w:bidi w:val="0"/>
        <w:spacing w:after="0" w:line="240" w:lineRule="auto"/>
        <w:ind w:left="360"/>
        <w:rPr>
          <w:rFonts w:ascii="Times New Roman" w:hAnsi="Times New Roman"/>
        </w:rPr>
      </w:pPr>
    </w:p>
    <w:p w:rsidR="00B33E08" w:rsidRPr="00C826AA" w:rsidP="00B33E08">
      <w:pPr>
        <w:pStyle w:val="ListParagraph"/>
        <w:numPr>
          <w:numId w:val="10"/>
        </w:numPr>
        <w:bidi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826AA">
        <w:rPr>
          <w:rFonts w:ascii="Times New Roman" w:hAnsi="Times New Roman" w:cs="Times New Roman"/>
          <w:sz w:val="22"/>
          <w:szCs w:val="22"/>
        </w:rPr>
        <w:t>V § 57 ods. 14 sa za slová "v prevádzkarni" vkladajú slová ""a poskytovateľ služby starostlivosti o deti v detských skupinách</w:t>
      </w:r>
      <w:r w:rsidRPr="00C826AA">
        <w:rPr>
          <w:rFonts w:ascii="Times New Roman" w:hAnsi="Times New Roman" w:cs="Times New Roman"/>
          <w:sz w:val="22"/>
          <w:szCs w:val="22"/>
          <w:vertAlign w:val="superscript"/>
        </w:rPr>
        <w:t>28a)</w:t>
      </w:r>
      <w:r w:rsidRPr="00C826AA">
        <w:rPr>
          <w:rFonts w:ascii="Times New Roman" w:hAnsi="Times New Roman" w:cs="Times New Roman"/>
          <w:sz w:val="22"/>
          <w:szCs w:val="22"/>
        </w:rPr>
        <w:t>".</w:t>
      </w:r>
    </w:p>
    <w:p w:rsidR="00B33E08" w:rsidRPr="0027354D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7354D" w:rsidP="00B33E0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Čl. III</w:t>
      </w:r>
    </w:p>
    <w:p w:rsidR="00B33E08" w:rsidRPr="0027354D" w:rsidP="00B33E0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Zákon č. 595/2003 Z.z. o dani z príjmov v znení zákona č. 43/2004 Z.z., zákona č. 177/2004 Z.z., zákona č. 191/2004 Z.z., zákona č. 391/2004 Z.z., zákona č. 538/2004 Z.z., zákona č. 539/2004 Z.z., zákona č. 659/2004 Z.z., zákona č. 68/2005 Z.z., zákona č. 314/2005 Z.z., zákona č. 534/2005 Z.z., zákona č. 660/2005 Z.z., zákona č. 688/2006 Z.z., zákona č. 76/2007 Z.z., zákona č. 209/2007 Z.z., zákona č. 519/2007 Z.z., zákona č. 530/2007 Z.z., zákona č. 561/2007 Z.z., zákona č. 621/2007 Z.z., zákona č. 653/2007 Z.z., zákona č. 168/2008 Z.z., zákona č. 465/2008 Z.z., zákona č. 514/2008 Z.z., zákona č. 563/2008 Z.z., zákona č. 567/2008 Z.z., zákona č. 60/2009 Z.z., zákona č. 184/2009 Z.z., zákona č. 185/2009 Z.z., zákona č. 504/2009 Z.z., zákona č. 563/2009 Z.z., zákona č. 374/2010 Z.z., zákona č. 548/2010 Z.z., zákona č. 129/2011 Z.z., zákona č. 231/2011 Z.z., zákona č. 250/2011 Z.z., zákona č. 331/2011 Z.z., zákona č. 362/2011 Z.z., zákona č. 406/2011 Z.z., zákona č. 547/2011 Z.z., zákona č. 548/2011 Z.z., zákona č. 69/2012 Z.z., uznesenia Ústavného súdu Slovenskej republiky č. 188/2012 Z.z., zákona č. 189/2012 Z.z., zákona č. 252/2012 Z.z., zákona č. 288/2012 Z.z., zákona č. 395/2012 Z.z., zákona č. 70/2013 Z.z. a zákona č. 135/2013 Z.z. sa mení a dopĺňa takto:</w:t>
      </w:r>
    </w:p>
    <w:p w:rsidR="00B33E08" w:rsidRPr="0027354D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7354D" w:rsidP="00B33E08">
      <w:pPr>
        <w:pStyle w:val="ListParagraph"/>
        <w:numPr>
          <w:numId w:val="26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54D">
        <w:rPr>
          <w:rFonts w:ascii="Times New Roman" w:hAnsi="Times New Roman" w:cs="Times New Roman"/>
          <w:sz w:val="22"/>
          <w:szCs w:val="22"/>
        </w:rPr>
        <w:t>V § 5 ods. 7 písm. c) sa slová "predškolského" nahrádzajú slovami "telovýchovného alebo športového zariadenia alebo zariadenia na poskytovanie starostlivosti o deti v predškolskom veku".</w:t>
      </w:r>
    </w:p>
    <w:p w:rsidR="00B33E08" w:rsidRPr="0027354D" w:rsidP="00B33E08">
      <w:pPr>
        <w:bidi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33E08" w:rsidRPr="0027354D" w:rsidP="00B33E08">
      <w:pPr>
        <w:pStyle w:val="ListParagraph"/>
        <w:numPr>
          <w:numId w:val="26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54D">
        <w:rPr>
          <w:rFonts w:ascii="Times New Roman" w:hAnsi="Times New Roman" w:cs="Times New Roman"/>
          <w:sz w:val="22"/>
          <w:szCs w:val="22"/>
        </w:rPr>
        <w:t>§ 19 ods. 2 sa dopĺňa písmenom s), ktoré znie:</w:t>
      </w:r>
    </w:p>
    <w:p w:rsidR="00B33E08" w:rsidRPr="0027354D" w:rsidP="00B33E08">
      <w:pPr>
        <w:bidi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"s) výdavky na prevádzku vlastného zariadenia na poskytovanie starostlivosti o deti v predškolskom veku".</w:t>
      </w:r>
    </w:p>
    <w:p w:rsidR="00B33E08" w:rsidRPr="0027354D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7354D" w:rsidP="00B33E0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IV</w:t>
      </w:r>
    </w:p>
    <w:p w:rsidR="00B33E08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33E08" w:rsidRPr="0027354D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Účinnosť</w:t>
      </w:r>
    </w:p>
    <w:p w:rsidR="00B33E08" w:rsidP="00B33E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 w:rsidRPr="0027354D">
        <w:rPr>
          <w:rFonts w:ascii="Times New Roman" w:hAnsi="Times New Roman"/>
        </w:rPr>
        <w:tab/>
      </w:r>
    </w:p>
    <w:p w:rsidR="00B33E08" w:rsidRPr="0027354D" w:rsidP="00B33E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Tento zákon nadobúda účinnosť 1. </w:t>
      </w:r>
      <w:r w:rsidR="008B1DB2">
        <w:rPr>
          <w:rFonts w:ascii="Times New Roman" w:hAnsi="Times New Roman"/>
        </w:rPr>
        <w:t>júl 2015</w:t>
      </w:r>
      <w:r w:rsidRPr="0027354D">
        <w:rPr>
          <w:rFonts w:ascii="Times New Roman" w:hAnsi="Times New Roman"/>
        </w:rPr>
        <w:t>.</w:t>
      </w:r>
    </w:p>
    <w:p w:rsidR="00B33E08" w:rsidRPr="0027354D" w:rsidP="00B33E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4B420F" w:rsidP="004B420F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B33E08" w:rsidP="004B420F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B33E08" w:rsidP="004B420F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A7" w:rsidP="004B420F">
      <w:pPr>
        <w:bidi w:val="0"/>
        <w:spacing w:after="0" w:line="240" w:lineRule="auto"/>
      </w:pPr>
      <w:r>
        <w:separator/>
      </w:r>
    </w:p>
  </w:footnote>
  <w:footnote w:type="continuationSeparator" w:id="1">
    <w:p w:rsidR="007732A7" w:rsidP="004B420F">
      <w:pPr>
        <w:bidi w:val="0"/>
        <w:spacing w:after="0" w:line="240" w:lineRule="auto"/>
      </w:pPr>
      <w:r>
        <w:continuationSeparator/>
      </w:r>
    </w:p>
  </w:footnote>
  <w:footnote w:id="2">
    <w:p w:rsidP="00B33E08">
      <w:pPr>
        <w:pStyle w:val="FootnoteText"/>
        <w:bidi w:val="0"/>
      </w:pPr>
      <w:r w:rsidRPr="00E40473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40473" w:rsidR="00B33E08">
        <w:rPr>
          <w:rFonts w:ascii="Times New Roman" w:hAnsi="Times New Roman"/>
          <w:sz w:val="16"/>
          <w:szCs w:val="16"/>
        </w:rPr>
        <w:t>) § 24 zákona č. 355/2007 Z. z. o ochrane, podpore a rozvoji verejného zdravia a o zmene a doplnení niektorých zákonov v znení neskorších predpisov.</w:t>
      </w:r>
    </w:p>
  </w:footnote>
  <w:footnote w:id="3">
    <w:p w:rsidP="00B33E08">
      <w:pPr>
        <w:pStyle w:val="FootnoteText"/>
        <w:bidi w:val="0"/>
      </w:pPr>
      <w:r w:rsidRPr="00E40473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40473" w:rsidR="00B33E08">
        <w:rPr>
          <w:rFonts w:ascii="Times New Roman" w:hAnsi="Times New Roman"/>
          <w:sz w:val="16"/>
          <w:szCs w:val="16"/>
        </w:rPr>
        <w:t>) Zákon č. 71/1967 Zb. o správnom konaní (správny poriadok) v znení neskorších predpisov.</w:t>
      </w:r>
    </w:p>
  </w:footnote>
  <w:footnote w:id="4">
    <w:p w:rsidP="00B33E08">
      <w:pPr>
        <w:pStyle w:val="FootnoteText"/>
        <w:bidi w:val="0"/>
      </w:pPr>
      <w:r w:rsidRPr="00FA52A6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52A6" w:rsidR="00B33E08">
        <w:rPr>
          <w:rFonts w:ascii="Times New Roman" w:hAnsi="Times New Roman"/>
          <w:sz w:val="16"/>
          <w:szCs w:val="16"/>
        </w:rPr>
        <w:t>) Nariadenie Európskeho parlamentu a rady (ES) č. 852/2004 o hygiene potravín.</w:t>
      </w:r>
    </w:p>
  </w:footnote>
  <w:footnote w:id="5">
    <w:p w:rsidP="00B33E08">
      <w:pPr>
        <w:pStyle w:val="FootnoteText"/>
        <w:bidi w:val="0"/>
      </w:pPr>
      <w:r w:rsidRPr="00FA52A6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52A6" w:rsidR="00B33E08">
        <w:rPr>
          <w:rFonts w:ascii="Times New Roman" w:hAnsi="Times New Roman"/>
          <w:sz w:val="16"/>
          <w:szCs w:val="16"/>
        </w:rPr>
        <w:t>) § 26 zákona č. 355/2007 Z. z. v znení neskorších predpisov.</w:t>
      </w:r>
    </w:p>
  </w:footnote>
  <w:footnote w:id="6">
    <w:p w:rsidP="00B33E08">
      <w:pPr>
        <w:pStyle w:val="FootnoteText"/>
        <w:bidi w:val="0"/>
      </w:pPr>
      <w:r w:rsidRPr="00FA52A6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52A6" w:rsidR="00B33E08">
        <w:rPr>
          <w:rFonts w:ascii="Times New Roman" w:hAnsi="Times New Roman"/>
          <w:sz w:val="16"/>
          <w:szCs w:val="16"/>
        </w:rPr>
        <w:t xml:space="preserve">) Zákon Slovenskej národnej rady č. 372/1990 Zb. o priestupkoch v 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9D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3987E80"/>
    <w:multiLevelType w:val="hybridMultilevel"/>
    <w:tmpl w:val="811203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5E473A"/>
    <w:multiLevelType w:val="hybridMultilevel"/>
    <w:tmpl w:val="8F90F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0B1A8E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024717A"/>
    <w:multiLevelType w:val="hybridMultilevel"/>
    <w:tmpl w:val="6CCAF2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A76174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2C6413"/>
    <w:multiLevelType w:val="hybridMultilevel"/>
    <w:tmpl w:val="12E648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6502E0"/>
    <w:multiLevelType w:val="hybridMultilevel"/>
    <w:tmpl w:val="E35CE37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216D05B2"/>
    <w:multiLevelType w:val="hybridMultilevel"/>
    <w:tmpl w:val="56E272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4208B9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6C63AEF"/>
    <w:multiLevelType w:val="hybridMultilevel"/>
    <w:tmpl w:val="2286B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1E3F97"/>
    <w:multiLevelType w:val="hybridMultilevel"/>
    <w:tmpl w:val="6C2AEA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2B9F36FC"/>
    <w:multiLevelType w:val="hybridMultilevel"/>
    <w:tmpl w:val="4C7C8D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2C3F37B6"/>
    <w:multiLevelType w:val="hybridMultilevel"/>
    <w:tmpl w:val="EBBC53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C6D7A2D"/>
    <w:multiLevelType w:val="hybridMultilevel"/>
    <w:tmpl w:val="C0AACE8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2E007EC3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4A40D0"/>
    <w:multiLevelType w:val="hybridMultilevel"/>
    <w:tmpl w:val="717C40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5263C3"/>
    <w:multiLevelType w:val="hybridMultilevel"/>
    <w:tmpl w:val="EE30694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404B4BB4"/>
    <w:multiLevelType w:val="hybridMultilevel"/>
    <w:tmpl w:val="DD22E78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4EBE042F"/>
    <w:multiLevelType w:val="hybridMultilevel"/>
    <w:tmpl w:val="46EE6C7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617D4BB9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2034FD1"/>
    <w:multiLevelType w:val="hybridMultilevel"/>
    <w:tmpl w:val="ABFC65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E9C26AC"/>
    <w:multiLevelType w:val="hybridMultilevel"/>
    <w:tmpl w:val="B5CA96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72AE56C9"/>
    <w:multiLevelType w:val="hybridMultilevel"/>
    <w:tmpl w:val="315C187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76D22026"/>
    <w:multiLevelType w:val="hybridMultilevel"/>
    <w:tmpl w:val="FCF4A6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77F82C03"/>
    <w:multiLevelType w:val="hybridMultilevel"/>
    <w:tmpl w:val="590EE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4"/>
  </w:num>
  <w:num w:numId="7">
    <w:abstractNumId w:val="19"/>
  </w:num>
  <w:num w:numId="8">
    <w:abstractNumId w:val="24"/>
  </w:num>
  <w:num w:numId="9">
    <w:abstractNumId w:val="7"/>
  </w:num>
  <w:num w:numId="10">
    <w:abstractNumId w:val="25"/>
  </w:num>
  <w:num w:numId="11">
    <w:abstractNumId w:val="12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3"/>
  </w:num>
  <w:num w:numId="23">
    <w:abstractNumId w:val="23"/>
  </w:num>
  <w:num w:numId="24">
    <w:abstractNumId w:val="20"/>
  </w:num>
  <w:num w:numId="25">
    <w:abstractNumId w:val="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3E6871"/>
    <w:rsid w:val="0020298D"/>
    <w:rsid w:val="00232899"/>
    <w:rsid w:val="0027354D"/>
    <w:rsid w:val="003B4665"/>
    <w:rsid w:val="003C35A1"/>
    <w:rsid w:val="003E41D6"/>
    <w:rsid w:val="003E6871"/>
    <w:rsid w:val="004B420F"/>
    <w:rsid w:val="005B2B26"/>
    <w:rsid w:val="007732A7"/>
    <w:rsid w:val="00897E83"/>
    <w:rsid w:val="008B1DB2"/>
    <w:rsid w:val="008D3076"/>
    <w:rsid w:val="00A71525"/>
    <w:rsid w:val="00B33E08"/>
    <w:rsid w:val="00B7568A"/>
    <w:rsid w:val="00BB5CC3"/>
    <w:rsid w:val="00C826AA"/>
    <w:rsid w:val="00CF4F46"/>
    <w:rsid w:val="00D84087"/>
    <w:rsid w:val="00E40473"/>
    <w:rsid w:val="00EA3E97"/>
    <w:rsid w:val="00FA52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20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0F"/>
    <w:pPr>
      <w:keepNext/>
      <w:spacing w:after="0" w:line="300" w:lineRule="atLeast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4B420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Heading1Char">
    <w:name w:val="Heading 1 Char"/>
    <w:basedOn w:val="DefaultParagraphFont"/>
    <w:link w:val="Heading1"/>
    <w:locked/>
    <w:rsid w:val="004B420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B420F"/>
    <w:pPr>
      <w:spacing w:after="0" w:line="240" w:lineRule="auto"/>
      <w:ind w:left="720"/>
      <w:contextualSpacing/>
      <w:jc w:val="left"/>
    </w:pPr>
    <w:rPr>
      <w:rFonts w:ascii="Times New Roman" w:hAnsi="Times New Roman" w:cs="Helvetica"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4B420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4B420F"/>
    <w:pPr>
      <w:spacing w:after="0" w:line="240" w:lineRule="auto"/>
      <w:jc w:val="left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B420F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420F"/>
    <w:rPr>
      <w:rFonts w:ascii="Calibri" w:hAnsi="Calibri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3B466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466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2776</Words>
  <Characters>15824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2015-01-08T16:11:00Z</cp:lastPrinted>
  <dcterms:created xsi:type="dcterms:W3CDTF">2015-01-09T12:05:00Z</dcterms:created>
  <dcterms:modified xsi:type="dcterms:W3CDTF">2015-01-09T12:05:00Z</dcterms:modified>
</cp:coreProperties>
</file>