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0485" w:rsidRPr="00762216" w:rsidP="00222DF7">
      <w:pPr>
        <w:bidi w:val="0"/>
        <w:spacing w:line="240" w:lineRule="auto"/>
        <w:jc w:val="center"/>
        <w:rPr>
          <w:rFonts w:ascii="Times New Roman" w:hAnsi="Times New Roman" w:hint="default"/>
          <w:b/>
          <w:sz w:val="24"/>
          <w:szCs w:val="24"/>
        </w:rPr>
      </w:pPr>
      <w:r w:rsidRPr="00762216">
        <w:rPr>
          <w:rFonts w:ascii="Times New Roman" w:hAnsi="Times New Roman" w:hint="default"/>
          <w:b/>
          <w:sz w:val="24"/>
          <w:szCs w:val="24"/>
        </w:rPr>
        <w:t>Dô</w:t>
      </w:r>
      <w:r w:rsidRPr="00762216">
        <w:rPr>
          <w:rFonts w:ascii="Times New Roman" w:hAnsi="Times New Roman" w:hint="default"/>
          <w:b/>
          <w:sz w:val="24"/>
          <w:szCs w:val="24"/>
        </w:rPr>
        <w:t>vodová</w:t>
      </w:r>
      <w:r w:rsidRPr="00762216">
        <w:rPr>
          <w:rFonts w:ascii="Times New Roman" w:hAnsi="Times New Roman" w:hint="default"/>
          <w:b/>
          <w:sz w:val="24"/>
          <w:szCs w:val="24"/>
        </w:rPr>
        <w:t xml:space="preserve"> sprá</w:t>
      </w:r>
      <w:r w:rsidRPr="00762216">
        <w:rPr>
          <w:rFonts w:ascii="Times New Roman" w:hAnsi="Times New Roman" w:hint="default"/>
          <w:b/>
          <w:sz w:val="24"/>
          <w:szCs w:val="24"/>
        </w:rPr>
        <w:t>va</w:t>
      </w:r>
    </w:p>
    <w:p w:rsidR="007D0485" w:rsidRPr="00762216" w:rsidP="00222DF7">
      <w:pPr>
        <w:bidi w:val="0"/>
        <w:spacing w:line="240" w:lineRule="auto"/>
        <w:rPr>
          <w:rFonts w:ascii="Times New Roman" w:hAnsi="Times New Roman" w:hint="default"/>
          <w:b/>
          <w:sz w:val="24"/>
          <w:szCs w:val="24"/>
        </w:rPr>
      </w:pPr>
      <w:r w:rsidRPr="00762216">
        <w:rPr>
          <w:rFonts w:ascii="Times New Roman" w:hAnsi="Times New Roman" w:hint="default"/>
          <w:b/>
          <w:sz w:val="24"/>
          <w:szCs w:val="24"/>
        </w:rPr>
        <w:t>A.   Vš</w:t>
      </w:r>
      <w:r w:rsidRPr="00762216">
        <w:rPr>
          <w:rFonts w:ascii="Times New Roman" w:hAnsi="Times New Roman" w:hint="default"/>
          <w:b/>
          <w:sz w:val="24"/>
          <w:szCs w:val="24"/>
        </w:rPr>
        <w:t>eobecná</w:t>
      </w:r>
      <w:r w:rsidRPr="00762216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762216">
        <w:rPr>
          <w:rFonts w:ascii="Times New Roman" w:hAnsi="Times New Roman" w:hint="default"/>
          <w:b/>
          <w:sz w:val="24"/>
          <w:szCs w:val="24"/>
        </w:rPr>
        <w:t>asť</w:t>
      </w:r>
      <w:r w:rsidRPr="00762216">
        <w:rPr>
          <w:rFonts w:ascii="Times New Roman" w:hAnsi="Times New Roman" w:hint="default"/>
          <w:b/>
          <w:sz w:val="24"/>
          <w:szCs w:val="24"/>
        </w:rPr>
        <w:t xml:space="preserve"> </w:t>
      </w:r>
    </w:p>
    <w:p w:rsidR="00F215E1" w:rsidRPr="00762216" w:rsidP="00F215E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216" w:rsidR="007D0485">
        <w:rPr>
          <w:rFonts w:ascii="Times New Roman" w:hAnsi="Times New Roman" w:hint="default"/>
          <w:sz w:val="24"/>
          <w:szCs w:val="24"/>
        </w:rPr>
        <w:t>Ná</w:t>
      </w:r>
      <w:r w:rsidRPr="00762216" w:rsidR="007D0485">
        <w:rPr>
          <w:rFonts w:ascii="Times New Roman" w:hAnsi="Times New Roman" w:hint="default"/>
          <w:sz w:val="24"/>
          <w:szCs w:val="24"/>
        </w:rPr>
        <w:t>vrh zá</w:t>
      </w:r>
      <w:r w:rsidRPr="00762216" w:rsidR="007D0485">
        <w:rPr>
          <w:rFonts w:ascii="Times New Roman" w:hAnsi="Times New Roman" w:hint="default"/>
          <w:sz w:val="24"/>
          <w:szCs w:val="24"/>
        </w:rPr>
        <w:t>kona</w:t>
      </w:r>
      <w:r w:rsidRPr="00762216" w:rsidR="00190179">
        <w:rPr>
          <w:rFonts w:ascii="Times New Roman" w:hAnsi="Times New Roman"/>
          <w:sz w:val="24"/>
          <w:szCs w:val="24"/>
        </w:rPr>
        <w:t>,</w:t>
      </w:r>
      <w:r w:rsidRPr="00762216" w:rsidR="00222DF7">
        <w:rPr>
          <w:rFonts w:ascii="Times New Roman" w:hAnsi="Times New Roman"/>
          <w:sz w:val="24"/>
          <w:szCs w:val="24"/>
        </w:rPr>
        <w:t xml:space="preserve"> 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>ktorý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>m sa mení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 xml:space="preserve"> a 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>dopĺň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>a zá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>kon č</w:t>
      </w:r>
      <w:r w:rsidRPr="00762216" w:rsidR="00222DF7">
        <w:rPr>
          <w:rFonts w:ascii="Times New Roman" w:hAnsi="Times New Roman" w:hint="default"/>
          <w:sz w:val="24"/>
          <w:szCs w:val="24"/>
          <w:lang w:eastAsia="sk-SK"/>
        </w:rPr>
        <w:t xml:space="preserve">. </w:t>
      </w:r>
      <w:r w:rsidRPr="00762216" w:rsidR="00222DF7">
        <w:rPr>
          <w:rFonts w:ascii="Times New Roman" w:hAnsi="Times New Roman" w:hint="default"/>
          <w:sz w:val="24"/>
          <w:szCs w:val="24"/>
        </w:rPr>
        <w:t>7/2005 Z. z. o konkurze a reš</w:t>
      </w:r>
      <w:r w:rsidRPr="00762216" w:rsidR="00222DF7">
        <w:rPr>
          <w:rFonts w:ascii="Times New Roman" w:hAnsi="Times New Roman" w:hint="default"/>
          <w:sz w:val="24"/>
          <w:szCs w:val="24"/>
        </w:rPr>
        <w:t>trukturalizá</w:t>
      </w:r>
      <w:r w:rsidRPr="00762216" w:rsidR="00222DF7">
        <w:rPr>
          <w:rFonts w:ascii="Times New Roman" w:hAnsi="Times New Roman" w:hint="default"/>
          <w:sz w:val="24"/>
          <w:szCs w:val="24"/>
        </w:rPr>
        <w:t>cii  a o zmene a doplnení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 niektorý</w:t>
      </w:r>
      <w:r w:rsidRPr="00762216" w:rsidR="00222DF7">
        <w:rPr>
          <w:rFonts w:ascii="Times New Roman" w:hAnsi="Times New Roman" w:hint="default"/>
          <w:sz w:val="24"/>
          <w:szCs w:val="24"/>
        </w:rPr>
        <w:t>ch zá</w:t>
      </w:r>
      <w:r w:rsidRPr="00762216" w:rsidR="00222DF7">
        <w:rPr>
          <w:rFonts w:ascii="Times New Roman" w:hAnsi="Times New Roman" w:hint="default"/>
          <w:sz w:val="24"/>
          <w:szCs w:val="24"/>
        </w:rPr>
        <w:t>konov v znení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 </w:t>
      </w:r>
      <w:r w:rsidRPr="00762216" w:rsidR="00190179">
        <w:rPr>
          <w:rFonts w:ascii="Times New Roman" w:hAnsi="Times New Roman" w:hint="default"/>
          <w:sz w:val="24"/>
          <w:szCs w:val="24"/>
        </w:rPr>
        <w:t>neskorší</w:t>
      </w:r>
      <w:r w:rsidRPr="00762216" w:rsidR="00190179">
        <w:rPr>
          <w:rFonts w:ascii="Times New Roman" w:hAnsi="Times New Roman" w:hint="default"/>
          <w:sz w:val="24"/>
          <w:szCs w:val="24"/>
        </w:rPr>
        <w:t xml:space="preserve">ch predpisov </w:t>
      </w:r>
      <w:r w:rsidRPr="00762216" w:rsidR="00222DF7">
        <w:rPr>
          <w:rFonts w:ascii="Times New Roman" w:hAnsi="Times New Roman"/>
          <w:sz w:val="24"/>
          <w:szCs w:val="24"/>
        </w:rPr>
        <w:t>a </w:t>
      </w:r>
      <w:r w:rsidRPr="00762216" w:rsidR="00222DF7">
        <w:rPr>
          <w:rFonts w:ascii="Times New Roman" w:hAnsi="Times New Roman" w:hint="default"/>
          <w:sz w:val="24"/>
          <w:szCs w:val="24"/>
        </w:rPr>
        <w:t>ktorý</w:t>
      </w:r>
      <w:r w:rsidRPr="00762216" w:rsidR="00222DF7">
        <w:rPr>
          <w:rFonts w:ascii="Times New Roman" w:hAnsi="Times New Roman" w:hint="default"/>
          <w:sz w:val="24"/>
          <w:szCs w:val="24"/>
        </w:rPr>
        <w:t>m sa mení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 zá</w:t>
      </w:r>
      <w:r w:rsidRPr="00762216" w:rsidR="00222DF7">
        <w:rPr>
          <w:rFonts w:ascii="Times New Roman" w:hAnsi="Times New Roman" w:hint="default"/>
          <w:sz w:val="24"/>
          <w:szCs w:val="24"/>
        </w:rPr>
        <w:t>kon č</w:t>
      </w:r>
      <w:r w:rsidRPr="00762216" w:rsidR="00222DF7">
        <w:rPr>
          <w:rFonts w:ascii="Times New Roman" w:hAnsi="Times New Roman" w:hint="default"/>
          <w:sz w:val="24"/>
          <w:szCs w:val="24"/>
        </w:rPr>
        <w:t>. 25/2006 Z. z. o verejnom obstar</w:t>
      </w:r>
      <w:r w:rsidRPr="00762216" w:rsidR="00222DF7">
        <w:rPr>
          <w:rFonts w:ascii="Times New Roman" w:hAnsi="Times New Roman" w:hint="default"/>
          <w:sz w:val="24"/>
          <w:szCs w:val="24"/>
        </w:rPr>
        <w:t>á</w:t>
      </w:r>
      <w:r w:rsidRPr="00762216" w:rsidR="00222DF7">
        <w:rPr>
          <w:rFonts w:ascii="Times New Roman" w:hAnsi="Times New Roman" w:hint="default"/>
          <w:sz w:val="24"/>
          <w:szCs w:val="24"/>
        </w:rPr>
        <w:t>vaní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 a o zmene a </w:t>
      </w:r>
      <w:r w:rsidRPr="00762216" w:rsidR="00222DF7">
        <w:rPr>
          <w:rFonts w:ascii="Times New Roman" w:hAnsi="Times New Roman" w:hint="default"/>
          <w:sz w:val="24"/>
          <w:szCs w:val="24"/>
        </w:rPr>
        <w:t>doplnení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 niektorý</w:t>
      </w:r>
      <w:r w:rsidRPr="00762216" w:rsidR="00222DF7">
        <w:rPr>
          <w:rFonts w:ascii="Times New Roman" w:hAnsi="Times New Roman" w:hint="default"/>
          <w:sz w:val="24"/>
          <w:szCs w:val="24"/>
        </w:rPr>
        <w:t>ch zá</w:t>
      </w:r>
      <w:r w:rsidRPr="00762216" w:rsidR="00222DF7">
        <w:rPr>
          <w:rFonts w:ascii="Times New Roman" w:hAnsi="Times New Roman" w:hint="default"/>
          <w:sz w:val="24"/>
          <w:szCs w:val="24"/>
        </w:rPr>
        <w:t>konov v </w:t>
      </w:r>
      <w:r w:rsidRPr="00762216" w:rsidR="00222DF7">
        <w:rPr>
          <w:rFonts w:ascii="Times New Roman" w:hAnsi="Times New Roman" w:hint="default"/>
          <w:sz w:val="24"/>
          <w:szCs w:val="24"/>
        </w:rPr>
        <w:t>znení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 neskorší</w:t>
      </w:r>
      <w:r w:rsidRPr="00762216" w:rsidR="00222DF7">
        <w:rPr>
          <w:rFonts w:ascii="Times New Roman" w:hAnsi="Times New Roman" w:hint="default"/>
          <w:sz w:val="24"/>
          <w:szCs w:val="24"/>
        </w:rPr>
        <w:t xml:space="preserve">ch predpisov </w:t>
      </w:r>
      <w:r w:rsidRPr="00762216" w:rsidR="007D0485">
        <w:rPr>
          <w:rFonts w:ascii="Times New Roman" w:hAnsi="Times New Roman"/>
          <w:sz w:val="24"/>
          <w:szCs w:val="24"/>
        </w:rPr>
        <w:t>predklad</w:t>
      </w:r>
      <w:r w:rsidRPr="00762216" w:rsidR="00D91524">
        <w:rPr>
          <w:rFonts w:ascii="Times New Roman" w:hAnsi="Times New Roman" w:hint="default"/>
          <w:sz w:val="24"/>
          <w:szCs w:val="24"/>
        </w:rPr>
        <w:t>á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 na rokovanie Ná</w:t>
      </w:r>
      <w:r w:rsidRPr="00762216" w:rsidR="007D0485">
        <w:rPr>
          <w:rFonts w:ascii="Times New Roman" w:hAnsi="Times New Roman" w:hint="default"/>
          <w:sz w:val="24"/>
          <w:szCs w:val="24"/>
        </w:rPr>
        <w:t>rodnej rady Slovenskej republiky poslan</w:t>
      </w:r>
      <w:r w:rsidRPr="00762216" w:rsidR="00D91524">
        <w:rPr>
          <w:rFonts w:ascii="Times New Roman" w:hAnsi="Times New Roman" w:hint="default"/>
          <w:sz w:val="24"/>
          <w:szCs w:val="24"/>
        </w:rPr>
        <w:t>kyň</w:t>
      </w:r>
      <w:r w:rsidRPr="00762216" w:rsidR="00D91524">
        <w:rPr>
          <w:rFonts w:ascii="Times New Roman" w:hAnsi="Times New Roman" w:hint="default"/>
          <w:sz w:val="24"/>
          <w:szCs w:val="24"/>
        </w:rPr>
        <w:t xml:space="preserve">a </w:t>
      </w:r>
      <w:r w:rsidRPr="00762216" w:rsidR="007D0485">
        <w:rPr>
          <w:rFonts w:ascii="Times New Roman" w:hAnsi="Times New Roman"/>
          <w:sz w:val="24"/>
          <w:szCs w:val="24"/>
        </w:rPr>
        <w:t>za stranu Sloboda a </w:t>
      </w:r>
      <w:r w:rsidRPr="00762216" w:rsidR="007D0485">
        <w:rPr>
          <w:rFonts w:ascii="Times New Roman" w:hAnsi="Times New Roman" w:hint="default"/>
          <w:sz w:val="24"/>
          <w:szCs w:val="24"/>
        </w:rPr>
        <w:t>Solidarita Jana Kišš</w:t>
      </w:r>
      <w:r w:rsidRPr="00762216" w:rsidR="007D0485">
        <w:rPr>
          <w:rFonts w:ascii="Times New Roman" w:hAnsi="Times New Roman" w:hint="default"/>
          <w:sz w:val="24"/>
          <w:szCs w:val="24"/>
        </w:rPr>
        <w:t>ová</w:t>
      </w:r>
      <w:r w:rsidRPr="00762216" w:rsidR="00A93EAA">
        <w:rPr>
          <w:rFonts w:ascii="Times New Roman" w:hAnsi="Times New Roman"/>
          <w:sz w:val="24"/>
          <w:szCs w:val="24"/>
        </w:rPr>
        <w:t xml:space="preserve">. </w:t>
      </w:r>
      <w:r w:rsidRPr="00762216" w:rsidR="007D0485">
        <w:rPr>
          <w:rFonts w:ascii="Times New Roman" w:hAnsi="Times New Roman" w:hint="default"/>
          <w:sz w:val="24"/>
          <w:szCs w:val="24"/>
        </w:rPr>
        <w:t>Cieľ</w:t>
      </w:r>
      <w:r w:rsidRPr="00762216" w:rsidR="007D0485">
        <w:rPr>
          <w:rFonts w:ascii="Times New Roman" w:hAnsi="Times New Roman" w:hint="default"/>
          <w:sz w:val="24"/>
          <w:szCs w:val="24"/>
        </w:rPr>
        <w:t>om predlož</w:t>
      </w:r>
      <w:r w:rsidRPr="00762216" w:rsidR="007D0485">
        <w:rPr>
          <w:rFonts w:ascii="Times New Roman" w:hAnsi="Times New Roman" w:hint="default"/>
          <w:sz w:val="24"/>
          <w:szCs w:val="24"/>
        </w:rPr>
        <w:t>en</w:t>
      </w:r>
      <w:r w:rsidRPr="00762216" w:rsidR="00190179">
        <w:rPr>
          <w:rFonts w:ascii="Times New Roman" w:hAnsi="Times New Roman" w:hint="default"/>
          <w:sz w:val="24"/>
          <w:szCs w:val="24"/>
        </w:rPr>
        <w:t>é</w:t>
      </w:r>
      <w:r w:rsidRPr="00762216" w:rsidR="00190179">
        <w:rPr>
          <w:rFonts w:ascii="Times New Roman" w:hAnsi="Times New Roman" w:hint="default"/>
          <w:sz w:val="24"/>
          <w:szCs w:val="24"/>
        </w:rPr>
        <w:t>ho ná</w:t>
      </w:r>
      <w:r w:rsidRPr="00762216" w:rsidR="00190179">
        <w:rPr>
          <w:rFonts w:ascii="Times New Roman" w:hAnsi="Times New Roman" w:hint="default"/>
          <w:sz w:val="24"/>
          <w:szCs w:val="24"/>
        </w:rPr>
        <w:t xml:space="preserve">vrhu </w:t>
      </w:r>
      <w:r w:rsidRPr="00762216" w:rsidR="007D0485">
        <w:rPr>
          <w:rFonts w:ascii="Times New Roman" w:hAnsi="Times New Roman"/>
          <w:sz w:val="24"/>
          <w:szCs w:val="24"/>
        </w:rPr>
        <w:t xml:space="preserve">je </w:t>
      </w:r>
      <w:r w:rsidRPr="00762216">
        <w:rPr>
          <w:rFonts w:ascii="Times New Roman" w:hAnsi="Times New Roman" w:hint="default"/>
          <w:sz w:val="24"/>
          <w:szCs w:val="24"/>
        </w:rPr>
        <w:t>zjednoduš</w:t>
      </w:r>
      <w:r w:rsidRPr="00762216">
        <w:rPr>
          <w:rFonts w:ascii="Times New Roman" w:hAnsi="Times New Roman" w:hint="default"/>
          <w:sz w:val="24"/>
          <w:szCs w:val="24"/>
        </w:rPr>
        <w:t>iť</w:t>
      </w:r>
      <w:r w:rsidRPr="00762216">
        <w:rPr>
          <w:rFonts w:ascii="Times New Roman" w:hAnsi="Times New Roman" w:hint="default"/>
          <w:sz w:val="24"/>
          <w:szCs w:val="24"/>
        </w:rPr>
        <w:t xml:space="preserve"> postup podá</w:t>
      </w:r>
      <w:r w:rsidRPr="00762216">
        <w:rPr>
          <w:rFonts w:ascii="Times New Roman" w:hAnsi="Times New Roman" w:hint="default"/>
          <w:sz w:val="24"/>
          <w:szCs w:val="24"/>
        </w:rPr>
        <w:t>vania ná</w:t>
      </w:r>
      <w:r w:rsidRPr="00762216">
        <w:rPr>
          <w:rFonts w:ascii="Times New Roman" w:hAnsi="Times New Roman" w:hint="default"/>
          <w:sz w:val="24"/>
          <w:szCs w:val="24"/>
        </w:rPr>
        <w:t>vrhu n</w:t>
      </w:r>
      <w:r w:rsidRPr="00762216">
        <w:rPr>
          <w:rFonts w:ascii="Times New Roman" w:hAnsi="Times New Roman" w:hint="default"/>
          <w:sz w:val="24"/>
          <w:szCs w:val="24"/>
        </w:rPr>
        <w:t>a vyhlá</w:t>
      </w:r>
      <w:r w:rsidRPr="00762216">
        <w:rPr>
          <w:rFonts w:ascii="Times New Roman" w:hAnsi="Times New Roman" w:hint="default"/>
          <w:sz w:val="24"/>
          <w:szCs w:val="24"/>
        </w:rPr>
        <w:t xml:space="preserve">senie konkurzu a </w:t>
      </w:r>
      <w:r w:rsidRPr="00762216" w:rsidR="007D0485">
        <w:rPr>
          <w:rFonts w:ascii="Times New Roman" w:hAnsi="Times New Roman" w:hint="default"/>
          <w:sz w:val="24"/>
          <w:szCs w:val="24"/>
        </w:rPr>
        <w:t>zabrá</w:t>
      </w:r>
      <w:r w:rsidRPr="00762216" w:rsidR="007D0485">
        <w:rPr>
          <w:rFonts w:ascii="Times New Roman" w:hAnsi="Times New Roman" w:hint="default"/>
          <w:sz w:val="24"/>
          <w:szCs w:val="24"/>
        </w:rPr>
        <w:t>niť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 zneuží</w:t>
      </w:r>
      <w:r w:rsidRPr="00762216" w:rsidR="007D0485">
        <w:rPr>
          <w:rFonts w:ascii="Times New Roman" w:hAnsi="Times New Roman" w:hint="default"/>
          <w:sz w:val="24"/>
          <w:szCs w:val="24"/>
        </w:rPr>
        <w:t>vaniu inš</w:t>
      </w:r>
      <w:r w:rsidRPr="00762216" w:rsidR="007D0485">
        <w:rPr>
          <w:rFonts w:ascii="Times New Roman" w:hAnsi="Times New Roman" w:hint="default"/>
          <w:sz w:val="24"/>
          <w:szCs w:val="24"/>
        </w:rPr>
        <w:t>titú</w:t>
      </w:r>
      <w:r w:rsidRPr="00762216" w:rsidR="007D0485">
        <w:rPr>
          <w:rFonts w:ascii="Times New Roman" w:hAnsi="Times New Roman" w:hint="default"/>
          <w:sz w:val="24"/>
          <w:szCs w:val="24"/>
        </w:rPr>
        <w:t>tu reš</w:t>
      </w:r>
      <w:r w:rsidRPr="00762216" w:rsidR="007D0485">
        <w:rPr>
          <w:rFonts w:ascii="Times New Roman" w:hAnsi="Times New Roman" w:hint="default"/>
          <w:sz w:val="24"/>
          <w:szCs w:val="24"/>
        </w:rPr>
        <w:t>trukturalizá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cie. </w:t>
      </w:r>
      <w:r w:rsidRPr="00762216">
        <w:rPr>
          <w:rFonts w:ascii="Times New Roman" w:hAnsi="Times New Roman" w:hint="default"/>
          <w:sz w:val="24"/>
          <w:szCs w:val="24"/>
        </w:rPr>
        <w:t>Predlož</w:t>
      </w:r>
      <w:r w:rsidRPr="00762216">
        <w:rPr>
          <w:rFonts w:ascii="Times New Roman" w:hAnsi="Times New Roman" w:hint="default"/>
          <w:sz w:val="24"/>
          <w:szCs w:val="24"/>
        </w:rPr>
        <w:t>ený</w:t>
      </w:r>
      <w:r w:rsidRPr="00762216">
        <w:rPr>
          <w:rFonts w:ascii="Times New Roman" w:hAnsi="Times New Roman" w:hint="default"/>
          <w:sz w:val="24"/>
          <w:szCs w:val="24"/>
        </w:rPr>
        <w:t xml:space="preserve"> ná</w:t>
      </w:r>
      <w:r w:rsidRPr="00762216">
        <w:rPr>
          <w:rFonts w:ascii="Times New Roman" w:hAnsi="Times New Roman" w:hint="default"/>
          <w:sz w:val="24"/>
          <w:szCs w:val="24"/>
        </w:rPr>
        <w:t xml:space="preserve">vrh obsahuje tri okruhy </w:t>
      </w:r>
      <w:r w:rsidRPr="00762216" w:rsidR="00D86714">
        <w:rPr>
          <w:rFonts w:ascii="Times New Roman" w:hAnsi="Times New Roman"/>
          <w:sz w:val="24"/>
          <w:szCs w:val="24"/>
        </w:rPr>
        <w:t>zmien</w:t>
      </w:r>
      <w:r w:rsidRPr="00762216">
        <w:rPr>
          <w:rFonts w:ascii="Times New Roman" w:hAnsi="Times New Roman"/>
          <w:sz w:val="24"/>
          <w:szCs w:val="24"/>
        </w:rPr>
        <w:t>:</w:t>
      </w:r>
    </w:p>
    <w:p w:rsidR="00F215E1" w:rsidRPr="00762216" w:rsidP="00F215E1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15E1" w:rsidRPr="00762216" w:rsidP="00F215E1">
      <w:pPr>
        <w:bidi w:val="0"/>
        <w:spacing w:line="240" w:lineRule="auto"/>
        <w:ind w:firstLine="708"/>
        <w:rPr>
          <w:rFonts w:ascii="Times New Roman" w:hAnsi="Times New Roman" w:hint="default"/>
          <w:sz w:val="24"/>
          <w:szCs w:val="24"/>
        </w:rPr>
      </w:pPr>
      <w:r w:rsidRPr="00762216">
        <w:rPr>
          <w:rFonts w:ascii="Times New Roman" w:hAnsi="Times New Roman" w:hint="default"/>
          <w:sz w:val="24"/>
          <w:szCs w:val="24"/>
        </w:rPr>
        <w:t>1. Podať</w:t>
      </w:r>
      <w:r w:rsidRPr="00762216">
        <w:rPr>
          <w:rFonts w:ascii="Times New Roman" w:hAnsi="Times New Roman" w:hint="default"/>
          <w:sz w:val="24"/>
          <w:szCs w:val="24"/>
        </w:rPr>
        <w:t xml:space="preserve"> ná</w:t>
      </w:r>
      <w:r w:rsidRPr="00762216">
        <w:rPr>
          <w:rFonts w:ascii="Times New Roman" w:hAnsi="Times New Roman" w:hint="default"/>
          <w:sz w:val="24"/>
          <w:szCs w:val="24"/>
        </w:rPr>
        <w:t>vrh na vyhlá</w:t>
      </w:r>
      <w:r w:rsidRPr="00762216">
        <w:rPr>
          <w:rFonts w:ascii="Times New Roman" w:hAnsi="Times New Roman" w:hint="default"/>
          <w:sz w:val="24"/>
          <w:szCs w:val="24"/>
        </w:rPr>
        <w:t>senie konkurzu bude mô</w:t>
      </w:r>
      <w:r w:rsidRPr="00762216">
        <w:rPr>
          <w:rFonts w:ascii="Times New Roman" w:hAnsi="Times New Roman" w:hint="default"/>
          <w:sz w:val="24"/>
          <w:szCs w:val="24"/>
        </w:rPr>
        <w:t>cť</w:t>
      </w:r>
      <w:r w:rsidRPr="00762216">
        <w:rPr>
          <w:rFonts w:ascii="Times New Roman" w:hAnsi="Times New Roman" w:hint="default"/>
          <w:sz w:val="24"/>
          <w:szCs w:val="24"/>
        </w:rPr>
        <w:t xml:space="preserve"> aj len jeden veriteľ</w:t>
      </w:r>
      <w:r w:rsidRPr="00762216">
        <w:rPr>
          <w:rFonts w:ascii="Times New Roman" w:hAnsi="Times New Roman" w:hint="default"/>
          <w:sz w:val="24"/>
          <w:szCs w:val="24"/>
        </w:rPr>
        <w:t xml:space="preserve"> s </w:t>
      </w:r>
      <w:r w:rsidRPr="00762216">
        <w:rPr>
          <w:rFonts w:ascii="Times New Roman" w:hAnsi="Times New Roman" w:hint="default"/>
          <w:sz w:val="24"/>
          <w:szCs w:val="24"/>
        </w:rPr>
        <w:t>nesplatenou pohľ</w:t>
      </w:r>
      <w:r w:rsidRPr="00762216">
        <w:rPr>
          <w:rFonts w:ascii="Times New Roman" w:hAnsi="Times New Roman" w:hint="default"/>
          <w:sz w:val="24"/>
          <w:szCs w:val="24"/>
        </w:rPr>
        <w:t>adá</w:t>
      </w:r>
      <w:r w:rsidRPr="00762216">
        <w:rPr>
          <w:rFonts w:ascii="Times New Roman" w:hAnsi="Times New Roman" w:hint="default"/>
          <w:sz w:val="24"/>
          <w:szCs w:val="24"/>
        </w:rPr>
        <w:t>vkou (teda nie najmenej dvaja, ako je tomu v s</w:t>
      </w:r>
      <w:r w:rsidRPr="00762216">
        <w:rPr>
          <w:rFonts w:ascii="Times New Roman" w:hAnsi="Times New Roman" w:hint="default"/>
          <w:sz w:val="24"/>
          <w:szCs w:val="24"/>
        </w:rPr>
        <w:t>úč</w:t>
      </w:r>
      <w:r w:rsidRPr="00762216">
        <w:rPr>
          <w:rFonts w:ascii="Times New Roman" w:hAnsi="Times New Roman" w:hint="default"/>
          <w:sz w:val="24"/>
          <w:szCs w:val="24"/>
        </w:rPr>
        <w:t>asnosti).</w:t>
      </w:r>
    </w:p>
    <w:p w:rsidR="00F215E1" w:rsidRPr="00762216" w:rsidP="00F215E1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216">
        <w:rPr>
          <w:rFonts w:ascii="Times New Roman" w:hAnsi="Times New Roman" w:hint="default"/>
          <w:sz w:val="24"/>
          <w:szCs w:val="24"/>
        </w:rPr>
        <w:t>2. Ak je voč</w:t>
      </w:r>
      <w:r w:rsidRPr="00762216">
        <w:rPr>
          <w:rFonts w:ascii="Times New Roman" w:hAnsi="Times New Roman" w:hint="default"/>
          <w:sz w:val="24"/>
          <w:szCs w:val="24"/>
        </w:rPr>
        <w:t>i spoloč</w:t>
      </w:r>
      <w:r w:rsidRPr="00762216">
        <w:rPr>
          <w:rFonts w:ascii="Times New Roman" w:hAnsi="Times New Roman" w:hint="default"/>
          <w:sz w:val="24"/>
          <w:szCs w:val="24"/>
        </w:rPr>
        <w:t>nosti zač</w:t>
      </w:r>
      <w:r w:rsidRPr="00762216">
        <w:rPr>
          <w:rFonts w:ascii="Times New Roman" w:hAnsi="Times New Roman" w:hint="default"/>
          <w:sz w:val="24"/>
          <w:szCs w:val="24"/>
        </w:rPr>
        <w:t>até</w:t>
      </w:r>
      <w:r w:rsidRPr="00762216">
        <w:rPr>
          <w:rFonts w:ascii="Times New Roman" w:hAnsi="Times New Roman" w:hint="default"/>
          <w:sz w:val="24"/>
          <w:szCs w:val="24"/>
        </w:rPr>
        <w:t xml:space="preserve"> reš</w:t>
      </w:r>
      <w:r w:rsidRPr="00762216">
        <w:rPr>
          <w:rFonts w:ascii="Times New Roman" w:hAnsi="Times New Roman" w:hint="default"/>
          <w:sz w:val="24"/>
          <w:szCs w:val="24"/>
        </w:rPr>
        <w:t>trukturalizač</w:t>
      </w:r>
      <w:r w:rsidRPr="00762216">
        <w:rPr>
          <w:rFonts w:ascii="Times New Roman" w:hAnsi="Times New Roman" w:hint="default"/>
          <w:sz w:val="24"/>
          <w:szCs w:val="24"/>
        </w:rPr>
        <w:t>né</w:t>
      </w:r>
      <w:r w:rsidRPr="00762216">
        <w:rPr>
          <w:rFonts w:ascii="Times New Roman" w:hAnsi="Times New Roman" w:hint="default"/>
          <w:sz w:val="24"/>
          <w:szCs w:val="24"/>
        </w:rPr>
        <w:t xml:space="preserve"> konanie, môž</w:t>
      </w:r>
      <w:r w:rsidRPr="00762216">
        <w:rPr>
          <w:rFonts w:ascii="Times New Roman" w:hAnsi="Times New Roman" w:hint="default"/>
          <w:sz w:val="24"/>
          <w:szCs w:val="24"/>
        </w:rPr>
        <w:t xml:space="preserve">e </w:t>
      </w:r>
      <w:r w:rsidRPr="00762216" w:rsidR="00A93EAA">
        <w:rPr>
          <w:rFonts w:ascii="Times New Roman" w:hAnsi="Times New Roman" w:hint="default"/>
          <w:sz w:val="24"/>
          <w:szCs w:val="24"/>
        </w:rPr>
        <w:t>v druhá</w:t>
      </w:r>
      <w:r w:rsidRPr="00762216" w:rsidR="00A93EAA">
        <w:rPr>
          <w:rFonts w:ascii="Times New Roman" w:hAnsi="Times New Roman" w:hint="default"/>
          <w:sz w:val="24"/>
          <w:szCs w:val="24"/>
        </w:rPr>
        <w:t xml:space="preserve"> zmluvná</w:t>
      </w:r>
      <w:r w:rsidRPr="00762216" w:rsidR="00A93EAA">
        <w:rPr>
          <w:rFonts w:ascii="Times New Roman" w:hAnsi="Times New Roman" w:hint="default"/>
          <w:sz w:val="24"/>
          <w:szCs w:val="24"/>
        </w:rPr>
        <w:t xml:space="preserve"> strana</w:t>
      </w:r>
      <w:r w:rsidRPr="00762216">
        <w:rPr>
          <w:rFonts w:ascii="Times New Roman" w:hAnsi="Times New Roman" w:hint="default"/>
          <w:sz w:val="24"/>
          <w:szCs w:val="24"/>
        </w:rPr>
        <w:t xml:space="preserve"> bez aký</w:t>
      </w:r>
      <w:r w:rsidRPr="00762216">
        <w:rPr>
          <w:rFonts w:ascii="Times New Roman" w:hAnsi="Times New Roman" w:hint="default"/>
          <w:sz w:val="24"/>
          <w:szCs w:val="24"/>
        </w:rPr>
        <w:t>chkoľ</w:t>
      </w:r>
      <w:r w:rsidRPr="00762216">
        <w:rPr>
          <w:rFonts w:ascii="Times New Roman" w:hAnsi="Times New Roman" w:hint="default"/>
          <w:sz w:val="24"/>
          <w:szCs w:val="24"/>
        </w:rPr>
        <w:t>vek sankcií</w:t>
      </w:r>
      <w:r w:rsidRPr="00762216">
        <w:rPr>
          <w:rFonts w:ascii="Times New Roman" w:hAnsi="Times New Roman" w:hint="default"/>
          <w:sz w:val="24"/>
          <w:szCs w:val="24"/>
        </w:rPr>
        <w:t xml:space="preserve"> a </w:t>
      </w:r>
      <w:r w:rsidRPr="00762216">
        <w:rPr>
          <w:rFonts w:ascii="Times New Roman" w:hAnsi="Times New Roman" w:hint="default"/>
          <w:sz w:val="24"/>
          <w:szCs w:val="24"/>
        </w:rPr>
        <w:t>postihov okamž</w:t>
      </w:r>
      <w:r w:rsidRPr="00762216">
        <w:rPr>
          <w:rFonts w:ascii="Times New Roman" w:hAnsi="Times New Roman" w:hint="default"/>
          <w:sz w:val="24"/>
          <w:szCs w:val="24"/>
        </w:rPr>
        <w:t>ite skonč</w:t>
      </w:r>
      <w:r w:rsidRPr="00762216">
        <w:rPr>
          <w:rFonts w:ascii="Times New Roman" w:hAnsi="Times New Roman" w:hint="default"/>
          <w:sz w:val="24"/>
          <w:szCs w:val="24"/>
        </w:rPr>
        <w:t>iť</w:t>
      </w:r>
      <w:r w:rsidRPr="00762216">
        <w:rPr>
          <w:rFonts w:ascii="Times New Roman" w:hAnsi="Times New Roman" w:hint="default"/>
          <w:sz w:val="24"/>
          <w:szCs w:val="24"/>
        </w:rPr>
        <w:t xml:space="preserve"> zmluvný</w:t>
      </w:r>
      <w:r w:rsidRPr="00762216">
        <w:rPr>
          <w:rFonts w:ascii="Times New Roman" w:hAnsi="Times New Roman" w:hint="default"/>
          <w:sz w:val="24"/>
          <w:szCs w:val="24"/>
        </w:rPr>
        <w:t xml:space="preserve"> vzť</w:t>
      </w:r>
      <w:r w:rsidRPr="00762216">
        <w:rPr>
          <w:rFonts w:ascii="Times New Roman" w:hAnsi="Times New Roman" w:hint="default"/>
          <w:sz w:val="24"/>
          <w:szCs w:val="24"/>
        </w:rPr>
        <w:t>ah vypovedaní</w:t>
      </w:r>
      <w:r w:rsidRPr="00762216">
        <w:rPr>
          <w:rFonts w:ascii="Times New Roman" w:hAnsi="Times New Roman" w:hint="default"/>
          <w:sz w:val="24"/>
          <w:szCs w:val="24"/>
        </w:rPr>
        <w:t>m zmluvy alebo odstú</w:t>
      </w:r>
      <w:r w:rsidRPr="00762216">
        <w:rPr>
          <w:rFonts w:ascii="Times New Roman" w:hAnsi="Times New Roman" w:hint="default"/>
          <w:sz w:val="24"/>
          <w:szCs w:val="24"/>
        </w:rPr>
        <w:t>pení</w:t>
      </w:r>
      <w:r w:rsidRPr="00762216">
        <w:rPr>
          <w:rFonts w:ascii="Times New Roman" w:hAnsi="Times New Roman" w:hint="default"/>
          <w:sz w:val="24"/>
          <w:szCs w:val="24"/>
        </w:rPr>
        <w:t>m od nej alebo pozastaviť</w:t>
      </w:r>
      <w:r w:rsidRPr="00762216">
        <w:rPr>
          <w:rFonts w:ascii="Times New Roman" w:hAnsi="Times New Roman" w:hint="default"/>
          <w:sz w:val="24"/>
          <w:szCs w:val="24"/>
        </w:rPr>
        <w:t xml:space="preserve"> prá</w:t>
      </w:r>
      <w:r w:rsidRPr="00762216">
        <w:rPr>
          <w:rFonts w:ascii="Times New Roman" w:hAnsi="Times New Roman" w:hint="default"/>
          <w:sz w:val="24"/>
          <w:szCs w:val="24"/>
        </w:rPr>
        <w:t>ce bez skonč</w:t>
      </w:r>
      <w:r w:rsidRPr="00762216">
        <w:rPr>
          <w:rFonts w:ascii="Times New Roman" w:hAnsi="Times New Roman" w:hint="default"/>
          <w:sz w:val="24"/>
          <w:szCs w:val="24"/>
        </w:rPr>
        <w:t xml:space="preserve">enia </w:t>
      </w:r>
      <w:r w:rsidRPr="00762216" w:rsidR="00D86714">
        <w:rPr>
          <w:rFonts w:ascii="Times New Roman" w:hAnsi="Times New Roman" w:hint="default"/>
          <w:sz w:val="24"/>
          <w:szCs w:val="24"/>
        </w:rPr>
        <w:t>zmluvné</w:t>
      </w:r>
      <w:r w:rsidRPr="00762216" w:rsidR="00D86714">
        <w:rPr>
          <w:rFonts w:ascii="Times New Roman" w:hAnsi="Times New Roman" w:hint="default"/>
          <w:sz w:val="24"/>
          <w:szCs w:val="24"/>
        </w:rPr>
        <w:t>ho</w:t>
      </w:r>
      <w:r w:rsidRPr="00762216" w:rsidR="00D86714">
        <w:rPr>
          <w:rFonts w:ascii="Times New Roman" w:hAnsi="Times New Roman" w:hint="default"/>
          <w:sz w:val="24"/>
          <w:szCs w:val="24"/>
        </w:rPr>
        <w:t xml:space="preserve"> vzť</w:t>
      </w:r>
      <w:r w:rsidRPr="00762216" w:rsidR="00D86714">
        <w:rPr>
          <w:rFonts w:ascii="Times New Roman" w:hAnsi="Times New Roman" w:hint="default"/>
          <w:sz w:val="24"/>
          <w:szCs w:val="24"/>
        </w:rPr>
        <w:t>ahu</w:t>
      </w:r>
      <w:r w:rsidRPr="00762216">
        <w:rPr>
          <w:rFonts w:ascii="Times New Roman" w:hAnsi="Times New Roman"/>
          <w:sz w:val="24"/>
          <w:szCs w:val="24"/>
        </w:rPr>
        <w:t>.</w:t>
      </w:r>
    </w:p>
    <w:p w:rsidR="00F215E1" w:rsidRPr="00762216" w:rsidP="00F215E1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762216">
        <w:rPr>
          <w:rFonts w:ascii="Times New Roman" w:hAnsi="Times New Roman" w:hint="default"/>
          <w:sz w:val="24"/>
          <w:szCs w:val="24"/>
        </w:rPr>
        <w:t>3. Verejné</w:t>
      </w:r>
      <w:r w:rsidRPr="00762216">
        <w:rPr>
          <w:rFonts w:ascii="Times New Roman" w:hAnsi="Times New Roman" w:hint="default"/>
          <w:sz w:val="24"/>
          <w:szCs w:val="24"/>
        </w:rPr>
        <w:t>ho obstará</w:t>
      </w:r>
      <w:r w:rsidRPr="00762216">
        <w:rPr>
          <w:rFonts w:ascii="Times New Roman" w:hAnsi="Times New Roman" w:hint="default"/>
          <w:sz w:val="24"/>
          <w:szCs w:val="24"/>
        </w:rPr>
        <w:t>vania sa nemôž</w:t>
      </w:r>
      <w:r w:rsidRPr="00762216">
        <w:rPr>
          <w:rFonts w:ascii="Times New Roman" w:hAnsi="Times New Roman" w:hint="default"/>
          <w:sz w:val="24"/>
          <w:szCs w:val="24"/>
        </w:rPr>
        <w:t>e zúč</w:t>
      </w:r>
      <w:r w:rsidRPr="00762216">
        <w:rPr>
          <w:rFonts w:ascii="Times New Roman" w:hAnsi="Times New Roman" w:hint="default"/>
          <w:sz w:val="24"/>
          <w:szCs w:val="24"/>
        </w:rPr>
        <w:t>astniť</w:t>
      </w:r>
      <w:r w:rsidRPr="00762216">
        <w:rPr>
          <w:rFonts w:ascii="Times New Roman" w:hAnsi="Times New Roman" w:hint="default"/>
          <w:sz w:val="24"/>
          <w:szCs w:val="24"/>
        </w:rPr>
        <w:t xml:space="preserve"> ten, voč</w:t>
      </w:r>
      <w:r w:rsidRPr="00762216">
        <w:rPr>
          <w:rFonts w:ascii="Times New Roman" w:hAnsi="Times New Roman" w:hint="default"/>
          <w:sz w:val="24"/>
          <w:szCs w:val="24"/>
        </w:rPr>
        <w:t>i komu prebieha reš</w:t>
      </w:r>
      <w:r w:rsidRPr="00762216">
        <w:rPr>
          <w:rFonts w:ascii="Times New Roman" w:hAnsi="Times New Roman" w:hint="default"/>
          <w:sz w:val="24"/>
          <w:szCs w:val="24"/>
        </w:rPr>
        <w:t>trukturalizač</w:t>
      </w:r>
      <w:r w:rsidRPr="00762216">
        <w:rPr>
          <w:rFonts w:ascii="Times New Roman" w:hAnsi="Times New Roman" w:hint="default"/>
          <w:sz w:val="24"/>
          <w:szCs w:val="24"/>
        </w:rPr>
        <w:t>né</w:t>
      </w:r>
      <w:r w:rsidRPr="00762216">
        <w:rPr>
          <w:rFonts w:ascii="Times New Roman" w:hAnsi="Times New Roman" w:hint="default"/>
          <w:sz w:val="24"/>
          <w:szCs w:val="24"/>
        </w:rPr>
        <w:t xml:space="preserve"> konanie.</w:t>
      </w:r>
    </w:p>
    <w:p w:rsidR="00222DF7" w:rsidRPr="00762216" w:rsidP="00222DF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4E2" w:rsidRPr="00762216" w:rsidP="00F215E1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62216" w:rsidR="007D0485">
        <w:rPr>
          <w:rFonts w:ascii="Times New Roman" w:hAnsi="Times New Roman" w:hint="default"/>
          <w:sz w:val="24"/>
          <w:szCs w:val="24"/>
        </w:rPr>
        <w:t>Pri tvorbe zá</w:t>
      </w:r>
      <w:r w:rsidRPr="00762216" w:rsidR="007D0485">
        <w:rPr>
          <w:rFonts w:ascii="Times New Roman" w:hAnsi="Times New Roman" w:hint="default"/>
          <w:sz w:val="24"/>
          <w:szCs w:val="24"/>
        </w:rPr>
        <w:t>kona o konkurze a </w:t>
      </w:r>
      <w:r w:rsidRPr="00762216" w:rsidR="007D0485">
        <w:rPr>
          <w:rFonts w:ascii="Times New Roman" w:hAnsi="Times New Roman" w:hint="default"/>
          <w:sz w:val="24"/>
          <w:szCs w:val="24"/>
        </w:rPr>
        <w:t>reš</w:t>
      </w:r>
      <w:r w:rsidRPr="00762216" w:rsidR="007D0485">
        <w:rPr>
          <w:rFonts w:ascii="Times New Roman" w:hAnsi="Times New Roman" w:hint="default"/>
          <w:sz w:val="24"/>
          <w:szCs w:val="24"/>
        </w:rPr>
        <w:t>trukturalizá</w:t>
      </w:r>
      <w:r w:rsidRPr="00762216" w:rsidR="007D0485">
        <w:rPr>
          <w:rFonts w:ascii="Times New Roman" w:hAnsi="Times New Roman" w:hint="default"/>
          <w:sz w:val="24"/>
          <w:szCs w:val="24"/>
        </w:rPr>
        <w:t>cii bol koncept reš</w:t>
      </w:r>
      <w:r w:rsidRPr="00762216" w:rsidR="007D0485">
        <w:rPr>
          <w:rFonts w:ascii="Times New Roman" w:hAnsi="Times New Roman" w:hint="default"/>
          <w:sz w:val="24"/>
          <w:szCs w:val="24"/>
        </w:rPr>
        <w:t>trukturalizá</w:t>
      </w:r>
      <w:r w:rsidRPr="00762216" w:rsidR="007D0485">
        <w:rPr>
          <w:rFonts w:ascii="Times New Roman" w:hAnsi="Times New Roman" w:hint="default"/>
          <w:sz w:val="24"/>
          <w:szCs w:val="24"/>
        </w:rPr>
        <w:t>cie postavený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 ako alternatí</w:t>
      </w:r>
      <w:r w:rsidRPr="00762216" w:rsidR="007D0485">
        <w:rPr>
          <w:rFonts w:ascii="Times New Roman" w:hAnsi="Times New Roman" w:hint="default"/>
          <w:sz w:val="24"/>
          <w:szCs w:val="24"/>
        </w:rPr>
        <w:t>va konkurzu, ktorá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 umož</w:t>
      </w:r>
      <w:r w:rsidRPr="00762216" w:rsidR="007D0485">
        <w:rPr>
          <w:rFonts w:ascii="Times New Roman" w:hAnsi="Times New Roman" w:hint="default"/>
          <w:sz w:val="24"/>
          <w:szCs w:val="24"/>
        </w:rPr>
        <w:t>ní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 zachovanie obchodn</w:t>
      </w:r>
      <w:r w:rsidRPr="00762216" w:rsidR="007D0485">
        <w:rPr>
          <w:rFonts w:ascii="Times New Roman" w:hAnsi="Times New Roman" w:hint="default"/>
          <w:sz w:val="24"/>
          <w:szCs w:val="24"/>
        </w:rPr>
        <w:t>ej spoloč</w:t>
      </w:r>
      <w:r w:rsidRPr="00762216" w:rsidR="007D0485">
        <w:rPr>
          <w:rFonts w:ascii="Times New Roman" w:hAnsi="Times New Roman" w:hint="default"/>
          <w:sz w:val="24"/>
          <w:szCs w:val="24"/>
        </w:rPr>
        <w:t>nosti a </w:t>
      </w:r>
      <w:r w:rsidRPr="00762216" w:rsidR="007D0485">
        <w:rPr>
          <w:rFonts w:ascii="Times New Roman" w:hAnsi="Times New Roman" w:hint="default"/>
          <w:sz w:val="24"/>
          <w:szCs w:val="24"/>
        </w:rPr>
        <w:t>pracovný</w:t>
      </w:r>
      <w:r w:rsidRPr="00762216" w:rsidR="007D0485">
        <w:rPr>
          <w:rFonts w:ascii="Times New Roman" w:hAnsi="Times New Roman" w:hint="default"/>
          <w:sz w:val="24"/>
          <w:szCs w:val="24"/>
        </w:rPr>
        <w:t>ch miest. Vychá</w:t>
      </w:r>
      <w:r w:rsidRPr="00762216" w:rsidR="007D0485">
        <w:rPr>
          <w:rFonts w:ascii="Times New Roman" w:hAnsi="Times New Roman" w:hint="default"/>
          <w:sz w:val="24"/>
          <w:szCs w:val="24"/>
        </w:rPr>
        <w:t>dzalo sa z </w:t>
      </w:r>
      <w:r w:rsidRPr="00762216" w:rsidR="007D0485">
        <w:rPr>
          <w:rFonts w:ascii="Times New Roman" w:hAnsi="Times New Roman" w:hint="default"/>
          <w:sz w:val="24"/>
          <w:szCs w:val="24"/>
        </w:rPr>
        <w:t>predpokladu, ž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e 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miera uspokojenia zá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vä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zkov dlž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ní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ka je pri zachovaní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 xml:space="preserve"> fungovania prevá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dzky podniku v 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urč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itý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ch prí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padoch vyšš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ia ako v prí</w:t>
      </w:r>
      <w:r w:rsidRPr="00762216" w:rsidR="007D0485">
        <w:rPr>
          <w:rFonts w:ascii="Times New Roman" w:hAnsi="Times New Roman" w:hint="default"/>
          <w:sz w:val="24"/>
          <w:szCs w:val="24"/>
          <w:shd w:val="clear" w:color="auto" w:fill="FFFFFF"/>
        </w:rPr>
        <w:t>pade konkurzu.</w:t>
      </w:r>
      <w:r w:rsidRPr="00762216" w:rsidR="007D0485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762216" w:rsidR="007D0485">
        <w:rPr>
          <w:rFonts w:ascii="Times New Roman" w:hAnsi="Times New Roman" w:hint="default"/>
          <w:sz w:val="24"/>
          <w:szCs w:val="24"/>
        </w:rPr>
        <w:t>Poč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as </w:t>
      </w:r>
      <w:r w:rsidRPr="00762216" w:rsidR="00E508B3">
        <w:rPr>
          <w:rFonts w:ascii="Times New Roman" w:hAnsi="Times New Roman"/>
          <w:sz w:val="24"/>
          <w:szCs w:val="24"/>
        </w:rPr>
        <w:t xml:space="preserve">viac ako deviatich rokov 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úč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innosti súč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asné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ho zá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kon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a sa vš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ak reš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trukturalizá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cia stala ná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strojom, ako neč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estne a pritom 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plne legá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lne podnikať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na 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kor desiatok veriteľ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ov -  subdodá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vateľ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ov, ktorí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sú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na zá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kazká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ch od veľ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ký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ch zadá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vateľ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ov existenč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ne zá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vislí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. Ide najmä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o 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sektor stavební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ctva, v 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ktorom sú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neplatič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i faktú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r predovš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etký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 veľ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etablované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spoloč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nosti, ktoré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vykoná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vajú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prá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ce financované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z 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verejný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ch zdrojov, prič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om reš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trukturalizá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ciu využí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vajú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ako 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tandardný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stroj na zbavenie sa dlhov a 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ochranu pred veriteľ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mi.  Tieto praktiky vytvá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rajú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nerovné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podmien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k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y na trhu, deš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truujú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hospodá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rsku súť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až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a pô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sobia likvidač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ne na celé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segmenty podnikateľ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ské</w:t>
      </w:r>
      <w:r w:rsidRPr="00762216" w:rsidR="007D0485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ho sektora. </w:t>
      </w:r>
      <w:r w:rsidRPr="00762216" w:rsidR="007D0485">
        <w:rPr>
          <w:rFonts w:ascii="Times New Roman" w:hAnsi="Times New Roman" w:hint="default"/>
          <w:sz w:val="24"/>
          <w:szCs w:val="24"/>
        </w:rPr>
        <w:t>Reš</w:t>
      </w:r>
      <w:r w:rsidRPr="00762216" w:rsidR="007D0485">
        <w:rPr>
          <w:rFonts w:ascii="Times New Roman" w:hAnsi="Times New Roman" w:hint="default"/>
          <w:sz w:val="24"/>
          <w:szCs w:val="24"/>
        </w:rPr>
        <w:t>trukturalizá</w:t>
      </w:r>
      <w:r w:rsidRPr="00762216" w:rsidR="007D0485">
        <w:rPr>
          <w:rFonts w:ascii="Times New Roman" w:hAnsi="Times New Roman" w:hint="default"/>
          <w:sz w:val="24"/>
          <w:szCs w:val="24"/>
        </w:rPr>
        <w:t>cia nepochybne má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 svoje miesto v </w:t>
      </w:r>
      <w:r w:rsidRPr="00762216" w:rsidR="007D0485">
        <w:rPr>
          <w:rFonts w:ascii="Times New Roman" w:hAnsi="Times New Roman" w:hint="default"/>
          <w:sz w:val="24"/>
          <w:szCs w:val="24"/>
        </w:rPr>
        <w:t>naš</w:t>
      </w:r>
      <w:r w:rsidRPr="00762216" w:rsidR="007D0485">
        <w:rPr>
          <w:rFonts w:ascii="Times New Roman" w:hAnsi="Times New Roman" w:hint="default"/>
          <w:sz w:val="24"/>
          <w:szCs w:val="24"/>
        </w:rPr>
        <w:t>om prá</w:t>
      </w:r>
      <w:r w:rsidRPr="00762216" w:rsidR="007D0485">
        <w:rPr>
          <w:rFonts w:ascii="Times New Roman" w:hAnsi="Times New Roman" w:hint="default"/>
          <w:sz w:val="24"/>
          <w:szCs w:val="24"/>
        </w:rPr>
        <w:t>vnom poriadku, avš</w:t>
      </w:r>
      <w:r w:rsidRPr="00762216" w:rsidR="007D0485">
        <w:rPr>
          <w:rFonts w:ascii="Times New Roman" w:hAnsi="Times New Roman" w:hint="default"/>
          <w:sz w:val="24"/>
          <w:szCs w:val="24"/>
        </w:rPr>
        <w:t>ak jej prá</w:t>
      </w:r>
      <w:r w:rsidRPr="00762216" w:rsidR="007D0485">
        <w:rPr>
          <w:rFonts w:ascii="Times New Roman" w:hAnsi="Times New Roman" w:hint="default"/>
          <w:sz w:val="24"/>
          <w:szCs w:val="24"/>
        </w:rPr>
        <w:t>vna ú</w:t>
      </w:r>
      <w:r w:rsidRPr="00762216" w:rsidR="007D0485">
        <w:rPr>
          <w:rFonts w:ascii="Times New Roman" w:hAnsi="Times New Roman" w:hint="default"/>
          <w:sz w:val="24"/>
          <w:szCs w:val="24"/>
        </w:rPr>
        <w:t>prava si vyž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aduje </w:t>
      </w:r>
      <w:r w:rsidRPr="00762216" w:rsidR="00190179">
        <w:rPr>
          <w:rFonts w:ascii="Times New Roman" w:hAnsi="Times New Roman" w:hint="default"/>
          <w:sz w:val="24"/>
          <w:szCs w:val="24"/>
        </w:rPr>
        <w:t>viaceré</w:t>
      </w:r>
      <w:r w:rsidRPr="00762216" w:rsidR="00190179">
        <w:rPr>
          <w:rFonts w:ascii="Times New Roman" w:hAnsi="Times New Roman" w:hint="default"/>
          <w:sz w:val="24"/>
          <w:szCs w:val="24"/>
        </w:rPr>
        <w:t xml:space="preserve"> </w:t>
      </w:r>
      <w:r w:rsidRPr="00762216" w:rsidR="007D0485">
        <w:rPr>
          <w:rFonts w:ascii="Times New Roman" w:hAnsi="Times New Roman" w:hint="default"/>
          <w:sz w:val="24"/>
          <w:szCs w:val="24"/>
        </w:rPr>
        <w:t>legislatí</w:t>
      </w:r>
      <w:r w:rsidRPr="00762216" w:rsidR="007D0485">
        <w:rPr>
          <w:rFonts w:ascii="Times New Roman" w:hAnsi="Times New Roman" w:hint="default"/>
          <w:sz w:val="24"/>
          <w:szCs w:val="24"/>
        </w:rPr>
        <w:t>vne zmeny zakladajú</w:t>
      </w:r>
      <w:r w:rsidRPr="00762216" w:rsidR="007D0485">
        <w:rPr>
          <w:rFonts w:ascii="Times New Roman" w:hAnsi="Times New Roman" w:hint="default"/>
          <w:sz w:val="24"/>
          <w:szCs w:val="24"/>
        </w:rPr>
        <w:t>ce vyšš</w:t>
      </w:r>
      <w:r w:rsidRPr="00762216" w:rsidR="007D0485">
        <w:rPr>
          <w:rFonts w:ascii="Times New Roman" w:hAnsi="Times New Roman" w:hint="default"/>
          <w:sz w:val="24"/>
          <w:szCs w:val="24"/>
        </w:rPr>
        <w:t xml:space="preserve">iu </w:t>
      </w:r>
      <w:r w:rsidRPr="00762216" w:rsidR="007D0485">
        <w:rPr>
          <w:rFonts w:ascii="Times New Roman" w:hAnsi="Times New Roman" w:hint="default"/>
          <w:sz w:val="24"/>
          <w:szCs w:val="24"/>
        </w:rPr>
        <w:t>mieru ochrany veriteľ</w:t>
      </w:r>
      <w:r w:rsidRPr="00762216" w:rsidR="007D0485">
        <w:rPr>
          <w:rFonts w:ascii="Times New Roman" w:hAnsi="Times New Roman" w:hint="default"/>
          <w:sz w:val="24"/>
          <w:szCs w:val="24"/>
        </w:rPr>
        <w:t>ov.</w:t>
      </w:r>
      <w:r w:rsidRPr="00762216" w:rsidR="00E508B3">
        <w:rPr>
          <w:rFonts w:ascii="Times New Roman" w:hAnsi="Times New Roman"/>
          <w:sz w:val="24"/>
          <w:szCs w:val="24"/>
        </w:rPr>
        <w:t xml:space="preserve"> </w:t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</w:pP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Predlož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ený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ná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vrh je prvý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 zo sé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rie ná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vrhov strany Sloboda a 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Solidarita, ktoré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budú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predkladané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na rokovanie Ná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rodnej rady Slovenskej republiky v 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priebehu roka 2015 a ktorý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ch spoloč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ný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 menovateľ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om je ochrana prevaž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ne drobný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ch subdo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dá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vateľ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ov pred tý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mi podnikateľ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mi, ktorí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využí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vajú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nedokonalosť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 legislatí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vy na vyhý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>banie sa plateniu faktú</w:t>
      </w:r>
      <w:r w:rsidRPr="00762216">
        <w:rPr>
          <w:rStyle w:val="apple-converted-space"/>
          <w:rFonts w:ascii="Times New Roman" w:hAnsi="Times New Roman" w:hint="default"/>
          <w:sz w:val="24"/>
          <w:szCs w:val="24"/>
          <w:shd w:val="clear" w:color="auto" w:fill="FFFFFF"/>
        </w:rPr>
        <w:t xml:space="preserve">r. </w:t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762216">
        <w:rPr>
          <w:rFonts w:ascii="Times New Roman" w:hAnsi="Times New Roman" w:hint="default"/>
          <w:sz w:val="24"/>
          <w:szCs w:val="24"/>
        </w:rPr>
        <w:t>Predlož</w:t>
      </w:r>
      <w:r w:rsidRPr="00762216">
        <w:rPr>
          <w:rFonts w:ascii="Times New Roman" w:hAnsi="Times New Roman" w:hint="default"/>
          <w:sz w:val="24"/>
          <w:szCs w:val="24"/>
        </w:rPr>
        <w:t>ený</w:t>
      </w:r>
      <w:r w:rsidRPr="00762216">
        <w:rPr>
          <w:rFonts w:ascii="Times New Roman" w:hAnsi="Times New Roman" w:hint="default"/>
          <w:sz w:val="24"/>
          <w:szCs w:val="24"/>
        </w:rPr>
        <w:t xml:space="preserve"> ná</w:t>
      </w:r>
      <w:r w:rsidRPr="00762216">
        <w:rPr>
          <w:rFonts w:ascii="Times New Roman" w:hAnsi="Times New Roman" w:hint="default"/>
          <w:sz w:val="24"/>
          <w:szCs w:val="24"/>
        </w:rPr>
        <w:t>vrh zá</w:t>
      </w:r>
      <w:r w:rsidRPr="00762216">
        <w:rPr>
          <w:rFonts w:ascii="Times New Roman" w:hAnsi="Times New Roman" w:hint="default"/>
          <w:sz w:val="24"/>
          <w:szCs w:val="24"/>
        </w:rPr>
        <w:t>kona je v </w:t>
      </w:r>
      <w:r w:rsidRPr="00762216">
        <w:rPr>
          <w:rFonts w:ascii="Times New Roman" w:hAnsi="Times New Roman" w:hint="default"/>
          <w:sz w:val="24"/>
          <w:szCs w:val="24"/>
        </w:rPr>
        <w:t>sú</w:t>
      </w:r>
      <w:r w:rsidRPr="00762216">
        <w:rPr>
          <w:rFonts w:ascii="Times New Roman" w:hAnsi="Times New Roman" w:hint="default"/>
          <w:sz w:val="24"/>
          <w:szCs w:val="24"/>
        </w:rPr>
        <w:t>lade s </w:t>
      </w:r>
      <w:r w:rsidRPr="00762216">
        <w:rPr>
          <w:rFonts w:ascii="Times New Roman" w:hAnsi="Times New Roman" w:hint="default"/>
          <w:sz w:val="24"/>
          <w:szCs w:val="24"/>
        </w:rPr>
        <w:t>Ú</w:t>
      </w:r>
      <w:r w:rsidRPr="00762216">
        <w:rPr>
          <w:rFonts w:ascii="Times New Roman" w:hAnsi="Times New Roman" w:hint="default"/>
          <w:sz w:val="24"/>
          <w:szCs w:val="24"/>
        </w:rPr>
        <w:t>stavou Slovenskej republiky, ú</w:t>
      </w:r>
      <w:r w:rsidRPr="00762216">
        <w:rPr>
          <w:rFonts w:ascii="Times New Roman" w:hAnsi="Times New Roman" w:hint="default"/>
          <w:sz w:val="24"/>
          <w:szCs w:val="24"/>
        </w:rPr>
        <w:t>stavný</w:t>
      </w:r>
      <w:r w:rsidRPr="00762216">
        <w:rPr>
          <w:rFonts w:ascii="Times New Roman" w:hAnsi="Times New Roman" w:hint="default"/>
          <w:sz w:val="24"/>
          <w:szCs w:val="24"/>
        </w:rPr>
        <w:t>mi zá</w:t>
      </w:r>
      <w:r w:rsidRPr="00762216">
        <w:rPr>
          <w:rFonts w:ascii="Times New Roman" w:hAnsi="Times New Roman" w:hint="default"/>
          <w:sz w:val="24"/>
          <w:szCs w:val="24"/>
        </w:rPr>
        <w:t>konmi, zá</w:t>
      </w:r>
      <w:r w:rsidRPr="00762216">
        <w:rPr>
          <w:rFonts w:ascii="Times New Roman" w:hAnsi="Times New Roman" w:hint="default"/>
          <w:sz w:val="24"/>
          <w:szCs w:val="24"/>
        </w:rPr>
        <w:t>konmi, ako aj s </w:t>
      </w:r>
      <w:r w:rsidRPr="00762216">
        <w:rPr>
          <w:rFonts w:ascii="Times New Roman" w:hAnsi="Times New Roman" w:hint="default"/>
          <w:sz w:val="24"/>
          <w:szCs w:val="24"/>
        </w:rPr>
        <w:t>medziná</w:t>
      </w:r>
      <w:r w:rsidRPr="00762216">
        <w:rPr>
          <w:rFonts w:ascii="Times New Roman" w:hAnsi="Times New Roman" w:hint="default"/>
          <w:sz w:val="24"/>
          <w:szCs w:val="24"/>
        </w:rPr>
        <w:t>rodný</w:t>
      </w:r>
      <w:r w:rsidRPr="00762216">
        <w:rPr>
          <w:rFonts w:ascii="Times New Roman" w:hAnsi="Times New Roman" w:hint="default"/>
          <w:sz w:val="24"/>
          <w:szCs w:val="24"/>
        </w:rPr>
        <w:t>mi zmluvami, ktorý</w:t>
      </w:r>
      <w:r w:rsidRPr="00762216">
        <w:rPr>
          <w:rFonts w:ascii="Times New Roman" w:hAnsi="Times New Roman" w:hint="default"/>
          <w:sz w:val="24"/>
          <w:szCs w:val="24"/>
        </w:rPr>
        <w:t>mi je Sloven</w:t>
      </w:r>
      <w:r w:rsidRPr="00762216">
        <w:rPr>
          <w:rFonts w:ascii="Times New Roman" w:hAnsi="Times New Roman" w:hint="default"/>
          <w:sz w:val="24"/>
          <w:szCs w:val="24"/>
        </w:rPr>
        <w:t>ská</w:t>
      </w:r>
      <w:r w:rsidRPr="00762216">
        <w:rPr>
          <w:rFonts w:ascii="Times New Roman" w:hAnsi="Times New Roman" w:hint="default"/>
          <w:sz w:val="24"/>
          <w:szCs w:val="24"/>
        </w:rPr>
        <w:t xml:space="preserve"> republika viazaná.</w:t>
      </w:r>
    </w:p>
    <w:p w:rsidR="007D0485" w:rsidRPr="00762216" w:rsidP="00190179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216">
        <w:rPr>
          <w:rFonts w:ascii="Times New Roman" w:hAnsi="Times New Roman" w:hint="default"/>
          <w:sz w:val="24"/>
          <w:szCs w:val="24"/>
        </w:rPr>
        <w:t>Ná</w:t>
      </w:r>
      <w:r w:rsidRPr="00762216">
        <w:rPr>
          <w:rFonts w:ascii="Times New Roman" w:hAnsi="Times New Roman" w:hint="default"/>
          <w:sz w:val="24"/>
          <w:szCs w:val="24"/>
        </w:rPr>
        <w:t>vrh zá</w:t>
      </w:r>
      <w:r w:rsidRPr="00762216">
        <w:rPr>
          <w:rFonts w:ascii="Times New Roman" w:hAnsi="Times New Roman" w:hint="default"/>
          <w:sz w:val="24"/>
          <w:szCs w:val="24"/>
        </w:rPr>
        <w:t>kona nebude mať</w:t>
      </w:r>
      <w:r w:rsidRPr="00762216">
        <w:rPr>
          <w:rFonts w:ascii="Times New Roman" w:hAnsi="Times New Roman" w:hint="default"/>
          <w:sz w:val="24"/>
          <w:szCs w:val="24"/>
        </w:rPr>
        <w:t xml:space="preserve"> negatí</w:t>
      </w:r>
      <w:r w:rsidRPr="00762216">
        <w:rPr>
          <w:rFonts w:ascii="Times New Roman" w:hAnsi="Times New Roman" w:hint="default"/>
          <w:sz w:val="24"/>
          <w:szCs w:val="24"/>
        </w:rPr>
        <w:t>vny vplyv na verejné</w:t>
      </w:r>
      <w:r w:rsidRPr="00762216">
        <w:rPr>
          <w:rFonts w:ascii="Times New Roman" w:hAnsi="Times New Roman" w:hint="default"/>
          <w:sz w:val="24"/>
          <w:szCs w:val="24"/>
        </w:rPr>
        <w:t xml:space="preserve"> financie, ž</w:t>
      </w:r>
      <w:r w:rsidRPr="00762216">
        <w:rPr>
          <w:rFonts w:ascii="Times New Roman" w:hAnsi="Times New Roman" w:hint="default"/>
          <w:sz w:val="24"/>
          <w:szCs w:val="24"/>
        </w:rPr>
        <w:t>ivotné</w:t>
      </w:r>
      <w:r w:rsidRPr="00762216">
        <w:rPr>
          <w:rFonts w:ascii="Times New Roman" w:hAnsi="Times New Roman" w:hint="default"/>
          <w:sz w:val="24"/>
          <w:szCs w:val="24"/>
        </w:rPr>
        <w:t xml:space="preserve"> prostredie a </w:t>
      </w:r>
      <w:r w:rsidRPr="00762216">
        <w:rPr>
          <w:rFonts w:ascii="Times New Roman" w:hAnsi="Times New Roman" w:hint="default"/>
          <w:sz w:val="24"/>
          <w:szCs w:val="24"/>
        </w:rPr>
        <w:t>na informatizá</w:t>
      </w:r>
      <w:r w:rsidRPr="00762216">
        <w:rPr>
          <w:rFonts w:ascii="Times New Roman" w:hAnsi="Times New Roman" w:hint="default"/>
          <w:sz w:val="24"/>
          <w:szCs w:val="24"/>
        </w:rPr>
        <w:t>ciu spoloč</w:t>
      </w:r>
      <w:r w:rsidRPr="00762216">
        <w:rPr>
          <w:rFonts w:ascii="Times New Roman" w:hAnsi="Times New Roman" w:hint="default"/>
          <w:sz w:val="24"/>
          <w:szCs w:val="24"/>
        </w:rPr>
        <w:t>nosti ani sociá</w:t>
      </w:r>
      <w:r w:rsidRPr="00762216">
        <w:rPr>
          <w:rFonts w:ascii="Times New Roman" w:hAnsi="Times New Roman" w:hint="default"/>
          <w:sz w:val="24"/>
          <w:szCs w:val="24"/>
        </w:rPr>
        <w:t>lny vplyv. Ná</w:t>
      </w:r>
      <w:r w:rsidRPr="00762216">
        <w:rPr>
          <w:rFonts w:ascii="Times New Roman" w:hAnsi="Times New Roman" w:hint="default"/>
          <w:sz w:val="24"/>
          <w:szCs w:val="24"/>
        </w:rPr>
        <w:t>vrh bude mať</w:t>
      </w:r>
      <w:r w:rsidRPr="00762216">
        <w:rPr>
          <w:rFonts w:ascii="Times New Roman" w:hAnsi="Times New Roman" w:hint="default"/>
          <w:sz w:val="24"/>
          <w:szCs w:val="24"/>
        </w:rPr>
        <w:t xml:space="preserve"> pozití</w:t>
      </w:r>
      <w:r w:rsidRPr="00762216">
        <w:rPr>
          <w:rFonts w:ascii="Times New Roman" w:hAnsi="Times New Roman" w:hint="default"/>
          <w:sz w:val="24"/>
          <w:szCs w:val="24"/>
        </w:rPr>
        <w:t>vny vplyv na podnikateľ</w:t>
      </w:r>
      <w:r w:rsidRPr="00762216">
        <w:rPr>
          <w:rFonts w:ascii="Times New Roman" w:hAnsi="Times New Roman" w:hint="default"/>
          <w:sz w:val="24"/>
          <w:szCs w:val="24"/>
        </w:rPr>
        <w:t>ské</w:t>
      </w:r>
      <w:r w:rsidRPr="00762216">
        <w:rPr>
          <w:rFonts w:ascii="Times New Roman" w:hAnsi="Times New Roman" w:hint="default"/>
          <w:sz w:val="24"/>
          <w:szCs w:val="24"/>
        </w:rPr>
        <w:t xml:space="preserve"> prostredie, keďž</w:t>
      </w:r>
      <w:r w:rsidRPr="00762216">
        <w:rPr>
          <w:rFonts w:ascii="Times New Roman" w:hAnsi="Times New Roman" w:hint="default"/>
          <w:sz w:val="24"/>
          <w:szCs w:val="24"/>
        </w:rPr>
        <w:t>e vý</w:t>
      </w:r>
      <w:r w:rsidRPr="00762216">
        <w:rPr>
          <w:rFonts w:ascii="Times New Roman" w:hAnsi="Times New Roman" w:hint="default"/>
          <w:sz w:val="24"/>
          <w:szCs w:val="24"/>
        </w:rPr>
        <w:t>razne obmedzí</w:t>
      </w:r>
      <w:r w:rsidRPr="00762216">
        <w:rPr>
          <w:rFonts w:ascii="Times New Roman" w:hAnsi="Times New Roman" w:hint="default"/>
          <w:sz w:val="24"/>
          <w:szCs w:val="24"/>
        </w:rPr>
        <w:t xml:space="preserve"> mož</w:t>
      </w:r>
      <w:r w:rsidRPr="00762216">
        <w:rPr>
          <w:rFonts w:ascii="Times New Roman" w:hAnsi="Times New Roman" w:hint="default"/>
          <w:sz w:val="24"/>
          <w:szCs w:val="24"/>
        </w:rPr>
        <w:t>nosť</w:t>
      </w:r>
      <w:r w:rsidRPr="00762216">
        <w:rPr>
          <w:rFonts w:ascii="Times New Roman" w:hAnsi="Times New Roman" w:hint="default"/>
          <w:sz w:val="24"/>
          <w:szCs w:val="24"/>
        </w:rPr>
        <w:t xml:space="preserve"> zneuží</w:t>
      </w:r>
      <w:r w:rsidRPr="00762216">
        <w:rPr>
          <w:rFonts w:ascii="Times New Roman" w:hAnsi="Times New Roman" w:hint="default"/>
          <w:sz w:val="24"/>
          <w:szCs w:val="24"/>
        </w:rPr>
        <w:t>vania</w:t>
      </w:r>
      <w:r w:rsidRPr="00762216">
        <w:rPr>
          <w:rFonts w:ascii="Times New Roman" w:hAnsi="Times New Roman" w:hint="default"/>
          <w:sz w:val="24"/>
          <w:szCs w:val="24"/>
        </w:rPr>
        <w:t xml:space="preserve"> inš</w:t>
      </w:r>
      <w:r w:rsidRPr="00762216">
        <w:rPr>
          <w:rFonts w:ascii="Times New Roman" w:hAnsi="Times New Roman" w:hint="default"/>
          <w:sz w:val="24"/>
          <w:szCs w:val="24"/>
        </w:rPr>
        <w:t>titú</w:t>
      </w:r>
      <w:r w:rsidRPr="00762216">
        <w:rPr>
          <w:rFonts w:ascii="Times New Roman" w:hAnsi="Times New Roman" w:hint="default"/>
          <w:sz w:val="24"/>
          <w:szCs w:val="24"/>
        </w:rPr>
        <w:t>tu reš</w:t>
      </w:r>
      <w:r w:rsidRPr="00762216">
        <w:rPr>
          <w:rFonts w:ascii="Times New Roman" w:hAnsi="Times New Roman" w:hint="default"/>
          <w:sz w:val="24"/>
          <w:szCs w:val="24"/>
        </w:rPr>
        <w:t>trukturalizá</w:t>
      </w:r>
      <w:r w:rsidRPr="00762216">
        <w:rPr>
          <w:rFonts w:ascii="Times New Roman" w:hAnsi="Times New Roman" w:hint="default"/>
          <w:sz w:val="24"/>
          <w:szCs w:val="24"/>
        </w:rPr>
        <w:t xml:space="preserve">cie na </w:t>
      </w:r>
      <w:r w:rsidRPr="00762216" w:rsidR="00190179">
        <w:rPr>
          <w:rFonts w:ascii="Times New Roman" w:hAnsi="Times New Roman" w:hint="default"/>
          <w:sz w:val="24"/>
          <w:szCs w:val="24"/>
        </w:rPr>
        <w:t>zjednoduš</w:t>
      </w:r>
      <w:r w:rsidRPr="00762216" w:rsidR="00190179">
        <w:rPr>
          <w:rFonts w:ascii="Times New Roman" w:hAnsi="Times New Roman" w:hint="default"/>
          <w:sz w:val="24"/>
          <w:szCs w:val="24"/>
        </w:rPr>
        <w:t>ené</w:t>
      </w:r>
      <w:r w:rsidRPr="00762216" w:rsidR="00190179">
        <w:rPr>
          <w:rFonts w:ascii="Times New Roman" w:hAnsi="Times New Roman" w:hint="default"/>
          <w:sz w:val="24"/>
          <w:szCs w:val="24"/>
        </w:rPr>
        <w:t xml:space="preserve"> zbavovanie sa dlhov</w:t>
      </w:r>
      <w:r w:rsidRPr="00762216">
        <w:rPr>
          <w:rFonts w:ascii="Times New Roman" w:hAnsi="Times New Roman"/>
          <w:sz w:val="24"/>
          <w:szCs w:val="24"/>
        </w:rPr>
        <w:t xml:space="preserve">. </w:t>
      </w:r>
    </w:p>
    <w:p w:rsidR="00D86714" w:rsidRPr="00762216" w:rsidP="00190179">
      <w:pPr>
        <w:bidi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b/>
          <w:sz w:val="24"/>
          <w:szCs w:val="24"/>
        </w:rPr>
      </w:pPr>
      <w:r w:rsidRPr="00762216">
        <w:rPr>
          <w:rFonts w:ascii="Times New Roman" w:hAnsi="Times New Roman" w:hint="default"/>
          <w:b/>
          <w:sz w:val="24"/>
          <w:szCs w:val="24"/>
        </w:rPr>
        <w:t>B. Osobitná</w:t>
      </w:r>
      <w:r w:rsidRPr="00762216">
        <w:rPr>
          <w:rFonts w:ascii="Times New Roman" w:hAnsi="Times New Roman" w:hint="default"/>
          <w:b/>
          <w:sz w:val="24"/>
          <w:szCs w:val="24"/>
        </w:rPr>
        <w:t xml:space="preserve"> č</w:t>
      </w:r>
      <w:r w:rsidRPr="00762216">
        <w:rPr>
          <w:rFonts w:ascii="Times New Roman" w:hAnsi="Times New Roman" w:hint="default"/>
          <w:b/>
          <w:sz w:val="24"/>
          <w:szCs w:val="24"/>
        </w:rPr>
        <w:t>asť</w:t>
      </w:r>
    </w:p>
    <w:p w:rsidR="007D0485" w:rsidRPr="00762216" w:rsidP="00222DF7">
      <w:pPr>
        <w:bidi w:val="0"/>
        <w:spacing w:line="240" w:lineRule="auto"/>
        <w:ind w:firstLine="708"/>
        <w:rPr>
          <w:rFonts w:ascii="Times New Roman" w:hAnsi="Times New Roman" w:hint="default"/>
          <w:b/>
          <w:sz w:val="24"/>
          <w:szCs w:val="24"/>
        </w:rPr>
      </w:pPr>
      <w:r w:rsidRPr="00762216">
        <w:rPr>
          <w:rFonts w:ascii="Times New Roman" w:hAnsi="Times New Roman"/>
          <w:b/>
          <w:sz w:val="24"/>
          <w:szCs w:val="24"/>
        </w:rPr>
        <w:t>K </w:t>
      </w:r>
      <w:r w:rsidRPr="00762216">
        <w:rPr>
          <w:rFonts w:ascii="Times New Roman" w:hAnsi="Times New Roman" w:hint="default"/>
          <w:b/>
          <w:sz w:val="24"/>
          <w:szCs w:val="24"/>
        </w:rPr>
        <w:t>č</w:t>
      </w:r>
      <w:r w:rsidRPr="00762216">
        <w:rPr>
          <w:rFonts w:ascii="Times New Roman" w:hAnsi="Times New Roman" w:hint="default"/>
          <w:b/>
          <w:sz w:val="24"/>
          <w:szCs w:val="24"/>
        </w:rPr>
        <w:t>l. I</w:t>
      </w:r>
    </w:p>
    <w:p w:rsidR="007D0485" w:rsidRPr="00762216" w:rsidP="00222DF7">
      <w:pPr>
        <w:tabs>
          <w:tab w:val="left" w:pos="2100"/>
        </w:tabs>
        <w:bidi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216">
        <w:rPr>
          <w:rFonts w:ascii="Times New Roman" w:hAnsi="Times New Roman"/>
          <w:b/>
          <w:sz w:val="24"/>
          <w:szCs w:val="24"/>
        </w:rPr>
        <w:t>K bodu 1</w:t>
        <w:tab/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762216">
        <w:rPr>
          <w:rFonts w:ascii="Times New Roman" w:hAnsi="Times New Roman"/>
          <w:sz w:val="24"/>
          <w:szCs w:val="24"/>
        </w:rPr>
        <w:t>V </w:t>
      </w:r>
      <w:r w:rsidRPr="00762216">
        <w:rPr>
          <w:rFonts w:ascii="Times New Roman" w:hAnsi="Times New Roman" w:hint="default"/>
          <w:sz w:val="24"/>
          <w:szCs w:val="24"/>
        </w:rPr>
        <w:t>súč</w:t>
      </w:r>
      <w:r w:rsidRPr="00762216">
        <w:rPr>
          <w:rFonts w:ascii="Times New Roman" w:hAnsi="Times New Roman" w:hint="default"/>
          <w:sz w:val="24"/>
          <w:szCs w:val="24"/>
        </w:rPr>
        <w:t>asnosti je veriteľ</w:t>
      </w:r>
      <w:r w:rsidRPr="00762216">
        <w:rPr>
          <w:rFonts w:ascii="Times New Roman" w:hAnsi="Times New Roman" w:hint="default"/>
          <w:sz w:val="24"/>
          <w:szCs w:val="24"/>
        </w:rPr>
        <w:t xml:space="preserve">  oprá</w:t>
      </w:r>
      <w:r w:rsidRPr="00762216">
        <w:rPr>
          <w:rFonts w:ascii="Times New Roman" w:hAnsi="Times New Roman" w:hint="default"/>
          <w:sz w:val="24"/>
          <w:szCs w:val="24"/>
        </w:rPr>
        <w:t>vnený</w:t>
      </w:r>
      <w:r w:rsidRPr="00762216">
        <w:rPr>
          <w:rFonts w:ascii="Times New Roman" w:hAnsi="Times New Roman" w:hint="default"/>
          <w:sz w:val="24"/>
          <w:szCs w:val="24"/>
        </w:rPr>
        <w:t xml:space="preserve"> podať</w:t>
      </w:r>
      <w:r w:rsidRPr="00762216">
        <w:rPr>
          <w:rFonts w:ascii="Times New Roman" w:hAnsi="Times New Roman" w:hint="default"/>
          <w:sz w:val="24"/>
          <w:szCs w:val="24"/>
        </w:rPr>
        <w:t xml:space="preserve"> ná</w:t>
      </w:r>
      <w:r w:rsidRPr="00762216">
        <w:rPr>
          <w:rFonts w:ascii="Times New Roman" w:hAnsi="Times New Roman" w:hint="default"/>
          <w:sz w:val="24"/>
          <w:szCs w:val="24"/>
        </w:rPr>
        <w:t>vrh na vyhlá</w:t>
      </w:r>
      <w:r w:rsidRPr="00762216">
        <w:rPr>
          <w:rFonts w:ascii="Times New Roman" w:hAnsi="Times New Roman" w:hint="default"/>
          <w:sz w:val="24"/>
          <w:szCs w:val="24"/>
        </w:rPr>
        <w:t>senie konkurzu, ak môž</w:t>
      </w:r>
      <w:r w:rsidRPr="00762216">
        <w:rPr>
          <w:rFonts w:ascii="Times New Roman" w:hAnsi="Times New Roman" w:hint="default"/>
          <w:sz w:val="24"/>
          <w:szCs w:val="24"/>
        </w:rPr>
        <w:t>e odô</w:t>
      </w:r>
      <w:r w:rsidRPr="00762216">
        <w:rPr>
          <w:rFonts w:ascii="Times New Roman" w:hAnsi="Times New Roman" w:hint="default"/>
          <w:sz w:val="24"/>
          <w:szCs w:val="24"/>
        </w:rPr>
        <w:t>vodnenie predpokladať</w:t>
      </w:r>
      <w:r w:rsidRPr="00762216">
        <w:rPr>
          <w:rFonts w:ascii="Times New Roman" w:hAnsi="Times New Roman" w:hint="default"/>
          <w:sz w:val="24"/>
          <w:szCs w:val="24"/>
        </w:rPr>
        <w:t xml:space="preserve"> platobnú</w:t>
      </w:r>
      <w:r w:rsidRPr="00762216">
        <w:rPr>
          <w:rFonts w:ascii="Times New Roman" w:hAnsi="Times New Roman" w:hint="default"/>
          <w:sz w:val="24"/>
          <w:szCs w:val="24"/>
        </w:rPr>
        <w:t xml:space="preserve"> neschopnosť</w:t>
      </w:r>
      <w:r w:rsidRPr="00762216">
        <w:rPr>
          <w:rFonts w:ascii="Times New Roman" w:hAnsi="Times New Roman" w:hint="default"/>
          <w:sz w:val="24"/>
          <w:szCs w:val="24"/>
        </w:rPr>
        <w:t xml:space="preserve"> svojho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ka. Platobnú</w:t>
      </w:r>
      <w:r w:rsidRPr="00762216">
        <w:rPr>
          <w:rFonts w:ascii="Times New Roman" w:hAnsi="Times New Roman" w:hint="default"/>
          <w:sz w:val="24"/>
          <w:szCs w:val="24"/>
        </w:rPr>
        <w:t xml:space="preserve"> ne</w:t>
      </w:r>
      <w:r w:rsidRPr="00762216">
        <w:rPr>
          <w:rFonts w:ascii="Times New Roman" w:hAnsi="Times New Roman" w:hint="default"/>
          <w:sz w:val="24"/>
          <w:szCs w:val="24"/>
        </w:rPr>
        <w:t>schopnosť</w:t>
      </w:r>
      <w:r w:rsidRPr="00762216">
        <w:rPr>
          <w:rFonts w:ascii="Times New Roman" w:hAnsi="Times New Roman" w:hint="default"/>
          <w:sz w:val="24"/>
          <w:szCs w:val="24"/>
        </w:rPr>
        <w:t xml:space="preserve">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ka mož</w:t>
      </w:r>
      <w:r w:rsidRPr="00762216">
        <w:rPr>
          <w:rFonts w:ascii="Times New Roman" w:hAnsi="Times New Roman" w:hint="default"/>
          <w:sz w:val="24"/>
          <w:szCs w:val="24"/>
        </w:rPr>
        <w:t>no odô</w:t>
      </w:r>
      <w:r w:rsidRPr="00762216">
        <w:rPr>
          <w:rFonts w:ascii="Times New Roman" w:hAnsi="Times New Roman" w:hint="default"/>
          <w:sz w:val="24"/>
          <w:szCs w:val="24"/>
        </w:rPr>
        <w:t>vodnene predpokladať</w:t>
      </w:r>
      <w:r w:rsidRPr="00762216">
        <w:rPr>
          <w:rFonts w:ascii="Times New Roman" w:hAnsi="Times New Roman" w:hint="default"/>
          <w:sz w:val="24"/>
          <w:szCs w:val="24"/>
        </w:rPr>
        <w:t xml:space="preserve"> vtedy, ak je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 viac ako 30 dní</w:t>
      </w:r>
      <w:r w:rsidRPr="00762216">
        <w:rPr>
          <w:rFonts w:ascii="Times New Roman" w:hAnsi="Times New Roman" w:hint="default"/>
          <w:sz w:val="24"/>
          <w:szCs w:val="24"/>
        </w:rPr>
        <w:t xml:space="preserve"> v </w:t>
      </w:r>
      <w:r w:rsidRPr="00762216">
        <w:rPr>
          <w:rFonts w:ascii="Times New Roman" w:hAnsi="Times New Roman" w:hint="default"/>
          <w:sz w:val="24"/>
          <w:szCs w:val="24"/>
        </w:rPr>
        <w:t>omeš</w:t>
      </w:r>
      <w:r w:rsidRPr="00762216">
        <w:rPr>
          <w:rFonts w:ascii="Times New Roman" w:hAnsi="Times New Roman" w:hint="default"/>
          <w:sz w:val="24"/>
          <w:szCs w:val="24"/>
        </w:rPr>
        <w:t>kaní</w:t>
      </w:r>
      <w:r w:rsidRPr="00762216">
        <w:rPr>
          <w:rFonts w:ascii="Times New Roman" w:hAnsi="Times New Roman" w:hint="default"/>
          <w:sz w:val="24"/>
          <w:szCs w:val="24"/>
        </w:rPr>
        <w:t xml:space="preserve"> s </w:t>
      </w:r>
      <w:r w:rsidRPr="00762216">
        <w:rPr>
          <w:rFonts w:ascii="Times New Roman" w:hAnsi="Times New Roman" w:hint="default"/>
          <w:sz w:val="24"/>
          <w:szCs w:val="24"/>
        </w:rPr>
        <w:t>plnení</w:t>
      </w:r>
      <w:r w:rsidRPr="00762216">
        <w:rPr>
          <w:rFonts w:ascii="Times New Roman" w:hAnsi="Times New Roman" w:hint="default"/>
          <w:sz w:val="24"/>
          <w:szCs w:val="24"/>
        </w:rPr>
        <w:t>m aspoň</w:t>
      </w:r>
      <w:r w:rsidRPr="00762216">
        <w:rPr>
          <w:rFonts w:ascii="Times New Roman" w:hAnsi="Times New Roman" w:hint="default"/>
          <w:sz w:val="24"/>
          <w:szCs w:val="24"/>
        </w:rPr>
        <w:t xml:space="preserve"> dvoch peň</w:t>
      </w:r>
      <w:r w:rsidRPr="00762216">
        <w:rPr>
          <w:rFonts w:ascii="Times New Roman" w:hAnsi="Times New Roman" w:hint="default"/>
          <w:sz w:val="24"/>
          <w:szCs w:val="24"/>
        </w:rPr>
        <w:t>až</w:t>
      </w:r>
      <w:r w:rsidRPr="00762216">
        <w:rPr>
          <w:rFonts w:ascii="Times New Roman" w:hAnsi="Times New Roman" w:hint="default"/>
          <w:sz w:val="24"/>
          <w:szCs w:val="24"/>
        </w:rPr>
        <w:t>ný</w:t>
      </w:r>
      <w:r w:rsidRPr="00762216">
        <w:rPr>
          <w:rFonts w:ascii="Times New Roman" w:hAnsi="Times New Roman" w:hint="default"/>
          <w:sz w:val="24"/>
          <w:szCs w:val="24"/>
        </w:rPr>
        <w:t>ch zá</w:t>
      </w:r>
      <w:r w:rsidRPr="00762216">
        <w:rPr>
          <w:rFonts w:ascii="Times New Roman" w:hAnsi="Times New Roman" w:hint="default"/>
          <w:sz w:val="24"/>
          <w:szCs w:val="24"/>
        </w:rPr>
        <w:t>vä</w:t>
      </w:r>
      <w:r w:rsidRPr="00762216">
        <w:rPr>
          <w:rFonts w:ascii="Times New Roman" w:hAnsi="Times New Roman" w:hint="default"/>
          <w:sz w:val="24"/>
          <w:szCs w:val="24"/>
        </w:rPr>
        <w:t>zkov viac ako jedné</w:t>
      </w:r>
      <w:r w:rsidRPr="00762216">
        <w:rPr>
          <w:rFonts w:ascii="Times New Roman" w:hAnsi="Times New Roman" w:hint="default"/>
          <w:sz w:val="24"/>
          <w:szCs w:val="24"/>
        </w:rPr>
        <w:t>mu veriteľ</w:t>
      </w:r>
      <w:r w:rsidRPr="00762216">
        <w:rPr>
          <w:rFonts w:ascii="Times New Roman" w:hAnsi="Times New Roman" w:hint="default"/>
          <w:sz w:val="24"/>
          <w:szCs w:val="24"/>
        </w:rPr>
        <w:t>ovi a </w:t>
      </w:r>
      <w:r w:rsidRPr="00762216">
        <w:rPr>
          <w:rFonts w:ascii="Times New Roman" w:hAnsi="Times New Roman" w:hint="default"/>
          <w:sz w:val="24"/>
          <w:szCs w:val="24"/>
        </w:rPr>
        <w:t>bol jedný</w:t>
      </w:r>
      <w:r w:rsidRPr="00762216">
        <w:rPr>
          <w:rFonts w:ascii="Times New Roman" w:hAnsi="Times New Roman" w:hint="default"/>
          <w:sz w:val="24"/>
          <w:szCs w:val="24"/>
        </w:rPr>
        <w:t>m z </w:t>
      </w:r>
      <w:r w:rsidRPr="00762216">
        <w:rPr>
          <w:rFonts w:ascii="Times New Roman" w:hAnsi="Times New Roman" w:hint="default"/>
          <w:sz w:val="24"/>
          <w:szCs w:val="24"/>
        </w:rPr>
        <w:t>tý</w:t>
      </w:r>
      <w:r w:rsidRPr="00762216">
        <w:rPr>
          <w:rFonts w:ascii="Times New Roman" w:hAnsi="Times New Roman" w:hint="default"/>
          <w:sz w:val="24"/>
          <w:szCs w:val="24"/>
        </w:rPr>
        <w:t>chto veriteľ</w:t>
      </w:r>
      <w:r w:rsidRPr="00762216">
        <w:rPr>
          <w:rFonts w:ascii="Times New Roman" w:hAnsi="Times New Roman" w:hint="default"/>
          <w:sz w:val="24"/>
          <w:szCs w:val="24"/>
        </w:rPr>
        <w:t>ov pí</w:t>
      </w:r>
      <w:r w:rsidRPr="00762216">
        <w:rPr>
          <w:rFonts w:ascii="Times New Roman" w:hAnsi="Times New Roman" w:hint="default"/>
          <w:sz w:val="24"/>
          <w:szCs w:val="24"/>
        </w:rPr>
        <w:t>somne vyzvaný</w:t>
      </w:r>
      <w:r w:rsidRPr="00762216">
        <w:rPr>
          <w:rFonts w:ascii="Times New Roman" w:hAnsi="Times New Roman" w:hint="default"/>
          <w:sz w:val="24"/>
          <w:szCs w:val="24"/>
        </w:rPr>
        <w:t xml:space="preserve"> na zaplatenie. </w:t>
      </w:r>
      <w:r w:rsidRPr="00762216" w:rsidR="00190179">
        <w:rPr>
          <w:rFonts w:ascii="Times New Roman" w:hAnsi="Times New Roman" w:hint="default"/>
          <w:sz w:val="24"/>
          <w:szCs w:val="24"/>
        </w:rPr>
        <w:t>Súč</w:t>
      </w:r>
      <w:r w:rsidRPr="00762216" w:rsidR="00190179">
        <w:rPr>
          <w:rFonts w:ascii="Times New Roman" w:hAnsi="Times New Roman" w:hint="default"/>
          <w:sz w:val="24"/>
          <w:szCs w:val="24"/>
        </w:rPr>
        <w:t>asná</w:t>
      </w:r>
      <w:r w:rsidRPr="00762216" w:rsidR="00190179">
        <w:rPr>
          <w:rFonts w:ascii="Times New Roman" w:hAnsi="Times New Roman" w:hint="default"/>
          <w:sz w:val="24"/>
          <w:szCs w:val="24"/>
        </w:rPr>
        <w:t xml:space="preserve"> </w:t>
      </w:r>
      <w:r w:rsidRPr="00762216">
        <w:rPr>
          <w:rFonts w:ascii="Times New Roman" w:hAnsi="Times New Roman" w:hint="default"/>
          <w:sz w:val="24"/>
          <w:szCs w:val="24"/>
        </w:rPr>
        <w:t>konš</w:t>
      </w:r>
      <w:r w:rsidRPr="00762216">
        <w:rPr>
          <w:rFonts w:ascii="Times New Roman" w:hAnsi="Times New Roman" w:hint="default"/>
          <w:sz w:val="24"/>
          <w:szCs w:val="24"/>
        </w:rPr>
        <w:t>trukcia, ž</w:t>
      </w:r>
      <w:r w:rsidRPr="00762216">
        <w:rPr>
          <w:rFonts w:ascii="Times New Roman" w:hAnsi="Times New Roman" w:hint="default"/>
          <w:sz w:val="24"/>
          <w:szCs w:val="24"/>
        </w:rPr>
        <w:t>e musí</w:t>
      </w:r>
      <w:r w:rsidRPr="00762216">
        <w:rPr>
          <w:rFonts w:ascii="Times New Roman" w:hAnsi="Times New Roman" w:hint="default"/>
          <w:sz w:val="24"/>
          <w:szCs w:val="24"/>
        </w:rPr>
        <w:t xml:space="preserve"> </w:t>
      </w:r>
      <w:r w:rsidRPr="00762216">
        <w:rPr>
          <w:rFonts w:ascii="Times New Roman" w:hAnsi="Times New Roman" w:hint="default"/>
          <w:sz w:val="24"/>
          <w:szCs w:val="24"/>
        </w:rPr>
        <w:t>í</w:t>
      </w:r>
      <w:r w:rsidRPr="00762216">
        <w:rPr>
          <w:rFonts w:ascii="Times New Roman" w:hAnsi="Times New Roman" w:hint="default"/>
          <w:sz w:val="24"/>
          <w:szCs w:val="24"/>
        </w:rPr>
        <w:t>sť</w:t>
      </w:r>
      <w:r w:rsidRPr="00762216">
        <w:rPr>
          <w:rFonts w:ascii="Times New Roman" w:hAnsi="Times New Roman" w:hint="default"/>
          <w:sz w:val="24"/>
          <w:szCs w:val="24"/>
        </w:rPr>
        <w:t xml:space="preserve"> o </w:t>
      </w:r>
      <w:r w:rsidRPr="00762216">
        <w:rPr>
          <w:rFonts w:ascii="Times New Roman" w:hAnsi="Times New Roman" w:hint="default"/>
          <w:sz w:val="24"/>
          <w:szCs w:val="24"/>
        </w:rPr>
        <w:t>dlh voč</w:t>
      </w:r>
      <w:r w:rsidRPr="00762216">
        <w:rPr>
          <w:rFonts w:ascii="Times New Roman" w:hAnsi="Times New Roman" w:hint="default"/>
          <w:sz w:val="24"/>
          <w:szCs w:val="24"/>
        </w:rPr>
        <w:t>i viac ako jedné</w:t>
      </w:r>
      <w:r w:rsidRPr="00762216">
        <w:rPr>
          <w:rFonts w:ascii="Times New Roman" w:hAnsi="Times New Roman" w:hint="default"/>
          <w:sz w:val="24"/>
          <w:szCs w:val="24"/>
        </w:rPr>
        <w:t>mu veriteľ</w:t>
      </w:r>
      <w:r w:rsidRPr="00762216">
        <w:rPr>
          <w:rFonts w:ascii="Times New Roman" w:hAnsi="Times New Roman" w:hint="default"/>
          <w:sz w:val="24"/>
          <w:szCs w:val="24"/>
        </w:rPr>
        <w:t>ovi (teda najmenej dvom) sť</w:t>
      </w:r>
      <w:r w:rsidRPr="00762216">
        <w:rPr>
          <w:rFonts w:ascii="Times New Roman" w:hAnsi="Times New Roman" w:hint="default"/>
          <w:sz w:val="24"/>
          <w:szCs w:val="24"/>
        </w:rPr>
        <w:t>až</w:t>
      </w:r>
      <w:r w:rsidRPr="00762216">
        <w:rPr>
          <w:rFonts w:ascii="Times New Roman" w:hAnsi="Times New Roman" w:hint="default"/>
          <w:sz w:val="24"/>
          <w:szCs w:val="24"/>
        </w:rPr>
        <w:t>uje situá</w:t>
      </w:r>
      <w:r w:rsidRPr="00762216">
        <w:rPr>
          <w:rFonts w:ascii="Times New Roman" w:hAnsi="Times New Roman" w:hint="default"/>
          <w:sz w:val="24"/>
          <w:szCs w:val="24"/>
        </w:rPr>
        <w:t>ciu veriteľ</w:t>
      </w:r>
      <w:r w:rsidRPr="00762216">
        <w:rPr>
          <w:rFonts w:ascii="Times New Roman" w:hAnsi="Times New Roman" w:hint="default"/>
          <w:sz w:val="24"/>
          <w:szCs w:val="24"/>
        </w:rPr>
        <w:t>om a </w:t>
      </w:r>
      <w:r w:rsidRPr="00762216">
        <w:rPr>
          <w:rFonts w:ascii="Times New Roman" w:hAnsi="Times New Roman" w:hint="default"/>
          <w:sz w:val="24"/>
          <w:szCs w:val="24"/>
        </w:rPr>
        <w:t>naopak uľ</w:t>
      </w:r>
      <w:r w:rsidRPr="00762216">
        <w:rPr>
          <w:rFonts w:ascii="Times New Roman" w:hAnsi="Times New Roman" w:hint="default"/>
          <w:sz w:val="24"/>
          <w:szCs w:val="24"/>
        </w:rPr>
        <w:t>ahč</w:t>
      </w:r>
      <w:r w:rsidRPr="00762216">
        <w:rPr>
          <w:rFonts w:ascii="Times New Roman" w:hAnsi="Times New Roman" w:hint="default"/>
          <w:sz w:val="24"/>
          <w:szCs w:val="24"/>
        </w:rPr>
        <w:t>uje situá</w:t>
      </w:r>
      <w:r w:rsidRPr="00762216">
        <w:rPr>
          <w:rFonts w:ascii="Times New Roman" w:hAnsi="Times New Roman" w:hint="default"/>
          <w:sz w:val="24"/>
          <w:szCs w:val="24"/>
        </w:rPr>
        <w:t>ciu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kom. Podľ</w:t>
      </w:r>
      <w:r w:rsidRPr="00762216">
        <w:rPr>
          <w:rFonts w:ascii="Times New Roman" w:hAnsi="Times New Roman" w:hint="default"/>
          <w:sz w:val="24"/>
          <w:szCs w:val="24"/>
        </w:rPr>
        <w:t>a navrhovanej ú</w:t>
      </w:r>
      <w:r w:rsidRPr="00762216">
        <w:rPr>
          <w:rFonts w:ascii="Times New Roman" w:hAnsi="Times New Roman" w:hint="default"/>
          <w:sz w:val="24"/>
          <w:szCs w:val="24"/>
        </w:rPr>
        <w:t>pravy bude na vyhlá</w:t>
      </w:r>
      <w:r w:rsidRPr="00762216">
        <w:rPr>
          <w:rFonts w:ascii="Times New Roman" w:hAnsi="Times New Roman" w:hint="default"/>
          <w:sz w:val="24"/>
          <w:szCs w:val="24"/>
        </w:rPr>
        <w:t>senie konkurzu postač</w:t>
      </w:r>
      <w:r w:rsidRPr="00762216">
        <w:rPr>
          <w:rFonts w:ascii="Times New Roman" w:hAnsi="Times New Roman" w:hint="default"/>
          <w:sz w:val="24"/>
          <w:szCs w:val="24"/>
        </w:rPr>
        <w:t>ovať</w:t>
      </w:r>
      <w:r w:rsidRPr="00762216">
        <w:rPr>
          <w:rFonts w:ascii="Times New Roman" w:hAnsi="Times New Roman" w:hint="default"/>
          <w:sz w:val="24"/>
          <w:szCs w:val="24"/>
        </w:rPr>
        <w:t>, ak bude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 v </w:t>
      </w:r>
      <w:r w:rsidRPr="00762216">
        <w:rPr>
          <w:rFonts w:ascii="Times New Roman" w:hAnsi="Times New Roman" w:hint="default"/>
          <w:sz w:val="24"/>
          <w:szCs w:val="24"/>
        </w:rPr>
        <w:t>omeš</w:t>
      </w:r>
      <w:r w:rsidRPr="00762216">
        <w:rPr>
          <w:rFonts w:ascii="Times New Roman" w:hAnsi="Times New Roman" w:hint="default"/>
          <w:sz w:val="24"/>
          <w:szCs w:val="24"/>
        </w:rPr>
        <w:t>kaní</w:t>
      </w:r>
      <w:r w:rsidRPr="00762216">
        <w:rPr>
          <w:rFonts w:ascii="Times New Roman" w:hAnsi="Times New Roman" w:hint="default"/>
          <w:sz w:val="24"/>
          <w:szCs w:val="24"/>
        </w:rPr>
        <w:t xml:space="preserve"> aspoň</w:t>
      </w:r>
      <w:r w:rsidRPr="00762216">
        <w:rPr>
          <w:rFonts w:ascii="Times New Roman" w:hAnsi="Times New Roman" w:hint="default"/>
          <w:sz w:val="24"/>
          <w:szCs w:val="24"/>
        </w:rPr>
        <w:t xml:space="preserve"> jedné</w:t>
      </w:r>
      <w:r w:rsidRPr="00762216">
        <w:rPr>
          <w:rFonts w:ascii="Times New Roman" w:hAnsi="Times New Roman" w:hint="default"/>
          <w:sz w:val="24"/>
          <w:szCs w:val="24"/>
        </w:rPr>
        <w:t>ho peň</w:t>
      </w:r>
      <w:r w:rsidRPr="00762216">
        <w:rPr>
          <w:rFonts w:ascii="Times New Roman" w:hAnsi="Times New Roman" w:hint="default"/>
          <w:sz w:val="24"/>
          <w:szCs w:val="24"/>
        </w:rPr>
        <w:t>až</w:t>
      </w:r>
      <w:r w:rsidRPr="00762216">
        <w:rPr>
          <w:rFonts w:ascii="Times New Roman" w:hAnsi="Times New Roman" w:hint="default"/>
          <w:sz w:val="24"/>
          <w:szCs w:val="24"/>
        </w:rPr>
        <w:t>né</w:t>
      </w:r>
      <w:r w:rsidRPr="00762216">
        <w:rPr>
          <w:rFonts w:ascii="Times New Roman" w:hAnsi="Times New Roman" w:hint="default"/>
          <w:sz w:val="24"/>
          <w:szCs w:val="24"/>
        </w:rPr>
        <w:t>ho zá</w:t>
      </w:r>
      <w:r w:rsidRPr="00762216">
        <w:rPr>
          <w:rFonts w:ascii="Times New Roman" w:hAnsi="Times New Roman" w:hint="default"/>
          <w:sz w:val="24"/>
          <w:szCs w:val="24"/>
        </w:rPr>
        <w:t>vä</w:t>
      </w:r>
      <w:r w:rsidRPr="00762216">
        <w:rPr>
          <w:rFonts w:ascii="Times New Roman" w:hAnsi="Times New Roman" w:hint="default"/>
          <w:sz w:val="24"/>
          <w:szCs w:val="24"/>
        </w:rPr>
        <w:t xml:space="preserve">zku </w:t>
      </w:r>
      <w:r w:rsidRPr="00762216" w:rsidR="00085244">
        <w:rPr>
          <w:rFonts w:ascii="Times New Roman" w:hAnsi="Times New Roman" w:hint="default"/>
          <w:sz w:val="24"/>
          <w:szCs w:val="24"/>
        </w:rPr>
        <w:t>voč</w:t>
      </w:r>
      <w:r w:rsidRPr="00762216" w:rsidR="00085244">
        <w:rPr>
          <w:rFonts w:ascii="Times New Roman" w:hAnsi="Times New Roman" w:hint="default"/>
          <w:sz w:val="24"/>
          <w:szCs w:val="24"/>
        </w:rPr>
        <w:t>i najmenej jedné</w:t>
      </w:r>
      <w:r w:rsidRPr="00762216" w:rsidR="00085244">
        <w:rPr>
          <w:rFonts w:ascii="Times New Roman" w:hAnsi="Times New Roman" w:hint="default"/>
          <w:sz w:val="24"/>
          <w:szCs w:val="24"/>
        </w:rPr>
        <w:t>mu veriteľ</w:t>
      </w:r>
      <w:r w:rsidRPr="00762216" w:rsidR="00085244">
        <w:rPr>
          <w:rFonts w:ascii="Times New Roman" w:hAnsi="Times New Roman" w:hint="default"/>
          <w:sz w:val="24"/>
          <w:szCs w:val="24"/>
        </w:rPr>
        <w:t xml:space="preserve">ovi </w:t>
      </w:r>
      <w:r w:rsidRPr="00762216">
        <w:rPr>
          <w:rFonts w:ascii="Times New Roman" w:hAnsi="Times New Roman"/>
          <w:sz w:val="24"/>
          <w:szCs w:val="24"/>
        </w:rPr>
        <w:t>a </w:t>
      </w:r>
      <w:r w:rsidRPr="00762216">
        <w:rPr>
          <w:rFonts w:ascii="Times New Roman" w:hAnsi="Times New Roman" w:hint="default"/>
          <w:sz w:val="24"/>
          <w:szCs w:val="24"/>
        </w:rPr>
        <w:t>bude tý</w:t>
      </w:r>
      <w:r w:rsidRPr="00762216">
        <w:rPr>
          <w:rFonts w:ascii="Times New Roman" w:hAnsi="Times New Roman" w:hint="default"/>
          <w:sz w:val="24"/>
          <w:szCs w:val="24"/>
        </w:rPr>
        <w:t>mto veriteľ</w:t>
      </w:r>
      <w:r w:rsidRPr="00762216">
        <w:rPr>
          <w:rFonts w:ascii="Times New Roman" w:hAnsi="Times New Roman" w:hint="default"/>
          <w:sz w:val="24"/>
          <w:szCs w:val="24"/>
        </w:rPr>
        <w:t>om pí</w:t>
      </w:r>
      <w:r w:rsidRPr="00762216">
        <w:rPr>
          <w:rFonts w:ascii="Times New Roman" w:hAnsi="Times New Roman" w:hint="default"/>
          <w:sz w:val="24"/>
          <w:szCs w:val="24"/>
        </w:rPr>
        <w:t>somne vyzvaný</w:t>
      </w:r>
      <w:r w:rsidRPr="00762216">
        <w:rPr>
          <w:rFonts w:ascii="Times New Roman" w:hAnsi="Times New Roman" w:hint="default"/>
          <w:sz w:val="24"/>
          <w:szCs w:val="24"/>
        </w:rPr>
        <w:t xml:space="preserve"> na zaplatenie. Veriteľ</w:t>
      </w:r>
      <w:r w:rsidRPr="00762216">
        <w:rPr>
          <w:rFonts w:ascii="Times New Roman" w:hAnsi="Times New Roman" w:hint="default"/>
          <w:sz w:val="24"/>
          <w:szCs w:val="24"/>
        </w:rPr>
        <w:t>ovi tak odpadne povinnosť</w:t>
      </w:r>
      <w:r w:rsidRPr="00762216">
        <w:rPr>
          <w:rFonts w:ascii="Times New Roman" w:hAnsi="Times New Roman" w:hint="default"/>
          <w:sz w:val="24"/>
          <w:szCs w:val="24"/>
        </w:rPr>
        <w:t xml:space="preserve"> hľ</w:t>
      </w:r>
      <w:r w:rsidRPr="00762216">
        <w:rPr>
          <w:rFonts w:ascii="Times New Roman" w:hAnsi="Times New Roman" w:hint="default"/>
          <w:sz w:val="24"/>
          <w:szCs w:val="24"/>
        </w:rPr>
        <w:t>adať</w:t>
      </w:r>
      <w:r w:rsidRPr="00762216">
        <w:rPr>
          <w:rFonts w:ascii="Times New Roman" w:hAnsi="Times New Roman" w:hint="default"/>
          <w:sz w:val="24"/>
          <w:szCs w:val="24"/>
        </w:rPr>
        <w:t xml:space="preserve"> na úč</w:t>
      </w:r>
      <w:r w:rsidRPr="00762216">
        <w:rPr>
          <w:rFonts w:ascii="Times New Roman" w:hAnsi="Times New Roman" w:hint="default"/>
          <w:sz w:val="24"/>
          <w:szCs w:val="24"/>
        </w:rPr>
        <w:t>ely podania ná</w:t>
      </w:r>
      <w:r w:rsidRPr="00762216">
        <w:rPr>
          <w:rFonts w:ascii="Times New Roman" w:hAnsi="Times New Roman" w:hint="default"/>
          <w:sz w:val="24"/>
          <w:szCs w:val="24"/>
        </w:rPr>
        <w:t>vrhu na konkurz  ď</w:t>
      </w:r>
      <w:r w:rsidRPr="00762216">
        <w:rPr>
          <w:rFonts w:ascii="Times New Roman" w:hAnsi="Times New Roman" w:hint="default"/>
          <w:sz w:val="24"/>
          <w:szCs w:val="24"/>
        </w:rPr>
        <w:t>alš</w:t>
      </w:r>
      <w:r w:rsidRPr="00762216">
        <w:rPr>
          <w:rFonts w:ascii="Times New Roman" w:hAnsi="Times New Roman" w:hint="default"/>
          <w:sz w:val="24"/>
          <w:szCs w:val="24"/>
        </w:rPr>
        <w:t>ieho veriteľ</w:t>
      </w:r>
      <w:r w:rsidRPr="00762216">
        <w:rPr>
          <w:rFonts w:ascii="Times New Roman" w:hAnsi="Times New Roman" w:hint="default"/>
          <w:sz w:val="24"/>
          <w:szCs w:val="24"/>
        </w:rPr>
        <w:t>a, voč</w:t>
      </w:r>
      <w:r w:rsidRPr="00762216">
        <w:rPr>
          <w:rFonts w:ascii="Times New Roman" w:hAnsi="Times New Roman" w:hint="default"/>
          <w:sz w:val="24"/>
          <w:szCs w:val="24"/>
        </w:rPr>
        <w:t>i ktoré</w:t>
      </w:r>
      <w:r w:rsidRPr="00762216">
        <w:rPr>
          <w:rFonts w:ascii="Times New Roman" w:hAnsi="Times New Roman" w:hint="default"/>
          <w:sz w:val="24"/>
          <w:szCs w:val="24"/>
        </w:rPr>
        <w:t>mu je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 v </w:t>
      </w:r>
      <w:r w:rsidRPr="00762216">
        <w:rPr>
          <w:rFonts w:ascii="Times New Roman" w:hAnsi="Times New Roman" w:hint="default"/>
          <w:sz w:val="24"/>
          <w:szCs w:val="24"/>
        </w:rPr>
        <w:t>omeš</w:t>
      </w:r>
      <w:r w:rsidRPr="00762216">
        <w:rPr>
          <w:rFonts w:ascii="Times New Roman" w:hAnsi="Times New Roman" w:hint="default"/>
          <w:sz w:val="24"/>
          <w:szCs w:val="24"/>
        </w:rPr>
        <w:t>kaní</w:t>
      </w:r>
      <w:r w:rsidRPr="00762216">
        <w:rPr>
          <w:rFonts w:ascii="Times New Roman" w:hAnsi="Times New Roman" w:hint="default"/>
          <w:sz w:val="24"/>
          <w:szCs w:val="24"/>
        </w:rPr>
        <w:t xml:space="preserve">.   </w:t>
      </w:r>
    </w:p>
    <w:p w:rsidR="007D0485" w:rsidRPr="00762216" w:rsidP="00222DF7">
      <w:pPr>
        <w:bidi w:val="0"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762216">
        <w:rPr>
          <w:rFonts w:ascii="Times New Roman" w:hAnsi="Times New Roman"/>
          <w:b/>
          <w:sz w:val="24"/>
          <w:szCs w:val="24"/>
          <w:lang w:eastAsia="sk-SK"/>
        </w:rPr>
        <w:t>K bodu 2</w:t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762216">
        <w:rPr>
          <w:rFonts w:ascii="Times New Roman" w:hAnsi="Times New Roman" w:hint="default"/>
          <w:sz w:val="24"/>
          <w:szCs w:val="24"/>
          <w:lang w:eastAsia="sk-SK"/>
        </w:rPr>
        <w:t>Podľ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 súč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asnej 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pravy §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114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ods. 1 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sm. d) nemôž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druhá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zmluvná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strana (veriteľ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) vypovedať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zmluvu uzatvorenú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dlž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kom alebo od nej odstú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piť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pre omeš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kanie s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plnení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m, na ktoré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druhej zmluvnej strane vznikol ná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rok pred zač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atí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m reš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trukturalizač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ho konania, prič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om </w:t>
      </w:r>
      <w:r w:rsidRPr="00762216" w:rsidR="00190179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762216" w:rsidR="00190179">
        <w:rPr>
          <w:rFonts w:ascii="Times New Roman" w:hAnsi="Times New Roman" w:hint="default"/>
          <w:sz w:val="24"/>
          <w:szCs w:val="24"/>
          <w:lang w:eastAsia="sk-SK"/>
        </w:rPr>
        <w:t>roveň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kon stano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vuje, 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vypovedanie zmluvy alebo odstú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penie od nej je z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tohto dô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vodu neúč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inné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. Podľ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 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smena e) toho isté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ho ustanovenia zmluvné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dojednanie umožň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ujú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ce druhej zmluvnej strane vypovedať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zmluvu uzatvorenú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dlž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kom alebo od nej odstú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piť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dô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vodu reš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truktura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l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izač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ho konania</w:t>
      </w:r>
      <w:r w:rsidRPr="00762216" w:rsidR="00190179">
        <w:rPr>
          <w:rFonts w:ascii="Times New Roman" w:hAnsi="Times New Roman"/>
          <w:sz w:val="24"/>
          <w:szCs w:val="24"/>
          <w:lang w:eastAsia="sk-SK"/>
        </w:rPr>
        <w:t>,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neúč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inné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. Obe uvedené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ustanovenia (pí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smeno d) a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smeno e)) stavajú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druhú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zmluvnú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stranu do pozí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cie rukojemní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ka dlž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ka, keďž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musí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plniť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podľ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 pô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vodnej zmluvy, napriek tomu, 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vie, 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vzhľ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adom na prebiehajú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cu reš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trukturalizá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ciu sa k 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svojim peniazom v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pô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vodne dohodnutom rozsahu nedostane. </w:t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</w:rPr>
      </w:pP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Navrhovanou </w:t>
      </w:r>
      <w:r w:rsidRPr="00762216" w:rsidR="00190179">
        <w:rPr>
          <w:rFonts w:ascii="Times New Roman" w:hAnsi="Times New Roman" w:hint="default"/>
          <w:sz w:val="24"/>
          <w:szCs w:val="24"/>
          <w:lang w:eastAsia="sk-SK"/>
        </w:rPr>
        <w:t>zmenou ustanovení</w:t>
      </w:r>
      <w:r w:rsidRPr="00762216" w:rsidR="00190179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sa dá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va veriteľ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ovi mož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v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sedemdň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ovej vý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povednej lehote vypovedať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zmluvu uzatvorenú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dlž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kom alebo od nej odstú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piť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(navrhované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znenie 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smena d)) alebo </w:t>
      </w:r>
      <w:r w:rsidRPr="00762216" w:rsidR="00190179">
        <w:rPr>
          <w:rFonts w:ascii="Times New Roman" w:hAnsi="Times New Roman"/>
          <w:sz w:val="24"/>
          <w:szCs w:val="24"/>
          <w:lang w:eastAsia="sk-SK"/>
        </w:rPr>
        <w:t xml:space="preserve">je 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veriteľ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o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prá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vnený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762216">
        <w:rPr>
          <w:rFonts w:ascii="Times New Roman" w:hAnsi="Times New Roman" w:hint="default"/>
          <w:sz w:val="24"/>
          <w:szCs w:val="24"/>
        </w:rPr>
        <w:t>pozastaviť</w:t>
      </w:r>
      <w:r w:rsidRPr="00762216">
        <w:rPr>
          <w:rFonts w:ascii="Times New Roman" w:hAnsi="Times New Roman" w:hint="default"/>
          <w:sz w:val="24"/>
          <w:szCs w:val="24"/>
        </w:rPr>
        <w:t xml:space="preserve">  plnenie zmluvy bez skonč</w:t>
      </w:r>
      <w:r w:rsidRPr="00762216">
        <w:rPr>
          <w:rFonts w:ascii="Times New Roman" w:hAnsi="Times New Roman" w:hint="default"/>
          <w:sz w:val="24"/>
          <w:szCs w:val="24"/>
        </w:rPr>
        <w:t>enia zmluvné</w:t>
      </w:r>
      <w:r w:rsidRPr="00762216">
        <w:rPr>
          <w:rFonts w:ascii="Times New Roman" w:hAnsi="Times New Roman" w:hint="default"/>
          <w:sz w:val="24"/>
          <w:szCs w:val="24"/>
        </w:rPr>
        <w:t>ho vzť</w:t>
      </w:r>
      <w:r w:rsidRPr="00762216">
        <w:rPr>
          <w:rFonts w:ascii="Times New Roman" w:hAnsi="Times New Roman" w:hint="default"/>
          <w:sz w:val="24"/>
          <w:szCs w:val="24"/>
        </w:rPr>
        <w:t>ahu podľ</w:t>
      </w:r>
      <w:r w:rsidRPr="00762216">
        <w:rPr>
          <w:rFonts w:ascii="Times New Roman" w:hAnsi="Times New Roman" w:hint="default"/>
          <w:sz w:val="24"/>
          <w:szCs w:val="24"/>
        </w:rPr>
        <w:t>a pí</w:t>
      </w:r>
      <w:r w:rsidRPr="00762216">
        <w:rPr>
          <w:rFonts w:ascii="Times New Roman" w:hAnsi="Times New Roman" w:hint="default"/>
          <w:sz w:val="24"/>
          <w:szCs w:val="24"/>
        </w:rPr>
        <w:t>smena d) a </w:t>
      </w:r>
      <w:r w:rsidRPr="00762216">
        <w:rPr>
          <w:rFonts w:ascii="Times New Roman" w:hAnsi="Times New Roman" w:hint="default"/>
          <w:sz w:val="24"/>
          <w:szCs w:val="24"/>
        </w:rPr>
        <w:t>to až</w:t>
      </w:r>
      <w:r w:rsidRPr="00762216">
        <w:rPr>
          <w:rFonts w:ascii="Times New Roman" w:hAnsi="Times New Roman" w:hint="default"/>
          <w:sz w:val="24"/>
          <w:szCs w:val="24"/>
        </w:rPr>
        <w:t xml:space="preserve"> do skonč</w:t>
      </w:r>
      <w:r w:rsidRPr="00762216">
        <w:rPr>
          <w:rFonts w:ascii="Times New Roman" w:hAnsi="Times New Roman" w:hint="default"/>
          <w:sz w:val="24"/>
          <w:szCs w:val="24"/>
        </w:rPr>
        <w:t>enia reš</w:t>
      </w:r>
      <w:r w:rsidRPr="00762216">
        <w:rPr>
          <w:rFonts w:ascii="Times New Roman" w:hAnsi="Times New Roman" w:hint="default"/>
          <w:sz w:val="24"/>
          <w:szCs w:val="24"/>
        </w:rPr>
        <w:t>trukturalizá</w:t>
      </w:r>
      <w:r w:rsidRPr="00762216">
        <w:rPr>
          <w:rFonts w:ascii="Times New Roman" w:hAnsi="Times New Roman" w:hint="default"/>
          <w:sz w:val="24"/>
          <w:szCs w:val="24"/>
        </w:rPr>
        <w:t xml:space="preserve">cie 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(navrhované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znenie 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smena</w:t>
      </w:r>
      <w:r w:rsidRPr="00762216" w:rsidR="00085244">
        <w:rPr>
          <w:rFonts w:ascii="Times New Roman" w:hAnsi="Times New Roman"/>
          <w:sz w:val="24"/>
          <w:szCs w:val="24"/>
          <w:lang w:eastAsia="sk-SK"/>
        </w:rPr>
        <w:t xml:space="preserve"> e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)). Mož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nosť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vypovedania zmluvy alebo pozastavenia jej plnenia bez vypovedania alebo odstú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penia sa navrho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vaný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m ustanovení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m zakladá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762216">
        <w:rPr>
          <w:rFonts w:ascii="Times New Roman" w:hAnsi="Times New Roman" w:hint="default"/>
          <w:sz w:val="24"/>
          <w:szCs w:val="24"/>
        </w:rPr>
        <w:t>bez povinnosti aké</w:t>
      </w:r>
      <w:r w:rsidRPr="00762216">
        <w:rPr>
          <w:rFonts w:ascii="Times New Roman" w:hAnsi="Times New Roman" w:hint="default"/>
          <w:sz w:val="24"/>
          <w:szCs w:val="24"/>
        </w:rPr>
        <w:t>hokoľ</w:t>
      </w:r>
      <w:r w:rsidRPr="00762216">
        <w:rPr>
          <w:rFonts w:ascii="Times New Roman" w:hAnsi="Times New Roman" w:hint="default"/>
          <w:sz w:val="24"/>
          <w:szCs w:val="24"/>
        </w:rPr>
        <w:t>vek plnenia veriteľ</w:t>
      </w:r>
      <w:r w:rsidRPr="00762216">
        <w:rPr>
          <w:rFonts w:ascii="Times New Roman" w:hAnsi="Times New Roman" w:hint="default"/>
          <w:sz w:val="24"/>
          <w:szCs w:val="24"/>
        </w:rPr>
        <w:t>a voč</w:t>
      </w:r>
      <w:r w:rsidRPr="00762216">
        <w:rPr>
          <w:rFonts w:ascii="Times New Roman" w:hAnsi="Times New Roman" w:hint="default"/>
          <w:sz w:val="24"/>
          <w:szCs w:val="24"/>
        </w:rPr>
        <w:t>i dlž</w:t>
      </w:r>
      <w:r w:rsidRPr="00762216">
        <w:rPr>
          <w:rFonts w:ascii="Times New Roman" w:hAnsi="Times New Roman" w:hint="default"/>
          <w:sz w:val="24"/>
          <w:szCs w:val="24"/>
        </w:rPr>
        <w:t>ní</w:t>
      </w:r>
      <w:r w:rsidRPr="00762216">
        <w:rPr>
          <w:rFonts w:ascii="Times New Roman" w:hAnsi="Times New Roman" w:hint="default"/>
          <w:sz w:val="24"/>
          <w:szCs w:val="24"/>
        </w:rPr>
        <w:t>kovi, čí</w:t>
      </w:r>
      <w:r w:rsidRPr="00762216">
        <w:rPr>
          <w:rFonts w:ascii="Times New Roman" w:hAnsi="Times New Roman" w:hint="default"/>
          <w:sz w:val="24"/>
          <w:szCs w:val="24"/>
        </w:rPr>
        <w:t>m sú</w:t>
      </w:r>
      <w:r w:rsidRPr="00762216">
        <w:rPr>
          <w:rFonts w:ascii="Times New Roman" w:hAnsi="Times New Roman" w:hint="default"/>
          <w:sz w:val="24"/>
          <w:szCs w:val="24"/>
        </w:rPr>
        <w:t xml:space="preserve"> pokryté</w:t>
      </w:r>
      <w:r w:rsidRPr="00762216">
        <w:rPr>
          <w:rFonts w:ascii="Times New Roman" w:hAnsi="Times New Roman" w:hint="default"/>
          <w:sz w:val="24"/>
          <w:szCs w:val="24"/>
        </w:rPr>
        <w:t xml:space="preserve"> napr. zmluvná</w:t>
      </w:r>
      <w:r w:rsidRPr="00762216">
        <w:rPr>
          <w:rFonts w:ascii="Times New Roman" w:hAnsi="Times New Roman" w:hint="default"/>
          <w:sz w:val="24"/>
          <w:szCs w:val="24"/>
        </w:rPr>
        <w:t xml:space="preserve"> pokuta, ná</w:t>
      </w:r>
      <w:r w:rsidRPr="00762216">
        <w:rPr>
          <w:rFonts w:ascii="Times New Roman" w:hAnsi="Times New Roman" w:hint="default"/>
          <w:sz w:val="24"/>
          <w:szCs w:val="24"/>
        </w:rPr>
        <w:t>hrada uš</w:t>
      </w:r>
      <w:r w:rsidRPr="00762216">
        <w:rPr>
          <w:rFonts w:ascii="Times New Roman" w:hAnsi="Times New Roman" w:hint="default"/>
          <w:sz w:val="24"/>
          <w:szCs w:val="24"/>
        </w:rPr>
        <w:t>lé</w:t>
      </w:r>
      <w:r w:rsidRPr="00762216">
        <w:rPr>
          <w:rFonts w:ascii="Times New Roman" w:hAnsi="Times New Roman" w:hint="default"/>
          <w:sz w:val="24"/>
          <w:szCs w:val="24"/>
        </w:rPr>
        <w:t xml:space="preserve">ho zisku a podobne. </w:t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2216">
        <w:rPr>
          <w:rFonts w:ascii="Times New Roman" w:hAnsi="Times New Roman"/>
          <w:b/>
          <w:sz w:val="24"/>
          <w:szCs w:val="24"/>
        </w:rPr>
        <w:t>K bodu 3</w:t>
      </w:r>
    </w:p>
    <w:p w:rsidR="007D0485" w:rsidRPr="00762216" w:rsidP="00222DF7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762216">
        <w:rPr>
          <w:rFonts w:ascii="Times New Roman" w:hAnsi="Times New Roman"/>
          <w:sz w:val="24"/>
          <w:szCs w:val="24"/>
          <w:lang w:eastAsia="sk-SK"/>
        </w:rPr>
        <w:t>V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vislosti s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navrhovaný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mi zmenami v §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114 ods. 1 pí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sm. d) a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e), podľ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 ktorý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ch môž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druhá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zmluvná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strana (veriteľ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) zmluvu s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dlž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kom vypovedať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alebo od nej odstú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piť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, </w:t>
      </w:r>
      <w:r w:rsidRPr="00762216" w:rsidR="00085244">
        <w:rPr>
          <w:rFonts w:ascii="Times New Roman" w:hAnsi="Times New Roman" w:hint="default"/>
          <w:sz w:val="24"/>
          <w:szCs w:val="24"/>
          <w:lang w:eastAsia="sk-SK"/>
        </w:rPr>
        <w:t>resp. pozastaviť</w:t>
      </w:r>
      <w:r w:rsidRPr="00762216" w:rsidR="00085244">
        <w:rPr>
          <w:rFonts w:ascii="Times New Roman" w:hAnsi="Times New Roman" w:hint="default"/>
          <w:sz w:val="24"/>
          <w:szCs w:val="24"/>
          <w:lang w:eastAsia="sk-SK"/>
        </w:rPr>
        <w:t xml:space="preserve"> plnenie bez vypovedania alebo odstú</w:t>
      </w:r>
      <w:r w:rsidRPr="00762216" w:rsidR="00085244">
        <w:rPr>
          <w:rFonts w:ascii="Times New Roman" w:hAnsi="Times New Roman" w:hint="default"/>
          <w:sz w:val="24"/>
          <w:szCs w:val="24"/>
          <w:lang w:eastAsia="sk-SK"/>
        </w:rPr>
        <w:t xml:space="preserve">penia, 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sa navrhuje doplnenie §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114 o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nové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odseky 4 a 5.</w:t>
      </w:r>
    </w:p>
    <w:p w:rsidR="007D0485" w:rsidRPr="00762216" w:rsidP="00222DF7">
      <w:pPr>
        <w:pStyle w:val="ListParagraph"/>
        <w:bidi w:val="0"/>
        <w:ind w:left="0" w:firstLine="708"/>
        <w:jc w:val="both"/>
        <w:rPr>
          <w:rFonts w:ascii="Times New Roman" w:hAnsi="Times New Roman"/>
        </w:rPr>
      </w:pPr>
      <w:r w:rsidRPr="00762216">
        <w:rPr>
          <w:rFonts w:ascii="Times New Roman" w:hAnsi="Times New Roman"/>
        </w:rPr>
        <w:t xml:space="preserve">V novom odseku 4 sa zakotvuje, že </w:t>
      </w:r>
      <w:r w:rsidRPr="00762216" w:rsidR="00190179">
        <w:rPr>
          <w:rFonts w:ascii="Times New Roman" w:hAnsi="Times New Roman"/>
        </w:rPr>
        <w:t xml:space="preserve">neplatné sú tie </w:t>
      </w:r>
      <w:r w:rsidRPr="00762216">
        <w:rPr>
          <w:rFonts w:ascii="Times New Roman" w:hAnsi="Times New Roman"/>
        </w:rPr>
        <w:t xml:space="preserve">ustanovenia zmluvy medzi veriteľom a dlžníkom, ktoré zakladajú povinnosť akéhokoľvek plnenia voči dlžníkovi, ak veriteľ zmluvu vypovie podľa ods. 1 písm. d) alebo povinnosť zaplatiť odstupné voči dlžníkovi, ak veriteľ od zmluvy odstúpi podľa ods. 1 písm. d), alebo ktorá zakladá povinnosť akéhokoľvek plnenia voči dlžníkovi, ktorý </w:t>
      </w:r>
      <w:r w:rsidRPr="00762216" w:rsidR="00085244">
        <w:rPr>
          <w:rFonts w:ascii="Times New Roman" w:hAnsi="Times New Roman"/>
        </w:rPr>
        <w:t xml:space="preserve">podľa ods. 1 písmena e) </w:t>
      </w:r>
      <w:r w:rsidRPr="00762216">
        <w:rPr>
          <w:rFonts w:ascii="Times New Roman" w:hAnsi="Times New Roman"/>
        </w:rPr>
        <w:t xml:space="preserve">pozastaví  plnenie zmluvy bez skončenia zmluvného vzťahu. V záujme </w:t>
      </w:r>
      <w:r w:rsidRPr="00762216" w:rsidR="00190179">
        <w:rPr>
          <w:rFonts w:ascii="Times New Roman" w:hAnsi="Times New Roman"/>
        </w:rPr>
        <w:t xml:space="preserve">vyváženia </w:t>
      </w:r>
      <w:r w:rsidRPr="00762216">
        <w:rPr>
          <w:rFonts w:ascii="Times New Roman" w:hAnsi="Times New Roman"/>
        </w:rPr>
        <w:t xml:space="preserve">tohto ustanovenia v prospech dlžníka sa však v odseku 5 stanovuje, že  zmluvná strana, ktorá podľa ods. 1 písm. d) vypovedala zmluvu alebo od nej odstúpila, alebo ktorá podľa ods. 1 písm. e) pozastavila práce bez skončenia platnosti zmluvy, je povinná bezodkladne vykonať všetky potrebné opatrenia na zabránenie vzniku škody na zdraví a životoch. Predkladatelia týmto </w:t>
      </w:r>
      <w:r w:rsidRPr="00762216" w:rsidR="00190179">
        <w:rPr>
          <w:rFonts w:ascii="Times New Roman" w:hAnsi="Times New Roman"/>
        </w:rPr>
        <w:t xml:space="preserve">ochrane života a zdravia prikladajú </w:t>
      </w:r>
      <w:r w:rsidRPr="00762216" w:rsidR="00F215E1">
        <w:rPr>
          <w:rFonts w:ascii="Times New Roman" w:hAnsi="Times New Roman"/>
        </w:rPr>
        <w:t xml:space="preserve">absolútnu </w:t>
      </w:r>
      <w:r w:rsidRPr="00762216" w:rsidR="00190179">
        <w:rPr>
          <w:rFonts w:ascii="Times New Roman" w:hAnsi="Times New Roman"/>
        </w:rPr>
        <w:t>prioritu</w:t>
      </w:r>
      <w:r w:rsidRPr="00762216" w:rsidR="00747E1E">
        <w:rPr>
          <w:rFonts w:ascii="Times New Roman" w:hAnsi="Times New Roman"/>
        </w:rPr>
        <w:t xml:space="preserve">; veriteľ, ktorý navrhnutou úpravou získal dodatočné oprávnenia v porovnaní s predchádzajúcou úpravou, sa nebude môcť zbaviť zodpovednosti za životy a zdravie ľudí ani keď pozastaví práce na akejkoľvek činnosti či už s ukončením zmluvy alebo bez nej. </w:t>
      </w:r>
    </w:p>
    <w:p w:rsidR="00085244" w:rsidRPr="00762216" w:rsidP="00222DF7">
      <w:pPr>
        <w:bidi w:val="0"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</w:p>
    <w:p w:rsidR="007D0485" w:rsidRPr="00762216" w:rsidP="00222DF7">
      <w:pPr>
        <w:bidi w:val="0"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762216">
        <w:rPr>
          <w:rFonts w:ascii="Times New Roman" w:hAnsi="Times New Roman"/>
          <w:b/>
          <w:sz w:val="24"/>
          <w:szCs w:val="24"/>
          <w:lang w:eastAsia="sk-SK"/>
        </w:rPr>
        <w:t>K bodu 4</w:t>
      </w:r>
    </w:p>
    <w:p w:rsidR="007D0485" w:rsidRPr="00762216" w:rsidP="00747E1E">
      <w:pPr>
        <w:bidi w:val="0"/>
        <w:spacing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eastAsia="sk-SK"/>
        </w:rPr>
      </w:pPr>
      <w:r w:rsidRPr="00762216">
        <w:rPr>
          <w:rFonts w:ascii="Times New Roman" w:hAnsi="Times New Roman"/>
          <w:sz w:val="24"/>
          <w:szCs w:val="24"/>
          <w:lang w:eastAsia="sk-SK"/>
        </w:rPr>
        <w:t>V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zá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ujme prá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vnej istoty 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úč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astní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kov zmluvný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ch vzť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 xml:space="preserve">ahov </w:t>
      </w:r>
      <w:r w:rsidRPr="00762216">
        <w:rPr>
          <w:rFonts w:ascii="Times New Roman" w:hAnsi="Times New Roman"/>
          <w:sz w:val="24"/>
          <w:szCs w:val="24"/>
          <w:lang w:eastAsia="sk-SK"/>
        </w:rPr>
        <w:t>sa navrhuje prechodn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 xml:space="preserve"> ustanovenie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, podľ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 ktor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é</w:t>
      </w:r>
      <w:r w:rsidRPr="00762216" w:rsidR="00747E1E">
        <w:rPr>
          <w:rFonts w:ascii="Times New Roman" w:hAnsi="Times New Roman" w:hint="default"/>
          <w:sz w:val="24"/>
          <w:szCs w:val="24"/>
          <w:lang w:eastAsia="sk-SK"/>
        </w:rPr>
        <w:t>ho sa §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114 ods. 4 nebude vzť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ahovať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na zmluvy uzatvorené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pred úč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ou predkladanej n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ovely zá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kona, t. zn. pred 1. má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jom 2015. </w:t>
      </w:r>
    </w:p>
    <w:p w:rsidR="007D0485" w:rsidRPr="00762216" w:rsidP="00222DF7">
      <w:pPr>
        <w:bidi w:val="0"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762216" w:rsidR="00EB0CCC">
        <w:rPr>
          <w:rFonts w:ascii="Times New Roman" w:hAnsi="Times New Roman"/>
          <w:b/>
          <w:sz w:val="24"/>
          <w:szCs w:val="24"/>
          <w:lang w:eastAsia="sk-SK"/>
        </w:rPr>
        <w:t>K </w:t>
      </w:r>
      <w:r w:rsidRPr="00762216" w:rsidR="00EB0CCC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762216" w:rsidR="00EB0CCC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</w:p>
    <w:p w:rsidR="00747E1E" w:rsidRPr="00762216" w:rsidP="00747E1E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62216">
        <w:rPr>
          <w:rFonts w:ascii="Times New Roman" w:hAnsi="Times New Roman" w:hint="default"/>
          <w:sz w:val="24"/>
          <w:szCs w:val="24"/>
          <w:lang w:eastAsia="sk-SK"/>
        </w:rPr>
        <w:t>Navrhnutou legislatí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vnou zmenou sa novelizuje zá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kon o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verejnom obstará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vaní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, konkré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tne osobné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postavenie a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to taký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m spô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sobom, ž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e verejné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ho obstará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vania sa nebude mô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cť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zúč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astniť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</w:t>
      </w:r>
      <w:r w:rsidRPr="00762216" w:rsidR="00EB0CCC">
        <w:rPr>
          <w:rFonts w:ascii="Times New Roman" w:hAnsi="Times New Roman" w:hint="default"/>
          <w:sz w:val="24"/>
          <w:szCs w:val="24"/>
          <w:lang w:eastAsia="sk-SK"/>
        </w:rPr>
        <w:t>ten, voč</w:t>
      </w:r>
      <w:r w:rsidRPr="00762216" w:rsidR="00EB0CCC">
        <w:rPr>
          <w:rFonts w:ascii="Times New Roman" w:hAnsi="Times New Roman" w:hint="default"/>
          <w:sz w:val="24"/>
          <w:szCs w:val="24"/>
          <w:lang w:eastAsia="sk-SK"/>
        </w:rPr>
        <w:t>i komu prebieha reš</w:t>
      </w:r>
      <w:r w:rsidRPr="00762216" w:rsidR="00EB0CCC">
        <w:rPr>
          <w:rFonts w:ascii="Times New Roman" w:hAnsi="Times New Roman" w:hint="default"/>
          <w:sz w:val="24"/>
          <w:szCs w:val="24"/>
          <w:lang w:eastAsia="sk-SK"/>
        </w:rPr>
        <w:t>tr</w:t>
      </w:r>
      <w:r w:rsidRPr="00762216" w:rsidR="00EB0CCC">
        <w:rPr>
          <w:rFonts w:ascii="Times New Roman" w:hAnsi="Times New Roman" w:hint="default"/>
          <w:sz w:val="24"/>
          <w:szCs w:val="24"/>
          <w:lang w:eastAsia="sk-SK"/>
        </w:rPr>
        <w:t>ukturalizač</w:t>
      </w:r>
      <w:r w:rsidRPr="00762216" w:rsidR="00EB0CCC">
        <w:rPr>
          <w:rFonts w:ascii="Times New Roman" w:hAnsi="Times New Roman" w:hint="default"/>
          <w:sz w:val="24"/>
          <w:szCs w:val="24"/>
          <w:lang w:eastAsia="sk-SK"/>
        </w:rPr>
        <w:t>né</w:t>
      </w:r>
      <w:r w:rsidRPr="00762216" w:rsidR="00EB0CCC">
        <w:rPr>
          <w:rFonts w:ascii="Times New Roman" w:hAnsi="Times New Roman" w:hint="default"/>
          <w:sz w:val="24"/>
          <w:szCs w:val="24"/>
          <w:lang w:eastAsia="sk-SK"/>
        </w:rPr>
        <w:t xml:space="preserve"> konanie</w:t>
      </w:r>
      <w:r w:rsidRPr="00762216">
        <w:rPr>
          <w:rFonts w:ascii="Times New Roman" w:hAnsi="Times New Roman"/>
          <w:sz w:val="24"/>
          <w:szCs w:val="24"/>
          <w:lang w:eastAsia="sk-SK"/>
        </w:rPr>
        <w:t>.</w:t>
      </w:r>
    </w:p>
    <w:p w:rsidR="007D0485" w:rsidRPr="00762216" w:rsidP="00222DF7">
      <w:pPr>
        <w:bidi w:val="0"/>
        <w:spacing w:line="240" w:lineRule="auto"/>
        <w:ind w:firstLine="708"/>
        <w:rPr>
          <w:rFonts w:ascii="Times New Roman" w:hAnsi="Times New Roman"/>
          <w:b/>
          <w:sz w:val="24"/>
          <w:szCs w:val="24"/>
          <w:lang w:eastAsia="sk-SK"/>
        </w:rPr>
      </w:pPr>
      <w:r w:rsidRPr="00762216">
        <w:rPr>
          <w:rFonts w:ascii="Times New Roman" w:hAnsi="Times New Roman"/>
          <w:b/>
          <w:sz w:val="24"/>
          <w:szCs w:val="24"/>
          <w:lang w:eastAsia="sk-SK"/>
        </w:rPr>
        <w:t>K </w:t>
      </w:r>
      <w:r w:rsidRPr="00762216">
        <w:rPr>
          <w:rFonts w:ascii="Times New Roman" w:hAnsi="Times New Roman" w:hint="default"/>
          <w:b/>
          <w:sz w:val="24"/>
          <w:szCs w:val="24"/>
          <w:lang w:eastAsia="sk-SK"/>
        </w:rPr>
        <w:t>č</w:t>
      </w:r>
      <w:r w:rsidRPr="00762216">
        <w:rPr>
          <w:rFonts w:ascii="Times New Roman" w:hAnsi="Times New Roman" w:hint="default"/>
          <w:b/>
          <w:sz w:val="24"/>
          <w:szCs w:val="24"/>
          <w:lang w:eastAsia="sk-SK"/>
        </w:rPr>
        <w:t>l. II</w:t>
      </w:r>
      <w:r w:rsidRPr="00762216" w:rsidR="00747E1E">
        <w:rPr>
          <w:rFonts w:ascii="Times New Roman" w:hAnsi="Times New Roman"/>
          <w:b/>
          <w:sz w:val="24"/>
          <w:szCs w:val="24"/>
          <w:lang w:eastAsia="sk-SK"/>
        </w:rPr>
        <w:t>I</w:t>
      </w:r>
    </w:p>
    <w:p w:rsidR="007D0485" w:rsidRPr="00762216" w:rsidP="00222DF7">
      <w:pPr>
        <w:bidi w:val="0"/>
        <w:spacing w:line="240" w:lineRule="auto"/>
        <w:ind w:firstLine="708"/>
        <w:rPr>
          <w:rFonts w:ascii="Times New Roman" w:hAnsi="Times New Roman" w:hint="default"/>
          <w:sz w:val="24"/>
          <w:szCs w:val="24"/>
          <w:lang w:eastAsia="sk-SK"/>
        </w:rPr>
      </w:pPr>
      <w:r w:rsidRPr="00762216">
        <w:rPr>
          <w:rFonts w:ascii="Times New Roman" w:hAnsi="Times New Roman"/>
          <w:sz w:val="24"/>
          <w:szCs w:val="24"/>
          <w:lang w:eastAsia="sk-SK"/>
        </w:rPr>
        <w:t>V 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lá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nku I</w:t>
      </w:r>
      <w:r w:rsidRPr="00762216" w:rsidR="00747E1E">
        <w:rPr>
          <w:rFonts w:ascii="Times New Roman" w:hAnsi="Times New Roman"/>
          <w:sz w:val="24"/>
          <w:szCs w:val="24"/>
          <w:lang w:eastAsia="sk-SK"/>
        </w:rPr>
        <w:t>I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I sa navrhuje úč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>innosť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 predkladanej novely na 1. má</w:t>
      </w:r>
      <w:r w:rsidRPr="00762216">
        <w:rPr>
          <w:rFonts w:ascii="Times New Roman" w:hAnsi="Times New Roman" w:hint="default"/>
          <w:sz w:val="24"/>
          <w:szCs w:val="24"/>
          <w:lang w:eastAsia="sk-SK"/>
        </w:rPr>
        <w:t xml:space="preserve">ja 2015. </w:t>
      </w:r>
    </w:p>
    <w:p w:rsidR="00B200F2" w:rsidRPr="00762216" w:rsidP="00222DF7">
      <w:pPr>
        <w:bidi w:val="0"/>
        <w:spacing w:line="240" w:lineRule="auto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37423"/>
    <w:multiLevelType w:val="hybridMultilevel"/>
    <w:tmpl w:val="57BC56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D0485"/>
    <w:rsid w:val="00004F65"/>
    <w:rsid w:val="000060FF"/>
    <w:rsid w:val="00006A6C"/>
    <w:rsid w:val="00007656"/>
    <w:rsid w:val="00010174"/>
    <w:rsid w:val="00010472"/>
    <w:rsid w:val="00011321"/>
    <w:rsid w:val="000125A2"/>
    <w:rsid w:val="00017761"/>
    <w:rsid w:val="000207AD"/>
    <w:rsid w:val="00024619"/>
    <w:rsid w:val="00030B6B"/>
    <w:rsid w:val="000339A4"/>
    <w:rsid w:val="00036836"/>
    <w:rsid w:val="00040898"/>
    <w:rsid w:val="000412E3"/>
    <w:rsid w:val="00042851"/>
    <w:rsid w:val="00045E96"/>
    <w:rsid w:val="00050349"/>
    <w:rsid w:val="00054582"/>
    <w:rsid w:val="00055235"/>
    <w:rsid w:val="0005765D"/>
    <w:rsid w:val="00060380"/>
    <w:rsid w:val="00060E31"/>
    <w:rsid w:val="0006338C"/>
    <w:rsid w:val="00066091"/>
    <w:rsid w:val="00070F2D"/>
    <w:rsid w:val="000712E4"/>
    <w:rsid w:val="000717F3"/>
    <w:rsid w:val="000802D6"/>
    <w:rsid w:val="0008408E"/>
    <w:rsid w:val="000848C6"/>
    <w:rsid w:val="00084D42"/>
    <w:rsid w:val="00085244"/>
    <w:rsid w:val="0008582A"/>
    <w:rsid w:val="000910FF"/>
    <w:rsid w:val="00091288"/>
    <w:rsid w:val="00095639"/>
    <w:rsid w:val="00096707"/>
    <w:rsid w:val="00096D4E"/>
    <w:rsid w:val="00097231"/>
    <w:rsid w:val="000A11A5"/>
    <w:rsid w:val="000A1582"/>
    <w:rsid w:val="000A610A"/>
    <w:rsid w:val="000A61DF"/>
    <w:rsid w:val="000A672A"/>
    <w:rsid w:val="000B13BE"/>
    <w:rsid w:val="000B17C0"/>
    <w:rsid w:val="000B4054"/>
    <w:rsid w:val="000B7F7A"/>
    <w:rsid w:val="000C1C1F"/>
    <w:rsid w:val="000C2208"/>
    <w:rsid w:val="000C48D1"/>
    <w:rsid w:val="000E1458"/>
    <w:rsid w:val="000E4AC4"/>
    <w:rsid w:val="000E4F15"/>
    <w:rsid w:val="000F387D"/>
    <w:rsid w:val="000F74B6"/>
    <w:rsid w:val="00100312"/>
    <w:rsid w:val="001018F5"/>
    <w:rsid w:val="00103B88"/>
    <w:rsid w:val="0010592C"/>
    <w:rsid w:val="0010759C"/>
    <w:rsid w:val="00110134"/>
    <w:rsid w:val="00110771"/>
    <w:rsid w:val="001118EF"/>
    <w:rsid w:val="001173FC"/>
    <w:rsid w:val="00121B53"/>
    <w:rsid w:val="00123A2F"/>
    <w:rsid w:val="00126D24"/>
    <w:rsid w:val="001313FF"/>
    <w:rsid w:val="00131E6C"/>
    <w:rsid w:val="00131F27"/>
    <w:rsid w:val="001370BA"/>
    <w:rsid w:val="0014084A"/>
    <w:rsid w:val="001410FC"/>
    <w:rsid w:val="001411BB"/>
    <w:rsid w:val="00142932"/>
    <w:rsid w:val="001514EB"/>
    <w:rsid w:val="001526FA"/>
    <w:rsid w:val="00155B8D"/>
    <w:rsid w:val="00162080"/>
    <w:rsid w:val="00165E90"/>
    <w:rsid w:val="00166C8F"/>
    <w:rsid w:val="00177123"/>
    <w:rsid w:val="001805D9"/>
    <w:rsid w:val="00180F81"/>
    <w:rsid w:val="001828F6"/>
    <w:rsid w:val="00190179"/>
    <w:rsid w:val="001907C7"/>
    <w:rsid w:val="00193E12"/>
    <w:rsid w:val="00194B84"/>
    <w:rsid w:val="001954D3"/>
    <w:rsid w:val="001A13D0"/>
    <w:rsid w:val="001A6F97"/>
    <w:rsid w:val="001B0718"/>
    <w:rsid w:val="001B3121"/>
    <w:rsid w:val="001B64F6"/>
    <w:rsid w:val="001B6DCD"/>
    <w:rsid w:val="001B73C3"/>
    <w:rsid w:val="001B78D2"/>
    <w:rsid w:val="001C11BB"/>
    <w:rsid w:val="001C1808"/>
    <w:rsid w:val="001C33A3"/>
    <w:rsid w:val="001C4400"/>
    <w:rsid w:val="001D0B0A"/>
    <w:rsid w:val="001D4F18"/>
    <w:rsid w:val="001E42B4"/>
    <w:rsid w:val="001E5FE8"/>
    <w:rsid w:val="001F13F0"/>
    <w:rsid w:val="001F27E3"/>
    <w:rsid w:val="001F47B4"/>
    <w:rsid w:val="001F552E"/>
    <w:rsid w:val="00200C52"/>
    <w:rsid w:val="00201D73"/>
    <w:rsid w:val="002022C7"/>
    <w:rsid w:val="002030C3"/>
    <w:rsid w:val="00203ED8"/>
    <w:rsid w:val="00204023"/>
    <w:rsid w:val="002044C0"/>
    <w:rsid w:val="00213BFC"/>
    <w:rsid w:val="002153E0"/>
    <w:rsid w:val="00216A3F"/>
    <w:rsid w:val="0022002A"/>
    <w:rsid w:val="00220746"/>
    <w:rsid w:val="00222DF7"/>
    <w:rsid w:val="00223058"/>
    <w:rsid w:val="00223D1C"/>
    <w:rsid w:val="002246F2"/>
    <w:rsid w:val="00226D7A"/>
    <w:rsid w:val="00226EBC"/>
    <w:rsid w:val="0022776F"/>
    <w:rsid w:val="00227B7C"/>
    <w:rsid w:val="00227F76"/>
    <w:rsid w:val="00237053"/>
    <w:rsid w:val="00237165"/>
    <w:rsid w:val="00242988"/>
    <w:rsid w:val="00246D9A"/>
    <w:rsid w:val="00250CAB"/>
    <w:rsid w:val="002522B8"/>
    <w:rsid w:val="00253DF6"/>
    <w:rsid w:val="0025747B"/>
    <w:rsid w:val="0025796E"/>
    <w:rsid w:val="00264D20"/>
    <w:rsid w:val="002679EA"/>
    <w:rsid w:val="00271E39"/>
    <w:rsid w:val="00271EA6"/>
    <w:rsid w:val="002742D7"/>
    <w:rsid w:val="002761B0"/>
    <w:rsid w:val="00281F02"/>
    <w:rsid w:val="00281F26"/>
    <w:rsid w:val="002821A4"/>
    <w:rsid w:val="00286368"/>
    <w:rsid w:val="002868C9"/>
    <w:rsid w:val="00286E54"/>
    <w:rsid w:val="0029235E"/>
    <w:rsid w:val="00293CD7"/>
    <w:rsid w:val="00294C96"/>
    <w:rsid w:val="00297053"/>
    <w:rsid w:val="002A0D8E"/>
    <w:rsid w:val="002A3C68"/>
    <w:rsid w:val="002A770D"/>
    <w:rsid w:val="002B354A"/>
    <w:rsid w:val="002B478F"/>
    <w:rsid w:val="002B7DE6"/>
    <w:rsid w:val="002C37B1"/>
    <w:rsid w:val="002C4C4E"/>
    <w:rsid w:val="002C56FD"/>
    <w:rsid w:val="002C720F"/>
    <w:rsid w:val="002D693D"/>
    <w:rsid w:val="002E1AF4"/>
    <w:rsid w:val="002E3544"/>
    <w:rsid w:val="002E3794"/>
    <w:rsid w:val="002E3F85"/>
    <w:rsid w:val="002E4839"/>
    <w:rsid w:val="002E4D8F"/>
    <w:rsid w:val="002E7E8C"/>
    <w:rsid w:val="002F34A5"/>
    <w:rsid w:val="002F61A1"/>
    <w:rsid w:val="003061FC"/>
    <w:rsid w:val="003109CF"/>
    <w:rsid w:val="00312148"/>
    <w:rsid w:val="003169CB"/>
    <w:rsid w:val="00316AD1"/>
    <w:rsid w:val="003239F2"/>
    <w:rsid w:val="003241C2"/>
    <w:rsid w:val="00332032"/>
    <w:rsid w:val="003356C4"/>
    <w:rsid w:val="00337A21"/>
    <w:rsid w:val="00337C00"/>
    <w:rsid w:val="00342055"/>
    <w:rsid w:val="0034225F"/>
    <w:rsid w:val="003422F1"/>
    <w:rsid w:val="00342A53"/>
    <w:rsid w:val="003445DC"/>
    <w:rsid w:val="00345D47"/>
    <w:rsid w:val="00346009"/>
    <w:rsid w:val="00346624"/>
    <w:rsid w:val="003527D6"/>
    <w:rsid w:val="00353C95"/>
    <w:rsid w:val="0035649B"/>
    <w:rsid w:val="003564B0"/>
    <w:rsid w:val="00357197"/>
    <w:rsid w:val="00360256"/>
    <w:rsid w:val="0036072D"/>
    <w:rsid w:val="00361160"/>
    <w:rsid w:val="00363716"/>
    <w:rsid w:val="00363779"/>
    <w:rsid w:val="00363EE4"/>
    <w:rsid w:val="00364B3C"/>
    <w:rsid w:val="00364BB4"/>
    <w:rsid w:val="00373067"/>
    <w:rsid w:val="00373444"/>
    <w:rsid w:val="00374190"/>
    <w:rsid w:val="00376F29"/>
    <w:rsid w:val="0038071B"/>
    <w:rsid w:val="003814AF"/>
    <w:rsid w:val="0038626E"/>
    <w:rsid w:val="00392D01"/>
    <w:rsid w:val="00395953"/>
    <w:rsid w:val="00396613"/>
    <w:rsid w:val="003967AB"/>
    <w:rsid w:val="003A27A7"/>
    <w:rsid w:val="003A2D90"/>
    <w:rsid w:val="003A2F20"/>
    <w:rsid w:val="003A32BB"/>
    <w:rsid w:val="003A60E6"/>
    <w:rsid w:val="003A6E79"/>
    <w:rsid w:val="003B1EC4"/>
    <w:rsid w:val="003B7437"/>
    <w:rsid w:val="003B79E6"/>
    <w:rsid w:val="003C216F"/>
    <w:rsid w:val="003C4007"/>
    <w:rsid w:val="003D3CD6"/>
    <w:rsid w:val="003D56DA"/>
    <w:rsid w:val="003D608A"/>
    <w:rsid w:val="003E08E2"/>
    <w:rsid w:val="003E0B3E"/>
    <w:rsid w:val="003E2FF8"/>
    <w:rsid w:val="003E4B40"/>
    <w:rsid w:val="003E4C57"/>
    <w:rsid w:val="003E50E4"/>
    <w:rsid w:val="003E6201"/>
    <w:rsid w:val="003F44E2"/>
    <w:rsid w:val="003F5736"/>
    <w:rsid w:val="003F78B3"/>
    <w:rsid w:val="00400479"/>
    <w:rsid w:val="004026B3"/>
    <w:rsid w:val="004029FF"/>
    <w:rsid w:val="004066A8"/>
    <w:rsid w:val="00406DA5"/>
    <w:rsid w:val="00410DD2"/>
    <w:rsid w:val="00411A8A"/>
    <w:rsid w:val="004126C1"/>
    <w:rsid w:val="00413A0A"/>
    <w:rsid w:val="00415C04"/>
    <w:rsid w:val="0041644E"/>
    <w:rsid w:val="00417BCB"/>
    <w:rsid w:val="004216EA"/>
    <w:rsid w:val="00426298"/>
    <w:rsid w:val="004262B1"/>
    <w:rsid w:val="00432F57"/>
    <w:rsid w:val="00437773"/>
    <w:rsid w:val="00440C4E"/>
    <w:rsid w:val="00441B5A"/>
    <w:rsid w:val="00441E8A"/>
    <w:rsid w:val="0044262B"/>
    <w:rsid w:val="00443D01"/>
    <w:rsid w:val="00447CA2"/>
    <w:rsid w:val="00447EAA"/>
    <w:rsid w:val="00453E29"/>
    <w:rsid w:val="00462DC0"/>
    <w:rsid w:val="00472E80"/>
    <w:rsid w:val="00474219"/>
    <w:rsid w:val="0048213D"/>
    <w:rsid w:val="00482E59"/>
    <w:rsid w:val="004839D2"/>
    <w:rsid w:val="00483A6A"/>
    <w:rsid w:val="00483B8C"/>
    <w:rsid w:val="004848F6"/>
    <w:rsid w:val="00485DBA"/>
    <w:rsid w:val="00487A36"/>
    <w:rsid w:val="00490474"/>
    <w:rsid w:val="00494267"/>
    <w:rsid w:val="004949ED"/>
    <w:rsid w:val="00495E15"/>
    <w:rsid w:val="004A4014"/>
    <w:rsid w:val="004A5424"/>
    <w:rsid w:val="004B2D96"/>
    <w:rsid w:val="004B3683"/>
    <w:rsid w:val="004C19A3"/>
    <w:rsid w:val="004C1D2C"/>
    <w:rsid w:val="004C34BA"/>
    <w:rsid w:val="004C4723"/>
    <w:rsid w:val="004D10E8"/>
    <w:rsid w:val="004D4254"/>
    <w:rsid w:val="004D6420"/>
    <w:rsid w:val="004E0CB5"/>
    <w:rsid w:val="004E15EA"/>
    <w:rsid w:val="004E17DC"/>
    <w:rsid w:val="004E1BDF"/>
    <w:rsid w:val="004E2CBE"/>
    <w:rsid w:val="004E4D63"/>
    <w:rsid w:val="004E6B06"/>
    <w:rsid w:val="004F3634"/>
    <w:rsid w:val="004F4534"/>
    <w:rsid w:val="00504DD3"/>
    <w:rsid w:val="00505878"/>
    <w:rsid w:val="0050733E"/>
    <w:rsid w:val="005125A7"/>
    <w:rsid w:val="005239C6"/>
    <w:rsid w:val="00527B4B"/>
    <w:rsid w:val="00530D49"/>
    <w:rsid w:val="005310B1"/>
    <w:rsid w:val="00531901"/>
    <w:rsid w:val="00537D3A"/>
    <w:rsid w:val="00545ADD"/>
    <w:rsid w:val="00547928"/>
    <w:rsid w:val="0055157D"/>
    <w:rsid w:val="00552861"/>
    <w:rsid w:val="00553D39"/>
    <w:rsid w:val="00554290"/>
    <w:rsid w:val="005553D8"/>
    <w:rsid w:val="00556828"/>
    <w:rsid w:val="00560366"/>
    <w:rsid w:val="00563767"/>
    <w:rsid w:val="00564278"/>
    <w:rsid w:val="00566879"/>
    <w:rsid w:val="005710CF"/>
    <w:rsid w:val="00572CE2"/>
    <w:rsid w:val="0057649F"/>
    <w:rsid w:val="0057788A"/>
    <w:rsid w:val="005837A1"/>
    <w:rsid w:val="00584A87"/>
    <w:rsid w:val="005865BB"/>
    <w:rsid w:val="00587E9D"/>
    <w:rsid w:val="00591742"/>
    <w:rsid w:val="00591989"/>
    <w:rsid w:val="005970B8"/>
    <w:rsid w:val="005972F8"/>
    <w:rsid w:val="005A2F1F"/>
    <w:rsid w:val="005A7DF1"/>
    <w:rsid w:val="005B1F24"/>
    <w:rsid w:val="005B700E"/>
    <w:rsid w:val="005B760F"/>
    <w:rsid w:val="005C0E25"/>
    <w:rsid w:val="005C2FEB"/>
    <w:rsid w:val="005C5484"/>
    <w:rsid w:val="005C54AE"/>
    <w:rsid w:val="005C5B40"/>
    <w:rsid w:val="005C5D70"/>
    <w:rsid w:val="005C5D7E"/>
    <w:rsid w:val="005C7615"/>
    <w:rsid w:val="005D2971"/>
    <w:rsid w:val="005D45B1"/>
    <w:rsid w:val="005D495B"/>
    <w:rsid w:val="005D4AA7"/>
    <w:rsid w:val="005D4F27"/>
    <w:rsid w:val="005D6FF7"/>
    <w:rsid w:val="005D74F0"/>
    <w:rsid w:val="005D79F5"/>
    <w:rsid w:val="005E636F"/>
    <w:rsid w:val="005E65D5"/>
    <w:rsid w:val="005E6BB9"/>
    <w:rsid w:val="005F0542"/>
    <w:rsid w:val="005F2090"/>
    <w:rsid w:val="005F3BA4"/>
    <w:rsid w:val="005F5F90"/>
    <w:rsid w:val="005F630D"/>
    <w:rsid w:val="00600CD8"/>
    <w:rsid w:val="006027FA"/>
    <w:rsid w:val="00603E7D"/>
    <w:rsid w:val="00605CBF"/>
    <w:rsid w:val="00606F56"/>
    <w:rsid w:val="00607F47"/>
    <w:rsid w:val="006101EB"/>
    <w:rsid w:val="00613277"/>
    <w:rsid w:val="00614941"/>
    <w:rsid w:val="0061667E"/>
    <w:rsid w:val="00626341"/>
    <w:rsid w:val="00630301"/>
    <w:rsid w:val="00630433"/>
    <w:rsid w:val="00630A48"/>
    <w:rsid w:val="00630D50"/>
    <w:rsid w:val="00632241"/>
    <w:rsid w:val="0063697B"/>
    <w:rsid w:val="00640BFB"/>
    <w:rsid w:val="0064134C"/>
    <w:rsid w:val="00645612"/>
    <w:rsid w:val="006529B1"/>
    <w:rsid w:val="0065348F"/>
    <w:rsid w:val="00653F63"/>
    <w:rsid w:val="00654E36"/>
    <w:rsid w:val="00656C4F"/>
    <w:rsid w:val="00657E96"/>
    <w:rsid w:val="00660BD6"/>
    <w:rsid w:val="00660FCF"/>
    <w:rsid w:val="00662D06"/>
    <w:rsid w:val="00664217"/>
    <w:rsid w:val="00670C4A"/>
    <w:rsid w:val="00672C92"/>
    <w:rsid w:val="00673062"/>
    <w:rsid w:val="00674811"/>
    <w:rsid w:val="00682CB7"/>
    <w:rsid w:val="006838C7"/>
    <w:rsid w:val="00684819"/>
    <w:rsid w:val="00696F1D"/>
    <w:rsid w:val="006A0F41"/>
    <w:rsid w:val="006A47D9"/>
    <w:rsid w:val="006A5F12"/>
    <w:rsid w:val="006B5FB1"/>
    <w:rsid w:val="006C16D5"/>
    <w:rsid w:val="006C3E1D"/>
    <w:rsid w:val="006C60BE"/>
    <w:rsid w:val="006C6B6E"/>
    <w:rsid w:val="006C7398"/>
    <w:rsid w:val="006D2BE5"/>
    <w:rsid w:val="006E15C3"/>
    <w:rsid w:val="006E2B42"/>
    <w:rsid w:val="006E4042"/>
    <w:rsid w:val="006E49F2"/>
    <w:rsid w:val="006E777F"/>
    <w:rsid w:val="006E7ECD"/>
    <w:rsid w:val="006F12F3"/>
    <w:rsid w:val="006F4531"/>
    <w:rsid w:val="006F547D"/>
    <w:rsid w:val="006F60BF"/>
    <w:rsid w:val="006F77D4"/>
    <w:rsid w:val="007046FA"/>
    <w:rsid w:val="00707C35"/>
    <w:rsid w:val="007107BF"/>
    <w:rsid w:val="00712681"/>
    <w:rsid w:val="007162D3"/>
    <w:rsid w:val="0071706D"/>
    <w:rsid w:val="00720A39"/>
    <w:rsid w:val="00730567"/>
    <w:rsid w:val="00733335"/>
    <w:rsid w:val="00742B04"/>
    <w:rsid w:val="0074782F"/>
    <w:rsid w:val="00747E1E"/>
    <w:rsid w:val="0075176F"/>
    <w:rsid w:val="00753318"/>
    <w:rsid w:val="00754698"/>
    <w:rsid w:val="00754AB3"/>
    <w:rsid w:val="00755815"/>
    <w:rsid w:val="00755833"/>
    <w:rsid w:val="00762216"/>
    <w:rsid w:val="00762C49"/>
    <w:rsid w:val="00762E86"/>
    <w:rsid w:val="00763E1E"/>
    <w:rsid w:val="00765D3E"/>
    <w:rsid w:val="00770B6E"/>
    <w:rsid w:val="0077141B"/>
    <w:rsid w:val="00772C95"/>
    <w:rsid w:val="00774FC9"/>
    <w:rsid w:val="007801B7"/>
    <w:rsid w:val="007828E8"/>
    <w:rsid w:val="00786344"/>
    <w:rsid w:val="007875CD"/>
    <w:rsid w:val="00787756"/>
    <w:rsid w:val="00787F94"/>
    <w:rsid w:val="00791303"/>
    <w:rsid w:val="00792306"/>
    <w:rsid w:val="007936EC"/>
    <w:rsid w:val="00793955"/>
    <w:rsid w:val="00794F05"/>
    <w:rsid w:val="0079567C"/>
    <w:rsid w:val="007A1EAB"/>
    <w:rsid w:val="007A3B27"/>
    <w:rsid w:val="007A535C"/>
    <w:rsid w:val="007A6467"/>
    <w:rsid w:val="007A7675"/>
    <w:rsid w:val="007A7934"/>
    <w:rsid w:val="007B40AE"/>
    <w:rsid w:val="007B61FC"/>
    <w:rsid w:val="007C2320"/>
    <w:rsid w:val="007C2E74"/>
    <w:rsid w:val="007C2EC0"/>
    <w:rsid w:val="007D0485"/>
    <w:rsid w:val="007D63C6"/>
    <w:rsid w:val="007D7625"/>
    <w:rsid w:val="007E17D3"/>
    <w:rsid w:val="007E20B0"/>
    <w:rsid w:val="007E2904"/>
    <w:rsid w:val="007E4E0C"/>
    <w:rsid w:val="007F0EC3"/>
    <w:rsid w:val="007F2449"/>
    <w:rsid w:val="007F3861"/>
    <w:rsid w:val="007F3AE4"/>
    <w:rsid w:val="007F493C"/>
    <w:rsid w:val="007F5B10"/>
    <w:rsid w:val="008009EB"/>
    <w:rsid w:val="00801548"/>
    <w:rsid w:val="00801E95"/>
    <w:rsid w:val="008045C9"/>
    <w:rsid w:val="00805E81"/>
    <w:rsid w:val="00811268"/>
    <w:rsid w:val="00812818"/>
    <w:rsid w:val="00817810"/>
    <w:rsid w:val="0082093A"/>
    <w:rsid w:val="00822E72"/>
    <w:rsid w:val="00823082"/>
    <w:rsid w:val="00824FBF"/>
    <w:rsid w:val="008254C0"/>
    <w:rsid w:val="00826202"/>
    <w:rsid w:val="00826C52"/>
    <w:rsid w:val="00827810"/>
    <w:rsid w:val="008340FE"/>
    <w:rsid w:val="0083681A"/>
    <w:rsid w:val="00841883"/>
    <w:rsid w:val="00841E62"/>
    <w:rsid w:val="00842F6A"/>
    <w:rsid w:val="0084424C"/>
    <w:rsid w:val="008445BB"/>
    <w:rsid w:val="00845F9D"/>
    <w:rsid w:val="008469BF"/>
    <w:rsid w:val="00846ECA"/>
    <w:rsid w:val="00847D45"/>
    <w:rsid w:val="008523F3"/>
    <w:rsid w:val="00852DBC"/>
    <w:rsid w:val="00853F0D"/>
    <w:rsid w:val="008544B0"/>
    <w:rsid w:val="00857C8B"/>
    <w:rsid w:val="008601AC"/>
    <w:rsid w:val="00861E0E"/>
    <w:rsid w:val="00863513"/>
    <w:rsid w:val="0086380B"/>
    <w:rsid w:val="00864870"/>
    <w:rsid w:val="00865CB8"/>
    <w:rsid w:val="00865F11"/>
    <w:rsid w:val="00866069"/>
    <w:rsid w:val="00866667"/>
    <w:rsid w:val="00867461"/>
    <w:rsid w:val="00874216"/>
    <w:rsid w:val="00877925"/>
    <w:rsid w:val="0088391B"/>
    <w:rsid w:val="00883F80"/>
    <w:rsid w:val="00892187"/>
    <w:rsid w:val="0089367C"/>
    <w:rsid w:val="0089702C"/>
    <w:rsid w:val="008A12B9"/>
    <w:rsid w:val="008A15E3"/>
    <w:rsid w:val="008A1BB9"/>
    <w:rsid w:val="008A374E"/>
    <w:rsid w:val="008A622E"/>
    <w:rsid w:val="008A6A5F"/>
    <w:rsid w:val="008A78E4"/>
    <w:rsid w:val="008B0077"/>
    <w:rsid w:val="008B077F"/>
    <w:rsid w:val="008B1004"/>
    <w:rsid w:val="008B1644"/>
    <w:rsid w:val="008C0199"/>
    <w:rsid w:val="008C3443"/>
    <w:rsid w:val="008C34AA"/>
    <w:rsid w:val="008C4A59"/>
    <w:rsid w:val="008C542D"/>
    <w:rsid w:val="008D1B6B"/>
    <w:rsid w:val="008E03A7"/>
    <w:rsid w:val="008E759D"/>
    <w:rsid w:val="008E7767"/>
    <w:rsid w:val="008F272B"/>
    <w:rsid w:val="008F5BB8"/>
    <w:rsid w:val="00900CD0"/>
    <w:rsid w:val="00902F02"/>
    <w:rsid w:val="009042C9"/>
    <w:rsid w:val="009143E8"/>
    <w:rsid w:val="009144D8"/>
    <w:rsid w:val="009146D2"/>
    <w:rsid w:val="00922CD1"/>
    <w:rsid w:val="009270C4"/>
    <w:rsid w:val="009306E8"/>
    <w:rsid w:val="009320B6"/>
    <w:rsid w:val="00933BAF"/>
    <w:rsid w:val="00934B33"/>
    <w:rsid w:val="00935B32"/>
    <w:rsid w:val="00936AAF"/>
    <w:rsid w:val="0094336C"/>
    <w:rsid w:val="00946895"/>
    <w:rsid w:val="00955DB1"/>
    <w:rsid w:val="00963797"/>
    <w:rsid w:val="00964530"/>
    <w:rsid w:val="00965FEC"/>
    <w:rsid w:val="00970DE8"/>
    <w:rsid w:val="00975274"/>
    <w:rsid w:val="0097735D"/>
    <w:rsid w:val="00980688"/>
    <w:rsid w:val="009810B2"/>
    <w:rsid w:val="009901B1"/>
    <w:rsid w:val="00990380"/>
    <w:rsid w:val="009958B3"/>
    <w:rsid w:val="00996849"/>
    <w:rsid w:val="009A082B"/>
    <w:rsid w:val="009A203F"/>
    <w:rsid w:val="009A25D2"/>
    <w:rsid w:val="009A3FA9"/>
    <w:rsid w:val="009A5935"/>
    <w:rsid w:val="009B23CA"/>
    <w:rsid w:val="009B338F"/>
    <w:rsid w:val="009B488A"/>
    <w:rsid w:val="009C161B"/>
    <w:rsid w:val="009C3616"/>
    <w:rsid w:val="009D7C65"/>
    <w:rsid w:val="009D7CFC"/>
    <w:rsid w:val="009E057D"/>
    <w:rsid w:val="009E290F"/>
    <w:rsid w:val="009E32A3"/>
    <w:rsid w:val="009E7084"/>
    <w:rsid w:val="009F39FF"/>
    <w:rsid w:val="009F3F0F"/>
    <w:rsid w:val="009F3F27"/>
    <w:rsid w:val="009F65D3"/>
    <w:rsid w:val="00A068CE"/>
    <w:rsid w:val="00A06F76"/>
    <w:rsid w:val="00A13D73"/>
    <w:rsid w:val="00A17F53"/>
    <w:rsid w:val="00A20C54"/>
    <w:rsid w:val="00A215F6"/>
    <w:rsid w:val="00A25602"/>
    <w:rsid w:val="00A35636"/>
    <w:rsid w:val="00A4302A"/>
    <w:rsid w:val="00A45449"/>
    <w:rsid w:val="00A45CAF"/>
    <w:rsid w:val="00A47E71"/>
    <w:rsid w:val="00A509E4"/>
    <w:rsid w:val="00A5330D"/>
    <w:rsid w:val="00A5413D"/>
    <w:rsid w:val="00A56CC2"/>
    <w:rsid w:val="00A57B4A"/>
    <w:rsid w:val="00A60524"/>
    <w:rsid w:val="00A60A31"/>
    <w:rsid w:val="00A66118"/>
    <w:rsid w:val="00A73FB6"/>
    <w:rsid w:val="00A76AFF"/>
    <w:rsid w:val="00A76E06"/>
    <w:rsid w:val="00A8039D"/>
    <w:rsid w:val="00A8296E"/>
    <w:rsid w:val="00A84A3C"/>
    <w:rsid w:val="00A900A5"/>
    <w:rsid w:val="00A91019"/>
    <w:rsid w:val="00A9390A"/>
    <w:rsid w:val="00A93EAA"/>
    <w:rsid w:val="00A94374"/>
    <w:rsid w:val="00A9476C"/>
    <w:rsid w:val="00A95628"/>
    <w:rsid w:val="00AA09E0"/>
    <w:rsid w:val="00AA3E87"/>
    <w:rsid w:val="00AA4AD1"/>
    <w:rsid w:val="00AA7FB6"/>
    <w:rsid w:val="00AB0ED1"/>
    <w:rsid w:val="00AB1EC2"/>
    <w:rsid w:val="00AB1EE0"/>
    <w:rsid w:val="00AB2C03"/>
    <w:rsid w:val="00AB5A41"/>
    <w:rsid w:val="00AB5FED"/>
    <w:rsid w:val="00AB6FF3"/>
    <w:rsid w:val="00AB7E80"/>
    <w:rsid w:val="00AC0C7C"/>
    <w:rsid w:val="00AC2214"/>
    <w:rsid w:val="00AC44C3"/>
    <w:rsid w:val="00AC54C0"/>
    <w:rsid w:val="00AC6D5C"/>
    <w:rsid w:val="00AC7D1B"/>
    <w:rsid w:val="00AD3665"/>
    <w:rsid w:val="00AD6345"/>
    <w:rsid w:val="00AE207A"/>
    <w:rsid w:val="00AE6798"/>
    <w:rsid w:val="00AF202F"/>
    <w:rsid w:val="00AF35F9"/>
    <w:rsid w:val="00B021D2"/>
    <w:rsid w:val="00B04807"/>
    <w:rsid w:val="00B0580C"/>
    <w:rsid w:val="00B064A9"/>
    <w:rsid w:val="00B12B79"/>
    <w:rsid w:val="00B141B3"/>
    <w:rsid w:val="00B1692E"/>
    <w:rsid w:val="00B17D78"/>
    <w:rsid w:val="00B200F2"/>
    <w:rsid w:val="00B21023"/>
    <w:rsid w:val="00B21255"/>
    <w:rsid w:val="00B26204"/>
    <w:rsid w:val="00B262EE"/>
    <w:rsid w:val="00B27D83"/>
    <w:rsid w:val="00B27FED"/>
    <w:rsid w:val="00B31CAB"/>
    <w:rsid w:val="00B33DEB"/>
    <w:rsid w:val="00B371C9"/>
    <w:rsid w:val="00B377C8"/>
    <w:rsid w:val="00B46926"/>
    <w:rsid w:val="00B472E8"/>
    <w:rsid w:val="00B47418"/>
    <w:rsid w:val="00B50699"/>
    <w:rsid w:val="00B548FC"/>
    <w:rsid w:val="00B54D4F"/>
    <w:rsid w:val="00B55B1C"/>
    <w:rsid w:val="00B64C03"/>
    <w:rsid w:val="00B6554D"/>
    <w:rsid w:val="00B90DAC"/>
    <w:rsid w:val="00B92DEA"/>
    <w:rsid w:val="00B9560C"/>
    <w:rsid w:val="00B97F53"/>
    <w:rsid w:val="00BA3FF6"/>
    <w:rsid w:val="00BA49C9"/>
    <w:rsid w:val="00BA4D28"/>
    <w:rsid w:val="00BA4EC5"/>
    <w:rsid w:val="00BA5315"/>
    <w:rsid w:val="00BA74FB"/>
    <w:rsid w:val="00BB3EB8"/>
    <w:rsid w:val="00BB4E60"/>
    <w:rsid w:val="00BC23C0"/>
    <w:rsid w:val="00BC2A87"/>
    <w:rsid w:val="00BC56B1"/>
    <w:rsid w:val="00BC7201"/>
    <w:rsid w:val="00BC79C2"/>
    <w:rsid w:val="00BC7DFE"/>
    <w:rsid w:val="00BD0BA7"/>
    <w:rsid w:val="00BD24AA"/>
    <w:rsid w:val="00BE537A"/>
    <w:rsid w:val="00BE5F4A"/>
    <w:rsid w:val="00BF5511"/>
    <w:rsid w:val="00BF5CB7"/>
    <w:rsid w:val="00BF7467"/>
    <w:rsid w:val="00BF7C92"/>
    <w:rsid w:val="00C010A9"/>
    <w:rsid w:val="00C02126"/>
    <w:rsid w:val="00C06587"/>
    <w:rsid w:val="00C076D4"/>
    <w:rsid w:val="00C114EB"/>
    <w:rsid w:val="00C130F6"/>
    <w:rsid w:val="00C15C4E"/>
    <w:rsid w:val="00C20100"/>
    <w:rsid w:val="00C20BC1"/>
    <w:rsid w:val="00C225F8"/>
    <w:rsid w:val="00C23FBC"/>
    <w:rsid w:val="00C2516E"/>
    <w:rsid w:val="00C25833"/>
    <w:rsid w:val="00C3084E"/>
    <w:rsid w:val="00C36A0E"/>
    <w:rsid w:val="00C3797B"/>
    <w:rsid w:val="00C40D98"/>
    <w:rsid w:val="00C410C9"/>
    <w:rsid w:val="00C4240D"/>
    <w:rsid w:val="00C46069"/>
    <w:rsid w:val="00C46F9D"/>
    <w:rsid w:val="00C50A6B"/>
    <w:rsid w:val="00C54C1E"/>
    <w:rsid w:val="00C554A1"/>
    <w:rsid w:val="00C613B9"/>
    <w:rsid w:val="00C62873"/>
    <w:rsid w:val="00C71013"/>
    <w:rsid w:val="00C77498"/>
    <w:rsid w:val="00C82029"/>
    <w:rsid w:val="00C8265F"/>
    <w:rsid w:val="00C82DFC"/>
    <w:rsid w:val="00C83C81"/>
    <w:rsid w:val="00C868C8"/>
    <w:rsid w:val="00C91CD5"/>
    <w:rsid w:val="00C9429B"/>
    <w:rsid w:val="00C95DCB"/>
    <w:rsid w:val="00C96088"/>
    <w:rsid w:val="00C969ED"/>
    <w:rsid w:val="00CA4A24"/>
    <w:rsid w:val="00CB0816"/>
    <w:rsid w:val="00CB1E57"/>
    <w:rsid w:val="00CB4FAC"/>
    <w:rsid w:val="00CB7606"/>
    <w:rsid w:val="00CB7ED3"/>
    <w:rsid w:val="00CC2FC2"/>
    <w:rsid w:val="00CC35ED"/>
    <w:rsid w:val="00CC544C"/>
    <w:rsid w:val="00CC76F1"/>
    <w:rsid w:val="00CD3E1B"/>
    <w:rsid w:val="00CD7990"/>
    <w:rsid w:val="00CE3D98"/>
    <w:rsid w:val="00CE5AB1"/>
    <w:rsid w:val="00CE6BD3"/>
    <w:rsid w:val="00CF08C1"/>
    <w:rsid w:val="00CF1AAA"/>
    <w:rsid w:val="00CF395E"/>
    <w:rsid w:val="00CF3BBC"/>
    <w:rsid w:val="00CF7DC7"/>
    <w:rsid w:val="00D014EF"/>
    <w:rsid w:val="00D02F45"/>
    <w:rsid w:val="00D04E18"/>
    <w:rsid w:val="00D06AF0"/>
    <w:rsid w:val="00D07F70"/>
    <w:rsid w:val="00D102EA"/>
    <w:rsid w:val="00D11D50"/>
    <w:rsid w:val="00D126D6"/>
    <w:rsid w:val="00D1325E"/>
    <w:rsid w:val="00D14374"/>
    <w:rsid w:val="00D22E72"/>
    <w:rsid w:val="00D24AD6"/>
    <w:rsid w:val="00D25817"/>
    <w:rsid w:val="00D26DFA"/>
    <w:rsid w:val="00D31F83"/>
    <w:rsid w:val="00D3319C"/>
    <w:rsid w:val="00D37E71"/>
    <w:rsid w:val="00D52CF3"/>
    <w:rsid w:val="00D564AF"/>
    <w:rsid w:val="00D56E71"/>
    <w:rsid w:val="00D62311"/>
    <w:rsid w:val="00D62EF8"/>
    <w:rsid w:val="00D64D2F"/>
    <w:rsid w:val="00D6532B"/>
    <w:rsid w:val="00D67136"/>
    <w:rsid w:val="00D72E26"/>
    <w:rsid w:val="00D7419D"/>
    <w:rsid w:val="00D775B7"/>
    <w:rsid w:val="00D8317A"/>
    <w:rsid w:val="00D8368E"/>
    <w:rsid w:val="00D845B3"/>
    <w:rsid w:val="00D86714"/>
    <w:rsid w:val="00D87342"/>
    <w:rsid w:val="00D91524"/>
    <w:rsid w:val="00D95958"/>
    <w:rsid w:val="00DA1D92"/>
    <w:rsid w:val="00DA2349"/>
    <w:rsid w:val="00DA3F08"/>
    <w:rsid w:val="00DA7916"/>
    <w:rsid w:val="00DB4FF2"/>
    <w:rsid w:val="00DB7418"/>
    <w:rsid w:val="00DB75CE"/>
    <w:rsid w:val="00DB7930"/>
    <w:rsid w:val="00DC6E96"/>
    <w:rsid w:val="00DC738E"/>
    <w:rsid w:val="00DC78E5"/>
    <w:rsid w:val="00DD4B05"/>
    <w:rsid w:val="00DD78F6"/>
    <w:rsid w:val="00DD7B63"/>
    <w:rsid w:val="00DE11A9"/>
    <w:rsid w:val="00DF1427"/>
    <w:rsid w:val="00DF7625"/>
    <w:rsid w:val="00E02033"/>
    <w:rsid w:val="00E02A2C"/>
    <w:rsid w:val="00E05166"/>
    <w:rsid w:val="00E05334"/>
    <w:rsid w:val="00E05E0E"/>
    <w:rsid w:val="00E0647C"/>
    <w:rsid w:val="00E116A2"/>
    <w:rsid w:val="00E13003"/>
    <w:rsid w:val="00E162A1"/>
    <w:rsid w:val="00E17665"/>
    <w:rsid w:val="00E2004E"/>
    <w:rsid w:val="00E20AA5"/>
    <w:rsid w:val="00E25AC7"/>
    <w:rsid w:val="00E32945"/>
    <w:rsid w:val="00E35336"/>
    <w:rsid w:val="00E359AE"/>
    <w:rsid w:val="00E40B3A"/>
    <w:rsid w:val="00E436B6"/>
    <w:rsid w:val="00E45FEC"/>
    <w:rsid w:val="00E471CD"/>
    <w:rsid w:val="00E508B3"/>
    <w:rsid w:val="00E50A05"/>
    <w:rsid w:val="00E55C3E"/>
    <w:rsid w:val="00E55FF6"/>
    <w:rsid w:val="00E60D89"/>
    <w:rsid w:val="00E645C3"/>
    <w:rsid w:val="00E66657"/>
    <w:rsid w:val="00E7054B"/>
    <w:rsid w:val="00E71897"/>
    <w:rsid w:val="00E84EE7"/>
    <w:rsid w:val="00E84F28"/>
    <w:rsid w:val="00E85386"/>
    <w:rsid w:val="00E85A1A"/>
    <w:rsid w:val="00E85ABA"/>
    <w:rsid w:val="00E8642A"/>
    <w:rsid w:val="00E868CD"/>
    <w:rsid w:val="00E90866"/>
    <w:rsid w:val="00E968F2"/>
    <w:rsid w:val="00EA1287"/>
    <w:rsid w:val="00EA43B2"/>
    <w:rsid w:val="00EA6A65"/>
    <w:rsid w:val="00EB0CCC"/>
    <w:rsid w:val="00EC1162"/>
    <w:rsid w:val="00EC5A69"/>
    <w:rsid w:val="00EC5BB3"/>
    <w:rsid w:val="00EC75C9"/>
    <w:rsid w:val="00ED329A"/>
    <w:rsid w:val="00ED6A66"/>
    <w:rsid w:val="00ED7C52"/>
    <w:rsid w:val="00EE138A"/>
    <w:rsid w:val="00EE1531"/>
    <w:rsid w:val="00EE4312"/>
    <w:rsid w:val="00EE7673"/>
    <w:rsid w:val="00EE79C0"/>
    <w:rsid w:val="00EF0A33"/>
    <w:rsid w:val="00EF3A13"/>
    <w:rsid w:val="00EF5CCE"/>
    <w:rsid w:val="00EF6417"/>
    <w:rsid w:val="00F022C1"/>
    <w:rsid w:val="00F05E74"/>
    <w:rsid w:val="00F100F8"/>
    <w:rsid w:val="00F11157"/>
    <w:rsid w:val="00F15CC1"/>
    <w:rsid w:val="00F15FB6"/>
    <w:rsid w:val="00F215E1"/>
    <w:rsid w:val="00F218A2"/>
    <w:rsid w:val="00F21903"/>
    <w:rsid w:val="00F23F5B"/>
    <w:rsid w:val="00F25FF1"/>
    <w:rsid w:val="00F37453"/>
    <w:rsid w:val="00F40AF4"/>
    <w:rsid w:val="00F41D0E"/>
    <w:rsid w:val="00F42042"/>
    <w:rsid w:val="00F42C34"/>
    <w:rsid w:val="00F45212"/>
    <w:rsid w:val="00F463D8"/>
    <w:rsid w:val="00F52BCF"/>
    <w:rsid w:val="00F54B8B"/>
    <w:rsid w:val="00F571E7"/>
    <w:rsid w:val="00F575B0"/>
    <w:rsid w:val="00F60949"/>
    <w:rsid w:val="00F6362F"/>
    <w:rsid w:val="00F6507F"/>
    <w:rsid w:val="00F65100"/>
    <w:rsid w:val="00F668B7"/>
    <w:rsid w:val="00F671E6"/>
    <w:rsid w:val="00F708D5"/>
    <w:rsid w:val="00F70D90"/>
    <w:rsid w:val="00F7361E"/>
    <w:rsid w:val="00F74F72"/>
    <w:rsid w:val="00F75D82"/>
    <w:rsid w:val="00F80445"/>
    <w:rsid w:val="00F82315"/>
    <w:rsid w:val="00F83E8A"/>
    <w:rsid w:val="00F84CEB"/>
    <w:rsid w:val="00F869F8"/>
    <w:rsid w:val="00F90823"/>
    <w:rsid w:val="00F95893"/>
    <w:rsid w:val="00FA10B8"/>
    <w:rsid w:val="00FA2770"/>
    <w:rsid w:val="00FA3388"/>
    <w:rsid w:val="00FA52A0"/>
    <w:rsid w:val="00FB1185"/>
    <w:rsid w:val="00FB1407"/>
    <w:rsid w:val="00FB676B"/>
    <w:rsid w:val="00FC1CA6"/>
    <w:rsid w:val="00FC5609"/>
    <w:rsid w:val="00FC5737"/>
    <w:rsid w:val="00FC61BD"/>
    <w:rsid w:val="00FC6C2A"/>
    <w:rsid w:val="00FC7575"/>
    <w:rsid w:val="00FD1947"/>
    <w:rsid w:val="00FD27E6"/>
    <w:rsid w:val="00FD39B0"/>
    <w:rsid w:val="00FD657D"/>
    <w:rsid w:val="00FE0186"/>
    <w:rsid w:val="00FF3AEE"/>
    <w:rsid w:val="00FF5C38"/>
    <w:rsid w:val="00FF63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8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7D0485"/>
    <w:rPr>
      <w:rFonts w:cs="Times New Roman"/>
      <w:rtl w:val="0"/>
      <w:cs w:val="0"/>
    </w:rPr>
  </w:style>
  <w:style w:type="paragraph" w:styleId="ListParagraph">
    <w:name w:val="List Paragraph"/>
    <w:basedOn w:val="Normal"/>
    <w:qFormat/>
    <w:rsid w:val="007D0485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1123</Words>
  <Characters>6402</Characters>
  <Application>Microsoft Office Word</Application>
  <DocSecurity>0</DocSecurity>
  <Lines>0</Lines>
  <Paragraphs>0</Paragraphs>
  <ScaleCrop>false</ScaleCrop>
  <Company>HP</Company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</dc:creator>
  <cp:lastModifiedBy>Gašparíková, Jarmila</cp:lastModifiedBy>
  <cp:revision>2</cp:revision>
  <cp:lastPrinted>2015-01-09T12:25:00Z</cp:lastPrinted>
  <dcterms:created xsi:type="dcterms:W3CDTF">2015-01-09T13:26:00Z</dcterms:created>
  <dcterms:modified xsi:type="dcterms:W3CDTF">2015-01-09T13:26:00Z</dcterms:modified>
</cp:coreProperties>
</file>