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25F9" w:rsidRPr="00C607E6" w:rsidP="008863AD">
      <w:pPr>
        <w:pStyle w:val="Heading3"/>
        <w:bidi w:val="0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C607E6">
        <w:rPr>
          <w:rFonts w:ascii="Times New Roman" w:hAnsi="Times New Roman" w:cs="Times New Roman"/>
          <w:color w:val="auto"/>
        </w:rPr>
        <w:t>Návrh</w:t>
      </w:r>
    </w:p>
    <w:p w:rsidR="009325F9" w:rsidRPr="00C607E6" w:rsidP="008863AD">
      <w:pPr>
        <w:pStyle w:val="Heading3"/>
        <w:bidi w:val="0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C607E6">
        <w:rPr>
          <w:rFonts w:ascii="Times New Roman" w:hAnsi="Times New Roman" w:cs="Times New Roman"/>
          <w:color w:val="auto"/>
        </w:rPr>
        <w:t>VYHLÁŠKA</w:t>
      </w:r>
    </w:p>
    <w:p w:rsidR="009325F9" w:rsidRPr="00C607E6" w:rsidP="008863AD">
      <w:pPr>
        <w:pStyle w:val="Heading3"/>
        <w:bidi w:val="0"/>
        <w:spacing w:before="0" w:beforeAutospacing="0" w:after="0" w:afterAutospacing="0"/>
        <w:rPr>
          <w:rFonts w:ascii="Times New Roman" w:hAnsi="Times New Roman" w:cs="Times New Roman"/>
        </w:rPr>
      </w:pPr>
      <w:r w:rsidRPr="00C607E6">
        <w:rPr>
          <w:rFonts w:ascii="Times New Roman" w:hAnsi="Times New Roman" w:cs="Times New Roman"/>
          <w:color w:val="auto"/>
        </w:rPr>
        <w:t>Ministerstva životného prostredia Slovenskej republiky</w:t>
      </w:r>
    </w:p>
    <w:p w:rsidR="009325F9" w:rsidRPr="00C607E6" w:rsidP="008863AD">
      <w:pPr>
        <w:bidi w:val="0"/>
        <w:jc w:val="center"/>
        <w:rPr>
          <w:rFonts w:ascii="Times New Roman" w:hAnsi="Times New Roman"/>
          <w:color w:val="000000"/>
          <w:lang w:val="sk-SK"/>
        </w:rPr>
      </w:pPr>
      <w:r w:rsidRPr="00C607E6" w:rsidR="009D122C">
        <w:rPr>
          <w:rFonts w:ascii="Times New Roman" w:hAnsi="Times New Roman"/>
          <w:color w:val="000000"/>
          <w:lang w:val="sk-SK"/>
        </w:rPr>
        <w:t>z ..................... 201</w:t>
      </w:r>
      <w:r w:rsidR="00624BE7">
        <w:rPr>
          <w:rFonts w:ascii="Times New Roman" w:hAnsi="Times New Roman"/>
          <w:color w:val="000000"/>
          <w:lang w:val="sk-SK"/>
        </w:rPr>
        <w:t>5</w:t>
      </w:r>
    </w:p>
    <w:p w:rsidR="009325F9" w:rsidRPr="00C607E6" w:rsidP="008863AD">
      <w:pPr>
        <w:bidi w:val="0"/>
        <w:jc w:val="center"/>
        <w:rPr>
          <w:rFonts w:ascii="Times New Roman" w:hAnsi="Times New Roman"/>
          <w:color w:val="000000"/>
          <w:lang w:val="sk-SK"/>
        </w:rPr>
      </w:pPr>
    </w:p>
    <w:p w:rsidR="009325F9" w:rsidRPr="00C607E6" w:rsidP="008863AD">
      <w:pPr>
        <w:bidi w:val="0"/>
        <w:jc w:val="center"/>
        <w:rPr>
          <w:rFonts w:ascii="Times New Roman" w:hAnsi="Times New Roman"/>
          <w:b/>
          <w:color w:val="000000"/>
          <w:lang w:val="sk-SK"/>
        </w:rPr>
      </w:pPr>
      <w:r w:rsidR="00332DC2">
        <w:rPr>
          <w:rFonts w:ascii="Times New Roman" w:hAnsi="Times New Roman"/>
          <w:b/>
          <w:color w:val="000000"/>
          <w:lang w:val="sk-SK"/>
        </w:rPr>
        <w:t>o skládkovaní</w:t>
      </w:r>
      <w:r w:rsidRPr="00C607E6">
        <w:rPr>
          <w:rFonts w:ascii="Times New Roman" w:hAnsi="Times New Roman"/>
          <w:b/>
          <w:color w:val="000000"/>
          <w:lang w:val="sk-SK"/>
        </w:rPr>
        <w:t xml:space="preserve"> odpadov</w:t>
      </w:r>
      <w:r w:rsidR="00332DC2">
        <w:rPr>
          <w:rFonts w:ascii="Times New Roman" w:hAnsi="Times New Roman"/>
          <w:b/>
          <w:color w:val="000000"/>
          <w:lang w:val="sk-SK"/>
        </w:rPr>
        <w:t xml:space="preserve"> a dočasnom uložení kovovej ortuti</w:t>
      </w:r>
    </w:p>
    <w:p w:rsidR="009325F9" w:rsidRPr="00C607E6" w:rsidP="008863AD">
      <w:pPr>
        <w:bidi w:val="0"/>
        <w:jc w:val="center"/>
        <w:rPr>
          <w:rFonts w:ascii="Times New Roman" w:hAnsi="Times New Roman"/>
          <w:b/>
          <w:color w:val="000000"/>
          <w:lang w:val="sk-SK"/>
        </w:rPr>
      </w:pPr>
    </w:p>
    <w:p w:rsidR="00C607E6" w:rsidRPr="005F2FC3" w:rsidP="008863AD">
      <w:pPr>
        <w:bidi w:val="0"/>
        <w:ind w:firstLine="709"/>
        <w:jc w:val="both"/>
        <w:rPr>
          <w:rFonts w:ascii="Times New Roman" w:hAnsi="Times New Roman"/>
          <w:color w:val="000000"/>
          <w:lang w:val="sk-SK" w:eastAsia="sk-SK"/>
        </w:rPr>
      </w:pPr>
      <w:r w:rsidRPr="005F2FC3">
        <w:rPr>
          <w:rFonts w:ascii="Times New Roman" w:hAnsi="Times New Roman"/>
          <w:color w:val="000000"/>
          <w:lang w:val="sk-SK" w:eastAsia="sk-SK"/>
        </w:rPr>
        <w:t>Ministerstvo životného prostredia Slovenskej republiky (ďalej len „ministerstvo“) podľa § 105 ods. 3 písm. f), g) a h) zákona č. ..../201</w:t>
      </w:r>
      <w:r w:rsidR="00147822">
        <w:rPr>
          <w:rFonts w:ascii="Times New Roman" w:hAnsi="Times New Roman"/>
          <w:color w:val="000000"/>
          <w:lang w:val="sk-SK" w:eastAsia="sk-SK"/>
        </w:rPr>
        <w:t>5</w:t>
      </w:r>
      <w:r w:rsidRPr="005F2FC3">
        <w:rPr>
          <w:rFonts w:ascii="Times New Roman" w:hAnsi="Times New Roman"/>
          <w:color w:val="000000"/>
          <w:lang w:val="sk-SK" w:eastAsia="sk-SK"/>
        </w:rPr>
        <w:t xml:space="preserve"> Z. z. o odpadoch a o zmene a doplnení niektorých zákonov (ďalej len „zákon“) ustanovuje: </w:t>
      </w:r>
    </w:p>
    <w:p w:rsidR="009325F9" w:rsidRPr="00C607E6" w:rsidP="008863AD">
      <w:pPr>
        <w:bidi w:val="0"/>
        <w:jc w:val="center"/>
        <w:rPr>
          <w:rFonts w:ascii="Times New Roman" w:hAnsi="Times New Roman"/>
          <w:color w:val="000000"/>
          <w:lang w:val="sk-SK"/>
        </w:rPr>
      </w:pPr>
    </w:p>
    <w:p w:rsidR="009325F9" w:rsidP="008863AD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607E6">
        <w:rPr>
          <w:rFonts w:ascii="Times New Roman" w:hAnsi="Times New Roman" w:cs="Times New Roman"/>
          <w:sz w:val="24"/>
          <w:szCs w:val="24"/>
        </w:rPr>
        <w:t>§ 2</w:t>
        <w:br/>
        <w:t xml:space="preserve">Základné ustanovenia </w:t>
      </w:r>
    </w:p>
    <w:p w:rsidR="008863AD" w:rsidRPr="00C607E6" w:rsidP="00D04C0E">
      <w:pPr>
        <w:pStyle w:val="Heading5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04C0E" w:rsidP="003D3E5C">
      <w:pPr>
        <w:numPr>
          <w:numId w:val="4"/>
        </w:numPr>
        <w:bidi w:val="0"/>
        <w:ind w:left="425" w:hanging="357"/>
        <w:jc w:val="both"/>
        <w:rPr>
          <w:rFonts w:ascii="Times New Roman" w:hAnsi="Times New Roman"/>
          <w:color w:val="000000"/>
          <w:lang w:val="sk-SK"/>
        </w:rPr>
      </w:pPr>
      <w:r w:rsidRPr="00C607E6" w:rsidR="009325F9">
        <w:rPr>
          <w:rFonts w:ascii="Times New Roman" w:hAnsi="Times New Roman"/>
          <w:color w:val="000000"/>
          <w:lang w:val="sk-SK"/>
        </w:rPr>
        <w:t>Podzemné uloženie odpadov</w:t>
      </w:r>
      <w:r>
        <w:rPr>
          <w:rStyle w:val="FootnoteReference"/>
          <w:rFonts w:ascii="Times New Roman" w:hAnsi="Times New Roman"/>
          <w:color w:val="000000"/>
          <w:rtl w:val="0"/>
          <w:lang w:val="sk-SK"/>
        </w:rPr>
        <w:footnoteReference w:id="2"/>
      </w:r>
      <w:r w:rsidRPr="00C607E6" w:rsidR="009325F9">
        <w:rPr>
          <w:rFonts w:ascii="Times New Roman" w:hAnsi="Times New Roman"/>
          <w:color w:val="000000"/>
          <w:lang w:val="sk-SK"/>
        </w:rPr>
        <w:t xml:space="preserve"> je trvalé uloženie odpadov do zariadenia na zneškodnenie odpadov v hlbokých podzemných priestoroch, ako sú bane na soľ</w:t>
      </w:r>
      <w:r w:rsidR="008863AD">
        <w:rPr>
          <w:rFonts w:ascii="Times New Roman" w:hAnsi="Times New Roman"/>
          <w:color w:val="000000"/>
          <w:lang w:val="sk-SK"/>
        </w:rPr>
        <w:t xml:space="preserve"> alebo potaš.</w:t>
      </w:r>
    </w:p>
    <w:p w:rsidR="008863AD" w:rsidP="00D04C0E">
      <w:pPr>
        <w:bidi w:val="0"/>
        <w:ind w:left="68"/>
        <w:jc w:val="both"/>
        <w:rPr>
          <w:rFonts w:ascii="Times New Roman" w:hAnsi="Times New Roman"/>
          <w:color w:val="000000"/>
          <w:lang w:val="sk-SK"/>
        </w:rPr>
      </w:pPr>
    </w:p>
    <w:p w:rsidR="008863AD" w:rsidP="003D3E5C">
      <w:pPr>
        <w:numPr>
          <w:numId w:val="4"/>
        </w:numPr>
        <w:bidi w:val="0"/>
        <w:ind w:left="425" w:hanging="357"/>
        <w:jc w:val="both"/>
        <w:rPr>
          <w:rFonts w:ascii="Times New Roman" w:hAnsi="Times New Roman"/>
          <w:color w:val="000000"/>
          <w:lang w:val="sk-SK"/>
        </w:rPr>
      </w:pPr>
      <w:r w:rsidRPr="00C607E6" w:rsidR="009325F9">
        <w:rPr>
          <w:rFonts w:ascii="Times New Roman" w:hAnsi="Times New Roman"/>
          <w:color w:val="000000"/>
          <w:lang w:val="sk-SK"/>
        </w:rPr>
        <w:t>Priesaková kvapalina je kvapalina, ktorá presiakne uloženým odpadom a vyteká zo skládky odpadov alebo zostáva z</w:t>
      </w:r>
      <w:r>
        <w:rPr>
          <w:rFonts w:ascii="Times New Roman" w:hAnsi="Times New Roman"/>
          <w:color w:val="000000"/>
          <w:lang w:val="sk-SK"/>
        </w:rPr>
        <w:t>adržaná v skládke odpadov.</w:t>
      </w:r>
    </w:p>
    <w:p w:rsidR="008863AD" w:rsidP="00D04C0E">
      <w:pPr>
        <w:bidi w:val="0"/>
        <w:ind w:left="425"/>
        <w:jc w:val="both"/>
        <w:rPr>
          <w:rFonts w:ascii="Times New Roman" w:hAnsi="Times New Roman"/>
          <w:color w:val="000000"/>
          <w:lang w:val="sk-SK"/>
        </w:rPr>
      </w:pPr>
    </w:p>
    <w:p w:rsidR="008863AD" w:rsidP="003D3E5C">
      <w:pPr>
        <w:numPr>
          <w:numId w:val="4"/>
        </w:numPr>
        <w:bidi w:val="0"/>
        <w:ind w:left="425" w:hanging="357"/>
        <w:jc w:val="both"/>
        <w:rPr>
          <w:rFonts w:ascii="Times New Roman" w:hAnsi="Times New Roman"/>
          <w:color w:val="000000"/>
          <w:lang w:val="sk-SK"/>
        </w:rPr>
      </w:pPr>
      <w:r w:rsidRPr="00C607E6" w:rsidR="009325F9">
        <w:rPr>
          <w:rFonts w:ascii="Times New Roman" w:hAnsi="Times New Roman"/>
          <w:color w:val="000000"/>
          <w:lang w:val="sk-SK"/>
        </w:rPr>
        <w:t>Skládkový plyn je plyn, ktorý sa vyvíja z odpadu</w:t>
      </w:r>
      <w:r>
        <w:rPr>
          <w:rFonts w:ascii="Times New Roman" w:hAnsi="Times New Roman"/>
          <w:color w:val="000000"/>
          <w:lang w:val="sk-SK"/>
        </w:rPr>
        <w:t xml:space="preserve"> uloženého na skládke odpadov.</w:t>
      </w:r>
    </w:p>
    <w:p w:rsidR="008863AD" w:rsidP="00D04C0E">
      <w:pPr>
        <w:pStyle w:val="ListParagraph"/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8863AD" w:rsidP="003D3E5C">
      <w:pPr>
        <w:numPr>
          <w:numId w:val="4"/>
        </w:numPr>
        <w:bidi w:val="0"/>
        <w:ind w:left="425" w:hanging="357"/>
        <w:jc w:val="both"/>
        <w:rPr>
          <w:rFonts w:ascii="Times New Roman" w:hAnsi="Times New Roman"/>
          <w:color w:val="000000"/>
          <w:lang w:val="sk-SK"/>
        </w:rPr>
      </w:pPr>
      <w:r w:rsidRPr="00C607E6" w:rsidR="009325F9">
        <w:rPr>
          <w:rFonts w:ascii="Times New Roman" w:hAnsi="Times New Roman"/>
          <w:color w:val="000000"/>
          <w:lang w:val="sk-SK"/>
        </w:rPr>
        <w:t xml:space="preserve">Výluh odpadu je roztok, ktorý sa získa pri laboratórnych vylúhovacích skúškach za ustanovených podmienok. </w:t>
      </w:r>
    </w:p>
    <w:p w:rsidR="008863AD" w:rsidP="00D04C0E">
      <w:pPr>
        <w:pStyle w:val="ListParagraph"/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D04C0E" w:rsidP="003D3E5C">
      <w:pPr>
        <w:numPr>
          <w:numId w:val="4"/>
        </w:numPr>
        <w:bidi w:val="0"/>
        <w:ind w:left="425" w:hanging="357"/>
        <w:jc w:val="both"/>
        <w:rPr>
          <w:rFonts w:ascii="Times New Roman" w:hAnsi="Times New Roman"/>
          <w:color w:val="000000"/>
          <w:lang w:val="sk-SK"/>
        </w:rPr>
      </w:pPr>
      <w:r w:rsidRPr="008863AD" w:rsidR="009325F9">
        <w:rPr>
          <w:rFonts w:ascii="Times New Roman" w:hAnsi="Times New Roman"/>
          <w:color w:val="000000"/>
          <w:lang w:val="sk-SK"/>
        </w:rPr>
        <w:t>Kvapalné odpady sú akékoľvek odpady v kvapalnej forme okrem kalov.</w:t>
      </w:r>
    </w:p>
    <w:p w:rsidR="00D04C0E" w:rsidP="00D04C0E">
      <w:pPr>
        <w:pStyle w:val="ListParagraph"/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D04C0E" w:rsidP="003D3E5C">
      <w:pPr>
        <w:numPr>
          <w:numId w:val="4"/>
        </w:numPr>
        <w:bidi w:val="0"/>
        <w:ind w:left="425" w:hanging="357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Inertný odpad je odpad, pri ktorom nedochádza k žiadnym významným fyzikálnym, chemickým alebo biologickým premenám. Inertný odpad sa nerozpúšťa, nehorí ani inak fyzicky alebo chemicky nereaguje, nepodlieha biologickému rozkladu ani škodlivo neovplyvňuje iné látky, s ktorými prichádza do styku tak, aby mohlo dôjsť k znečisteniu životného prostredia alebo k poškodeniu zdravia ľudí. Celková vylúhovateľnosť a znečistenie obsiahnuté v odpade a ekotoxicita výluhu musí byť zanedbateľná a nesmie ohrozovať kvalitu povrchových alebo podzemných vôd. Hraničné koncentrácie látok nesmú prekročiť hodnoty ukazovateľov uveden</w:t>
      </w:r>
      <w:r w:rsidR="00B85696">
        <w:rPr>
          <w:rFonts w:ascii="Times New Roman" w:hAnsi="Times New Roman"/>
          <w:color w:val="000000"/>
          <w:lang w:val="sk-SK"/>
        </w:rPr>
        <w:t>é v osobitnom predpise</w:t>
      </w:r>
      <w:r>
        <w:rPr>
          <w:rStyle w:val="FootnoteReference"/>
          <w:rFonts w:ascii="Times New Roman" w:hAnsi="Times New Roman"/>
          <w:color w:val="000000"/>
          <w:rtl w:val="0"/>
          <w:lang w:val="sk-SK"/>
        </w:rPr>
        <w:footnoteReference w:id="3"/>
      </w:r>
      <w:r w:rsidR="00B85696">
        <w:rPr>
          <w:rFonts w:ascii="Times New Roman" w:hAnsi="Times New Roman"/>
          <w:color w:val="000000"/>
          <w:lang w:val="sk-SK"/>
        </w:rPr>
        <w:t>.</w:t>
      </w:r>
    </w:p>
    <w:p w:rsidR="00D04C0E" w:rsidP="00D04C0E">
      <w:pPr>
        <w:pStyle w:val="ListParagraph"/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D04C0E" w:rsidRPr="00D04C0E" w:rsidP="003D3E5C">
      <w:pPr>
        <w:numPr>
          <w:numId w:val="4"/>
        </w:numPr>
        <w:bidi w:val="0"/>
        <w:ind w:left="425" w:hanging="357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Odpad, ktorý nie je nebezpečný, je na účely skládkovania odpad, ktorý nemá žiadnu nebezpečnú vlastnosť uvedenú v prílohe č. 4 zákona.</w:t>
      </w:r>
    </w:p>
    <w:p w:rsidR="00D04C0E" w:rsidRPr="008863AD" w:rsidP="00D04C0E">
      <w:pPr>
        <w:bidi w:val="0"/>
        <w:ind w:left="425"/>
        <w:rPr>
          <w:rFonts w:ascii="Times New Roman" w:hAnsi="Times New Roman"/>
          <w:color w:val="000000"/>
          <w:lang w:val="sk-SK"/>
        </w:rPr>
      </w:pPr>
    </w:p>
    <w:p w:rsidR="009325F9" w:rsidRPr="00C607E6" w:rsidP="008863AD">
      <w:pPr>
        <w:bidi w:val="0"/>
        <w:rPr>
          <w:rFonts w:ascii="Times New Roman" w:hAnsi="Times New Roman"/>
          <w:color w:val="000000"/>
          <w:lang w:val="sk-SK"/>
        </w:rPr>
      </w:pPr>
    </w:p>
    <w:p w:rsidR="009325F9" w:rsidP="008863AD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607E6">
        <w:rPr>
          <w:rFonts w:ascii="Times New Roman" w:hAnsi="Times New Roman" w:cs="Times New Roman"/>
          <w:sz w:val="24"/>
          <w:szCs w:val="24"/>
        </w:rPr>
        <w:t>§ 3</w:t>
        <w:br/>
        <w:t xml:space="preserve">Výber lokality na  vybudovanie skládky odpadov </w:t>
      </w:r>
    </w:p>
    <w:p w:rsidR="008863AD" w:rsidRPr="00C607E6" w:rsidP="008863AD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950B79" w:rsidP="003D3E5C">
      <w:pPr>
        <w:numPr>
          <w:numId w:val="5"/>
        </w:numPr>
        <w:bidi w:val="0"/>
        <w:ind w:left="426"/>
        <w:rPr>
          <w:rFonts w:ascii="Times New Roman" w:hAnsi="Times New Roman"/>
          <w:color w:val="000000"/>
          <w:lang w:val="sk-SK"/>
        </w:rPr>
      </w:pPr>
      <w:r w:rsidRPr="000E5AB5" w:rsidR="008863AD">
        <w:rPr>
          <w:rFonts w:ascii="Times New Roman" w:hAnsi="Times New Roman"/>
          <w:color w:val="000000"/>
          <w:lang w:val="sk-SK"/>
        </w:rPr>
        <w:t>Pri výbere lokality na skládku odpadov sa zohľadňujú najmä tieto kritériá</w:t>
      </w:r>
    </w:p>
    <w:p w:rsidR="00950B79" w:rsidP="00950B79">
      <w:pPr>
        <w:bidi w:val="0"/>
        <w:ind w:left="426"/>
        <w:rPr>
          <w:rFonts w:ascii="Times New Roman" w:hAnsi="Times New Roman"/>
          <w:color w:val="000000"/>
          <w:lang w:val="sk-SK"/>
        </w:rPr>
      </w:pPr>
    </w:p>
    <w:p w:rsidR="00950B79" w:rsidP="003D3E5C">
      <w:pPr>
        <w:numPr>
          <w:numId w:val="6"/>
        </w:numPr>
        <w:bidi w:val="0"/>
        <w:ind w:left="709"/>
        <w:rPr>
          <w:rFonts w:ascii="Times New Roman" w:hAnsi="Times New Roman"/>
          <w:color w:val="000000"/>
          <w:lang w:val="sk-SK"/>
        </w:rPr>
      </w:pPr>
      <w:r w:rsidRPr="000E5AB5" w:rsidR="008863AD">
        <w:rPr>
          <w:rFonts w:ascii="Times New Roman" w:hAnsi="Times New Roman"/>
          <w:color w:val="000000"/>
          <w:lang w:val="sk-SK"/>
        </w:rPr>
        <w:t>bezpečná vzdialenosť hranice budúcej skládky odpadov od obytných a rekreačných oblastí, vodných tokov, vodnýc</w:t>
      </w:r>
      <w:r>
        <w:rPr>
          <w:rFonts w:ascii="Times New Roman" w:hAnsi="Times New Roman"/>
          <w:color w:val="000000"/>
          <w:lang w:val="sk-SK"/>
        </w:rPr>
        <w:t>h nádrží a vodných zdrojov</w:t>
      </w:r>
      <w:r>
        <w:rPr>
          <w:rStyle w:val="FootnoteReference"/>
          <w:rFonts w:ascii="Times New Roman" w:hAnsi="Times New Roman"/>
          <w:color w:val="000000"/>
          <w:rtl w:val="0"/>
          <w:lang w:val="sk-SK"/>
        </w:rPr>
        <w:footnoteReference w:id="4"/>
      </w:r>
      <w:r>
        <w:rPr>
          <w:rFonts w:ascii="Times New Roman" w:hAnsi="Times New Roman"/>
          <w:color w:val="000000"/>
          <w:lang w:val="sk-SK"/>
        </w:rPr>
        <w:t xml:space="preserve">, </w:t>
      </w:r>
    </w:p>
    <w:p w:rsidR="00950B79" w:rsidP="003D3E5C">
      <w:pPr>
        <w:numPr>
          <w:numId w:val="6"/>
        </w:numPr>
        <w:bidi w:val="0"/>
        <w:ind w:left="709"/>
        <w:rPr>
          <w:rFonts w:ascii="Times New Roman" w:hAnsi="Times New Roman"/>
          <w:color w:val="000000"/>
          <w:lang w:val="sk-SK"/>
        </w:rPr>
      </w:pPr>
      <w:r w:rsidRPr="000E5AB5" w:rsidR="008863AD">
        <w:rPr>
          <w:rFonts w:ascii="Times New Roman" w:hAnsi="Times New Roman"/>
          <w:color w:val="000000"/>
          <w:lang w:val="sk-SK"/>
        </w:rPr>
        <w:t>geologické, hydrologické, hydrogeologické a inžiniersko-geol</w:t>
      </w:r>
      <w:r>
        <w:rPr>
          <w:rFonts w:ascii="Times New Roman" w:hAnsi="Times New Roman"/>
          <w:color w:val="000000"/>
          <w:lang w:val="sk-SK"/>
        </w:rPr>
        <w:t>ogické podmienky v oblasti</w:t>
      </w:r>
      <w:r>
        <w:rPr>
          <w:rStyle w:val="FootnoteReference"/>
          <w:rFonts w:ascii="Times New Roman" w:hAnsi="Times New Roman"/>
          <w:color w:val="000000"/>
          <w:rtl w:val="0"/>
          <w:lang w:val="sk-SK"/>
        </w:rPr>
        <w:footnoteReference w:id="5"/>
      </w:r>
      <w:r>
        <w:rPr>
          <w:rFonts w:ascii="Times New Roman" w:hAnsi="Times New Roman"/>
          <w:color w:val="000000"/>
          <w:lang w:val="sk-SK"/>
        </w:rPr>
        <w:t xml:space="preserve">, </w:t>
      </w:r>
    </w:p>
    <w:p w:rsidR="00950B79" w:rsidP="003D3E5C">
      <w:pPr>
        <w:numPr>
          <w:numId w:val="6"/>
        </w:numPr>
        <w:bidi w:val="0"/>
        <w:ind w:left="709"/>
        <w:rPr>
          <w:rFonts w:ascii="Times New Roman" w:hAnsi="Times New Roman"/>
          <w:color w:val="000000"/>
          <w:lang w:val="sk-SK"/>
        </w:rPr>
      </w:pPr>
      <w:r w:rsidRPr="000E5AB5" w:rsidR="008863AD">
        <w:rPr>
          <w:rFonts w:ascii="Times New Roman" w:hAnsi="Times New Roman"/>
          <w:color w:val="000000"/>
          <w:lang w:val="sk-SK"/>
        </w:rPr>
        <w:t>ochrana prírody a krajiny a kult</w:t>
      </w:r>
      <w:r>
        <w:rPr>
          <w:rFonts w:ascii="Times New Roman" w:hAnsi="Times New Roman"/>
          <w:color w:val="000000"/>
          <w:lang w:val="sk-SK"/>
        </w:rPr>
        <w:t xml:space="preserve">úrneho dedičstva v oblasti, </w:t>
      </w:r>
    </w:p>
    <w:p w:rsidR="00950B79" w:rsidP="003D3E5C">
      <w:pPr>
        <w:numPr>
          <w:numId w:val="6"/>
        </w:numPr>
        <w:bidi w:val="0"/>
        <w:ind w:left="709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únosné zaťaženie územia</w:t>
      </w:r>
      <w:r>
        <w:rPr>
          <w:rStyle w:val="FootnoteReference"/>
          <w:rFonts w:ascii="Times New Roman" w:hAnsi="Times New Roman"/>
          <w:color w:val="000000"/>
          <w:rtl w:val="0"/>
          <w:lang w:val="sk-SK"/>
        </w:rPr>
        <w:footnoteReference w:id="6"/>
      </w:r>
      <w:r>
        <w:rPr>
          <w:rFonts w:ascii="Times New Roman" w:hAnsi="Times New Roman"/>
          <w:color w:val="000000"/>
          <w:lang w:val="sk-SK"/>
        </w:rPr>
        <w:t>,</w:t>
      </w:r>
    </w:p>
    <w:p w:rsidR="00950B79" w:rsidP="003D3E5C">
      <w:pPr>
        <w:numPr>
          <w:numId w:val="6"/>
        </w:numPr>
        <w:bidi w:val="0"/>
        <w:ind w:left="709"/>
        <w:rPr>
          <w:rFonts w:ascii="Times New Roman" w:hAnsi="Times New Roman"/>
          <w:color w:val="000000"/>
          <w:lang w:val="sk-SK"/>
        </w:rPr>
      </w:pPr>
      <w:r w:rsidRPr="000E5AB5" w:rsidR="008863AD">
        <w:rPr>
          <w:rFonts w:ascii="Times New Roman" w:hAnsi="Times New Roman"/>
          <w:color w:val="000000"/>
          <w:lang w:val="sk-SK"/>
        </w:rPr>
        <w:t>možné extrémne meteorolog</w:t>
      </w:r>
      <w:r>
        <w:rPr>
          <w:rFonts w:ascii="Times New Roman" w:hAnsi="Times New Roman"/>
          <w:color w:val="000000"/>
          <w:lang w:val="sk-SK"/>
        </w:rPr>
        <w:t xml:space="preserve">ické vplyvy a ich dôsledky, </w:t>
      </w:r>
    </w:p>
    <w:p w:rsidR="00950B79" w:rsidP="003D3E5C">
      <w:pPr>
        <w:numPr>
          <w:numId w:val="6"/>
        </w:numPr>
        <w:bidi w:val="0"/>
        <w:ind w:left="709"/>
        <w:rPr>
          <w:rFonts w:ascii="Times New Roman" w:hAnsi="Times New Roman"/>
          <w:color w:val="000000"/>
          <w:lang w:val="sk-SK"/>
        </w:rPr>
      </w:pPr>
      <w:r w:rsidRPr="000E5AB5" w:rsidR="008863AD">
        <w:rPr>
          <w:rFonts w:ascii="Times New Roman" w:hAnsi="Times New Roman"/>
          <w:color w:val="000000"/>
          <w:lang w:val="sk-SK"/>
        </w:rPr>
        <w:t xml:space="preserve">záverečné stanovisko z procesu posudzovania </w:t>
      </w:r>
      <w:r>
        <w:rPr>
          <w:rFonts w:ascii="Times New Roman" w:hAnsi="Times New Roman"/>
          <w:color w:val="000000"/>
          <w:lang w:val="sk-SK"/>
        </w:rPr>
        <w:t>vplyvov na životné prostredie</w:t>
      </w:r>
      <w:r>
        <w:rPr>
          <w:rStyle w:val="FootnoteReference"/>
          <w:rFonts w:ascii="Times New Roman" w:hAnsi="Times New Roman"/>
          <w:color w:val="000000"/>
          <w:rtl w:val="0"/>
          <w:lang w:val="sk-SK"/>
        </w:rPr>
        <w:footnoteReference w:id="7"/>
      </w:r>
      <w:r w:rsidRPr="000E5AB5" w:rsidR="008863AD">
        <w:rPr>
          <w:rFonts w:ascii="Times New Roman" w:hAnsi="Times New Roman"/>
          <w:color w:val="000000"/>
          <w:lang w:val="sk-SK"/>
        </w:rPr>
        <w:t xml:space="preserve"> alebo rozhod</w:t>
      </w:r>
      <w:r>
        <w:rPr>
          <w:rFonts w:ascii="Times New Roman" w:hAnsi="Times New Roman"/>
          <w:color w:val="000000"/>
          <w:lang w:val="sk-SK"/>
        </w:rPr>
        <w:t>nutie zo zisťovacieho konania</w:t>
      </w:r>
      <w:r>
        <w:rPr>
          <w:rStyle w:val="FootnoteReference"/>
          <w:rFonts w:ascii="Times New Roman" w:hAnsi="Times New Roman"/>
          <w:color w:val="000000"/>
          <w:rtl w:val="0"/>
          <w:lang w:val="sk-SK"/>
        </w:rPr>
        <w:footnoteReference w:id="8"/>
      </w:r>
      <w:r w:rsidRPr="000E5AB5" w:rsidR="008863AD">
        <w:rPr>
          <w:rFonts w:ascii="Times New Roman" w:hAnsi="Times New Roman"/>
          <w:color w:val="000000"/>
          <w:lang w:val="sk-SK"/>
        </w:rPr>
        <w:t xml:space="preserve"> alebo vyjadrenie k oznámeniu o zmene, ak</w:t>
      </w:r>
      <w:r>
        <w:rPr>
          <w:rFonts w:ascii="Times New Roman" w:hAnsi="Times New Roman"/>
          <w:color w:val="000000"/>
          <w:lang w:val="sk-SK"/>
        </w:rPr>
        <w:t xml:space="preserve"> sa na túto činnosť vyžaduje</w:t>
      </w:r>
      <w:r>
        <w:rPr>
          <w:rStyle w:val="FootnoteReference"/>
          <w:rFonts w:ascii="Times New Roman" w:hAnsi="Times New Roman"/>
          <w:color w:val="000000"/>
          <w:rtl w:val="0"/>
          <w:lang w:val="sk-SK"/>
        </w:rPr>
        <w:footnoteReference w:id="9"/>
      </w:r>
      <w:r>
        <w:rPr>
          <w:rFonts w:ascii="Times New Roman" w:hAnsi="Times New Roman"/>
          <w:color w:val="000000"/>
          <w:lang w:val="sk-SK"/>
        </w:rPr>
        <w:t>.</w:t>
      </w:r>
    </w:p>
    <w:p w:rsidR="00782D29" w:rsidP="00782D29">
      <w:pPr>
        <w:bidi w:val="0"/>
        <w:ind w:left="709"/>
        <w:rPr>
          <w:rFonts w:ascii="Times New Roman" w:hAnsi="Times New Roman"/>
          <w:color w:val="000000"/>
          <w:lang w:val="sk-SK"/>
        </w:rPr>
      </w:pPr>
    </w:p>
    <w:p w:rsidR="008863AD" w:rsidRPr="00C607E6" w:rsidP="003D3E5C">
      <w:pPr>
        <w:numPr>
          <w:numId w:val="5"/>
        </w:numPr>
        <w:bidi w:val="0"/>
        <w:ind w:left="426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Ustanovenie odseku 1 sa vzťahuje aj na úložisko.</w:t>
      </w:r>
    </w:p>
    <w:p w:rsidR="009325F9" w:rsidRPr="00C607E6" w:rsidP="008863AD">
      <w:pPr>
        <w:bidi w:val="0"/>
        <w:rPr>
          <w:rFonts w:ascii="Times New Roman" w:hAnsi="Times New Roman"/>
          <w:color w:val="000000"/>
          <w:lang w:val="sk-SK"/>
        </w:rPr>
      </w:pPr>
    </w:p>
    <w:p w:rsidR="009325F9" w:rsidP="008863AD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607E6">
        <w:rPr>
          <w:rFonts w:ascii="Times New Roman" w:hAnsi="Times New Roman" w:cs="Times New Roman"/>
          <w:sz w:val="24"/>
          <w:szCs w:val="24"/>
        </w:rPr>
        <w:t>§ 4</w:t>
        <w:br/>
        <w:t xml:space="preserve">Triedy skládok odpadov </w:t>
      </w:r>
    </w:p>
    <w:p w:rsidR="00950B79" w:rsidP="008863AD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D04C0E" w:rsidP="001E6BD6">
      <w:pPr>
        <w:bidi w:val="0"/>
        <w:rPr>
          <w:rFonts w:ascii="Times New Roman" w:hAnsi="Times New Roman"/>
          <w:color w:val="000000"/>
          <w:lang w:val="sk-SK"/>
        </w:rPr>
      </w:pPr>
      <w:r w:rsidRPr="000E5AB5" w:rsidR="00950B79">
        <w:rPr>
          <w:rFonts w:ascii="Times New Roman" w:hAnsi="Times New Roman"/>
          <w:color w:val="000000"/>
          <w:lang w:val="sk-SK"/>
        </w:rPr>
        <w:t>Skládky odpadov sa členia na tieto triedy</w:t>
      </w:r>
    </w:p>
    <w:p w:rsidR="00D04C0E" w:rsidP="00D04C0E">
      <w:pPr>
        <w:bidi w:val="0"/>
        <w:ind w:left="426"/>
        <w:rPr>
          <w:rFonts w:ascii="Times New Roman" w:hAnsi="Times New Roman"/>
          <w:color w:val="000000"/>
          <w:lang w:val="sk-SK"/>
        </w:rPr>
      </w:pPr>
    </w:p>
    <w:p w:rsidR="00D04C0E" w:rsidP="003D3E5C">
      <w:pPr>
        <w:numPr>
          <w:numId w:val="7"/>
        </w:numPr>
        <w:bidi w:val="0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skládk</w:t>
      </w:r>
      <w:r>
        <w:rPr>
          <w:rFonts w:ascii="Times New Roman" w:hAnsi="Times New Roman"/>
          <w:color w:val="000000"/>
          <w:lang w:val="sk-SK"/>
        </w:rPr>
        <w:t xml:space="preserve">y odpadov na inertný odpad, </w:t>
      </w:r>
    </w:p>
    <w:p w:rsidR="00D04C0E" w:rsidP="003D3E5C">
      <w:pPr>
        <w:numPr>
          <w:numId w:val="7"/>
        </w:numPr>
        <w:bidi w:val="0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skládky odpadov na odpa</w:t>
      </w:r>
      <w:r>
        <w:rPr>
          <w:rFonts w:ascii="Times New Roman" w:hAnsi="Times New Roman"/>
          <w:color w:val="000000"/>
          <w:lang w:val="sk-SK"/>
        </w:rPr>
        <w:t xml:space="preserve">d, ktorý nie je nebezpečný, </w:t>
      </w:r>
    </w:p>
    <w:p w:rsidR="00D04C0E" w:rsidP="003D3E5C">
      <w:pPr>
        <w:numPr>
          <w:numId w:val="7"/>
        </w:numPr>
        <w:bidi w:val="0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skládky od</w:t>
      </w:r>
      <w:r>
        <w:rPr>
          <w:rFonts w:ascii="Times New Roman" w:hAnsi="Times New Roman"/>
          <w:color w:val="000000"/>
          <w:lang w:val="sk-SK"/>
        </w:rPr>
        <w:t>padov na nebezpečný odpad.</w:t>
      </w:r>
    </w:p>
    <w:p w:rsidR="001E6BD6" w:rsidP="008863AD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1E6BD6" w:rsidP="001E6BD6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Pr="00C607E6">
        <w:rPr>
          <w:rFonts w:ascii="Times New Roman" w:hAnsi="Times New Roman" w:cs="Times New Roman"/>
          <w:sz w:val="24"/>
          <w:szCs w:val="24"/>
        </w:rPr>
        <w:br/>
        <w:t xml:space="preserve">Stavebné a technické požiadavky na vybudovanie skládky odpadov </w:t>
      </w:r>
    </w:p>
    <w:p w:rsidR="001E6BD6" w:rsidRPr="00C607E6" w:rsidP="001E6BD6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82D29" w:rsidP="003D3E5C">
      <w:pPr>
        <w:numPr>
          <w:numId w:val="12"/>
        </w:numPr>
        <w:bidi w:val="0"/>
        <w:ind w:left="426"/>
        <w:rPr>
          <w:rFonts w:ascii="Times New Roman" w:hAnsi="Times New Roman"/>
          <w:color w:val="000000"/>
          <w:lang w:val="sk-SK"/>
        </w:rPr>
      </w:pPr>
      <w:r w:rsidRPr="000E5AB5" w:rsidR="001E6BD6">
        <w:rPr>
          <w:rFonts w:ascii="Times New Roman" w:hAnsi="Times New Roman"/>
          <w:color w:val="000000"/>
          <w:lang w:val="sk-SK"/>
        </w:rPr>
        <w:t>Na skládke odpadov musí byť</w:t>
      </w:r>
    </w:p>
    <w:p w:rsidR="00782D29" w:rsidP="00782D29">
      <w:pPr>
        <w:bidi w:val="0"/>
        <w:ind w:left="426"/>
        <w:rPr>
          <w:rFonts w:ascii="Times New Roman" w:hAnsi="Times New Roman"/>
          <w:color w:val="000000"/>
          <w:lang w:val="sk-SK"/>
        </w:rPr>
      </w:pPr>
    </w:p>
    <w:p w:rsidR="00782D29" w:rsidP="003D3E5C">
      <w:pPr>
        <w:numPr>
          <w:numId w:val="11"/>
        </w:numPr>
        <w:bidi w:val="0"/>
        <w:ind w:left="709"/>
        <w:jc w:val="both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 xml:space="preserve">informačná tabuľa, </w:t>
      </w:r>
    </w:p>
    <w:p w:rsidR="00782D29" w:rsidP="003D3E5C">
      <w:pPr>
        <w:numPr>
          <w:numId w:val="11"/>
        </w:numPr>
        <w:bidi w:val="0"/>
        <w:ind w:left="709"/>
        <w:jc w:val="both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príjazdová komunikácia</w:t>
      </w:r>
      <w:r>
        <w:rPr>
          <w:rStyle w:val="FootnoteReference"/>
          <w:rFonts w:ascii="Times New Roman" w:hAnsi="Times New Roman"/>
          <w:color w:val="000000"/>
          <w:rtl w:val="0"/>
          <w:lang w:val="sk-SK"/>
        </w:rPr>
        <w:footnoteReference w:id="10"/>
      </w:r>
      <w:r w:rsidRPr="000E5AB5">
        <w:rPr>
          <w:rFonts w:ascii="Times New Roman" w:hAnsi="Times New Roman"/>
          <w:color w:val="000000"/>
          <w:lang w:val="sk-SK"/>
        </w:rPr>
        <w:t xml:space="preserve"> ku skládke odpadov a spevnené komunikáci</w:t>
      </w:r>
      <w:r>
        <w:rPr>
          <w:rFonts w:ascii="Times New Roman" w:hAnsi="Times New Roman"/>
          <w:color w:val="000000"/>
          <w:lang w:val="sk-SK"/>
        </w:rPr>
        <w:t xml:space="preserve">e v areáli skládky odpadov, </w:t>
      </w:r>
    </w:p>
    <w:p w:rsidR="00782D29" w:rsidP="003D3E5C">
      <w:pPr>
        <w:numPr>
          <w:numId w:val="11"/>
        </w:numPr>
        <w:bidi w:val="0"/>
        <w:ind w:left="709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oplo</w:t>
      </w:r>
      <w:r>
        <w:rPr>
          <w:rFonts w:ascii="Times New Roman" w:hAnsi="Times New Roman"/>
          <w:color w:val="000000"/>
          <w:lang w:val="sk-SK"/>
        </w:rPr>
        <w:t xml:space="preserve">tenie a uzamykateľná brána, </w:t>
      </w:r>
    </w:p>
    <w:p w:rsidR="00782D29" w:rsidP="003D3E5C">
      <w:pPr>
        <w:numPr>
          <w:numId w:val="11"/>
        </w:numPr>
        <w:bidi w:val="0"/>
        <w:ind w:left="709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váha okrem prípadu uvedeného v ods</w:t>
      </w:r>
      <w:r>
        <w:rPr>
          <w:rFonts w:ascii="Times New Roman" w:hAnsi="Times New Roman"/>
          <w:color w:val="000000"/>
          <w:lang w:val="sk-SK"/>
        </w:rPr>
        <w:t xml:space="preserve">eku 4, </w:t>
      </w:r>
    </w:p>
    <w:p w:rsidR="00782D29" w:rsidP="003D3E5C">
      <w:pPr>
        <w:numPr>
          <w:numId w:val="11"/>
        </w:numPr>
        <w:bidi w:val="0"/>
        <w:ind w:left="709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prevádzkový ob</w:t>
      </w:r>
      <w:r>
        <w:rPr>
          <w:rFonts w:ascii="Times New Roman" w:hAnsi="Times New Roman"/>
          <w:color w:val="000000"/>
          <w:lang w:val="sk-SK"/>
        </w:rPr>
        <w:t xml:space="preserve">jekt s potrebným vybavením, </w:t>
      </w:r>
    </w:p>
    <w:p w:rsidR="00782D29" w:rsidP="003D3E5C">
      <w:pPr>
        <w:numPr>
          <w:numId w:val="11"/>
        </w:numPr>
        <w:bidi w:val="0"/>
        <w:ind w:left="709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tesniaci systém skládky odpadov v závislosti</w:t>
      </w:r>
      <w:r>
        <w:rPr>
          <w:rFonts w:ascii="Times New Roman" w:hAnsi="Times New Roman"/>
          <w:color w:val="000000"/>
          <w:lang w:val="sk-SK"/>
        </w:rPr>
        <w:t xml:space="preserve"> od triedy skládky odpadov, </w:t>
      </w:r>
    </w:p>
    <w:p w:rsidR="00782D29" w:rsidP="003D3E5C">
      <w:pPr>
        <w:numPr>
          <w:numId w:val="11"/>
        </w:numPr>
        <w:bidi w:val="0"/>
        <w:ind w:left="709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drenážny systém so zbernou nádržou priesakových kvapalín okrem skládk</w:t>
      </w:r>
      <w:r>
        <w:rPr>
          <w:rFonts w:ascii="Times New Roman" w:hAnsi="Times New Roman"/>
          <w:color w:val="000000"/>
          <w:lang w:val="sk-SK"/>
        </w:rPr>
        <w:t xml:space="preserve">y odpadov na inertný odpad, </w:t>
      </w:r>
    </w:p>
    <w:p w:rsidR="00782D29" w:rsidP="003D3E5C">
      <w:pPr>
        <w:numPr>
          <w:numId w:val="11"/>
        </w:numPr>
        <w:bidi w:val="0"/>
        <w:ind w:left="709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drenážny systém skládkových plynov a zariadenie na ich využitie alebo zneškodnenie okrem skládky odpadov, v ktorej nie je predpoklad</w:t>
      </w:r>
      <w:r>
        <w:rPr>
          <w:rFonts w:ascii="Times New Roman" w:hAnsi="Times New Roman"/>
          <w:color w:val="000000"/>
          <w:lang w:val="sk-SK"/>
        </w:rPr>
        <w:t xml:space="preserve"> vzniku skládkových plynov, </w:t>
      </w:r>
    </w:p>
    <w:p w:rsidR="00782D29" w:rsidP="003D3E5C">
      <w:pPr>
        <w:numPr>
          <w:numId w:val="11"/>
        </w:numPr>
        <w:bidi w:val="0"/>
        <w:ind w:left="709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monitorovací systém podzemných vôd okrem skládk</w:t>
      </w:r>
      <w:r>
        <w:rPr>
          <w:rFonts w:ascii="Times New Roman" w:hAnsi="Times New Roman"/>
          <w:color w:val="000000"/>
          <w:lang w:val="sk-SK"/>
        </w:rPr>
        <w:t>y odpadov na inertný odpad,</w:t>
      </w:r>
    </w:p>
    <w:p w:rsidR="00782D29" w:rsidP="003D3E5C">
      <w:pPr>
        <w:numPr>
          <w:numId w:val="11"/>
        </w:numPr>
        <w:bidi w:val="0"/>
        <w:ind w:left="709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monitorovací systém skládkových plynov okrem skládky odpadov, v ktorej nie je predpoklad</w:t>
      </w:r>
      <w:r>
        <w:rPr>
          <w:rFonts w:ascii="Times New Roman" w:hAnsi="Times New Roman"/>
          <w:color w:val="000000"/>
          <w:lang w:val="sk-SK"/>
        </w:rPr>
        <w:t xml:space="preserve"> vzniku skládkových plynov, </w:t>
      </w:r>
    </w:p>
    <w:p w:rsidR="00782D29" w:rsidP="003D3E5C">
      <w:pPr>
        <w:numPr>
          <w:numId w:val="11"/>
        </w:numPr>
        <w:bidi w:val="0"/>
        <w:ind w:left="709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odvodňovací</w:t>
      </w:r>
      <w:r>
        <w:rPr>
          <w:rFonts w:ascii="Times New Roman" w:hAnsi="Times New Roman"/>
          <w:color w:val="000000"/>
          <w:lang w:val="sk-SK"/>
        </w:rPr>
        <w:t xml:space="preserve"> systém pre povrchové vody, </w:t>
      </w:r>
    </w:p>
    <w:p w:rsidR="00782D29" w:rsidP="003D3E5C">
      <w:pPr>
        <w:numPr>
          <w:numId w:val="11"/>
        </w:numPr>
        <w:bidi w:val="0"/>
        <w:ind w:left="709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zariadenie na čisten</w:t>
      </w:r>
      <w:r>
        <w:rPr>
          <w:rFonts w:ascii="Times New Roman" w:hAnsi="Times New Roman"/>
          <w:color w:val="000000"/>
          <w:lang w:val="sk-SK"/>
        </w:rPr>
        <w:t xml:space="preserve">ie dopravných prostriedkov, </w:t>
      </w:r>
    </w:p>
    <w:p w:rsidR="00782D29" w:rsidP="00782D29">
      <w:p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ďalšie zariadenie, ak to prevádzka skládky odpadov vyžaduje.</w:t>
      </w:r>
    </w:p>
    <w:p w:rsidR="00782D29" w:rsidP="00782D29">
      <w:p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</w:p>
    <w:p w:rsidR="00782D29" w:rsidP="003D3E5C">
      <w:pPr>
        <w:numPr>
          <w:numId w:val="12"/>
        </w:numPr>
        <w:bidi w:val="0"/>
        <w:ind w:left="426"/>
        <w:rPr>
          <w:rFonts w:ascii="Times New Roman" w:hAnsi="Times New Roman"/>
          <w:color w:val="000000"/>
          <w:lang w:val="sk-SK"/>
        </w:rPr>
      </w:pPr>
      <w:r w:rsidRPr="000E5AB5" w:rsidR="001E6BD6">
        <w:rPr>
          <w:rFonts w:ascii="Times New Roman" w:hAnsi="Times New Roman"/>
          <w:color w:val="000000"/>
          <w:lang w:val="sk-SK"/>
        </w:rPr>
        <w:t xml:space="preserve">Skládka odpadov musí byť </w:t>
      </w:r>
      <w:r>
        <w:rPr>
          <w:rFonts w:ascii="Times New Roman" w:hAnsi="Times New Roman"/>
          <w:color w:val="000000"/>
          <w:lang w:val="sk-SK"/>
        </w:rPr>
        <w:t>zabezpečená proti požiaru.</w:t>
      </w:r>
    </w:p>
    <w:p w:rsidR="00782D29" w:rsidP="00782D29">
      <w:pPr>
        <w:bidi w:val="0"/>
        <w:ind w:left="426"/>
        <w:rPr>
          <w:rFonts w:ascii="Times New Roman" w:hAnsi="Times New Roman"/>
          <w:color w:val="000000"/>
          <w:lang w:val="sk-SK"/>
        </w:rPr>
      </w:pPr>
    </w:p>
    <w:p w:rsidR="00782D29" w:rsidP="003D3E5C">
      <w:pPr>
        <w:numPr>
          <w:numId w:val="12"/>
        </w:num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  <w:r w:rsidRPr="000E5AB5" w:rsidR="001E6BD6">
        <w:rPr>
          <w:rFonts w:ascii="Times New Roman" w:hAnsi="Times New Roman"/>
          <w:color w:val="000000"/>
          <w:lang w:val="sk-SK"/>
        </w:rPr>
        <w:t>Skládka odpadov sa musí zabezpečiť oplotením tak, aby sa zabránilo voľnému prístupu na skládku odpadov. Brána musí byť mimo prevádzky skládky odpadov zamknutá. Systém kontroly a prístupu na skládku odpadov musí obsahovať opatrenia na zabránenie ukladania odpadov na skládku odpadov bez súhlasu prevád</w:t>
      </w:r>
      <w:r>
        <w:rPr>
          <w:rFonts w:ascii="Times New Roman" w:hAnsi="Times New Roman"/>
          <w:color w:val="000000"/>
          <w:lang w:val="sk-SK"/>
        </w:rPr>
        <w:t>zkovateľa skládky odpadov.</w:t>
      </w:r>
    </w:p>
    <w:p w:rsidR="00782D29" w:rsidP="00782D29">
      <w:p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</w:p>
    <w:p w:rsidR="00782D29" w:rsidP="003D3E5C">
      <w:pPr>
        <w:numPr>
          <w:numId w:val="12"/>
        </w:num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  <w:r w:rsidRPr="000E5AB5" w:rsidR="001E6BD6">
        <w:rPr>
          <w:rFonts w:ascii="Times New Roman" w:hAnsi="Times New Roman"/>
          <w:color w:val="000000"/>
          <w:lang w:val="sk-SK"/>
        </w:rPr>
        <w:t>Na skládke odpadov, na ktorej je vybudovaná umelá tesniaca bariéra, sa musí zabezpečiť, aby geologické podložie skládky odpadov s ohľadom na morfológiu skládky bolo dostatočne stabilné a aby nedochádzalo k sadaniu, ktoré by mohl</w:t>
      </w:r>
      <w:r>
        <w:rPr>
          <w:rFonts w:ascii="Times New Roman" w:hAnsi="Times New Roman"/>
          <w:color w:val="000000"/>
          <w:lang w:val="sk-SK"/>
        </w:rPr>
        <w:t>o poškodiť umelé tesnenie.</w:t>
      </w:r>
    </w:p>
    <w:p w:rsidR="00782D29" w:rsidP="00782D29">
      <w:p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</w:p>
    <w:p w:rsidR="001E6BD6" w:rsidRPr="000E5AB5" w:rsidP="003D3E5C">
      <w:pPr>
        <w:numPr>
          <w:numId w:val="12"/>
        </w:num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Na skládke odpadov, na ktorej prevádzkovateľ skládky odpadov ako pôvodca odpadu vykonáva výlučne zneškodňovanie svojich odpadov v mieste výroby, možno použiť na zisťovanie množstva odpadov vážiace zariadenie slúžiace na činnosti tvoriace predmet podnikania alebo činnosti pôvodcu odpadu.</w:t>
      </w:r>
    </w:p>
    <w:p w:rsidR="001E6BD6" w:rsidP="008863AD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9325F9" w:rsidP="008863AD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="00782D29">
        <w:rPr>
          <w:rFonts w:ascii="Times New Roman" w:hAnsi="Times New Roman" w:cs="Times New Roman"/>
          <w:sz w:val="24"/>
          <w:szCs w:val="24"/>
        </w:rPr>
        <w:t>§ 6</w:t>
      </w:r>
      <w:r w:rsidRPr="00C607E6">
        <w:rPr>
          <w:rFonts w:ascii="Times New Roman" w:hAnsi="Times New Roman" w:cs="Times New Roman"/>
          <w:sz w:val="24"/>
          <w:szCs w:val="24"/>
        </w:rPr>
        <w:br/>
        <w:t xml:space="preserve">Požiadavky na tesnenie skládky odpadov </w:t>
      </w:r>
    </w:p>
    <w:p w:rsidR="00127E5A" w:rsidRPr="00C607E6" w:rsidP="008863AD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127E5A" w:rsidRPr="001E6BD6" w:rsidP="003D3E5C">
      <w:pPr>
        <w:numPr>
          <w:numId w:val="8"/>
        </w:num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/>
        </w:rPr>
        <w:t>Skládka odpadov sa musí utesniť tak, aby sa geologickou bariérou alebo umelým tesnením podložia skládky odpadov a tesnením a prekrytím skládky odpadov po jej uzatvorení dosiahla ochrana pôdy, povrchovej vody a podzemnej vody.</w:t>
      </w:r>
    </w:p>
    <w:p w:rsidR="00127E5A" w:rsidRPr="001E6BD6" w:rsidP="00127E5A">
      <w:p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</w:p>
    <w:p w:rsidR="00225C46" w:rsidRPr="001E6BD6" w:rsidP="003D3E5C">
      <w:pPr>
        <w:numPr>
          <w:numId w:val="8"/>
        </w:num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  <w:r w:rsidRPr="000E5AB5" w:rsidR="00127E5A">
        <w:rPr>
          <w:rFonts w:ascii="Times New Roman" w:hAnsi="Times New Roman"/>
          <w:color w:val="000000"/>
          <w:lang w:val="sk-SK" w:eastAsia="sk-SK"/>
        </w:rPr>
        <w:t>Podložie skládky odpadov a jej bočné steny tvorí geologická bariéra hrúbky a s koeficientom fil</w:t>
      </w:r>
      <w:r w:rsidRPr="001E6BD6" w:rsidR="00127E5A">
        <w:rPr>
          <w:rFonts w:ascii="Times New Roman" w:hAnsi="Times New Roman"/>
          <w:color w:val="000000"/>
          <w:lang w:val="sk-SK" w:eastAsia="sk-SK"/>
        </w:rPr>
        <w:t>trácie podľa týchto požiadaviek</w:t>
      </w:r>
    </w:p>
    <w:p w:rsidR="00225C46" w:rsidRPr="001E6BD6" w:rsidP="00225C46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225C46" w:rsidRPr="001E6BD6" w:rsidP="003D3E5C">
      <w:pPr>
        <w:numPr>
          <w:ilvl w:val="1"/>
          <w:numId w:val="9"/>
        </w:numPr>
        <w:bidi w:val="0"/>
        <w:ind w:left="709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 xml:space="preserve">skládky </w:t>
      </w:r>
      <w:r w:rsidRPr="001E6BD6" w:rsidR="001E6BD6">
        <w:rPr>
          <w:rFonts w:ascii="Times New Roman" w:hAnsi="Times New Roman"/>
          <w:color w:val="000000"/>
          <w:lang w:val="sk-SK" w:eastAsia="sk-SK"/>
        </w:rPr>
        <w:t>odpadov na inertný odpad: kf 1,</w:t>
      </w:r>
      <w:r w:rsidRPr="001E6BD6">
        <w:rPr>
          <w:rFonts w:ascii="Times New Roman" w:hAnsi="Times New Roman"/>
          <w:color w:val="000000"/>
          <w:lang w:val="sk-SK" w:eastAsia="sk-SK"/>
        </w:rPr>
        <w:t>0 x 10</w:t>
      </w:r>
      <w:r w:rsidRPr="001E6BD6">
        <w:rPr>
          <w:rFonts w:ascii="Times New Roman" w:hAnsi="Times New Roman"/>
          <w:color w:val="000000"/>
          <w:vertAlign w:val="superscript"/>
          <w:lang w:val="sk-SK" w:eastAsia="sk-SK"/>
        </w:rPr>
        <w:t>-7</w:t>
      </w:r>
      <w:r w:rsidRPr="001E6BD6" w:rsidR="001E6BD6">
        <w:rPr>
          <w:rFonts w:ascii="Times New Roman" w:hAnsi="Times New Roman"/>
          <w:color w:val="000000"/>
          <w:lang w:val="sk-SK" w:eastAsia="sk-SK"/>
        </w:rPr>
        <w:t xml:space="preserve"> m.s</w:t>
      </w:r>
      <w:r w:rsidRPr="001E6BD6" w:rsidR="001E6BD6">
        <w:rPr>
          <w:rFonts w:ascii="Times New Roman" w:hAnsi="Times New Roman"/>
          <w:color w:val="000000"/>
          <w:vertAlign w:val="superscript"/>
          <w:lang w:val="sk-SK" w:eastAsia="sk-SK"/>
        </w:rPr>
        <w:t>-1</w:t>
      </w:r>
      <w:r w:rsidRPr="001E6BD6">
        <w:rPr>
          <w:rFonts w:ascii="Times New Roman" w:hAnsi="Times New Roman"/>
          <w:color w:val="000000"/>
          <w:lang w:val="sk-SK" w:eastAsia="sk-SK"/>
        </w:rPr>
        <w:t xml:space="preserve">, hrúbka 1 m, </w:t>
      </w:r>
    </w:p>
    <w:p w:rsidR="00225C46" w:rsidRPr="001E6BD6" w:rsidP="003D3E5C">
      <w:pPr>
        <w:numPr>
          <w:ilvl w:val="1"/>
          <w:numId w:val="9"/>
        </w:numPr>
        <w:bidi w:val="0"/>
        <w:ind w:left="709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skládky odpadov na odpad, ktorý nie je nebezpečný: kf 1,</w:t>
      </w:r>
      <w:r w:rsidRPr="001E6BD6">
        <w:rPr>
          <w:rFonts w:ascii="Times New Roman" w:hAnsi="Times New Roman"/>
          <w:color w:val="000000"/>
          <w:lang w:val="sk-SK" w:eastAsia="sk-SK"/>
        </w:rPr>
        <w:t>0 x 10</w:t>
      </w:r>
      <w:r w:rsidRPr="001E6BD6">
        <w:rPr>
          <w:rFonts w:ascii="Times New Roman" w:hAnsi="Times New Roman"/>
          <w:color w:val="000000"/>
          <w:vertAlign w:val="superscript"/>
          <w:lang w:val="sk-SK" w:eastAsia="sk-SK"/>
        </w:rPr>
        <w:t>-9</w:t>
      </w:r>
      <w:r w:rsidRPr="001E6BD6" w:rsidR="001E6BD6">
        <w:rPr>
          <w:rFonts w:ascii="Times New Roman" w:hAnsi="Times New Roman"/>
          <w:color w:val="000000"/>
          <w:lang w:val="sk-SK" w:eastAsia="sk-SK"/>
        </w:rPr>
        <w:t xml:space="preserve"> m.s</w:t>
      </w:r>
      <w:r w:rsidRPr="001E6BD6" w:rsidR="001E6BD6">
        <w:rPr>
          <w:rFonts w:ascii="Times New Roman" w:hAnsi="Times New Roman"/>
          <w:color w:val="000000"/>
          <w:vertAlign w:val="superscript"/>
          <w:lang w:val="sk-SK" w:eastAsia="sk-SK"/>
        </w:rPr>
        <w:t>-1</w:t>
      </w:r>
      <w:r w:rsidRPr="001E6BD6">
        <w:rPr>
          <w:rFonts w:ascii="Times New Roman" w:hAnsi="Times New Roman"/>
          <w:color w:val="000000"/>
          <w:lang w:val="sk-SK" w:eastAsia="sk-SK"/>
        </w:rPr>
        <w:t>, hrúbka 1m,</w:t>
      </w:r>
    </w:p>
    <w:p w:rsidR="00225C46" w:rsidRPr="001E6BD6" w:rsidP="003D3E5C">
      <w:pPr>
        <w:numPr>
          <w:ilvl w:val="1"/>
          <w:numId w:val="9"/>
        </w:numPr>
        <w:bidi w:val="0"/>
        <w:ind w:left="709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 xml:space="preserve">skládky odpadov na </w:t>
      </w:r>
      <w:r w:rsidRPr="001E6BD6" w:rsidR="001E6BD6">
        <w:rPr>
          <w:rFonts w:ascii="Times New Roman" w:hAnsi="Times New Roman"/>
          <w:color w:val="000000"/>
          <w:lang w:val="sk-SK" w:eastAsia="sk-SK"/>
        </w:rPr>
        <w:t>nebezpečný odpad: kf 1,</w:t>
      </w:r>
      <w:r w:rsidRPr="001E6BD6">
        <w:rPr>
          <w:rFonts w:ascii="Times New Roman" w:hAnsi="Times New Roman"/>
          <w:color w:val="000000"/>
          <w:lang w:val="sk-SK" w:eastAsia="sk-SK"/>
        </w:rPr>
        <w:t>0 x 10</w:t>
      </w:r>
      <w:r w:rsidRPr="001E6BD6">
        <w:rPr>
          <w:rFonts w:ascii="Times New Roman" w:hAnsi="Times New Roman"/>
          <w:color w:val="000000"/>
          <w:vertAlign w:val="superscript"/>
          <w:lang w:val="sk-SK" w:eastAsia="sk-SK"/>
        </w:rPr>
        <w:t>-9</w:t>
      </w:r>
      <w:r w:rsidRPr="001E6BD6" w:rsidR="001E6BD6">
        <w:rPr>
          <w:rFonts w:ascii="Times New Roman" w:hAnsi="Times New Roman"/>
          <w:color w:val="000000"/>
          <w:lang w:val="sk-SK" w:eastAsia="sk-SK"/>
        </w:rPr>
        <w:t xml:space="preserve"> m.s</w:t>
      </w:r>
      <w:r w:rsidRPr="001E6BD6" w:rsidR="001E6BD6">
        <w:rPr>
          <w:rFonts w:ascii="Times New Roman" w:hAnsi="Times New Roman"/>
          <w:color w:val="000000"/>
          <w:vertAlign w:val="superscript"/>
          <w:lang w:val="sk-SK" w:eastAsia="sk-SK"/>
        </w:rPr>
        <w:t>-1</w:t>
      </w:r>
      <w:r w:rsidRPr="001E6BD6">
        <w:rPr>
          <w:rFonts w:ascii="Times New Roman" w:hAnsi="Times New Roman"/>
          <w:color w:val="000000"/>
          <w:lang w:val="sk-SK" w:eastAsia="sk-SK"/>
        </w:rPr>
        <w:t>, hrúbka 5 m.</w:t>
      </w:r>
    </w:p>
    <w:p w:rsidR="00225C46" w:rsidRPr="001E6BD6" w:rsidP="00225C46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1E6BD6" w:rsidRPr="001E6BD6" w:rsidP="003D3E5C">
      <w:pPr>
        <w:numPr>
          <w:numId w:val="8"/>
        </w:num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  <w:r w:rsidRPr="000E5AB5" w:rsidR="00127E5A">
        <w:rPr>
          <w:rFonts w:ascii="Times New Roman" w:hAnsi="Times New Roman"/>
          <w:color w:val="000000"/>
          <w:lang w:val="sk-SK" w:eastAsia="sk-SK"/>
        </w:rPr>
        <w:t>Ak geologická bariéra nevyhovuje požiadavkám podľa odseku 2, umelo sa doplní. Umelo doplnená geologická bariéra (minerálna vrst</w:t>
      </w:r>
      <w:r w:rsidRPr="001E6BD6" w:rsidR="00225C46">
        <w:rPr>
          <w:rFonts w:ascii="Times New Roman" w:hAnsi="Times New Roman"/>
          <w:color w:val="000000"/>
          <w:lang w:val="sk-SK" w:eastAsia="sk-SK"/>
        </w:rPr>
        <w:t>va) musí mať hrúbku najmenej 0,</w:t>
      </w:r>
      <w:r w:rsidRPr="000E5AB5" w:rsidR="00127E5A">
        <w:rPr>
          <w:rFonts w:ascii="Times New Roman" w:hAnsi="Times New Roman"/>
          <w:color w:val="000000"/>
          <w:lang w:val="sk-SK" w:eastAsia="sk-SK"/>
        </w:rPr>
        <w:t xml:space="preserve">5 m </w:t>
      </w:r>
      <w:r w:rsidRPr="001E6BD6" w:rsidR="00225C46">
        <w:rPr>
          <w:rFonts w:ascii="Times New Roman" w:hAnsi="Times New Roman"/>
          <w:color w:val="000000"/>
          <w:lang w:val="sk-SK" w:eastAsia="sk-SK"/>
        </w:rPr>
        <w:t xml:space="preserve">             </w:t>
      </w:r>
      <w:r w:rsidRPr="000E5AB5" w:rsidR="00127E5A">
        <w:rPr>
          <w:rFonts w:ascii="Times New Roman" w:hAnsi="Times New Roman"/>
          <w:color w:val="000000"/>
          <w:lang w:val="sk-SK" w:eastAsia="sk-SK"/>
        </w:rPr>
        <w:t xml:space="preserve">s koeficientom filtrácie </w:t>
      </w:r>
    </w:p>
    <w:p w:rsidR="001E6BD6" w:rsidRPr="001E6BD6" w:rsidP="001E6BD6">
      <w:p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</w:p>
    <w:p w:rsidR="001E6BD6" w:rsidRPr="001E6BD6" w:rsidP="003D3E5C">
      <w:pPr>
        <w:numPr>
          <w:numId w:val="10"/>
        </w:numPr>
        <w:bidi w:val="0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pre skládky odpadov</w:t>
      </w:r>
      <w:r w:rsidRPr="001E6BD6">
        <w:rPr>
          <w:rFonts w:ascii="Times New Roman" w:hAnsi="Times New Roman"/>
          <w:color w:val="000000"/>
          <w:lang w:val="sk-SK" w:eastAsia="sk-SK"/>
        </w:rPr>
        <w:t xml:space="preserve"> na inertný odpad kf 1,0 x 10</w:t>
      </w:r>
      <w:r w:rsidRPr="001E6BD6">
        <w:rPr>
          <w:rFonts w:ascii="Times New Roman" w:hAnsi="Times New Roman"/>
          <w:color w:val="000000"/>
          <w:vertAlign w:val="superscript"/>
          <w:lang w:val="sk-SK" w:eastAsia="sk-SK"/>
        </w:rPr>
        <w:t>-7</w:t>
      </w:r>
      <w:r w:rsidRPr="001E6BD6">
        <w:rPr>
          <w:rFonts w:ascii="Times New Roman" w:hAnsi="Times New Roman"/>
          <w:color w:val="000000"/>
          <w:lang w:val="sk-SK" w:eastAsia="sk-SK"/>
        </w:rPr>
        <w:t xml:space="preserve"> m.s</w:t>
      </w:r>
      <w:r w:rsidRPr="001E6BD6">
        <w:rPr>
          <w:rFonts w:ascii="Times New Roman" w:hAnsi="Times New Roman"/>
          <w:color w:val="000000"/>
          <w:vertAlign w:val="superscript"/>
          <w:lang w:val="sk-SK" w:eastAsia="sk-SK"/>
        </w:rPr>
        <w:t>-1</w:t>
      </w:r>
      <w:r w:rsidRPr="001E6BD6">
        <w:rPr>
          <w:rFonts w:ascii="Times New Roman" w:hAnsi="Times New Roman"/>
          <w:color w:val="000000"/>
          <w:lang w:val="sk-SK" w:eastAsia="sk-SK"/>
        </w:rPr>
        <w:t>,</w:t>
      </w:r>
      <w:r w:rsidRPr="000E5AB5">
        <w:rPr>
          <w:rFonts w:ascii="Times New Roman" w:hAnsi="Times New Roman"/>
          <w:color w:val="000000"/>
          <w:lang w:val="sk-SK" w:eastAsia="sk-SK"/>
        </w:rPr>
        <w:t xml:space="preserve"> </w:t>
      </w:r>
    </w:p>
    <w:p w:rsidR="001E6BD6" w:rsidRPr="001E6BD6" w:rsidP="003D3E5C">
      <w:pPr>
        <w:numPr>
          <w:numId w:val="10"/>
        </w:numPr>
        <w:bidi w:val="0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pre skládky odpadov na odpad, ktorý n</w:t>
      </w:r>
      <w:r w:rsidRPr="001E6BD6">
        <w:rPr>
          <w:rFonts w:ascii="Times New Roman" w:hAnsi="Times New Roman"/>
          <w:color w:val="000000"/>
          <w:lang w:val="sk-SK" w:eastAsia="sk-SK"/>
        </w:rPr>
        <w:t>ie je nebezpečný, kf 1,0 x 10</w:t>
      </w:r>
      <w:r w:rsidRPr="001E6BD6">
        <w:rPr>
          <w:rFonts w:ascii="Times New Roman" w:hAnsi="Times New Roman"/>
          <w:color w:val="000000"/>
          <w:vertAlign w:val="superscript"/>
          <w:lang w:val="sk-SK" w:eastAsia="sk-SK"/>
        </w:rPr>
        <w:t>-9</w:t>
      </w:r>
      <w:r w:rsidRPr="001E6BD6">
        <w:rPr>
          <w:rFonts w:ascii="Times New Roman" w:hAnsi="Times New Roman"/>
          <w:color w:val="000000"/>
          <w:lang w:val="sk-SK" w:eastAsia="sk-SK"/>
        </w:rPr>
        <w:t xml:space="preserve"> m.s</w:t>
      </w:r>
      <w:r w:rsidRPr="001E6BD6">
        <w:rPr>
          <w:rFonts w:ascii="Times New Roman" w:hAnsi="Times New Roman"/>
          <w:color w:val="000000"/>
          <w:vertAlign w:val="superscript"/>
          <w:lang w:val="sk-SK" w:eastAsia="sk-SK"/>
        </w:rPr>
        <w:t>-1</w:t>
      </w:r>
      <w:r w:rsidRPr="000E5AB5">
        <w:rPr>
          <w:rFonts w:ascii="Times New Roman" w:hAnsi="Times New Roman"/>
          <w:color w:val="000000"/>
          <w:lang w:val="sk-SK" w:eastAsia="sk-SK"/>
        </w:rPr>
        <w:t xml:space="preserve"> a </w:t>
      </w:r>
    </w:p>
    <w:p w:rsidR="001E6BD6" w:rsidRPr="001E6BD6" w:rsidP="003D3E5C">
      <w:pPr>
        <w:numPr>
          <w:numId w:val="10"/>
        </w:numPr>
        <w:bidi w:val="0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 xml:space="preserve">pre skládky odpadov na </w:t>
      </w:r>
      <w:r w:rsidRPr="001E6BD6">
        <w:rPr>
          <w:rFonts w:ascii="Times New Roman" w:hAnsi="Times New Roman"/>
          <w:color w:val="000000"/>
          <w:lang w:val="sk-SK" w:eastAsia="sk-SK"/>
        </w:rPr>
        <w:t>nebezpečný odpad kf 1,0 x 10</w:t>
      </w:r>
      <w:r w:rsidRPr="001E6BD6">
        <w:rPr>
          <w:rFonts w:ascii="Times New Roman" w:hAnsi="Times New Roman"/>
          <w:color w:val="000000"/>
          <w:vertAlign w:val="superscript"/>
          <w:lang w:val="sk-SK" w:eastAsia="sk-SK"/>
        </w:rPr>
        <w:t>-10</w:t>
      </w:r>
      <w:r w:rsidRPr="001E6BD6">
        <w:rPr>
          <w:rFonts w:ascii="Times New Roman" w:hAnsi="Times New Roman"/>
          <w:color w:val="000000"/>
          <w:lang w:val="sk-SK" w:eastAsia="sk-SK"/>
        </w:rPr>
        <w:t xml:space="preserve"> m.s</w:t>
      </w:r>
      <w:r w:rsidRPr="001E6BD6">
        <w:rPr>
          <w:rFonts w:ascii="Times New Roman" w:hAnsi="Times New Roman"/>
          <w:color w:val="000000"/>
          <w:vertAlign w:val="superscript"/>
          <w:lang w:val="sk-SK" w:eastAsia="sk-SK"/>
        </w:rPr>
        <w:t>-1</w:t>
      </w:r>
      <w:r w:rsidRPr="001E6BD6">
        <w:rPr>
          <w:rFonts w:ascii="Times New Roman" w:hAnsi="Times New Roman"/>
          <w:color w:val="000000"/>
          <w:lang w:val="sk-SK" w:eastAsia="sk-SK"/>
        </w:rPr>
        <w:t>.</w:t>
      </w:r>
      <w:r w:rsidRPr="000E5AB5">
        <w:rPr>
          <w:rFonts w:ascii="Times New Roman" w:hAnsi="Times New Roman"/>
          <w:color w:val="000000"/>
          <w:lang w:val="sk-SK" w:eastAsia="sk-SK"/>
        </w:rPr>
        <w:t xml:space="preserve"> </w:t>
      </w:r>
    </w:p>
    <w:p w:rsidR="001E6BD6" w:rsidRPr="001E6BD6" w:rsidP="001E6BD6">
      <w:p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</w:p>
    <w:p w:rsidR="001E6BD6" w:rsidRPr="001E6BD6" w:rsidP="003D3E5C">
      <w:pPr>
        <w:numPr>
          <w:numId w:val="8"/>
        </w:num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  <w:r w:rsidRPr="000E5AB5" w:rsidR="00127E5A">
        <w:rPr>
          <w:rFonts w:ascii="Times New Roman" w:hAnsi="Times New Roman"/>
          <w:color w:val="000000"/>
          <w:lang w:val="sk-SK" w:eastAsia="sk-SK"/>
        </w:rPr>
        <w:t xml:space="preserve">Geologická bariéra alebo umelo doplnená geologická bariéra skládky odpadov sa doplní najmenej jednou vrstvou fólie z vysoko hustotného </w:t>
      </w:r>
      <w:r w:rsidRPr="001E6BD6">
        <w:rPr>
          <w:rFonts w:ascii="Times New Roman" w:hAnsi="Times New Roman"/>
          <w:color w:val="000000"/>
          <w:lang w:val="sk-SK" w:eastAsia="sk-SK"/>
        </w:rPr>
        <w:t>polyetylénu (HDPE) s hrúbkou 2,</w:t>
      </w:r>
      <w:r w:rsidRPr="000E5AB5" w:rsidR="00127E5A">
        <w:rPr>
          <w:rFonts w:ascii="Times New Roman" w:hAnsi="Times New Roman"/>
          <w:color w:val="000000"/>
          <w:lang w:val="sk-SK" w:eastAsia="sk-SK"/>
        </w:rPr>
        <w:t xml:space="preserve">5 mm pre skládky odpadov na </w:t>
      </w:r>
      <w:r w:rsidRPr="001E6BD6">
        <w:rPr>
          <w:rFonts w:ascii="Times New Roman" w:hAnsi="Times New Roman"/>
          <w:color w:val="000000"/>
          <w:lang w:val="sk-SK" w:eastAsia="sk-SK"/>
        </w:rPr>
        <w:t>nebezpečný odpad a s hrúbkou 1,</w:t>
      </w:r>
      <w:r w:rsidRPr="000E5AB5" w:rsidR="00127E5A">
        <w:rPr>
          <w:rFonts w:ascii="Times New Roman" w:hAnsi="Times New Roman"/>
          <w:color w:val="000000"/>
          <w:lang w:val="sk-SK" w:eastAsia="sk-SK"/>
        </w:rPr>
        <w:t>5 mm pre skládky odpadov na odpad, ktorý nie je nebezpečný, alebo inou umelou tesniacou vrstvou s porovnateľnými vlastnosťami, ako má fólia z vysokohustotného polyetylénu (HDPE) požadovanej hrúbky.</w:t>
      </w:r>
    </w:p>
    <w:p w:rsidR="001E6BD6" w:rsidRPr="001E6BD6" w:rsidP="001E6BD6">
      <w:p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</w:p>
    <w:p w:rsidR="001E6BD6" w:rsidRPr="001E6BD6" w:rsidP="003D3E5C">
      <w:pPr>
        <w:numPr>
          <w:numId w:val="8"/>
        </w:num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  <w:r w:rsidRPr="000E5AB5" w:rsidR="00127E5A">
        <w:rPr>
          <w:rFonts w:ascii="Times New Roman" w:hAnsi="Times New Roman"/>
          <w:color w:val="000000"/>
          <w:lang w:val="sk-SK" w:eastAsia="sk-SK"/>
        </w:rPr>
        <w:t>Umelá minerálna tesniaca vrstva musí mať také vlastnosti, aby vplyvom skládkovania nedochádzalo k žiadnym nepriaznivým zmenám podložia a aby bola schopná prispôsobovať sa deformácii podložia; u</w:t>
      </w:r>
      <w:r w:rsidRPr="001E6BD6">
        <w:rPr>
          <w:rFonts w:ascii="Times New Roman" w:hAnsi="Times New Roman"/>
          <w:color w:val="000000"/>
          <w:lang w:val="sk-SK" w:eastAsia="sk-SK"/>
        </w:rPr>
        <w:t>kladá sa v dvoch vrstvách po 0,</w:t>
      </w:r>
      <w:r w:rsidRPr="000E5AB5" w:rsidR="00127E5A">
        <w:rPr>
          <w:rFonts w:ascii="Times New Roman" w:hAnsi="Times New Roman"/>
          <w:color w:val="000000"/>
          <w:lang w:val="sk-SK" w:eastAsia="sk-SK"/>
        </w:rPr>
        <w:t>25 m.</w:t>
      </w:r>
    </w:p>
    <w:p w:rsidR="001E6BD6" w:rsidRPr="001E6BD6" w:rsidP="001E6BD6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1E6BD6" w:rsidRPr="001E6BD6" w:rsidP="003D3E5C">
      <w:pPr>
        <w:numPr>
          <w:numId w:val="8"/>
        </w:num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  <w:r w:rsidRPr="000E5AB5" w:rsidR="00127E5A">
        <w:rPr>
          <w:rFonts w:ascii="Times New Roman" w:hAnsi="Times New Roman"/>
          <w:color w:val="000000"/>
          <w:lang w:val="sk-SK" w:eastAsia="sk-SK"/>
        </w:rPr>
        <w:t>Ak ide o zeminu, ktorá sa má použiť ako umelá minerálna tesniaca vrstva, zisťujú sa tieto charakteristiky materiálu, a to zrnitosť, vlhkosť, konzistenčné medze a odvodené hodnoty, nasiakavosť, organické podiely, obsah vápnika, ílovité minerály, hustota podľa Proctora, koeficient filtrácie, modul tuhosti a pevnosť v šmyku.</w:t>
      </w:r>
    </w:p>
    <w:p w:rsidR="001E6BD6" w:rsidRPr="001E6BD6" w:rsidP="001E6BD6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127E5A" w:rsidRPr="000E5AB5" w:rsidP="003D3E5C">
      <w:pPr>
        <w:numPr>
          <w:numId w:val="8"/>
        </w:numPr>
        <w:bidi w:val="0"/>
        <w:ind w:left="426"/>
        <w:jc w:val="both"/>
        <w:rPr>
          <w:rFonts w:ascii="Times New Roman" w:hAnsi="Times New Roman"/>
          <w:color w:val="000000"/>
          <w:lang w:val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Medzi plastovú fóliu a drenážnu vrstvu sa s cieľom ochrániť plastovú fóliu pred jej mechanickým porušením ukl</w:t>
      </w:r>
      <w:r w:rsidRPr="001E6BD6" w:rsidR="001E6BD6">
        <w:rPr>
          <w:rFonts w:ascii="Times New Roman" w:hAnsi="Times New Roman"/>
          <w:color w:val="000000"/>
          <w:lang w:val="sk-SK" w:eastAsia="sk-SK"/>
        </w:rPr>
        <w:t>adá ochranná vrstva najmenej 0,</w:t>
      </w:r>
      <w:r w:rsidRPr="000E5AB5">
        <w:rPr>
          <w:rFonts w:ascii="Times New Roman" w:hAnsi="Times New Roman"/>
          <w:color w:val="000000"/>
          <w:lang w:val="sk-SK" w:eastAsia="sk-SK"/>
        </w:rPr>
        <w:t>2 m hrubá; tvorí ju piesok alebo štrk s veľkosťou zrna do priemeru 8 mm. Ako ochrannú vrstvu možno použiť aj rôzne typy vhodných geotextílií.</w:t>
      </w:r>
    </w:p>
    <w:p w:rsidR="009325F9" w:rsidRPr="00C607E6" w:rsidP="008863AD">
      <w:pPr>
        <w:bidi w:val="0"/>
        <w:rPr>
          <w:rFonts w:ascii="Times New Roman" w:hAnsi="Times New Roman"/>
          <w:color w:val="000000"/>
          <w:lang w:val="sk-SK"/>
        </w:rPr>
      </w:pPr>
    </w:p>
    <w:p w:rsidR="00EC4C55" w:rsidP="008863AD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607E6" w:rsidR="009325F9">
        <w:rPr>
          <w:rFonts w:ascii="Times New Roman" w:hAnsi="Times New Roman" w:cs="Times New Roman"/>
          <w:sz w:val="24"/>
          <w:szCs w:val="24"/>
        </w:rPr>
        <w:t>§ 7</w:t>
        <w:br/>
        <w:t>Odvádzanie a zachytávanie priesakových kvapalín a zachytávanie skládkového plynu</w:t>
      </w:r>
    </w:p>
    <w:p w:rsidR="009325F9" w:rsidRPr="00C607E6" w:rsidP="008863AD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60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C55" w:rsidP="003D3E5C">
      <w:pPr>
        <w:numPr>
          <w:numId w:val="13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Na skládke odpadov sa musia vykonať opatrenia na kontrolu priesakových kvapalín a riadenie priesakového režimu zabezpečujúce najmä</w:t>
      </w:r>
    </w:p>
    <w:p w:rsidR="00EC4C55" w:rsidP="00EC4C55">
      <w:pPr>
        <w:bidi w:val="0"/>
        <w:ind w:left="426"/>
        <w:rPr>
          <w:rFonts w:ascii="Times New Roman" w:hAnsi="Times New Roman"/>
          <w:color w:val="000000"/>
          <w:lang w:val="sk-SK" w:eastAsia="sk-SK"/>
        </w:rPr>
      </w:pPr>
    </w:p>
    <w:p w:rsidR="00EC4C55" w:rsidP="003D3E5C">
      <w:pPr>
        <w:numPr>
          <w:numId w:val="14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kontrolu prienikov zrážkových vôd</w:t>
      </w:r>
      <w:r>
        <w:rPr>
          <w:rFonts w:ascii="Times New Roman" w:hAnsi="Times New Roman"/>
          <w:color w:val="000000"/>
          <w:lang w:val="sk-SK" w:eastAsia="sk-SK"/>
        </w:rPr>
        <w:t xml:space="preserve"> do telesa skládky odpadov, </w:t>
      </w:r>
    </w:p>
    <w:p w:rsidR="00EC4C55" w:rsidP="003D3E5C">
      <w:pPr>
        <w:numPr>
          <w:numId w:val="14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zabránenie prieniku povrchových a podzemn</w:t>
      </w:r>
      <w:r>
        <w:rPr>
          <w:rFonts w:ascii="Times New Roman" w:hAnsi="Times New Roman"/>
          <w:color w:val="000000"/>
          <w:lang w:val="sk-SK" w:eastAsia="sk-SK"/>
        </w:rPr>
        <w:t xml:space="preserve">ých vôd do odpadov uložených na skládke odpadov, </w:t>
      </w:r>
    </w:p>
    <w:p w:rsidR="00EC4C55" w:rsidP="003D3E5C">
      <w:pPr>
        <w:numPr>
          <w:numId w:val="14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odvádzanie a zachytáv</w:t>
      </w:r>
      <w:r>
        <w:rPr>
          <w:rFonts w:ascii="Times New Roman" w:hAnsi="Times New Roman"/>
          <w:color w:val="000000"/>
          <w:lang w:val="sk-SK" w:eastAsia="sk-SK"/>
        </w:rPr>
        <w:t xml:space="preserve">anie priesakovej kvapaliny, </w:t>
      </w:r>
    </w:p>
    <w:p w:rsidR="00EC4C55" w:rsidP="003D3E5C">
      <w:pPr>
        <w:numPr>
          <w:numId w:val="14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čistenie zachytených priesakových kvapalín zo skládky odpadov tak, aby sa dosiahli hodnoty na ich vypustenie do kanalizácie ale</w:t>
      </w:r>
      <w:r>
        <w:rPr>
          <w:rFonts w:ascii="Times New Roman" w:hAnsi="Times New Roman"/>
          <w:color w:val="000000"/>
          <w:lang w:val="sk-SK" w:eastAsia="sk-SK"/>
        </w:rPr>
        <w:t>bo recipientu</w:t>
      </w:r>
      <w:r>
        <w:rPr>
          <w:rStyle w:val="FootnoteReference"/>
          <w:rFonts w:ascii="Times New Roman" w:hAnsi="Times New Roman"/>
          <w:color w:val="000000"/>
          <w:rtl w:val="0"/>
          <w:lang w:val="sk-SK" w:eastAsia="sk-SK"/>
        </w:rPr>
        <w:footnoteReference w:id="11"/>
      </w:r>
      <w:r>
        <w:rPr>
          <w:rFonts w:ascii="Times New Roman" w:hAnsi="Times New Roman"/>
          <w:color w:val="000000"/>
          <w:lang w:val="sk-SK" w:eastAsia="sk-SK"/>
        </w:rPr>
        <w:t>,</w:t>
      </w:r>
      <w:r w:rsidRPr="000E5AB5">
        <w:rPr>
          <w:rFonts w:ascii="Times New Roman" w:hAnsi="Times New Roman"/>
          <w:color w:val="000000"/>
          <w:lang w:val="sk-SK" w:eastAsia="sk-SK"/>
        </w:rPr>
        <w:t xml:space="preserve"> prípadne odvoz priesakových kvapalín na vyhovujúcu čistiareň odpadových vôd.</w:t>
      </w:r>
    </w:p>
    <w:p w:rsidR="00EC4C55" w:rsidP="00EC4C55">
      <w:pPr>
        <w:bidi w:val="0"/>
        <w:ind w:left="426"/>
        <w:rPr>
          <w:rFonts w:ascii="Times New Roman" w:hAnsi="Times New Roman"/>
          <w:color w:val="000000"/>
          <w:lang w:val="sk-SK" w:eastAsia="sk-SK"/>
        </w:rPr>
      </w:pPr>
    </w:p>
    <w:p w:rsidR="00EF2F2E" w:rsidP="003D3E5C">
      <w:pPr>
        <w:numPr>
          <w:numId w:val="13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EC4C55">
        <w:rPr>
          <w:rFonts w:ascii="Times New Roman" w:hAnsi="Times New Roman"/>
          <w:color w:val="000000"/>
          <w:lang w:val="sk-SK" w:eastAsia="sk-SK"/>
        </w:rPr>
        <w:t>Drenážna vrstva skládky odpa</w:t>
      </w:r>
      <w:r w:rsidR="00EC4C55">
        <w:rPr>
          <w:rFonts w:ascii="Times New Roman" w:hAnsi="Times New Roman"/>
          <w:color w:val="000000"/>
          <w:lang w:val="sk-SK" w:eastAsia="sk-SK"/>
        </w:rPr>
        <w:t>dov musí mať hrúbku najmenej 0,</w:t>
      </w:r>
      <w:r>
        <w:rPr>
          <w:rFonts w:ascii="Times New Roman" w:hAnsi="Times New Roman"/>
          <w:color w:val="000000"/>
          <w:lang w:val="sk-SK" w:eastAsia="sk-SK"/>
        </w:rPr>
        <w:t>5 m.</w:t>
      </w:r>
      <w:r w:rsidRPr="000E5AB5" w:rsidR="00EC4C55">
        <w:rPr>
          <w:rFonts w:ascii="Times New Roman" w:hAnsi="Times New Roman"/>
          <w:color w:val="000000"/>
          <w:lang w:val="sk-SK" w:eastAsia="sk-SK"/>
        </w:rPr>
        <w:t xml:space="preserve"> Ako materiál na vybudovanie drenážnej vrstvy sa používa štrk s priemerom 16/32 mm, ktorý neobsahuje vápenaté prímesi. Drenážna vrstva na svahoch sa môže nahradiť umelou drenážnou vrstvou, ktorá má rovnaké hydraulické vlastnosti ako štrk </w:t>
      </w:r>
      <w:r w:rsidR="00EC4C55">
        <w:rPr>
          <w:rFonts w:ascii="Times New Roman" w:hAnsi="Times New Roman"/>
          <w:color w:val="000000"/>
          <w:lang w:val="sk-SK" w:eastAsia="sk-SK"/>
        </w:rPr>
        <w:t>frakcie 16/32 mm s hrúbkou 0,</w:t>
      </w:r>
      <w:r w:rsidRPr="000E5AB5" w:rsidR="00EC4C55">
        <w:rPr>
          <w:rFonts w:ascii="Times New Roman" w:hAnsi="Times New Roman"/>
          <w:color w:val="000000"/>
          <w:lang w:val="sk-SK" w:eastAsia="sk-SK"/>
        </w:rPr>
        <w:t xml:space="preserve">5 m. </w:t>
      </w:r>
    </w:p>
    <w:p w:rsidR="00EF2F2E" w:rsidP="00EF2F2E">
      <w:p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</w:p>
    <w:p w:rsidR="00EC4C55" w:rsidP="003D3E5C">
      <w:pPr>
        <w:numPr>
          <w:numId w:val="13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Drenážne potrubie má priemer najmenej 200 mm. Štrbinové otvory majú šírku najmenej 2 mm a dĺžku najmenej 30 mm. Potrubie s kruhovými otvormi má otvor s priemerom najmenej 12 mm. Na ochranu drenážneho potrubia sa nad ním vybuduje ochranný obsyp z kameniva, ktoré nepodlieha objemovým zmenám a neobsahuje vápenaté častice so zrnitosťou 16/32 mm.</w:t>
      </w:r>
    </w:p>
    <w:p w:rsidR="00EC4C55" w:rsidP="00EC4C55">
      <w:p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</w:p>
    <w:p w:rsidR="00EC4C55" w:rsidP="003D3E5C">
      <w:pPr>
        <w:numPr>
          <w:numId w:val="13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 xml:space="preserve">Drenážne potrubie musí zaúsťovať do akumulačnej nádrže priesakových kvapalín. Na kontrolu a čistenie drenážneho potrubia sa vybudujú revízne šachty s </w:t>
      </w:r>
      <w:r>
        <w:rPr>
          <w:rFonts w:ascii="Times New Roman" w:hAnsi="Times New Roman"/>
          <w:color w:val="000000"/>
          <w:lang w:val="sk-SK" w:eastAsia="sk-SK"/>
        </w:rPr>
        <w:t>vnútorným priemerom najmenej 1,</w:t>
      </w:r>
      <w:r w:rsidRPr="000E5AB5">
        <w:rPr>
          <w:rFonts w:ascii="Times New Roman" w:hAnsi="Times New Roman"/>
          <w:color w:val="000000"/>
          <w:lang w:val="sk-SK" w:eastAsia="sk-SK"/>
        </w:rPr>
        <w:t>0 m. Drenážne potrubie sa musí najmenej dvakrát do roka prečistiť prepláchnutím.</w:t>
      </w:r>
    </w:p>
    <w:p w:rsidR="00EC4C55" w:rsidP="00EC4C55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EC4C55" w:rsidP="003D3E5C">
      <w:pPr>
        <w:numPr>
          <w:numId w:val="13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Pozdĺžny spád drenážneho potrubia musí byť najmenej 1 % a sklony vnútornej drenáže (priečny spád) najmenej 2 %.</w:t>
      </w:r>
    </w:p>
    <w:p w:rsidR="00EC4C55" w:rsidP="00EC4C55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EC4C55" w:rsidP="003D3E5C">
      <w:pPr>
        <w:numPr>
          <w:numId w:val="13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="006F3019">
        <w:rPr>
          <w:rFonts w:ascii="Times New Roman" w:hAnsi="Times New Roman"/>
          <w:color w:val="000000"/>
          <w:lang w:val="sk-SK" w:eastAsia="sk-SK"/>
        </w:rPr>
        <w:t>Ustanovenia odsekov 1 až 5</w:t>
      </w:r>
      <w:r w:rsidRPr="000E5AB5">
        <w:rPr>
          <w:rFonts w:ascii="Times New Roman" w:hAnsi="Times New Roman"/>
          <w:color w:val="000000"/>
          <w:lang w:val="sk-SK" w:eastAsia="sk-SK"/>
        </w:rPr>
        <w:t xml:space="preserve"> sa nevzťahujú na skládky odpadov na inertný odpad.</w:t>
      </w:r>
    </w:p>
    <w:p w:rsidR="00EC4C55" w:rsidP="00EC4C55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EC4C55" w:rsidP="003D3E5C">
      <w:pPr>
        <w:numPr>
          <w:numId w:val="13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Na odvedenie povrchových vôd z okolia skládky odpadov sa musí vybudovať dostatočne dimenzovaný obvodový odvodňovací systém.</w:t>
      </w:r>
    </w:p>
    <w:p w:rsidR="00EC4C55" w:rsidP="00EC4C55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EC4C55" w:rsidP="003D3E5C">
      <w:pPr>
        <w:numPr>
          <w:numId w:val="13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Skládkový plyn sa musí zachytávať zo všetkých skládok odpadov, na ktoré sa ukladajú biologicky rozložiteľné odpady, ak sa na skládke odpadov tento plyn vytvára v technicky spracovateľnom množstve. Zachytený skládkový plyn sa musí upraviť a využiť na výrobu energie; ak sa zachytený skládkový plyn nemôže využiť na výrobu energie, musí sa spáliť</w:t>
      </w:r>
      <w:r>
        <w:rPr>
          <w:rStyle w:val="FootnoteReference"/>
          <w:rFonts w:ascii="Times New Roman" w:hAnsi="Times New Roman"/>
          <w:color w:val="000000"/>
          <w:rtl w:val="0"/>
          <w:lang w:val="sk-SK" w:eastAsia="sk-SK"/>
        </w:rPr>
        <w:footnoteReference w:id="12"/>
      </w:r>
      <w:r w:rsidRPr="000E5AB5">
        <w:rPr>
          <w:rFonts w:ascii="Times New Roman" w:hAnsi="Times New Roman"/>
          <w:color w:val="000000"/>
          <w:lang w:val="sk-SK" w:eastAsia="sk-SK"/>
        </w:rPr>
        <w:t>.</w:t>
      </w:r>
    </w:p>
    <w:p w:rsidR="00EC4C55" w:rsidP="00EC4C55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9325F9" w:rsidRPr="00EC4C55" w:rsidP="003D3E5C">
      <w:pPr>
        <w:numPr>
          <w:numId w:val="13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EC4C55">
        <w:rPr>
          <w:rFonts w:ascii="Times New Roman" w:hAnsi="Times New Roman"/>
          <w:color w:val="000000"/>
          <w:lang w:val="sk-SK" w:eastAsia="sk-SK"/>
        </w:rPr>
        <w:t>Zachytávanie, úprava a využitie skládkového plynu sa musí uskutočniť spôsobom, ktorý minimalizuje alebo nemá negatívny vplyv na životné prostredie a zdravie ľudí.</w:t>
      </w:r>
    </w:p>
    <w:p w:rsidR="009325F9" w:rsidRPr="00A165F3" w:rsidP="008863AD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607E6">
        <w:rPr>
          <w:rFonts w:ascii="Times New Roman" w:hAnsi="Times New Roman" w:cs="Times New Roman"/>
          <w:sz w:val="24"/>
          <w:szCs w:val="24"/>
        </w:rPr>
        <w:br/>
      </w:r>
      <w:r w:rsidRPr="00A165F3">
        <w:rPr>
          <w:rFonts w:ascii="Times New Roman" w:hAnsi="Times New Roman" w:cs="Times New Roman"/>
          <w:sz w:val="24"/>
          <w:szCs w:val="24"/>
        </w:rPr>
        <w:t>§ 8</w:t>
        <w:br/>
        <w:t xml:space="preserve">Prevádzkovanie skládky odpadov </w:t>
      </w:r>
    </w:p>
    <w:p w:rsidR="00A165F3" w:rsidRPr="00A165F3" w:rsidP="00A165F3">
      <w:pPr>
        <w:bidi w:val="0"/>
        <w:ind w:left="720"/>
        <w:rPr>
          <w:rFonts w:ascii="Times New Roman" w:hAnsi="Times New Roman"/>
          <w:color w:val="000000"/>
          <w:lang w:val="sk-SK"/>
        </w:rPr>
      </w:pPr>
    </w:p>
    <w:p w:rsidR="00A165F3" w:rsidP="003D3E5C">
      <w:pPr>
        <w:numPr>
          <w:numId w:val="15"/>
        </w:numPr>
        <w:bidi w:val="0"/>
        <w:ind w:left="426" w:hanging="357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Pri prevádzke skládky odpadov je potrebné zabezpečiť opatrenia na minimalizáciu vplyvu skládky odpadov na životné prostredie spôsobovaného</w:t>
      </w:r>
    </w:p>
    <w:p w:rsidR="00A165F3" w:rsidP="00A165F3">
      <w:p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</w:p>
    <w:p w:rsidR="00A165F3" w:rsidP="003D3E5C">
      <w:pPr>
        <w:numPr>
          <w:numId w:val="16"/>
        </w:numPr>
        <w:bidi w:val="0"/>
        <w:ind w:hanging="357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emisiami zápachu a prachu,</w:t>
      </w:r>
    </w:p>
    <w:p w:rsidR="00A165F3" w:rsidP="003D3E5C">
      <w:pPr>
        <w:numPr>
          <w:numId w:val="16"/>
        </w:numPr>
        <w:bidi w:val="0"/>
        <w:ind w:hanging="357"/>
        <w:jc w:val="both"/>
        <w:rPr>
          <w:rFonts w:ascii="Times New Roman" w:hAnsi="Times New Roman"/>
          <w:color w:val="000000"/>
          <w:lang w:val="sk-SK" w:eastAsia="sk-SK"/>
        </w:rPr>
      </w:pPr>
      <w:r>
        <w:rPr>
          <w:rFonts w:ascii="Times New Roman" w:hAnsi="Times New Roman"/>
          <w:color w:val="000000"/>
          <w:lang w:val="sk-SK" w:eastAsia="sk-SK"/>
        </w:rPr>
        <w:t xml:space="preserve"> </w:t>
      </w:r>
      <w:r w:rsidRPr="000E5AB5">
        <w:rPr>
          <w:rFonts w:ascii="Times New Roman" w:hAnsi="Times New Roman"/>
          <w:color w:val="000000"/>
          <w:lang w:val="sk-SK" w:eastAsia="sk-SK"/>
        </w:rPr>
        <w:t>vetrom odviatymi odpadmi,</w:t>
      </w:r>
    </w:p>
    <w:p w:rsidR="00A165F3" w:rsidP="003D3E5C">
      <w:pPr>
        <w:numPr>
          <w:numId w:val="16"/>
        </w:numPr>
        <w:bidi w:val="0"/>
        <w:ind w:hanging="357"/>
        <w:jc w:val="both"/>
        <w:rPr>
          <w:rFonts w:ascii="Times New Roman" w:hAnsi="Times New Roman"/>
          <w:color w:val="000000"/>
          <w:lang w:val="sk-SK" w:eastAsia="sk-SK"/>
        </w:rPr>
      </w:pPr>
      <w:r>
        <w:rPr>
          <w:rFonts w:ascii="Times New Roman" w:hAnsi="Times New Roman"/>
          <w:color w:val="000000"/>
          <w:lang w:val="sk-SK" w:eastAsia="sk-SK"/>
        </w:rPr>
        <w:t xml:space="preserve"> </w:t>
      </w:r>
      <w:r w:rsidRPr="000E5AB5">
        <w:rPr>
          <w:rFonts w:ascii="Times New Roman" w:hAnsi="Times New Roman"/>
          <w:color w:val="000000"/>
          <w:lang w:val="sk-SK" w:eastAsia="sk-SK"/>
        </w:rPr>
        <w:t>hlukom a dopravou,</w:t>
      </w:r>
    </w:p>
    <w:p w:rsidR="00A165F3" w:rsidP="003D3E5C">
      <w:pPr>
        <w:numPr>
          <w:numId w:val="16"/>
        </w:numPr>
        <w:bidi w:val="0"/>
        <w:ind w:hanging="357"/>
        <w:jc w:val="both"/>
        <w:rPr>
          <w:rFonts w:ascii="Times New Roman" w:hAnsi="Times New Roman"/>
          <w:color w:val="000000"/>
          <w:lang w:val="sk-SK" w:eastAsia="sk-SK"/>
        </w:rPr>
      </w:pPr>
      <w:r>
        <w:rPr>
          <w:rFonts w:ascii="Times New Roman" w:hAnsi="Times New Roman"/>
          <w:color w:val="000000"/>
          <w:lang w:val="sk-SK" w:eastAsia="sk-SK"/>
        </w:rPr>
        <w:t xml:space="preserve"> </w:t>
      </w:r>
      <w:r w:rsidRPr="000E5AB5">
        <w:rPr>
          <w:rFonts w:ascii="Times New Roman" w:hAnsi="Times New Roman"/>
          <w:color w:val="000000"/>
          <w:lang w:val="sk-SK" w:eastAsia="sk-SK"/>
        </w:rPr>
        <w:t>vtákmi, hmyzom a inými živočíchmi,</w:t>
      </w:r>
    </w:p>
    <w:p w:rsidR="00A165F3" w:rsidP="003D3E5C">
      <w:pPr>
        <w:numPr>
          <w:numId w:val="16"/>
        </w:numPr>
        <w:bidi w:val="0"/>
        <w:ind w:hanging="357"/>
        <w:jc w:val="both"/>
        <w:rPr>
          <w:rFonts w:ascii="Times New Roman" w:hAnsi="Times New Roman"/>
          <w:color w:val="000000"/>
          <w:lang w:val="sk-SK" w:eastAsia="sk-SK"/>
        </w:rPr>
      </w:pPr>
      <w:r>
        <w:rPr>
          <w:rFonts w:ascii="Times New Roman" w:hAnsi="Times New Roman"/>
          <w:color w:val="000000"/>
          <w:lang w:val="sk-SK" w:eastAsia="sk-SK"/>
        </w:rPr>
        <w:t xml:space="preserve"> </w:t>
      </w:r>
      <w:r w:rsidRPr="000E5AB5">
        <w:rPr>
          <w:rFonts w:ascii="Times New Roman" w:hAnsi="Times New Roman"/>
          <w:color w:val="000000"/>
          <w:lang w:val="sk-SK" w:eastAsia="sk-SK"/>
        </w:rPr>
        <w:t>tvorbou aerosolu,</w:t>
      </w:r>
    </w:p>
    <w:p w:rsidR="00A165F3" w:rsidRPr="00A165F3" w:rsidP="003D3E5C">
      <w:pPr>
        <w:numPr>
          <w:numId w:val="16"/>
        </w:numPr>
        <w:bidi w:val="0"/>
        <w:ind w:hanging="357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požiarmi.</w:t>
        <w:br/>
      </w:r>
    </w:p>
    <w:p w:rsidR="00A165F3" w:rsidP="003D3E5C">
      <w:pPr>
        <w:numPr>
          <w:numId w:val="15"/>
        </w:numPr>
        <w:bidi w:val="0"/>
        <w:ind w:left="426" w:hanging="357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Skládka odpadov musí byť vybavená a prevádzkovaná tak, aby sa znečistenie z nej, spôsobené najmä dopravnými prostriedkami, nerozptyľovalo na verejné cesty a do okolitého územia.</w:t>
      </w:r>
    </w:p>
    <w:p w:rsidR="00A165F3" w:rsidP="00A165F3">
      <w:p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</w:p>
    <w:p w:rsidR="00A165F3" w:rsidP="003D3E5C">
      <w:pPr>
        <w:numPr>
          <w:numId w:val="15"/>
        </w:numPr>
        <w:bidi w:val="0"/>
        <w:ind w:left="426" w:hanging="357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Na účel zneškodňovania odpadov uložením na skládky odpadov sa odpady prijímajú a ukladajú podľa druhov a kategórií podľa Katalógu odpadov tak, aby nedochádzalo k ich nežiaducim vplyvom na životné prostredie a zdravie ľudí.</w:t>
      </w:r>
    </w:p>
    <w:p w:rsidR="00A165F3" w:rsidP="00A165F3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A165F3" w:rsidP="003D3E5C">
      <w:pPr>
        <w:numPr>
          <w:numId w:val="15"/>
        </w:numPr>
        <w:bidi w:val="0"/>
        <w:ind w:left="426" w:hanging="357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Na skládke odpadov na inertný odpad možno skládkovať iba inertný odpad podľa kritérií uvedených v osobitnom p</w:t>
      </w:r>
      <w:r w:rsidR="00E215B2">
        <w:rPr>
          <w:rFonts w:ascii="Times New Roman" w:hAnsi="Times New Roman"/>
          <w:color w:val="000000"/>
          <w:lang w:val="sk-SK" w:eastAsia="sk-SK"/>
        </w:rPr>
        <w:t>redpise</w:t>
      </w:r>
      <w:r>
        <w:rPr>
          <w:rStyle w:val="FootnoteReference"/>
          <w:rFonts w:ascii="Times New Roman" w:hAnsi="Times New Roman"/>
          <w:color w:val="000000"/>
          <w:rtl w:val="0"/>
          <w:lang w:val="sk-SK" w:eastAsia="sk-SK"/>
        </w:rPr>
        <w:footnoteReference w:id="13"/>
      </w:r>
      <w:r w:rsidR="00E215B2">
        <w:rPr>
          <w:rFonts w:ascii="Times New Roman" w:hAnsi="Times New Roman"/>
          <w:color w:val="000000"/>
          <w:lang w:val="sk-SK" w:eastAsia="sk-SK"/>
        </w:rPr>
        <w:t>.</w:t>
      </w:r>
    </w:p>
    <w:p w:rsidR="00A165F3" w:rsidP="00A165F3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E215B2" w:rsidP="003D3E5C">
      <w:pPr>
        <w:numPr>
          <w:numId w:val="15"/>
        </w:numPr>
        <w:bidi w:val="0"/>
        <w:ind w:left="426" w:hanging="357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A165F3">
        <w:rPr>
          <w:rFonts w:ascii="Times New Roman" w:hAnsi="Times New Roman"/>
          <w:color w:val="000000"/>
          <w:lang w:val="sk-SK" w:eastAsia="sk-SK"/>
        </w:rPr>
        <w:t>Na skládke odpadov na odpad, ktorý nie je nebezpečný, možno skládkovať len</w:t>
      </w:r>
    </w:p>
    <w:p w:rsidR="00E215B2" w:rsidP="00E215B2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E215B2" w:rsidP="003D3E5C">
      <w:pPr>
        <w:numPr>
          <w:numId w:val="17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odpady zaradené v Katalógu odpadov v kategórii ostatný odpad, podľa kritérií uvedených v osobitnom predpise</w:t>
      </w:r>
      <w:r>
        <w:rPr>
          <w:rStyle w:val="FootnoteReference"/>
          <w:rFonts w:ascii="Times New Roman" w:hAnsi="Times New Roman"/>
          <w:color w:val="000000"/>
          <w:rtl w:val="0"/>
          <w:lang w:val="sk-SK" w:eastAsia="sk-SK"/>
        </w:rPr>
        <w:footnoteReference w:id="14"/>
      </w:r>
      <w:r>
        <w:rPr>
          <w:rFonts w:ascii="Times New Roman" w:hAnsi="Times New Roman"/>
          <w:color w:val="000000"/>
          <w:lang w:val="sk-SK" w:eastAsia="sk-SK"/>
        </w:rPr>
        <w:t>,</w:t>
      </w:r>
    </w:p>
    <w:p w:rsidR="00E215B2" w:rsidP="003D3E5C">
      <w:pPr>
        <w:numPr>
          <w:numId w:val="17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 xml:space="preserve">stabilizované nereakčné nebezpečné odpady, ktorých hraničné koncentrácie látok nesmú presiahnuť limitné hodnoty ukazovateľov pre triedu skládky odpadov na odpad, ktorý nie je nebezpečný, </w:t>
      </w:r>
      <w:r w:rsidRPr="00B73E85">
        <w:rPr>
          <w:rFonts w:ascii="Times New Roman" w:hAnsi="Times New Roman"/>
          <w:color w:val="000000"/>
          <w:lang w:val="sk-SK" w:eastAsia="sk-SK"/>
        </w:rPr>
        <w:t xml:space="preserve">uvedené v prílohe </w:t>
      </w:r>
      <w:r w:rsidRPr="00B73E85" w:rsidR="00B73E85">
        <w:rPr>
          <w:rFonts w:ascii="Times New Roman" w:hAnsi="Times New Roman"/>
          <w:color w:val="000000"/>
          <w:lang w:val="sk-SK" w:eastAsia="sk-SK"/>
        </w:rPr>
        <w:t>č. 1</w:t>
      </w:r>
      <w:r w:rsidRPr="00B73E85">
        <w:rPr>
          <w:rFonts w:ascii="Times New Roman" w:hAnsi="Times New Roman"/>
          <w:color w:val="000000"/>
          <w:lang w:val="sk-SK" w:eastAsia="sk-SK"/>
        </w:rPr>
        <w:t xml:space="preserve">, nesmú sa však ukladať spolu s biologicky rozložiteľným odpadom, ktorý nie je nebezpečný, pričom metódy analýz a skúšok odpadov sú uvedené v prílohe </w:t>
      </w:r>
      <w:r w:rsidRPr="00B73E85" w:rsidR="00B73E85">
        <w:rPr>
          <w:rFonts w:ascii="Times New Roman" w:hAnsi="Times New Roman"/>
          <w:color w:val="000000"/>
          <w:lang w:val="sk-SK" w:eastAsia="sk-SK"/>
        </w:rPr>
        <w:t>č. 2</w:t>
      </w:r>
      <w:r w:rsidRPr="00B73E85">
        <w:rPr>
          <w:rFonts w:ascii="Times New Roman" w:hAnsi="Times New Roman"/>
          <w:color w:val="000000"/>
          <w:lang w:val="sk-SK" w:eastAsia="sk-SK"/>
        </w:rPr>
        <w:t>,</w:t>
      </w:r>
      <w:r w:rsidRPr="000E5AB5">
        <w:rPr>
          <w:rFonts w:ascii="Times New Roman" w:hAnsi="Times New Roman"/>
          <w:color w:val="000000"/>
          <w:lang w:val="sk-SK" w:eastAsia="sk-SK"/>
        </w:rPr>
        <w:t xml:space="preserve"> </w:t>
      </w:r>
    </w:p>
    <w:p w:rsidR="00E215B2" w:rsidP="003D3E5C">
      <w:pPr>
        <w:numPr>
          <w:numId w:val="17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komunálne odpady okrem vytriedených nebezpečných zložiek.</w:t>
      </w:r>
    </w:p>
    <w:p w:rsidR="00E215B2" w:rsidRPr="00E215B2" w:rsidP="00E215B2">
      <w:p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</w:p>
    <w:p w:rsidR="00E215B2" w:rsidP="003D3E5C">
      <w:pPr>
        <w:numPr>
          <w:numId w:val="15"/>
        </w:numPr>
        <w:bidi w:val="0"/>
        <w:ind w:left="426" w:hanging="357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A165F3">
        <w:rPr>
          <w:rFonts w:ascii="Times New Roman" w:hAnsi="Times New Roman"/>
          <w:color w:val="000000"/>
          <w:lang w:val="sk-SK" w:eastAsia="sk-SK"/>
        </w:rPr>
        <w:t xml:space="preserve">Na skládke odpadov na nebezpečné odpady možno skládkovať iba nebezpečné odpady zaradené v Katalógu odpadov v kategórii nebezpečný odpad a odpady, ktoré obsahujú jednu alebo viac škodlivín a spĺňajú aspoň jedno kritérium na posudzovanie nebezpečných vlastností </w:t>
      </w:r>
      <w:r w:rsidRPr="007757BE" w:rsidR="00A165F3">
        <w:rPr>
          <w:rFonts w:ascii="Times New Roman" w:hAnsi="Times New Roman"/>
          <w:color w:val="000000"/>
          <w:lang w:val="sk-SK" w:eastAsia="sk-SK"/>
        </w:rPr>
        <w:t xml:space="preserve">podľa § </w:t>
      </w:r>
      <w:r w:rsidRPr="007757BE" w:rsidR="007757BE">
        <w:rPr>
          <w:rFonts w:ascii="Times New Roman" w:hAnsi="Times New Roman"/>
          <w:color w:val="000000"/>
          <w:lang w:val="sk-SK" w:eastAsia="sk-SK"/>
        </w:rPr>
        <w:t>25</w:t>
      </w:r>
      <w:r w:rsidRPr="007757BE" w:rsidR="00A165F3">
        <w:rPr>
          <w:rFonts w:ascii="Times New Roman" w:hAnsi="Times New Roman"/>
          <w:color w:val="000000"/>
          <w:lang w:val="sk-SK" w:eastAsia="sk-SK"/>
        </w:rPr>
        <w:t xml:space="preserve"> ods. 8 zákona</w:t>
      </w:r>
      <w:r w:rsidRPr="000E5AB5" w:rsidR="00A165F3">
        <w:rPr>
          <w:rFonts w:ascii="Times New Roman" w:hAnsi="Times New Roman"/>
          <w:color w:val="000000"/>
          <w:lang w:val="sk-SK" w:eastAsia="sk-SK"/>
        </w:rPr>
        <w:t xml:space="preserve"> podľa kritérií uv</w:t>
      </w:r>
      <w:r>
        <w:rPr>
          <w:rFonts w:ascii="Times New Roman" w:hAnsi="Times New Roman"/>
          <w:color w:val="000000"/>
          <w:lang w:val="sk-SK" w:eastAsia="sk-SK"/>
        </w:rPr>
        <w:t>edených v osobitnom predpise</w:t>
      </w:r>
      <w:r>
        <w:rPr>
          <w:rStyle w:val="FootnoteReference"/>
          <w:rFonts w:ascii="Times New Roman" w:hAnsi="Times New Roman"/>
          <w:color w:val="000000"/>
          <w:rtl w:val="0"/>
          <w:lang w:val="sk-SK" w:eastAsia="sk-SK"/>
        </w:rPr>
        <w:footnoteReference w:id="15"/>
      </w:r>
      <w:r>
        <w:rPr>
          <w:rFonts w:ascii="Times New Roman" w:hAnsi="Times New Roman"/>
          <w:color w:val="000000"/>
          <w:lang w:val="sk-SK" w:eastAsia="sk-SK"/>
        </w:rPr>
        <w:t>.</w:t>
      </w:r>
    </w:p>
    <w:p w:rsidR="00E215B2" w:rsidP="00E215B2">
      <w:p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</w:p>
    <w:p w:rsidR="00E215B2" w:rsidP="003D3E5C">
      <w:pPr>
        <w:numPr>
          <w:numId w:val="15"/>
        </w:numPr>
        <w:bidi w:val="0"/>
        <w:ind w:left="426" w:hanging="357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A165F3">
        <w:rPr>
          <w:rFonts w:ascii="Times New Roman" w:hAnsi="Times New Roman"/>
          <w:color w:val="000000"/>
          <w:lang w:val="sk-SK" w:eastAsia="sk-SK"/>
        </w:rPr>
        <w:t>Odpad možno skládkovať iba po úprave, okrem odpadu, ktorého úprava nie je technicky možná alebo ktorého úprava nezabezpečí zníženie množstva odpadu ani nezamedzí ohrozeniu zdravia ľudí alebo životného prostredia; inertný odpad možno skládkovať bez predchádzajúcej úpravy, ak jeho úprava nie je t</w:t>
      </w:r>
      <w:r>
        <w:rPr>
          <w:rFonts w:ascii="Times New Roman" w:hAnsi="Times New Roman"/>
          <w:color w:val="000000"/>
          <w:lang w:val="sk-SK" w:eastAsia="sk-SK"/>
        </w:rPr>
        <w:t>echnicky možná.</w:t>
      </w:r>
    </w:p>
    <w:p w:rsidR="00E215B2" w:rsidP="00E215B2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0F6017" w:rsidP="003D3E5C">
      <w:pPr>
        <w:numPr>
          <w:numId w:val="15"/>
        </w:numPr>
        <w:bidi w:val="0"/>
        <w:ind w:left="426" w:hanging="357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A165F3">
        <w:rPr>
          <w:rFonts w:ascii="Times New Roman" w:hAnsi="Times New Roman"/>
          <w:color w:val="000000"/>
          <w:lang w:val="sk-SK" w:eastAsia="sk-SK"/>
        </w:rPr>
        <w:t>Pri ukladaní na skládku odpadov sa</w:t>
      </w:r>
    </w:p>
    <w:p w:rsidR="000F6017" w:rsidP="000F6017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0F6017" w:rsidP="003D3E5C">
      <w:pPr>
        <w:numPr>
          <w:numId w:val="18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odpad</w:t>
      </w:r>
      <w:r>
        <w:rPr>
          <w:rFonts w:ascii="Times New Roman" w:hAnsi="Times New Roman"/>
          <w:color w:val="000000"/>
          <w:lang w:val="sk-SK" w:eastAsia="sk-SK"/>
        </w:rPr>
        <w:t xml:space="preserve"> ukladá po vrstvách o hrúbke 0,3 - 0,</w:t>
      </w:r>
      <w:r w:rsidRPr="000E5AB5">
        <w:rPr>
          <w:rFonts w:ascii="Times New Roman" w:hAnsi="Times New Roman"/>
          <w:color w:val="000000"/>
          <w:lang w:val="sk-SK" w:eastAsia="sk-SK"/>
        </w:rPr>
        <w:t xml:space="preserve">5 m, ktoré sa zhutňujú; pracovná vrstva dosahuje </w:t>
      </w:r>
      <w:r>
        <w:rPr>
          <w:rFonts w:ascii="Times New Roman" w:hAnsi="Times New Roman"/>
          <w:color w:val="000000"/>
          <w:lang w:val="sk-SK" w:eastAsia="sk-SK"/>
        </w:rPr>
        <w:t>po zhutnení hrúbku maximálne 2,</w:t>
      </w:r>
      <w:r w:rsidRPr="000E5AB5">
        <w:rPr>
          <w:rFonts w:ascii="Times New Roman" w:hAnsi="Times New Roman"/>
          <w:color w:val="000000"/>
          <w:lang w:val="sk-SK" w:eastAsia="sk-SK"/>
        </w:rPr>
        <w:t>0 m,</w:t>
      </w:r>
    </w:p>
    <w:p w:rsidR="000F6017" w:rsidP="003D3E5C">
      <w:pPr>
        <w:numPr>
          <w:numId w:val="18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>
        <w:rPr>
          <w:rFonts w:ascii="Times New Roman" w:hAnsi="Times New Roman"/>
          <w:color w:val="000000"/>
          <w:lang w:val="sk-SK" w:eastAsia="sk-SK"/>
        </w:rPr>
        <w:t xml:space="preserve"> </w:t>
      </w:r>
      <w:r w:rsidRPr="000E5AB5">
        <w:rPr>
          <w:rFonts w:ascii="Times New Roman" w:hAnsi="Times New Roman"/>
          <w:color w:val="000000"/>
          <w:lang w:val="sk-SK" w:eastAsia="sk-SK"/>
        </w:rPr>
        <w:t>odpad zhutní najneskôr deň po jeho uložení, ak nie je ustanoven</w:t>
      </w:r>
      <w:r>
        <w:rPr>
          <w:rFonts w:ascii="Times New Roman" w:hAnsi="Times New Roman"/>
          <w:color w:val="000000"/>
          <w:lang w:val="sk-SK" w:eastAsia="sk-SK"/>
        </w:rPr>
        <w:t xml:space="preserve">é inak, </w:t>
      </w:r>
    </w:p>
    <w:p w:rsidR="000F6017" w:rsidP="003D3E5C">
      <w:pPr>
        <w:numPr>
          <w:numId w:val="18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 xml:space="preserve">pri ukladaní prvej vrstvy odpadov na dno skládky odpadov odpad ukladá tak, aby sa nepoškodil tesniaci a drenážny systém skládky odpadov; prvú vrstvu uloženého odpadu možno zhutniť, až </w:t>
      </w:r>
      <w:r>
        <w:rPr>
          <w:rFonts w:ascii="Times New Roman" w:hAnsi="Times New Roman"/>
          <w:color w:val="000000"/>
          <w:lang w:val="sk-SK" w:eastAsia="sk-SK"/>
        </w:rPr>
        <w:t xml:space="preserve">keď dosiahne hrúbku 2,0 m, </w:t>
      </w:r>
    </w:p>
    <w:p w:rsidR="000F6017" w:rsidP="003D3E5C">
      <w:pPr>
        <w:numPr>
          <w:numId w:val="18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v prvej vrstve nesmie ukladať taký odpad, ktorý by mohol po</w:t>
      </w:r>
      <w:r>
        <w:rPr>
          <w:rFonts w:ascii="Times New Roman" w:hAnsi="Times New Roman"/>
          <w:color w:val="000000"/>
          <w:lang w:val="sk-SK" w:eastAsia="sk-SK"/>
        </w:rPr>
        <w:t xml:space="preserve">škodiť dno skládky odpadov, </w:t>
      </w:r>
    </w:p>
    <w:p w:rsidR="000F6017" w:rsidP="003D3E5C">
      <w:pPr>
        <w:numPr>
          <w:numId w:val="18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objemný odpad pr</w:t>
      </w:r>
      <w:r>
        <w:rPr>
          <w:rFonts w:ascii="Times New Roman" w:hAnsi="Times New Roman"/>
          <w:color w:val="000000"/>
          <w:lang w:val="sk-SK" w:eastAsia="sk-SK"/>
        </w:rPr>
        <w:t xml:space="preserve">ed uložením upraví drvením, </w:t>
      </w:r>
    </w:p>
    <w:p w:rsidR="000F6017" w:rsidP="003D3E5C">
      <w:pPr>
        <w:numPr>
          <w:numId w:val="18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komunálne odpady a biologicky rozložiteľné odpady pri zhutňovaní prekrývajú vhodným inertným materiálom, napríklad zeminou.</w:t>
      </w:r>
    </w:p>
    <w:p w:rsidR="000F6017" w:rsidP="000F6017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F16B5F" w:rsidP="003D3E5C">
      <w:pPr>
        <w:numPr>
          <w:numId w:val="15"/>
        </w:numPr>
        <w:bidi w:val="0"/>
        <w:ind w:left="426" w:hanging="357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A165F3">
        <w:rPr>
          <w:rFonts w:ascii="Times New Roman" w:hAnsi="Times New Roman"/>
          <w:color w:val="000000"/>
          <w:lang w:val="sk-SK" w:eastAsia="sk-SK"/>
        </w:rPr>
        <w:t>Umiestňovanie odpadu na skládke odpadov sa musí vykonávať tak, aby sa zabezpečila stabilita uloženého odpadu a s ňou súvisiacich štruktúr skládky odpadov a na to potrebných stavebných zariadení, najmä s ohľad</w:t>
      </w:r>
      <w:r w:rsidR="000F6017">
        <w:rPr>
          <w:rFonts w:ascii="Times New Roman" w:hAnsi="Times New Roman"/>
          <w:color w:val="000000"/>
          <w:lang w:val="sk-SK" w:eastAsia="sk-SK"/>
        </w:rPr>
        <w:t>om na zabránenie zosuvov.</w:t>
      </w:r>
    </w:p>
    <w:p w:rsidR="00F16B5F" w:rsidP="00F16B5F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F16B5F" w:rsidP="003D3E5C">
      <w:pPr>
        <w:numPr>
          <w:numId w:val="15"/>
        </w:numPr>
        <w:bidi w:val="0"/>
        <w:ind w:left="567" w:hanging="567"/>
        <w:jc w:val="both"/>
        <w:rPr>
          <w:rFonts w:ascii="Times New Roman" w:hAnsi="Times New Roman"/>
          <w:color w:val="000000"/>
          <w:lang w:val="sk-SK" w:eastAsia="sk-SK"/>
        </w:rPr>
      </w:pPr>
      <w:r w:rsidRPr="00F16B5F">
        <w:rPr>
          <w:rFonts w:ascii="Times New Roman" w:hAnsi="Times New Roman"/>
          <w:color w:val="000000"/>
          <w:lang w:val="sk-SK" w:eastAsia="sk-SK"/>
        </w:rPr>
        <w:t>Odber vzoriek a skúšky pre overenie namieste môžu vykonávať prevádzkovatelia pod podmienkou, že zabezpečia primeraný dohľad nezávislých a kvalifikovaných osôb alebo ak prijali príslušný systém zabezpečenia kvality, vrátane pravidelnej nezávislej kontroly.</w:t>
      </w:r>
    </w:p>
    <w:p w:rsidR="00F16B5F" w:rsidP="00F16B5F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A165F3" w:rsidRPr="000E5AB5" w:rsidP="003D3E5C">
      <w:pPr>
        <w:numPr>
          <w:numId w:val="15"/>
        </w:numPr>
        <w:bidi w:val="0"/>
        <w:ind w:left="567" w:hanging="567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Odpady uvedené v odseku 5 písm. b) sa ukladajú v osobitných častiach skládky odpadov.</w:t>
      </w:r>
    </w:p>
    <w:p w:rsidR="009325F9" w:rsidRPr="00C607E6" w:rsidP="008863AD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9325F9" w:rsidP="008863AD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607E6">
        <w:rPr>
          <w:rFonts w:ascii="Times New Roman" w:hAnsi="Times New Roman" w:cs="Times New Roman"/>
          <w:sz w:val="24"/>
          <w:szCs w:val="24"/>
        </w:rPr>
        <w:t>§ 9</w:t>
        <w:br/>
        <w:t xml:space="preserve">Postupy kontroly a monitorovania skládky odpadov počas jej prevádzky a počas následnej starostlivosti o skládku odpadov po jej uzatvorení </w:t>
      </w:r>
    </w:p>
    <w:p w:rsidR="007B149E" w:rsidRPr="00C607E6" w:rsidP="008863AD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B149E" w:rsidP="003D3E5C">
      <w:pPr>
        <w:numPr>
          <w:numId w:val="19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Na sledovanie kvality podzemných vôd v okolí skládky odpadov sa vybuduje dostatočný počet monitorovacích objektov, najmenej však tri, a to jeden nad skládkou odpadov a dva pod skládkou odpadov v smere prúdenia podzemných vôd. Pred začiatkom prevádzkovania skládky odpadov je potrebné poznať vstupné hodnoty kvality podzemných vôd.</w:t>
      </w:r>
    </w:p>
    <w:p w:rsidR="007B149E" w:rsidP="007B149E">
      <w:pPr>
        <w:bidi w:val="0"/>
        <w:ind w:left="426"/>
        <w:jc w:val="both"/>
        <w:rPr>
          <w:rFonts w:ascii="Times New Roman" w:hAnsi="Times New Roman"/>
          <w:lang w:val="sk-SK"/>
        </w:rPr>
      </w:pPr>
    </w:p>
    <w:p w:rsidR="007B149E" w:rsidRPr="007B149E" w:rsidP="003D3E5C">
      <w:pPr>
        <w:numPr>
          <w:numId w:val="19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Ak je skládka odpadov situovaná v takom vhodnom geologickom prostredí, že v mieste lokalizácie skládky odpadov a v jej okolí sú horniny, ktoré spĺňajú požiadavky na tesnenie skládky odpadov, a ani do 30, 0 m pod základovou škárou skládky odpadov nebola zistená hladina podzemnej vody a nie je ani predpoklad jej výskytu v budúcnosti, možno od vybudovania monitorovacích sond podzemných vôd upustiť, avšak takéto skládky odpadov musia byť jedenkrát ročne monitorované geofyzikálnymi m</w:t>
      </w:r>
      <w:r w:rsidRPr="007B149E">
        <w:rPr>
          <w:rFonts w:ascii="Times New Roman" w:hAnsi="Times New Roman"/>
          <w:color w:val="000000"/>
          <w:lang w:val="sk-SK" w:eastAsia="sk-SK"/>
        </w:rPr>
        <w:t>etódami.</w:t>
      </w:r>
    </w:p>
    <w:p w:rsidR="007B149E" w:rsidRPr="007B149E" w:rsidP="007B149E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7B149E" w:rsidRPr="007B149E" w:rsidP="003D3E5C">
      <w:pPr>
        <w:numPr>
          <w:numId w:val="19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Odseky 1 a 2 sa nevzťahujú na skládk</w:t>
      </w:r>
      <w:r w:rsidRPr="007B149E">
        <w:rPr>
          <w:rFonts w:ascii="Times New Roman" w:hAnsi="Times New Roman"/>
          <w:color w:val="000000"/>
          <w:lang w:val="sk-SK" w:eastAsia="sk-SK"/>
        </w:rPr>
        <w:t>y odpadov na inertný odpad.</w:t>
      </w:r>
    </w:p>
    <w:p w:rsidR="007B149E" w:rsidRPr="007B149E" w:rsidP="00F16B5F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9325F9" w:rsidRPr="007B149E" w:rsidP="003D3E5C">
      <w:pPr>
        <w:numPr>
          <w:numId w:val="19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7B149E">
        <w:rPr>
          <w:rFonts w:ascii="Times New Roman" w:hAnsi="Times New Roman"/>
          <w:color w:val="000000"/>
          <w:lang w:val="sk-SK" w:eastAsia="sk-SK"/>
        </w:rPr>
        <w:t xml:space="preserve">Podrobné požiadavky na monitorovací systém skládky odpadov sú uvedené v prílohe č. </w:t>
      </w:r>
      <w:r w:rsidRPr="0019284F" w:rsidR="0019284F">
        <w:rPr>
          <w:rFonts w:ascii="Times New Roman" w:hAnsi="Times New Roman"/>
          <w:color w:val="000000"/>
          <w:lang w:val="sk-SK" w:eastAsia="sk-SK"/>
        </w:rPr>
        <w:t>3.</w:t>
      </w:r>
    </w:p>
    <w:p w:rsidR="009325F9" w:rsidRPr="007B149E" w:rsidP="00F16B5F">
      <w:pPr>
        <w:bidi w:val="0"/>
        <w:rPr>
          <w:rFonts w:ascii="Times New Roman" w:hAnsi="Times New Roman"/>
          <w:color w:val="000000"/>
          <w:lang w:val="sk-SK"/>
        </w:rPr>
      </w:pPr>
    </w:p>
    <w:p w:rsidR="009325F9" w:rsidP="00F16B5F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="00F16B5F">
        <w:rPr>
          <w:rFonts w:ascii="Times New Roman" w:hAnsi="Times New Roman" w:cs="Times New Roman"/>
          <w:sz w:val="24"/>
          <w:szCs w:val="24"/>
        </w:rPr>
        <w:t>§ 10</w:t>
      </w:r>
      <w:r w:rsidRPr="007B149E">
        <w:rPr>
          <w:rFonts w:ascii="Times New Roman" w:hAnsi="Times New Roman" w:cs="Times New Roman"/>
          <w:sz w:val="24"/>
          <w:szCs w:val="24"/>
        </w:rPr>
        <w:br/>
      </w:r>
      <w:r w:rsidRPr="00C607E6">
        <w:rPr>
          <w:rFonts w:ascii="Times New Roman" w:hAnsi="Times New Roman" w:cs="Times New Roman"/>
          <w:sz w:val="24"/>
          <w:szCs w:val="24"/>
        </w:rPr>
        <w:t xml:space="preserve">Postupy uzatvárania skládky odpadov a následná starostlivosť o skládku odpadov </w:t>
      </w:r>
    </w:p>
    <w:p w:rsidR="007B149E" w:rsidRPr="00C607E6" w:rsidP="00F16B5F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F16B5F" w:rsidP="003D3E5C">
      <w:pPr>
        <w:numPr>
          <w:numId w:val="20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Pri uzatváraní skládky odpadov sa vybuduje povrchové tesnenie, ktoré obsahuje</w:t>
      </w:r>
    </w:p>
    <w:p w:rsidR="00F16B5F" w:rsidP="00F16B5F">
      <w:p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</w:p>
    <w:p w:rsidR="00F16B5F" w:rsidP="003D3E5C">
      <w:pPr>
        <w:numPr>
          <w:ilvl w:val="1"/>
          <w:numId w:val="21"/>
        </w:numPr>
        <w:bidi w:val="0"/>
        <w:ind w:left="993" w:hanging="425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odplyňovaciu vrstvu na skládke odpadov na odpa</w:t>
      </w:r>
      <w:r>
        <w:rPr>
          <w:rFonts w:ascii="Times New Roman" w:hAnsi="Times New Roman"/>
          <w:color w:val="000000"/>
          <w:lang w:val="sk-SK" w:eastAsia="sk-SK"/>
        </w:rPr>
        <w:t xml:space="preserve">d, ktorý nie je nebezpečný, </w:t>
      </w:r>
    </w:p>
    <w:p w:rsidR="00F16B5F" w:rsidP="003D3E5C">
      <w:pPr>
        <w:numPr>
          <w:ilvl w:val="1"/>
          <w:numId w:val="21"/>
        </w:numPr>
        <w:bidi w:val="0"/>
        <w:ind w:left="993" w:hanging="425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umelú tesniacu vrstvu na skládke o</w:t>
      </w:r>
      <w:r>
        <w:rPr>
          <w:rFonts w:ascii="Times New Roman" w:hAnsi="Times New Roman"/>
          <w:color w:val="000000"/>
          <w:lang w:val="sk-SK" w:eastAsia="sk-SK"/>
        </w:rPr>
        <w:t xml:space="preserve">dpadov na nebezpečný odpad, </w:t>
      </w:r>
    </w:p>
    <w:p w:rsidR="00F16B5F" w:rsidP="003D3E5C">
      <w:pPr>
        <w:numPr>
          <w:ilvl w:val="1"/>
          <w:numId w:val="21"/>
        </w:numPr>
        <w:bidi w:val="0"/>
        <w:ind w:left="993" w:hanging="425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 xml:space="preserve">tesniacu minerálnu vrstvu </w:t>
      </w:r>
      <w:r>
        <w:rPr>
          <w:rFonts w:ascii="Times New Roman" w:hAnsi="Times New Roman"/>
          <w:color w:val="000000"/>
          <w:lang w:val="sk-SK" w:eastAsia="sk-SK"/>
        </w:rPr>
        <w:t>o hrúbke najmenej 0,5 alebo jej náhradu, ktorá spĺňa rovnaké tesniace vlastnosti</w:t>
      </w:r>
      <w:r>
        <w:rPr>
          <w:rStyle w:val="FootnoteReference"/>
          <w:rFonts w:ascii="Times New Roman" w:hAnsi="Times New Roman"/>
          <w:color w:val="000000"/>
          <w:rtl w:val="0"/>
          <w:lang w:val="sk-SK" w:eastAsia="sk-SK"/>
        </w:rPr>
        <w:footnoteReference w:id="16"/>
      </w:r>
      <w:r>
        <w:rPr>
          <w:rFonts w:ascii="Times New Roman" w:hAnsi="Times New Roman"/>
          <w:color w:val="000000"/>
          <w:lang w:val="sk-SK" w:eastAsia="sk-SK"/>
        </w:rPr>
        <w:t>,</w:t>
      </w:r>
    </w:p>
    <w:p w:rsidR="00F16B5F" w:rsidP="003D3E5C">
      <w:pPr>
        <w:numPr>
          <w:ilvl w:val="1"/>
          <w:numId w:val="21"/>
        </w:numPr>
        <w:bidi w:val="0"/>
        <w:ind w:left="993" w:hanging="425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drená</w:t>
      </w:r>
      <w:r w:rsidR="00B85696">
        <w:rPr>
          <w:rFonts w:ascii="Times New Roman" w:hAnsi="Times New Roman"/>
          <w:color w:val="000000"/>
          <w:lang w:val="sk-SK" w:eastAsia="sk-SK"/>
        </w:rPr>
        <w:t>žnu vrstvu o hrúbke najmenej 0,</w:t>
      </w:r>
      <w:r w:rsidRPr="000E5AB5">
        <w:rPr>
          <w:rFonts w:ascii="Times New Roman" w:hAnsi="Times New Roman"/>
          <w:color w:val="000000"/>
          <w:lang w:val="sk-SK" w:eastAsia="sk-SK"/>
        </w:rPr>
        <w:t>5 m, alebo jej náhradu podľa § 33 ods. 2; to sa nevzťahuje n</w:t>
      </w:r>
      <w:r>
        <w:rPr>
          <w:rFonts w:ascii="Times New Roman" w:hAnsi="Times New Roman"/>
          <w:color w:val="000000"/>
          <w:lang w:val="sk-SK" w:eastAsia="sk-SK"/>
        </w:rPr>
        <w:t xml:space="preserve">a skládky na inertný odpad, </w:t>
      </w:r>
    </w:p>
    <w:p w:rsidR="00F16B5F" w:rsidP="003D3E5C">
      <w:pPr>
        <w:numPr>
          <w:ilvl w:val="1"/>
          <w:numId w:val="21"/>
        </w:numPr>
        <w:bidi w:val="0"/>
        <w:ind w:left="993" w:hanging="425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pokr</w:t>
      </w:r>
      <w:r w:rsidR="00B85696">
        <w:rPr>
          <w:rFonts w:ascii="Times New Roman" w:hAnsi="Times New Roman"/>
          <w:color w:val="000000"/>
          <w:lang w:val="sk-SK" w:eastAsia="sk-SK"/>
        </w:rPr>
        <w:t>yvnú vrstvu o hrúbke najmenej 1,</w:t>
      </w:r>
      <w:r w:rsidRPr="000E5AB5">
        <w:rPr>
          <w:rFonts w:ascii="Times New Roman" w:hAnsi="Times New Roman"/>
          <w:color w:val="000000"/>
          <w:lang w:val="sk-SK" w:eastAsia="sk-SK"/>
        </w:rPr>
        <w:t>0 m.</w:t>
      </w:r>
    </w:p>
    <w:p w:rsidR="00F16B5F" w:rsidP="00F16B5F">
      <w:p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</w:p>
    <w:p w:rsidR="00F16B5F" w:rsidP="003D3E5C">
      <w:pPr>
        <w:numPr>
          <w:numId w:val="20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 xml:space="preserve">Vydaním potvrdenia o uzatvorení skládky odpadov podľa § </w:t>
      </w:r>
      <w:r>
        <w:rPr>
          <w:rFonts w:ascii="Times New Roman" w:hAnsi="Times New Roman"/>
          <w:color w:val="000000"/>
          <w:lang w:val="sk-SK" w:eastAsia="sk-SK"/>
        </w:rPr>
        <w:t>97 odseku 13</w:t>
      </w:r>
      <w:r w:rsidRPr="000E5AB5">
        <w:rPr>
          <w:rFonts w:ascii="Times New Roman" w:hAnsi="Times New Roman"/>
          <w:color w:val="000000"/>
          <w:lang w:val="sk-SK" w:eastAsia="sk-SK"/>
        </w:rPr>
        <w:t xml:space="preserve"> zákona sa považuje skládka odpadov za definitívne uzatvorenú a prevádzkovateľ skládky odpadov musí zabezpečovať monitorovanie a kontrolu skládky odpadov počas najmenej 30 a najviac 50 rokov od vydania potvrdenia o uzatvorení skládky odpadov.</w:t>
      </w:r>
    </w:p>
    <w:p w:rsidR="00F16B5F" w:rsidP="00F16B5F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F16B5F" w:rsidP="003D3E5C">
      <w:pPr>
        <w:numPr>
          <w:numId w:val="20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Pri uza</w:t>
      </w:r>
      <w:r>
        <w:rPr>
          <w:rFonts w:ascii="Times New Roman" w:hAnsi="Times New Roman"/>
          <w:color w:val="000000"/>
          <w:lang w:val="sk-SK" w:eastAsia="sk-SK"/>
        </w:rPr>
        <w:t>tváraní skládok odpadov, ktorých</w:t>
      </w:r>
      <w:r w:rsidRPr="000E5AB5">
        <w:rPr>
          <w:rFonts w:ascii="Times New Roman" w:hAnsi="Times New Roman"/>
          <w:color w:val="000000"/>
          <w:lang w:val="sk-SK" w:eastAsia="sk-SK"/>
        </w:rPr>
        <w:t xml:space="preserve"> prevádzkovanie </w:t>
      </w:r>
      <w:r>
        <w:rPr>
          <w:rFonts w:ascii="Times New Roman" w:hAnsi="Times New Roman"/>
          <w:color w:val="000000"/>
          <w:lang w:val="sk-SK" w:eastAsia="sk-SK"/>
        </w:rPr>
        <w:t xml:space="preserve">bolo ukončené najneskôr 15.07.2009 </w:t>
      </w:r>
    </w:p>
    <w:p w:rsidR="00F16B5F" w:rsidP="00F16B5F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F16B5F" w:rsidP="003D3E5C">
      <w:pPr>
        <w:numPr>
          <w:numId w:val="22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 xml:space="preserve">povrch skládky odpadov musí byť uzavretý spôsobom, ktorý zabezpečí </w:t>
      </w:r>
      <w:r>
        <w:rPr>
          <w:rFonts w:ascii="Times New Roman" w:hAnsi="Times New Roman"/>
          <w:color w:val="000000"/>
          <w:lang w:val="sk-SK" w:eastAsia="sk-SK"/>
        </w:rPr>
        <w:t xml:space="preserve">minimálne </w:t>
      </w:r>
      <w:r w:rsidRPr="000E5AB5">
        <w:rPr>
          <w:rFonts w:ascii="Times New Roman" w:hAnsi="Times New Roman"/>
          <w:color w:val="000000"/>
          <w:lang w:val="sk-SK" w:eastAsia="sk-SK"/>
        </w:rPr>
        <w:t xml:space="preserve">rovnakú tesniacu účinnosť ako tesnenie </w:t>
      </w:r>
      <w:r>
        <w:rPr>
          <w:rFonts w:ascii="Times New Roman" w:hAnsi="Times New Roman"/>
          <w:color w:val="000000"/>
          <w:lang w:val="sk-SK" w:eastAsia="sk-SK"/>
        </w:rPr>
        <w:t xml:space="preserve">dna skládky odpadov, </w:t>
      </w:r>
    </w:p>
    <w:p w:rsidR="00F16B5F" w:rsidP="003D3E5C">
      <w:pPr>
        <w:numPr>
          <w:numId w:val="22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musí byť zabezpečené odvádzanie priesakovej kvapaliny a skládkových</w:t>
      </w:r>
      <w:r>
        <w:rPr>
          <w:rFonts w:ascii="Times New Roman" w:hAnsi="Times New Roman"/>
          <w:color w:val="000000"/>
          <w:lang w:val="sk-SK" w:eastAsia="sk-SK"/>
        </w:rPr>
        <w:t xml:space="preserve"> plynov zo skládky odpadov, </w:t>
      </w:r>
    </w:p>
    <w:p w:rsidR="00F16B5F" w:rsidP="003D3E5C">
      <w:pPr>
        <w:numPr>
          <w:numId w:val="22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tesnenie povrchu skládky odpadov musí vylúčiť prenikanie povrchovej vody do telesa skládky odpadov a musí byť odolné proti vplyvu sa</w:t>
      </w:r>
      <w:r>
        <w:rPr>
          <w:rFonts w:ascii="Times New Roman" w:hAnsi="Times New Roman"/>
          <w:color w:val="000000"/>
          <w:lang w:val="sk-SK" w:eastAsia="sk-SK"/>
        </w:rPr>
        <w:t xml:space="preserve">dania skládky odpadov, </w:t>
      </w:r>
    </w:p>
    <w:p w:rsidR="00F16B5F" w:rsidP="003D3E5C">
      <w:pPr>
        <w:numPr>
          <w:numId w:val="22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musí sa rekultivovať skládka odpadov tak, aby pri začlenení do okolitej</w:t>
      </w:r>
      <w:r>
        <w:rPr>
          <w:rFonts w:ascii="Times New Roman" w:hAnsi="Times New Roman"/>
          <w:color w:val="000000"/>
          <w:lang w:val="sk-SK" w:eastAsia="sk-SK"/>
        </w:rPr>
        <w:t xml:space="preserve"> krajiny nepôsobila rušivo, </w:t>
      </w:r>
    </w:p>
    <w:p w:rsidR="00F16B5F" w:rsidP="003D3E5C">
      <w:pPr>
        <w:numPr>
          <w:numId w:val="22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pri rekultivácii sa nesmú vysádzať dreviny, ktoré by svojím koreňovým systémom mohli poškodiť funkčnosť povrchového tesnenia s</w:t>
      </w:r>
      <w:r>
        <w:rPr>
          <w:rFonts w:ascii="Times New Roman" w:hAnsi="Times New Roman"/>
          <w:color w:val="000000"/>
          <w:lang w:val="sk-SK" w:eastAsia="sk-SK"/>
        </w:rPr>
        <w:t xml:space="preserve">kládky odpadov, </w:t>
      </w:r>
    </w:p>
    <w:p w:rsidR="00F16B5F" w:rsidRPr="000E5AB5" w:rsidP="003D3E5C">
      <w:pPr>
        <w:numPr>
          <w:numId w:val="22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na monitorovanie skládky odpadov sa vzťahuje § 36 ods. 4.</w:t>
      </w:r>
    </w:p>
    <w:p w:rsidR="009325F9" w:rsidP="008863AD">
      <w:pPr>
        <w:bidi w:val="0"/>
        <w:rPr>
          <w:rFonts w:ascii="Times New Roman" w:hAnsi="Times New Roman"/>
          <w:color w:val="000000"/>
          <w:lang w:val="sk-SK"/>
        </w:rPr>
      </w:pPr>
    </w:p>
    <w:p w:rsidR="0019284F" w:rsidRPr="00C607E6" w:rsidP="008863AD">
      <w:pPr>
        <w:bidi w:val="0"/>
        <w:rPr>
          <w:rFonts w:ascii="Times New Roman" w:hAnsi="Times New Roman"/>
          <w:color w:val="000000"/>
          <w:lang w:val="sk-SK"/>
        </w:rPr>
      </w:pPr>
    </w:p>
    <w:p w:rsidR="009325F9" w:rsidRPr="00C607E6" w:rsidP="008863AD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607E6">
        <w:rPr>
          <w:rFonts w:ascii="Times New Roman" w:hAnsi="Times New Roman" w:cs="Times New Roman"/>
          <w:sz w:val="24"/>
          <w:szCs w:val="24"/>
        </w:rPr>
        <w:t>§ 11</w:t>
        <w:br/>
        <w:t xml:space="preserve">Spoločné ustanovenia </w:t>
      </w:r>
    </w:p>
    <w:p w:rsidR="00B85696" w:rsidP="00B85696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C607E6" w:rsidR="009325F9">
        <w:rPr>
          <w:rFonts w:ascii="Times New Roman" w:hAnsi="Times New Roman"/>
          <w:color w:val="000000"/>
          <w:lang w:val="sk-SK"/>
        </w:rPr>
        <w:br/>
        <w:t xml:space="preserve">Ustanovenia § 2 až  § </w:t>
      </w:r>
      <w:r w:rsidRPr="00C607E6" w:rsidR="00477D67">
        <w:rPr>
          <w:rFonts w:ascii="Times New Roman" w:hAnsi="Times New Roman"/>
          <w:color w:val="000000"/>
          <w:lang w:val="sk-SK"/>
        </w:rPr>
        <w:t>10</w:t>
      </w:r>
      <w:r w:rsidRPr="00C607E6" w:rsidR="009325F9">
        <w:rPr>
          <w:rFonts w:ascii="Times New Roman" w:hAnsi="Times New Roman"/>
          <w:color w:val="000000"/>
          <w:lang w:val="sk-SK"/>
        </w:rPr>
        <w:t xml:space="preserve"> sa nevzťahujú na</w:t>
      </w:r>
    </w:p>
    <w:p w:rsidR="00B85696" w:rsidP="00B85696">
      <w:pPr>
        <w:bidi w:val="0"/>
        <w:ind w:left="720"/>
        <w:jc w:val="both"/>
        <w:rPr>
          <w:rFonts w:ascii="Times New Roman" w:hAnsi="Times New Roman"/>
          <w:color w:val="000000"/>
          <w:lang w:val="sk-SK"/>
        </w:rPr>
      </w:pPr>
    </w:p>
    <w:p w:rsidR="00B85696" w:rsidP="003D3E5C">
      <w:pPr>
        <w:numPr>
          <w:numId w:val="23"/>
        </w:numPr>
        <w:bidi w:val="0"/>
        <w:jc w:val="both"/>
        <w:rPr>
          <w:rFonts w:ascii="Times New Roman" w:hAnsi="Times New Roman"/>
          <w:color w:val="000000"/>
          <w:lang w:val="sk-SK"/>
        </w:rPr>
      </w:pPr>
      <w:r w:rsidRPr="00C607E6" w:rsidR="009325F9">
        <w:rPr>
          <w:rFonts w:ascii="Times New Roman" w:hAnsi="Times New Roman"/>
          <w:color w:val="000000"/>
          <w:lang w:val="sk-SK"/>
        </w:rPr>
        <w:t>aplikáciu kalov vrátane čistiarenských kalov, dnových sedimentov a podobných látok na pôdu na účel zúrodň</w:t>
      </w:r>
      <w:r>
        <w:rPr>
          <w:rFonts w:ascii="Times New Roman" w:hAnsi="Times New Roman"/>
          <w:color w:val="000000"/>
          <w:lang w:val="sk-SK"/>
        </w:rPr>
        <w:t xml:space="preserve">ovania, </w:t>
      </w:r>
    </w:p>
    <w:p w:rsidR="00B85696" w:rsidP="003D3E5C">
      <w:pPr>
        <w:numPr>
          <w:numId w:val="23"/>
        </w:numPr>
        <w:bidi w:val="0"/>
        <w:jc w:val="both"/>
        <w:rPr>
          <w:rFonts w:ascii="Times New Roman" w:hAnsi="Times New Roman"/>
          <w:color w:val="000000"/>
          <w:lang w:val="sk-SK"/>
        </w:rPr>
      </w:pPr>
      <w:r w:rsidRPr="00C607E6" w:rsidR="009325F9">
        <w:rPr>
          <w:rFonts w:ascii="Times New Roman" w:hAnsi="Times New Roman"/>
          <w:color w:val="000000"/>
          <w:lang w:val="sk-SK"/>
        </w:rPr>
        <w:t>použitie inertných odpadov vhodných na asanačné, rekonštrukčné, zásypové práce a stavebné účely na skládka</w:t>
      </w:r>
      <w:r>
        <w:rPr>
          <w:rFonts w:ascii="Times New Roman" w:hAnsi="Times New Roman"/>
          <w:color w:val="000000"/>
          <w:lang w:val="sk-SK"/>
        </w:rPr>
        <w:t xml:space="preserve">ch na iný ako inertný odpad, </w:t>
      </w:r>
    </w:p>
    <w:p w:rsidR="009325F9" w:rsidP="003D3E5C">
      <w:pPr>
        <w:numPr>
          <w:numId w:val="23"/>
        </w:numPr>
        <w:bidi w:val="0"/>
        <w:jc w:val="both"/>
        <w:rPr>
          <w:rFonts w:ascii="Times New Roman" w:hAnsi="Times New Roman"/>
          <w:color w:val="000000"/>
          <w:lang w:val="sk-SK"/>
        </w:rPr>
      </w:pPr>
      <w:r w:rsidRPr="00C607E6">
        <w:rPr>
          <w:rFonts w:ascii="Times New Roman" w:hAnsi="Times New Roman"/>
          <w:color w:val="000000"/>
          <w:lang w:val="sk-SK"/>
        </w:rPr>
        <w:t>ukladanie dnových sedimentov, ktoré neboli klasifikované ako nebezpečné odpady, pozdĺž malých vodných tokov, z ktorých boli vyťažené.</w:t>
      </w:r>
    </w:p>
    <w:p w:rsidR="00B85696" w:rsidP="00B85696">
      <w:pPr>
        <w:bidi w:val="0"/>
        <w:ind w:left="720"/>
        <w:jc w:val="both"/>
        <w:rPr>
          <w:rFonts w:ascii="Times New Roman" w:hAnsi="Times New Roman"/>
          <w:color w:val="000000"/>
          <w:lang w:val="sk-SK"/>
        </w:rPr>
      </w:pPr>
    </w:p>
    <w:p w:rsidR="00B85696" w:rsidP="00B85696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sk-SK" w:eastAsia="sk-SK"/>
        </w:rPr>
      </w:pPr>
      <w:r>
        <w:rPr>
          <w:rFonts w:ascii="Times New Roman" w:hAnsi="Times New Roman"/>
          <w:b/>
          <w:bCs/>
          <w:color w:val="303030"/>
          <w:lang w:val="sk-SK" w:eastAsia="sk-SK"/>
        </w:rPr>
        <w:t>§ 12</w:t>
      </w:r>
      <w:r w:rsidRPr="000E5AB5">
        <w:rPr>
          <w:rFonts w:ascii="Times New Roman" w:hAnsi="Times New Roman"/>
          <w:b/>
          <w:bCs/>
          <w:color w:val="303030"/>
          <w:lang w:val="sk-SK" w:eastAsia="sk-SK"/>
        </w:rPr>
        <w:br/>
        <w:t>Úložisko</w:t>
      </w:r>
    </w:p>
    <w:p w:rsidR="00B85696" w:rsidRPr="000E5AB5" w:rsidP="00B85696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sk-SK" w:eastAsia="sk-SK"/>
        </w:rPr>
      </w:pPr>
    </w:p>
    <w:p w:rsidR="00B85696" w:rsidP="003D3E5C">
      <w:pPr>
        <w:numPr>
          <w:numId w:val="24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 xml:space="preserve">Na úložisko sa dočasne môže uskladniť kovová ortuť, ktorá je odpadom, s obsahom ortuti vyšším ako </w:t>
      </w:r>
      <w:r>
        <w:rPr>
          <w:rFonts w:ascii="Times New Roman" w:hAnsi="Times New Roman"/>
          <w:color w:val="000000"/>
          <w:lang w:val="sk-SK" w:eastAsia="sk-SK"/>
        </w:rPr>
        <w:t>99,</w:t>
      </w:r>
      <w:r w:rsidRPr="000E5AB5">
        <w:rPr>
          <w:rFonts w:ascii="Times New Roman" w:hAnsi="Times New Roman"/>
          <w:color w:val="000000"/>
          <w:lang w:val="sk-SK" w:eastAsia="sk-SK"/>
        </w:rPr>
        <w:t>9 hmotnostného percenta, zbavená nečistôt, ktoré môžu spôsobiť koróziu uhlíkovej ocele alebo nehrdzavejúcej ocele, najmä roztok kyseliny dusičnej, roztoky chloridových solí.</w:t>
      </w:r>
    </w:p>
    <w:p w:rsidR="00B85696" w:rsidP="003D3E5C">
      <w:pPr>
        <w:numPr>
          <w:numId w:val="24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Kovová ortuť sa uskladňuje oddelene od iného druhu odpadu.</w:t>
      </w:r>
    </w:p>
    <w:p w:rsidR="00B85696" w:rsidP="00EF1A76">
      <w:p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</w:p>
    <w:p w:rsidR="00B85696" w:rsidP="003D3E5C">
      <w:pPr>
        <w:numPr>
          <w:numId w:val="24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Na úložisko možno dočasne uskladniť také množstvo kovovej ortuti, ktoré neprekračuje jeho celkovú kapacitu.</w:t>
      </w:r>
    </w:p>
    <w:p w:rsidR="00B85696" w:rsidP="00EF1A76">
      <w:pPr>
        <w:pStyle w:val="ListParagraph"/>
        <w:bidi w:val="0"/>
        <w:ind w:left="426"/>
        <w:rPr>
          <w:rFonts w:ascii="Times New Roman" w:hAnsi="Times New Roman"/>
          <w:color w:val="000000"/>
          <w:lang w:val="sk-SK" w:eastAsia="sk-SK"/>
        </w:rPr>
      </w:pPr>
    </w:p>
    <w:p w:rsidR="00B85696" w:rsidRPr="000E5AB5" w:rsidP="003D3E5C">
      <w:pPr>
        <w:numPr>
          <w:numId w:val="24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Na úložisku možno uskladniť iba kovovú ortuť, ktorá spĺňa požiadavky podľa odseku 1.</w:t>
      </w:r>
    </w:p>
    <w:p w:rsidR="00751926" w:rsidP="00B85696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sk-SK" w:eastAsia="sk-SK"/>
        </w:rPr>
      </w:pPr>
    </w:p>
    <w:p w:rsidR="00B85696" w:rsidP="00B85696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sk-SK" w:eastAsia="sk-SK"/>
        </w:rPr>
      </w:pPr>
      <w:r>
        <w:rPr>
          <w:rFonts w:ascii="Times New Roman" w:hAnsi="Times New Roman"/>
          <w:b/>
          <w:bCs/>
          <w:color w:val="303030"/>
          <w:lang w:val="sk-SK" w:eastAsia="sk-SK"/>
        </w:rPr>
        <w:t>§ 13</w:t>
      </w:r>
      <w:r w:rsidRPr="000E5AB5">
        <w:rPr>
          <w:rFonts w:ascii="Times New Roman" w:hAnsi="Times New Roman"/>
          <w:b/>
          <w:bCs/>
          <w:color w:val="303030"/>
          <w:lang w:val="sk-SK" w:eastAsia="sk-SK"/>
        </w:rPr>
        <w:br/>
        <w:t>Požiadavky na úložisko</w:t>
      </w:r>
    </w:p>
    <w:p w:rsidR="00B85696" w:rsidRPr="000E5AB5" w:rsidP="00B85696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sk-SK" w:eastAsia="sk-SK"/>
        </w:rPr>
      </w:pPr>
    </w:p>
    <w:p w:rsidR="00EF1A76" w:rsidP="003D3E5C">
      <w:pPr>
        <w:numPr>
          <w:numId w:val="25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Úložisko musí byť vybavené umelými bariérami, ktoré zamedzia úniku emisií ortuti do životného prostredia, ak nie je vybavené prírodnými bariérami, ktoré dostatočným spôsobom chránia životné prostr</w:t>
      </w:r>
      <w:r w:rsidR="00B85696">
        <w:rPr>
          <w:rFonts w:ascii="Times New Roman" w:hAnsi="Times New Roman"/>
          <w:color w:val="000000"/>
          <w:lang w:val="sk-SK" w:eastAsia="sk-SK"/>
        </w:rPr>
        <w:t>edie pred emisiami ortuti.</w:t>
      </w:r>
    </w:p>
    <w:p w:rsidR="00EF1A76" w:rsidP="00EF1A76">
      <w:p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</w:p>
    <w:p w:rsidR="00EF1A76" w:rsidP="003D3E5C">
      <w:pPr>
        <w:numPr>
          <w:numId w:val="25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Na úložisku sa vykonajú opatrenia najmä</w:t>
      </w:r>
    </w:p>
    <w:p w:rsidR="00EF1A76" w:rsidP="00EF1A76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EF1A76" w:rsidP="003D3E5C">
      <w:pPr>
        <w:numPr>
          <w:numId w:val="27"/>
        </w:numPr>
        <w:bidi w:val="0"/>
        <w:ind w:left="851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na zabránenie prieniku kovovej</w:t>
      </w:r>
      <w:r>
        <w:rPr>
          <w:rFonts w:ascii="Times New Roman" w:hAnsi="Times New Roman"/>
          <w:color w:val="000000"/>
          <w:lang w:val="sk-SK" w:eastAsia="sk-SK"/>
        </w:rPr>
        <w:t xml:space="preserve"> ortuti do povrchových vôd, </w:t>
      </w:r>
    </w:p>
    <w:p w:rsidR="00EF1A76" w:rsidP="003D3E5C">
      <w:pPr>
        <w:numPr>
          <w:numId w:val="27"/>
        </w:numPr>
        <w:bidi w:val="0"/>
        <w:ind w:left="851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na zabránenie preniku kovovej ortuti do pôdy a podzemných vôd.</w:t>
      </w:r>
    </w:p>
    <w:p w:rsidR="00EF1A76" w:rsidP="00EF1A76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EF1A76" w:rsidP="003D3E5C">
      <w:pPr>
        <w:numPr>
          <w:numId w:val="25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Dno úložiska musí byť pokryté tesniacim materiálom odolným proti ortuti a musí byť vysp</w:t>
      </w:r>
      <w:r>
        <w:rPr>
          <w:rFonts w:ascii="Times New Roman" w:hAnsi="Times New Roman"/>
          <w:color w:val="000000"/>
          <w:lang w:val="sk-SK" w:eastAsia="sk-SK"/>
        </w:rPr>
        <w:t>ádované do zbernej nádrže.</w:t>
      </w:r>
    </w:p>
    <w:p w:rsidR="00EF1A76" w:rsidP="00EF1A76">
      <w:p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</w:p>
    <w:p w:rsidR="00EF1A76" w:rsidP="003D3E5C">
      <w:pPr>
        <w:numPr>
          <w:numId w:val="25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Úložisko musí byť zabezp</w:t>
      </w:r>
      <w:r>
        <w:rPr>
          <w:rFonts w:ascii="Times New Roman" w:hAnsi="Times New Roman"/>
          <w:color w:val="000000"/>
          <w:lang w:val="sk-SK" w:eastAsia="sk-SK"/>
        </w:rPr>
        <w:t>ečené proti požiaru.</w:t>
      </w:r>
    </w:p>
    <w:p w:rsidR="00EF1A76" w:rsidP="00EF1A76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751926" w:rsidP="003D3E5C">
      <w:pPr>
        <w:numPr>
          <w:numId w:val="25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Kontajnery s obsahom kovovej ortuti sa uskladňujú tak, aby</w:t>
      </w:r>
    </w:p>
    <w:p w:rsidR="00751926" w:rsidP="00751926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751926" w:rsidP="003D3E5C">
      <w:pPr>
        <w:numPr>
          <w:numId w:val="28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bol zaistený ľahký a bezpečný prístup ku všetkým kontajnerom, v ktorých sa nachádza kovová ortuť bez o</w:t>
      </w:r>
      <w:r>
        <w:rPr>
          <w:rFonts w:ascii="Times New Roman" w:hAnsi="Times New Roman"/>
          <w:color w:val="000000"/>
          <w:lang w:val="sk-SK" w:eastAsia="sk-SK"/>
        </w:rPr>
        <w:t xml:space="preserve">hrozenia zdravia a života a </w:t>
      </w:r>
    </w:p>
    <w:p w:rsidR="00EF1A76" w:rsidP="003D3E5C">
      <w:pPr>
        <w:numPr>
          <w:numId w:val="28"/>
        </w:numPr>
        <w:bidi w:val="0"/>
        <w:ind w:left="709" w:hanging="284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nachádzali sa v zberných nádržiach bez prasklín a netesností s povrchom, ktorý neprepúšťa kovovú ortuť a ich objem zodpovedá množstv</w:t>
      </w:r>
      <w:r>
        <w:rPr>
          <w:rFonts w:ascii="Times New Roman" w:hAnsi="Times New Roman"/>
          <w:color w:val="000000"/>
          <w:lang w:val="sk-SK" w:eastAsia="sk-SK"/>
        </w:rPr>
        <w:t>u uloženej kovovej ortuti.</w:t>
      </w:r>
    </w:p>
    <w:p w:rsidR="00EF1A76" w:rsidP="00EF1A76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B85696" w:rsidP="003D3E5C">
      <w:pPr>
        <w:numPr>
          <w:numId w:val="25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Kontajner s kovovou ortuťou sa v úložisku uskladňuje najviac na päť rokov, najneskôr do uplynutia piateho roku uskladnenia sa musí vyskladniť a odoslať na spracovanie.</w:t>
      </w:r>
    </w:p>
    <w:p w:rsidR="00EF1A76" w:rsidRPr="000E5AB5" w:rsidP="00EF1A76">
      <w:pPr>
        <w:bidi w:val="0"/>
        <w:jc w:val="both"/>
        <w:rPr>
          <w:rFonts w:ascii="Times New Roman" w:hAnsi="Times New Roman"/>
          <w:color w:val="000000"/>
          <w:lang w:val="sk-SK" w:eastAsia="sk-SK"/>
        </w:rPr>
      </w:pPr>
    </w:p>
    <w:p w:rsidR="00B85696" w:rsidRPr="000E5AB5" w:rsidP="00B85696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sk-SK" w:eastAsia="sk-SK"/>
        </w:rPr>
      </w:pPr>
      <w:r w:rsidR="00751926">
        <w:rPr>
          <w:rFonts w:ascii="Times New Roman" w:hAnsi="Times New Roman"/>
          <w:b/>
          <w:bCs/>
          <w:color w:val="303030"/>
          <w:lang w:val="sk-SK" w:eastAsia="sk-SK"/>
        </w:rPr>
        <w:t>§ 14</w:t>
      </w:r>
      <w:r w:rsidRPr="000E5AB5">
        <w:rPr>
          <w:rFonts w:ascii="Times New Roman" w:hAnsi="Times New Roman"/>
          <w:b/>
          <w:bCs/>
          <w:color w:val="303030"/>
          <w:lang w:val="sk-SK" w:eastAsia="sk-SK"/>
        </w:rPr>
        <w:br/>
        <w:t>Prevzatie kovovej ortuti do úložiska</w:t>
      </w:r>
    </w:p>
    <w:p w:rsidR="00751926" w:rsidP="00751926">
      <w:pPr>
        <w:bidi w:val="0"/>
        <w:ind w:left="720"/>
        <w:rPr>
          <w:rFonts w:ascii="Times New Roman" w:hAnsi="Times New Roman"/>
          <w:color w:val="000000"/>
          <w:lang w:val="sk-SK" w:eastAsia="sk-SK"/>
        </w:rPr>
      </w:pPr>
    </w:p>
    <w:p w:rsidR="00751926" w:rsidP="003D3E5C">
      <w:pPr>
        <w:numPr>
          <w:numId w:val="29"/>
        </w:numPr>
        <w:bidi w:val="0"/>
        <w:ind w:left="426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Do úložiska možno kovovú ortuť prevziať, len ak sa zároveň s každou dodávkou kovovej ortuti predloží prevádzkovateľovi úložiska</w:t>
      </w:r>
    </w:p>
    <w:p w:rsidR="00751926" w:rsidP="00751926">
      <w:pPr>
        <w:bidi w:val="0"/>
        <w:ind w:left="426"/>
        <w:rPr>
          <w:rFonts w:ascii="Times New Roman" w:hAnsi="Times New Roman"/>
          <w:color w:val="000000"/>
          <w:lang w:val="sk-SK" w:eastAsia="sk-SK"/>
        </w:rPr>
      </w:pPr>
    </w:p>
    <w:p w:rsidR="00751926" w:rsidP="003D3E5C">
      <w:pPr>
        <w:numPr>
          <w:numId w:val="30"/>
        </w:numPr>
        <w:bidi w:val="0"/>
        <w:ind w:left="851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doklad o množstve kovovej ortuti,</w:t>
      </w:r>
      <w:r>
        <w:rPr>
          <w:rFonts w:ascii="Times New Roman" w:hAnsi="Times New Roman"/>
          <w:color w:val="000000"/>
          <w:lang w:val="sk-SK" w:eastAsia="sk-SK"/>
        </w:rPr>
        <w:t xml:space="preserve"> </w:t>
      </w:r>
    </w:p>
    <w:p w:rsidR="00751926" w:rsidP="003D3E5C">
      <w:pPr>
        <w:numPr>
          <w:numId w:val="30"/>
        </w:numPr>
        <w:bidi w:val="0"/>
        <w:ind w:left="851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sprievodný list a identifikačn</w:t>
      </w:r>
      <w:r w:rsidRPr="00751926">
        <w:rPr>
          <w:rFonts w:ascii="Times New Roman" w:hAnsi="Times New Roman"/>
          <w:color w:val="000000"/>
          <w:lang w:val="sk-SK" w:eastAsia="sk-SK"/>
        </w:rPr>
        <w:t xml:space="preserve">ý list nebezpečného odpadu, </w:t>
      </w:r>
    </w:p>
    <w:p w:rsidR="00751926" w:rsidP="003D3E5C">
      <w:pPr>
        <w:numPr>
          <w:numId w:val="30"/>
        </w:numPr>
        <w:bidi w:val="0"/>
        <w:ind w:left="851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údaj o vlastnostiach a zložení kovovej o</w:t>
      </w:r>
      <w:r w:rsidRPr="00751926">
        <w:rPr>
          <w:rFonts w:ascii="Times New Roman" w:hAnsi="Times New Roman"/>
          <w:color w:val="000000"/>
          <w:lang w:val="sk-SK" w:eastAsia="sk-SK"/>
        </w:rPr>
        <w:t xml:space="preserve">rtuti v rozsahu analytickej kontroly odpadov, </w:t>
      </w:r>
    </w:p>
    <w:p w:rsidR="00751926" w:rsidRPr="00DE3D91" w:rsidP="003D3E5C">
      <w:pPr>
        <w:numPr>
          <w:numId w:val="30"/>
        </w:numPr>
        <w:bidi w:val="0"/>
        <w:ind w:left="851"/>
        <w:jc w:val="both"/>
        <w:rPr>
          <w:rFonts w:ascii="Times New Roman" w:hAnsi="Times New Roman"/>
          <w:color w:val="000000"/>
          <w:lang w:val="sk-SK" w:eastAsia="sk-SK"/>
        </w:rPr>
      </w:pPr>
      <w:r w:rsidRPr="00DE3D91">
        <w:rPr>
          <w:rFonts w:ascii="Times New Roman" w:hAnsi="Times New Roman"/>
          <w:color w:val="000000"/>
          <w:lang w:val="sk-SK" w:eastAsia="sk-SK"/>
        </w:rPr>
        <w:t>potvrdenie o kontajneri podľa vzoru uvedeného v</w:t>
      </w:r>
      <w:r w:rsidRPr="00DE3D91" w:rsidR="006F3019">
        <w:rPr>
          <w:rFonts w:ascii="Times New Roman" w:hAnsi="Times New Roman"/>
          <w:color w:val="000000"/>
          <w:lang w:val="sk-SK" w:eastAsia="sk-SK"/>
        </w:rPr>
        <w:t> osobitnom predpise</w:t>
      </w:r>
      <w:r>
        <w:rPr>
          <w:rStyle w:val="FootnoteReference"/>
          <w:rFonts w:ascii="Times New Roman" w:hAnsi="Times New Roman"/>
          <w:color w:val="000000"/>
          <w:rtl w:val="0"/>
          <w:lang w:val="sk-SK" w:eastAsia="sk-SK"/>
        </w:rPr>
        <w:footnoteReference w:id="17"/>
      </w:r>
    </w:p>
    <w:p w:rsidR="00751926" w:rsidP="00751926">
      <w:p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</w:p>
    <w:p w:rsidR="00751926" w:rsidP="003D3E5C">
      <w:pPr>
        <w:numPr>
          <w:numId w:val="29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Pred prevzatím kontajnera do úložiska sa vykonáva jeho vizuálna kontrola a poškodený, netesniaci alebo skorodov</w:t>
      </w:r>
      <w:r>
        <w:rPr>
          <w:rFonts w:ascii="Times New Roman" w:hAnsi="Times New Roman"/>
          <w:color w:val="000000"/>
          <w:lang w:val="sk-SK" w:eastAsia="sk-SK"/>
        </w:rPr>
        <w:t>aný kontajner sa neprijme.</w:t>
      </w:r>
    </w:p>
    <w:p w:rsidR="00751926" w:rsidP="00751926">
      <w:p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</w:p>
    <w:p w:rsidR="00751926" w:rsidP="003D3E5C">
      <w:pPr>
        <w:numPr>
          <w:numId w:val="29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Do úložiska možno kovovú ortuť prevziať, len ak je v kovovom kontajneri</w:t>
      </w:r>
    </w:p>
    <w:p w:rsidR="00751926" w:rsidP="00751926">
      <w:pPr>
        <w:pStyle w:val="ListParagraph"/>
        <w:bidi w:val="0"/>
        <w:jc w:val="both"/>
        <w:rPr>
          <w:rFonts w:ascii="Times New Roman" w:hAnsi="Times New Roman"/>
          <w:color w:val="000000"/>
          <w:lang w:val="sk-SK" w:eastAsia="sk-SK"/>
        </w:rPr>
      </w:pPr>
    </w:p>
    <w:p w:rsidR="00751926" w:rsidP="003D3E5C">
      <w:pPr>
        <w:numPr>
          <w:numId w:val="31"/>
        </w:numPr>
        <w:bidi w:val="0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odolnom proti koró</w:t>
      </w:r>
      <w:r>
        <w:rPr>
          <w:rFonts w:ascii="Times New Roman" w:hAnsi="Times New Roman"/>
          <w:color w:val="000000"/>
          <w:lang w:val="sk-SK" w:eastAsia="sk-SK"/>
        </w:rPr>
        <w:t xml:space="preserve">zii a nárazom a bez zvarov, </w:t>
      </w:r>
    </w:p>
    <w:p w:rsidR="00751926" w:rsidP="003D3E5C">
      <w:pPr>
        <w:numPr>
          <w:numId w:val="31"/>
        </w:numPr>
        <w:bidi w:val="0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ktorý je plynotesný a kvapalinotesný,</w:t>
      </w:r>
      <w:r>
        <w:rPr>
          <w:rFonts w:ascii="Times New Roman" w:hAnsi="Times New Roman"/>
          <w:color w:val="000000"/>
          <w:lang w:val="sk-SK" w:eastAsia="sk-SK"/>
        </w:rPr>
        <w:t xml:space="preserve"> </w:t>
      </w:r>
    </w:p>
    <w:p w:rsidR="00751926" w:rsidP="003D3E5C">
      <w:pPr>
        <w:numPr>
          <w:numId w:val="31"/>
        </w:numPr>
        <w:bidi w:val="0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vyrobenom z uhlíkovej ocele al</w:t>
      </w:r>
      <w:r>
        <w:rPr>
          <w:rFonts w:ascii="Times New Roman" w:hAnsi="Times New Roman"/>
          <w:color w:val="000000"/>
          <w:lang w:val="sk-SK" w:eastAsia="sk-SK"/>
        </w:rPr>
        <w:t xml:space="preserve">ebo z nehrdzavejúcej ocele, </w:t>
      </w:r>
    </w:p>
    <w:p w:rsidR="00751926" w:rsidP="003D3E5C">
      <w:pPr>
        <w:numPr>
          <w:numId w:val="31"/>
        </w:numPr>
        <w:bidi w:val="0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ktorého vonkajší plášť je odolný voči vonkajším vplyvom a povetern</w:t>
      </w:r>
      <w:r>
        <w:rPr>
          <w:rFonts w:ascii="Times New Roman" w:hAnsi="Times New Roman"/>
          <w:color w:val="000000"/>
          <w:lang w:val="sk-SK" w:eastAsia="sk-SK"/>
        </w:rPr>
        <w:t xml:space="preserve">ostným podmienkam uloženia, </w:t>
      </w:r>
    </w:p>
    <w:p w:rsidR="00751926" w:rsidP="003D3E5C">
      <w:pPr>
        <w:numPr>
          <w:numId w:val="31"/>
        </w:numPr>
        <w:bidi w:val="0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ktorý je naplnený najvia</w:t>
      </w:r>
      <w:r>
        <w:rPr>
          <w:rFonts w:ascii="Times New Roman" w:hAnsi="Times New Roman"/>
          <w:color w:val="000000"/>
          <w:lang w:val="sk-SK" w:eastAsia="sk-SK"/>
        </w:rPr>
        <w:t>c na 80 objemových percent a</w:t>
      </w:r>
    </w:p>
    <w:p w:rsidR="00751926" w:rsidP="003D3E5C">
      <w:pPr>
        <w:numPr>
          <w:numId w:val="31"/>
        </w:numPr>
        <w:bidi w:val="0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ktorého konštrukčný typ úspešne preš</w:t>
      </w:r>
      <w:r>
        <w:rPr>
          <w:rFonts w:ascii="Times New Roman" w:hAnsi="Times New Roman"/>
          <w:color w:val="000000"/>
          <w:lang w:val="sk-SK" w:eastAsia="sk-SK"/>
        </w:rPr>
        <w:t>iel skúškou pádom a tesnosti</w:t>
      </w:r>
      <w:r>
        <w:rPr>
          <w:rStyle w:val="FootnoteReference"/>
          <w:rFonts w:ascii="Times New Roman" w:hAnsi="Times New Roman"/>
          <w:color w:val="000000"/>
          <w:rtl w:val="0"/>
          <w:lang w:val="sk-SK" w:eastAsia="sk-SK"/>
        </w:rPr>
        <w:footnoteReference w:id="18"/>
      </w:r>
      <w:r>
        <w:rPr>
          <w:rFonts w:ascii="Times New Roman" w:hAnsi="Times New Roman"/>
          <w:color w:val="000000"/>
          <w:lang w:val="sk-SK" w:eastAsia="sk-SK"/>
        </w:rPr>
        <w:t>.</w:t>
      </w:r>
    </w:p>
    <w:p w:rsidR="00751926" w:rsidP="00751926">
      <w:pPr>
        <w:pStyle w:val="ListParagraph"/>
        <w:bidi w:val="0"/>
        <w:jc w:val="both"/>
        <w:rPr>
          <w:rFonts w:ascii="Times New Roman" w:hAnsi="Times New Roman"/>
          <w:color w:val="000000"/>
          <w:lang w:val="sk-SK" w:eastAsia="sk-SK"/>
        </w:rPr>
      </w:pPr>
    </w:p>
    <w:p w:rsidR="00751926" w:rsidP="003D3E5C">
      <w:pPr>
        <w:numPr>
          <w:numId w:val="29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Každý kontajner musí byť označený trvalou značkou vyrazenou do kovu, ktorá obsahuje identifikačné číslo kontajnera, konštrukčný materiál, jeho hmotnosť v prázdnom stave, referenciu výrobcu, dátum výroby a súčasne aj štítkom, ktorý je na kontajner trvalo pripojený a obsahuje identifikačné číslo potvrdenia o kont</w:t>
      </w:r>
      <w:r>
        <w:rPr>
          <w:rFonts w:ascii="Times New Roman" w:hAnsi="Times New Roman"/>
          <w:color w:val="000000"/>
          <w:lang w:val="sk-SK" w:eastAsia="sk-SK"/>
        </w:rPr>
        <w:t>ajneri [odsek 1 písm. d)].</w:t>
      </w:r>
    </w:p>
    <w:p w:rsidR="00751926" w:rsidP="00751926">
      <w:p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</w:p>
    <w:p w:rsidR="00B85696" w:rsidRPr="00DE3D91" w:rsidP="003D3E5C">
      <w:pPr>
        <w:numPr>
          <w:numId w:val="29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DE3D91" w:rsidR="00DE3D91">
        <w:rPr>
          <w:rFonts w:ascii="Times New Roman" w:hAnsi="Times New Roman"/>
          <w:color w:val="000000"/>
          <w:lang w:val="sk-SK" w:eastAsia="sk-SK"/>
        </w:rPr>
        <w:t>Pri preberaní kovovej ortuti do úložiska sa rovnako použijú u</w:t>
      </w:r>
      <w:r w:rsidRPr="00DE3D91">
        <w:rPr>
          <w:rFonts w:ascii="Times New Roman" w:hAnsi="Times New Roman"/>
          <w:color w:val="000000"/>
          <w:lang w:val="sk-SK" w:eastAsia="sk-SK"/>
        </w:rPr>
        <w:t xml:space="preserve">stanovenia </w:t>
      </w:r>
      <w:r w:rsidRPr="00DE3D91" w:rsidR="00DE3D91">
        <w:rPr>
          <w:rFonts w:ascii="Times New Roman" w:hAnsi="Times New Roman"/>
          <w:color w:val="000000"/>
          <w:lang w:val="sk-SK" w:eastAsia="sk-SK"/>
        </w:rPr>
        <w:t>podľa osobitného predpisu</w:t>
      </w:r>
      <w:r>
        <w:rPr>
          <w:rStyle w:val="FootnoteReference"/>
          <w:rFonts w:ascii="Times New Roman" w:hAnsi="Times New Roman"/>
          <w:color w:val="000000"/>
          <w:rtl w:val="0"/>
          <w:lang w:val="sk-SK" w:eastAsia="sk-SK"/>
        </w:rPr>
        <w:footnoteReference w:id="19"/>
      </w:r>
      <w:r w:rsidRPr="00DE3D91" w:rsidR="00DE3D91">
        <w:rPr>
          <w:rFonts w:ascii="Times New Roman" w:hAnsi="Times New Roman"/>
          <w:color w:val="000000"/>
          <w:lang w:val="sk-SK" w:eastAsia="sk-SK"/>
        </w:rPr>
        <w:t>.</w:t>
      </w:r>
      <w:r w:rsidRPr="00DE3D91">
        <w:rPr>
          <w:rFonts w:ascii="Times New Roman" w:hAnsi="Times New Roman"/>
          <w:color w:val="000000"/>
          <w:lang w:val="sk-SK" w:eastAsia="sk-SK"/>
        </w:rPr>
        <w:t xml:space="preserve"> </w:t>
      </w:r>
    </w:p>
    <w:p w:rsidR="00B85696" w:rsidP="00B85696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sk-SK" w:eastAsia="sk-SK"/>
        </w:rPr>
      </w:pPr>
    </w:p>
    <w:p w:rsidR="00B85696" w:rsidP="00B85696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sk-SK" w:eastAsia="sk-SK"/>
        </w:rPr>
      </w:pPr>
      <w:r w:rsidR="00751926">
        <w:rPr>
          <w:rFonts w:ascii="Times New Roman" w:hAnsi="Times New Roman"/>
          <w:b/>
          <w:bCs/>
          <w:color w:val="303030"/>
          <w:lang w:val="sk-SK" w:eastAsia="sk-SK"/>
        </w:rPr>
        <w:t>§ 15</w:t>
      </w:r>
      <w:r w:rsidRPr="000E5AB5">
        <w:rPr>
          <w:rFonts w:ascii="Times New Roman" w:hAnsi="Times New Roman"/>
          <w:b/>
          <w:bCs/>
          <w:color w:val="303030"/>
          <w:lang w:val="sk-SK" w:eastAsia="sk-SK"/>
        </w:rPr>
        <w:br/>
        <w:t>Vyskladnenie kovovej ortuti</w:t>
      </w:r>
    </w:p>
    <w:p w:rsidR="00B85696" w:rsidRPr="000E5AB5" w:rsidP="00B85696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sk-SK" w:eastAsia="sk-SK"/>
        </w:rPr>
      </w:pPr>
    </w:p>
    <w:p w:rsidR="00B85696" w:rsidP="003D3E5C">
      <w:pPr>
        <w:numPr>
          <w:numId w:val="26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Kovová ortuť sa pred uplynutím doby na akú bola dočasne uskladnená na úložisku, vyskladňuje na žiadosť toho, kto kovovú ortuť odovzdal na dočasné uskladnenie. Ak žiadateľom o vyskladnenie je iná osoba, ako tá ktorá kovovú ortuť odovzdala na dočasné uskladnenie, vyskladnenie sa môže vykonať iba s jej súhlasom alebo ide o osobu, na ktorú prešli práva a povinnosti toho, kto kovovú ortuť odovzd</w:t>
      </w:r>
      <w:r>
        <w:rPr>
          <w:rFonts w:ascii="Times New Roman" w:hAnsi="Times New Roman"/>
          <w:color w:val="000000"/>
          <w:lang w:val="sk-SK" w:eastAsia="sk-SK"/>
        </w:rPr>
        <w:t>al na dočasné uskladnenie.</w:t>
      </w:r>
    </w:p>
    <w:p w:rsidR="00B85696" w:rsidP="00B85696">
      <w:p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</w:p>
    <w:p w:rsidR="00B85696" w:rsidP="003D3E5C">
      <w:pPr>
        <w:numPr>
          <w:numId w:val="26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Po uplynutí doby na dočasné uskladnenie kovovej ortuti prevádzkovateľ úložiska kovovú ortuť vyskladní a odovzdá tomu, kto ju odovzdal na dočasné uskladnenie, alebo s jeho súhlasom inej osobe oprávnenej na nakladanie s týmto odpadom. Ak ten kto kovovú ortuť odovzdal na dočasné uskladnenie zanikol bez právneho nástupcu, prevádzkovateľ úložiska predmetnú kovovú ortuť vyskladní a odovzdá inej osobe oprávnenej na nakladanie s odpadom, najneskôr do uplyn</w:t>
      </w:r>
      <w:r>
        <w:rPr>
          <w:rFonts w:ascii="Times New Roman" w:hAnsi="Times New Roman"/>
          <w:color w:val="000000"/>
          <w:lang w:val="sk-SK" w:eastAsia="sk-SK"/>
        </w:rPr>
        <w:t>utia lehoty na uskladnenie (§ 13</w:t>
      </w:r>
      <w:r w:rsidRPr="000E5AB5">
        <w:rPr>
          <w:rFonts w:ascii="Times New Roman" w:hAnsi="Times New Roman"/>
          <w:color w:val="000000"/>
          <w:lang w:val="sk-SK" w:eastAsia="sk-SK"/>
        </w:rPr>
        <w:t xml:space="preserve"> ods. 6), a to aj bez nutnosti mať súhlas osoby, ktorá kovovú ortuť odovzda</w:t>
      </w:r>
      <w:r>
        <w:rPr>
          <w:rFonts w:ascii="Times New Roman" w:hAnsi="Times New Roman"/>
          <w:color w:val="000000"/>
          <w:lang w:val="sk-SK" w:eastAsia="sk-SK"/>
        </w:rPr>
        <w:t>la na dočasné uskladnenie.</w:t>
      </w:r>
    </w:p>
    <w:p w:rsidR="00B85696" w:rsidP="00B85696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B85696" w:rsidP="003D3E5C">
      <w:pPr>
        <w:numPr>
          <w:numId w:val="26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Vyskladnenú kovovú ortuť odovzdáva prevádzkovateľ úložiska osobne prijímateľovi vyskladnenej kovovej</w:t>
      </w:r>
      <w:r>
        <w:rPr>
          <w:rFonts w:ascii="Times New Roman" w:hAnsi="Times New Roman"/>
          <w:color w:val="000000"/>
          <w:lang w:val="sk-SK" w:eastAsia="sk-SK"/>
        </w:rPr>
        <w:t xml:space="preserve"> ortuti v areáli úložiska.</w:t>
      </w:r>
    </w:p>
    <w:p w:rsidR="00B85696" w:rsidP="00B85696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B85696" w:rsidP="003D3E5C">
      <w:pPr>
        <w:numPr>
          <w:numId w:val="26"/>
        </w:num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 xml:space="preserve">Vyskladnenie kovovej ortuti, odoslanie kovovej ortuti a vyhotovenie záznamu podľa </w:t>
      </w:r>
      <w:r w:rsidR="00DE3D91">
        <w:rPr>
          <w:rFonts w:ascii="Times New Roman" w:hAnsi="Times New Roman"/>
          <w:color w:val="000000"/>
          <w:lang w:val="sk-SK" w:eastAsia="sk-SK"/>
        </w:rPr>
        <w:t>osobitného predpisu</w:t>
      </w:r>
      <w:r>
        <w:rPr>
          <w:rStyle w:val="FootnoteReference"/>
          <w:rFonts w:ascii="Times New Roman" w:hAnsi="Times New Roman"/>
          <w:color w:val="000000"/>
          <w:rtl w:val="0"/>
          <w:lang w:val="sk-SK" w:eastAsia="sk-SK"/>
        </w:rPr>
        <w:footnoteReference w:id="20"/>
      </w:r>
      <w:r w:rsidRPr="000E5AB5">
        <w:rPr>
          <w:rFonts w:ascii="Times New Roman" w:hAnsi="Times New Roman"/>
          <w:color w:val="000000"/>
          <w:lang w:val="sk-SK" w:eastAsia="sk-SK"/>
        </w:rPr>
        <w:t xml:space="preserve"> sa uskutočňuje v jeden deň vrátane prevzatia vyskladnenej kovovej ortuti jej prijímateľom.</w:t>
      </w:r>
    </w:p>
    <w:p w:rsidR="00751926" w:rsidRPr="000E5AB5" w:rsidP="00751926">
      <w:pPr>
        <w:bidi w:val="0"/>
        <w:ind w:left="426"/>
        <w:jc w:val="both"/>
        <w:rPr>
          <w:rFonts w:ascii="Times New Roman" w:hAnsi="Times New Roman"/>
          <w:color w:val="000000"/>
          <w:lang w:val="sk-SK" w:eastAsia="sk-SK"/>
        </w:rPr>
      </w:pPr>
    </w:p>
    <w:p w:rsidR="00B85696" w:rsidRPr="000E5AB5" w:rsidP="00B85696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sk-SK" w:eastAsia="sk-SK"/>
        </w:rPr>
      </w:pPr>
      <w:r w:rsidR="00751926">
        <w:rPr>
          <w:rFonts w:ascii="Times New Roman" w:hAnsi="Times New Roman"/>
          <w:b/>
          <w:bCs/>
          <w:color w:val="303030"/>
          <w:lang w:val="sk-SK" w:eastAsia="sk-SK"/>
        </w:rPr>
        <w:t>§ 16</w:t>
      </w:r>
      <w:r w:rsidRPr="000E5AB5">
        <w:rPr>
          <w:rFonts w:ascii="Times New Roman" w:hAnsi="Times New Roman"/>
          <w:b/>
          <w:bCs/>
          <w:color w:val="303030"/>
          <w:lang w:val="sk-SK" w:eastAsia="sk-SK"/>
        </w:rPr>
        <w:br/>
        <w:t>Prevádzka a monitorovanie úložiska</w:t>
      </w:r>
    </w:p>
    <w:p w:rsidR="00751926" w:rsidP="00751926">
      <w:pPr>
        <w:bidi w:val="0"/>
        <w:ind w:left="720"/>
        <w:rPr>
          <w:rFonts w:ascii="Times New Roman" w:hAnsi="Times New Roman"/>
          <w:color w:val="000000"/>
          <w:lang w:val="sk-SK" w:eastAsia="sk-SK"/>
        </w:rPr>
      </w:pPr>
    </w:p>
    <w:p w:rsidR="00751926" w:rsidP="003D3E5C">
      <w:pPr>
        <w:numPr>
          <w:numId w:val="32"/>
        </w:numPr>
        <w:bidi w:val="0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Pri prevádzke úložiska sa zabezpečia opatrenia na minimalizáciu vplyvu úložiska na životné prostredie a ochranné vybavenie vhodné na zaobchádzanie s kovovou ortuťou.</w:t>
      </w:r>
    </w:p>
    <w:p w:rsidR="00751926" w:rsidP="00751926">
      <w:pPr>
        <w:bidi w:val="0"/>
        <w:ind w:left="720"/>
        <w:jc w:val="both"/>
        <w:rPr>
          <w:rFonts w:ascii="Times New Roman" w:hAnsi="Times New Roman"/>
          <w:color w:val="000000"/>
          <w:lang w:val="sk-SK" w:eastAsia="sk-SK"/>
        </w:rPr>
      </w:pPr>
    </w:p>
    <w:p w:rsidR="0008483A" w:rsidP="003D3E5C">
      <w:pPr>
        <w:numPr>
          <w:numId w:val="32"/>
        </w:numPr>
        <w:bidi w:val="0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Prevádzkovú dokumentáciu o technicko-organizačnom zabezpečení riadneho chodu úložiska a minimalizácie vplyvu úložiska na životné prostredie tvoria</w:t>
      </w:r>
    </w:p>
    <w:p w:rsidR="0008483A" w:rsidP="0008483A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08483A" w:rsidP="003D3E5C">
      <w:pPr>
        <w:numPr>
          <w:numId w:val="33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prevádzkový poriadok,</w:t>
      </w:r>
    </w:p>
    <w:p w:rsidR="0008483A" w:rsidP="003D3E5C">
      <w:pPr>
        <w:numPr>
          <w:numId w:val="33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prevádzkový denník,</w:t>
      </w:r>
    </w:p>
    <w:p w:rsidR="0008483A" w:rsidP="003D3E5C">
      <w:pPr>
        <w:numPr>
          <w:numId w:val="33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obchodné a dodávateľské zmluvy týkajúce sa dočasného uskladnenia kovovej ortuti,</w:t>
      </w:r>
    </w:p>
    <w:p w:rsidR="0008483A" w:rsidP="003D3E5C">
      <w:pPr>
        <w:numPr>
          <w:numId w:val="33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núdzové a evakuačné plány,</w:t>
      </w:r>
    </w:p>
    <w:p w:rsidR="0008483A" w:rsidP="003D3E5C">
      <w:pPr>
        <w:numPr>
          <w:numId w:val="33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súhlasy, vyjadrenia a stanoviská orgánov štátnej správy a obcí,</w:t>
      </w:r>
    </w:p>
    <w:p w:rsidR="0008483A" w:rsidP="003D3E5C">
      <w:pPr>
        <w:numPr>
          <w:numId w:val="33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doklady o vyskladnení kovovej ortuti.</w:t>
      </w:r>
    </w:p>
    <w:p w:rsidR="0008483A" w:rsidP="0008483A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08483A" w:rsidP="003D3E5C">
      <w:pPr>
        <w:numPr>
          <w:numId w:val="32"/>
        </w:numPr>
        <w:bidi w:val="0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Prevádzkový poriadok úložiska obsahuje</w:t>
      </w:r>
    </w:p>
    <w:p w:rsidR="0008483A" w:rsidP="0008483A">
      <w:pPr>
        <w:bidi w:val="0"/>
        <w:ind w:left="720"/>
        <w:jc w:val="both"/>
        <w:rPr>
          <w:rFonts w:ascii="Times New Roman" w:hAnsi="Times New Roman"/>
          <w:color w:val="000000"/>
          <w:lang w:val="sk-SK" w:eastAsia="sk-SK"/>
        </w:rPr>
      </w:pPr>
    </w:p>
    <w:p w:rsidR="0008483A" w:rsidP="003D3E5C">
      <w:pPr>
        <w:numPr>
          <w:numId w:val="34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názov a sídlo prevádzkovateľa úložiska vrátane mien a priezvisk zamestnancov zodpovedných za prevádzku úložiska,</w:t>
      </w:r>
    </w:p>
    <w:p w:rsidR="0008483A" w:rsidP="003D3E5C">
      <w:pPr>
        <w:numPr>
          <w:numId w:val="34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>
        <w:rPr>
          <w:rFonts w:ascii="Times New Roman" w:hAnsi="Times New Roman"/>
          <w:color w:val="000000"/>
          <w:lang w:val="sk-SK" w:eastAsia="sk-SK"/>
        </w:rPr>
        <w:t xml:space="preserve"> </w:t>
      </w:r>
      <w:r w:rsidRPr="000E5AB5">
        <w:rPr>
          <w:rFonts w:ascii="Times New Roman" w:hAnsi="Times New Roman"/>
          <w:color w:val="000000"/>
          <w:lang w:val="sk-SK" w:eastAsia="sk-SK"/>
        </w:rPr>
        <w:t>údaje o začatí prevádzky, čase životnosti úložiska a jeho kapacite,</w:t>
      </w:r>
    </w:p>
    <w:p w:rsidR="0008483A" w:rsidP="003D3E5C">
      <w:pPr>
        <w:numPr>
          <w:numId w:val="34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>
        <w:rPr>
          <w:rFonts w:ascii="Times New Roman" w:hAnsi="Times New Roman"/>
          <w:color w:val="000000"/>
          <w:lang w:val="sk-SK" w:eastAsia="sk-SK"/>
        </w:rPr>
        <w:t xml:space="preserve"> </w:t>
      </w:r>
      <w:r w:rsidRPr="000E5AB5">
        <w:rPr>
          <w:rFonts w:ascii="Times New Roman" w:hAnsi="Times New Roman"/>
          <w:color w:val="000000"/>
          <w:lang w:val="sk-SK" w:eastAsia="sk-SK"/>
        </w:rPr>
        <w:t>technický opis úložiska,</w:t>
      </w:r>
    </w:p>
    <w:p w:rsidR="0008483A" w:rsidP="003D3E5C">
      <w:pPr>
        <w:numPr>
          <w:numId w:val="34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>
        <w:rPr>
          <w:rFonts w:ascii="Times New Roman" w:hAnsi="Times New Roman"/>
          <w:color w:val="000000"/>
          <w:lang w:val="sk-SK" w:eastAsia="sk-SK"/>
        </w:rPr>
        <w:t xml:space="preserve"> </w:t>
      </w:r>
      <w:r w:rsidRPr="000E5AB5">
        <w:rPr>
          <w:rFonts w:ascii="Times New Roman" w:hAnsi="Times New Roman"/>
          <w:color w:val="000000"/>
          <w:lang w:val="sk-SK" w:eastAsia="sk-SK"/>
        </w:rPr>
        <w:t>organizačné a technologické zabezpečenie prevádzky a ochrany úložiska,</w:t>
      </w:r>
    </w:p>
    <w:p w:rsidR="0008483A" w:rsidP="003D3E5C">
      <w:pPr>
        <w:numPr>
          <w:numId w:val="34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>
        <w:rPr>
          <w:rFonts w:ascii="Times New Roman" w:hAnsi="Times New Roman"/>
          <w:color w:val="000000"/>
          <w:lang w:val="sk-SK" w:eastAsia="sk-SK"/>
        </w:rPr>
        <w:t xml:space="preserve"> </w:t>
      </w:r>
      <w:r w:rsidRPr="000E5AB5">
        <w:rPr>
          <w:rFonts w:ascii="Times New Roman" w:hAnsi="Times New Roman"/>
          <w:color w:val="000000"/>
          <w:lang w:val="sk-SK" w:eastAsia="sk-SK"/>
        </w:rPr>
        <w:t>podmienky na zaistenie bezpečnosti a ochrany zdravia pri práci pri prevádzke úložiska,</w:t>
      </w:r>
    </w:p>
    <w:p w:rsidR="0008483A" w:rsidP="003D3E5C">
      <w:pPr>
        <w:numPr>
          <w:numId w:val="34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povinnosti pri obsluhe a údržbe úložiska,</w:t>
      </w:r>
    </w:p>
    <w:p w:rsidR="0008483A" w:rsidP="003D3E5C">
      <w:pPr>
        <w:numPr>
          <w:numId w:val="34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>
        <w:rPr>
          <w:rFonts w:ascii="Times New Roman" w:hAnsi="Times New Roman"/>
          <w:color w:val="000000"/>
          <w:lang w:val="sk-SK" w:eastAsia="sk-SK"/>
        </w:rPr>
        <w:t xml:space="preserve"> </w:t>
      </w:r>
      <w:r w:rsidRPr="000E5AB5">
        <w:rPr>
          <w:rFonts w:ascii="Times New Roman" w:hAnsi="Times New Roman"/>
          <w:color w:val="000000"/>
          <w:lang w:val="sk-SK" w:eastAsia="sk-SK"/>
        </w:rPr>
        <w:t>opatrenia pre prípad havárie,</w:t>
      </w:r>
    </w:p>
    <w:p w:rsidR="0008483A" w:rsidP="003D3E5C">
      <w:pPr>
        <w:numPr>
          <w:numId w:val="34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identifikácia kovovej ortuti, ktorú je možné na úložisku uskladniť,</w:t>
      </w:r>
    </w:p>
    <w:p w:rsidR="0008483A" w:rsidP="003D3E5C">
      <w:pPr>
        <w:numPr>
          <w:numId w:val="34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rozsah analýzy kovovej ortuti,</w:t>
      </w:r>
    </w:p>
    <w:p w:rsidR="0008483A" w:rsidP="003D3E5C">
      <w:pPr>
        <w:numPr>
          <w:numId w:val="34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spôsob ukladania kontajnerov s obsahom kovovej ortuti,</w:t>
      </w:r>
    </w:p>
    <w:p w:rsidR="0008483A" w:rsidP="003D3E5C">
      <w:pPr>
        <w:numPr>
          <w:numId w:val="34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spôsob obsluhy a vyhodnocovania pozorovacieho systému úložiska.</w:t>
      </w:r>
    </w:p>
    <w:p w:rsidR="0008483A" w:rsidP="0008483A">
      <w:pPr>
        <w:bidi w:val="0"/>
        <w:ind w:left="720"/>
        <w:jc w:val="both"/>
        <w:rPr>
          <w:rFonts w:ascii="Times New Roman" w:hAnsi="Times New Roman"/>
          <w:color w:val="000000"/>
          <w:lang w:val="sk-SK" w:eastAsia="sk-SK"/>
        </w:rPr>
      </w:pPr>
    </w:p>
    <w:p w:rsidR="0008483A" w:rsidP="003D3E5C">
      <w:pPr>
        <w:numPr>
          <w:numId w:val="32"/>
        </w:numPr>
        <w:bidi w:val="0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Prevádzkový denník úložiska obsahuje najmä údaje o</w:t>
      </w:r>
    </w:p>
    <w:p w:rsidR="0008483A" w:rsidP="0008483A">
      <w:pPr>
        <w:bidi w:val="0"/>
        <w:ind w:left="720"/>
        <w:jc w:val="both"/>
        <w:rPr>
          <w:rFonts w:ascii="Times New Roman" w:hAnsi="Times New Roman"/>
          <w:color w:val="000000"/>
          <w:lang w:val="sk-SK" w:eastAsia="sk-SK"/>
        </w:rPr>
      </w:pPr>
    </w:p>
    <w:p w:rsidR="0008483A" w:rsidP="003D3E5C">
      <w:pPr>
        <w:numPr>
          <w:numId w:val="35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menách a priezviskách zamestnancov zodpovedných za pre</w:t>
      </w:r>
      <w:r>
        <w:rPr>
          <w:rFonts w:ascii="Times New Roman" w:hAnsi="Times New Roman"/>
          <w:color w:val="000000"/>
          <w:lang w:val="sk-SK" w:eastAsia="sk-SK"/>
        </w:rPr>
        <w:t xml:space="preserve">vádzku úložiska v daný deň, </w:t>
      </w:r>
    </w:p>
    <w:p w:rsidR="0008483A" w:rsidP="003D3E5C">
      <w:pPr>
        <w:numPr>
          <w:numId w:val="35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množstve kovovej ortuti prijatej denne na dočasné uskladnenie vrátane označenia jej</w:t>
      </w:r>
      <w:r>
        <w:rPr>
          <w:rFonts w:ascii="Times New Roman" w:hAnsi="Times New Roman"/>
          <w:color w:val="000000"/>
          <w:lang w:val="sk-SK" w:eastAsia="sk-SK"/>
        </w:rPr>
        <w:t xml:space="preserve"> pôvodcu, prípade držiteľa, </w:t>
      </w:r>
    </w:p>
    <w:p w:rsidR="0008483A" w:rsidP="003D3E5C">
      <w:pPr>
        <w:numPr>
          <w:numId w:val="35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identifikačnom čísle potvrdenia o kontajneri s kovovou ort</w:t>
      </w:r>
      <w:r>
        <w:rPr>
          <w:rFonts w:ascii="Times New Roman" w:hAnsi="Times New Roman"/>
          <w:color w:val="000000"/>
          <w:lang w:val="sk-SK" w:eastAsia="sk-SK"/>
        </w:rPr>
        <w:t xml:space="preserve">uťou prevzatého v daný deň, </w:t>
      </w:r>
    </w:p>
    <w:p w:rsidR="0008483A" w:rsidP="003D3E5C">
      <w:pPr>
        <w:numPr>
          <w:numId w:val="35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množstve kovovej ortuti vyskladnenej a odoslanej denne z úložiska, vrátane označenia jej pôvodcu prípadne držiteľa, ako aj osoby, ktorej bola vyskladn</w:t>
      </w:r>
      <w:r>
        <w:rPr>
          <w:rFonts w:ascii="Times New Roman" w:hAnsi="Times New Roman"/>
          <w:color w:val="000000"/>
          <w:lang w:val="sk-SK" w:eastAsia="sk-SK"/>
        </w:rPr>
        <w:t xml:space="preserve">ená kovová ortuť odovzdaná, </w:t>
      </w:r>
    </w:p>
    <w:p w:rsidR="0008483A" w:rsidP="003D3E5C">
      <w:pPr>
        <w:numPr>
          <w:numId w:val="35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identifikačnom čísle potvrdenia o kontajneri s kovovou ortuťou vyskladneného a od</w:t>
      </w:r>
      <w:r>
        <w:rPr>
          <w:rFonts w:ascii="Times New Roman" w:hAnsi="Times New Roman"/>
          <w:color w:val="000000"/>
          <w:lang w:val="sk-SK" w:eastAsia="sk-SK"/>
        </w:rPr>
        <w:t xml:space="preserve">oslaného počas jedného dňa, </w:t>
      </w:r>
    </w:p>
    <w:p w:rsidR="0008483A" w:rsidP="003D3E5C">
      <w:pPr>
        <w:numPr>
          <w:numId w:val="35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odobratých vzorkách kovovej ortu</w:t>
      </w:r>
      <w:r>
        <w:rPr>
          <w:rFonts w:ascii="Times New Roman" w:hAnsi="Times New Roman"/>
          <w:color w:val="000000"/>
          <w:lang w:val="sk-SK" w:eastAsia="sk-SK"/>
        </w:rPr>
        <w:t xml:space="preserve">ti a výsledkoch ich analýz, </w:t>
      </w:r>
    </w:p>
    <w:p w:rsidR="0008483A" w:rsidP="003D3E5C">
      <w:pPr>
        <w:numPr>
          <w:numId w:val="35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>
        <w:rPr>
          <w:rFonts w:ascii="Times New Roman" w:hAnsi="Times New Roman"/>
          <w:color w:val="000000"/>
          <w:lang w:val="sk-SK" w:eastAsia="sk-SK"/>
        </w:rPr>
        <w:t xml:space="preserve">technickom stave úložiska, </w:t>
      </w:r>
    </w:p>
    <w:p w:rsidR="0008483A" w:rsidP="003D3E5C">
      <w:pPr>
        <w:numPr>
          <w:numId w:val="35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 xml:space="preserve">miestach uloženia kontajnerov s kovovou ortuťou, vyznačených </w:t>
      </w:r>
      <w:r>
        <w:rPr>
          <w:rFonts w:ascii="Times New Roman" w:hAnsi="Times New Roman"/>
          <w:color w:val="000000"/>
          <w:lang w:val="sk-SK" w:eastAsia="sk-SK"/>
        </w:rPr>
        <w:t xml:space="preserve">v situačnom pláne úložiska, </w:t>
      </w:r>
    </w:p>
    <w:p w:rsidR="0008483A" w:rsidP="003D3E5C">
      <w:pPr>
        <w:numPr>
          <w:numId w:val="35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prevádzkových poruchách a haváriách úložiska a</w:t>
      </w:r>
      <w:r>
        <w:rPr>
          <w:rFonts w:ascii="Times New Roman" w:hAnsi="Times New Roman"/>
          <w:color w:val="000000"/>
          <w:lang w:val="sk-SK" w:eastAsia="sk-SK"/>
        </w:rPr>
        <w:t xml:space="preserve"> o spôsobe ich odstránenia, </w:t>
      </w:r>
    </w:p>
    <w:p w:rsidR="0008483A" w:rsidP="003D3E5C">
      <w:pPr>
        <w:numPr>
          <w:numId w:val="35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zvýšených výparoch ortuti zaznamenaných senzormi systému nepretržitého monit</w:t>
      </w:r>
      <w:r>
        <w:rPr>
          <w:rFonts w:ascii="Times New Roman" w:hAnsi="Times New Roman"/>
          <w:color w:val="000000"/>
          <w:lang w:val="sk-SK" w:eastAsia="sk-SK"/>
        </w:rPr>
        <w:t xml:space="preserve">orovania počas jedného dňa, </w:t>
      </w:r>
    </w:p>
    <w:p w:rsidR="0008483A" w:rsidP="003D3E5C">
      <w:pPr>
        <w:numPr>
          <w:numId w:val="35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zistenom úniku kovovej ortuti v daný deň a o navrhovaných a prijatých opatreniach na predchádzanie akýmkoľvek emisiám kovovej ortuti do životného prostredia vrá</w:t>
      </w:r>
      <w:r>
        <w:rPr>
          <w:rFonts w:ascii="Times New Roman" w:hAnsi="Times New Roman"/>
          <w:color w:val="000000"/>
          <w:lang w:val="sk-SK" w:eastAsia="sk-SK"/>
        </w:rPr>
        <w:t xml:space="preserve">tane termínov ich prijatia, </w:t>
      </w:r>
    </w:p>
    <w:p w:rsidR="0008483A" w:rsidP="003D3E5C">
      <w:pPr>
        <w:numPr>
          <w:numId w:val="35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>
        <w:rPr>
          <w:rFonts w:ascii="Times New Roman" w:hAnsi="Times New Roman"/>
          <w:color w:val="000000"/>
          <w:lang w:val="sk-SK" w:eastAsia="sk-SK"/>
        </w:rPr>
        <w:t xml:space="preserve">časovom využití úložiska, </w:t>
      </w:r>
    </w:p>
    <w:p w:rsidR="0008483A" w:rsidP="003D3E5C">
      <w:pPr>
        <w:numPr>
          <w:numId w:val="35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>
        <w:rPr>
          <w:rFonts w:ascii="Times New Roman" w:hAnsi="Times New Roman"/>
          <w:color w:val="000000"/>
          <w:lang w:val="sk-SK" w:eastAsia="sk-SK"/>
        </w:rPr>
        <w:t xml:space="preserve">odstavení úložiska, </w:t>
      </w:r>
    </w:p>
    <w:p w:rsidR="0008483A" w:rsidP="003D3E5C">
      <w:pPr>
        <w:numPr>
          <w:numId w:val="35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vykovane</w:t>
      </w:r>
      <w:r>
        <w:rPr>
          <w:rFonts w:ascii="Times New Roman" w:hAnsi="Times New Roman"/>
          <w:color w:val="000000"/>
          <w:lang w:val="sk-SK" w:eastAsia="sk-SK"/>
        </w:rPr>
        <w:t xml:space="preserve">j údržbe a oprave úložiska, </w:t>
      </w:r>
    </w:p>
    <w:p w:rsidR="0008483A" w:rsidP="003D3E5C">
      <w:pPr>
        <w:numPr>
          <w:numId w:val="35"/>
        </w:numPr>
        <w:bidi w:val="0"/>
        <w:ind w:left="1134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vykonaných kontrolách, najmä o kontrolách systému nepretržitého monitorovania výparov ortuti.</w:t>
      </w:r>
    </w:p>
    <w:p w:rsidR="0008483A" w:rsidP="0008483A">
      <w:pPr>
        <w:bidi w:val="0"/>
        <w:ind w:left="720"/>
        <w:jc w:val="both"/>
        <w:rPr>
          <w:rFonts w:ascii="Times New Roman" w:hAnsi="Times New Roman"/>
          <w:color w:val="000000"/>
          <w:lang w:val="sk-SK" w:eastAsia="sk-SK"/>
        </w:rPr>
      </w:pPr>
    </w:p>
    <w:p w:rsidR="0008483A" w:rsidP="003D3E5C">
      <w:pPr>
        <w:numPr>
          <w:numId w:val="32"/>
        </w:numPr>
        <w:bidi w:val="0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Prevádzkový denník sa uchováva desať rokov od uko</w:t>
      </w:r>
      <w:r>
        <w:rPr>
          <w:rFonts w:ascii="Times New Roman" w:hAnsi="Times New Roman"/>
          <w:color w:val="000000"/>
          <w:lang w:val="sk-SK" w:eastAsia="sk-SK"/>
        </w:rPr>
        <w:t>nčenia prevádzky úložiska.</w:t>
      </w:r>
    </w:p>
    <w:p w:rsidR="0008483A" w:rsidP="0008483A">
      <w:pPr>
        <w:bidi w:val="0"/>
        <w:ind w:left="720"/>
        <w:jc w:val="both"/>
        <w:rPr>
          <w:rFonts w:ascii="Times New Roman" w:hAnsi="Times New Roman"/>
          <w:color w:val="000000"/>
          <w:lang w:val="sk-SK" w:eastAsia="sk-SK"/>
        </w:rPr>
      </w:pPr>
    </w:p>
    <w:p w:rsidR="0008483A" w:rsidP="003D3E5C">
      <w:pPr>
        <w:numPr>
          <w:numId w:val="32"/>
        </w:numPr>
        <w:bidi w:val="0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Úložisko a kontajnery aspoň raz mesačne kontroluje osoba zodpoved</w:t>
      </w:r>
      <w:r>
        <w:rPr>
          <w:rFonts w:ascii="Times New Roman" w:hAnsi="Times New Roman"/>
          <w:color w:val="000000"/>
          <w:lang w:val="sk-SK" w:eastAsia="sk-SK"/>
        </w:rPr>
        <w:t xml:space="preserve">ná za prevádzku úložiska. </w:t>
      </w:r>
    </w:p>
    <w:p w:rsidR="0008483A" w:rsidP="0008483A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08483A" w:rsidP="003D3E5C">
      <w:pPr>
        <w:numPr>
          <w:numId w:val="32"/>
        </w:numPr>
        <w:bidi w:val="0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Na sledovanie výparov ortuti musí byť úložisko vybavené systémom nepretržitého monitorovania s citlivosťou aspoň 0, 02 mg ortuti na m</w:t>
      </w:r>
      <w:r w:rsidRPr="000E5AB5" w:rsidR="00B85696">
        <w:rPr>
          <w:rFonts w:ascii="Times New Roman" w:hAnsi="Times New Roman"/>
          <w:color w:val="000000"/>
          <w:vertAlign w:val="superscript"/>
          <w:lang w:val="sk-SK" w:eastAsia="sk-SK"/>
        </w:rPr>
        <w:t>3</w:t>
      </w:r>
      <w:r w:rsidRPr="000E5AB5" w:rsidR="00B85696">
        <w:rPr>
          <w:rFonts w:ascii="Times New Roman" w:hAnsi="Times New Roman"/>
          <w:color w:val="000000"/>
          <w:lang w:val="sk-SK" w:eastAsia="sk-SK"/>
        </w:rPr>
        <w:t>. Senzory na monitorovanie sa umiestnia na úrovni zeme a vo výške hlavy. Súčasťou monitorovacieho systému je svetelný a zvukový varovný systém. Údržbu monitorovacieho systému vykoná prevádzko</w:t>
      </w:r>
      <w:r>
        <w:rPr>
          <w:rFonts w:ascii="Times New Roman" w:hAnsi="Times New Roman"/>
          <w:color w:val="000000"/>
          <w:lang w:val="sk-SK" w:eastAsia="sk-SK"/>
        </w:rPr>
        <w:t>vateľ minimálne raz ročne.</w:t>
      </w:r>
    </w:p>
    <w:p w:rsidR="0008483A" w:rsidP="0008483A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08483A" w:rsidP="003D3E5C">
      <w:pPr>
        <w:numPr>
          <w:numId w:val="32"/>
        </w:numPr>
        <w:bidi w:val="0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Ak sa zistí únik kovovej ortuti prevádzkovateľ úložiska bezodkladne príjme opatrenia, ktorými sa predíde akýmkoľvek emisiám kovovej ortuti do životného prostredia a na obnovenie bezpečnosti dočasného usklad</w:t>
      </w:r>
      <w:r>
        <w:rPr>
          <w:rFonts w:ascii="Times New Roman" w:hAnsi="Times New Roman"/>
          <w:color w:val="000000"/>
          <w:lang w:val="sk-SK" w:eastAsia="sk-SK"/>
        </w:rPr>
        <w:t>nenia kovovej ortuti.</w:t>
      </w:r>
    </w:p>
    <w:p w:rsidR="0008483A" w:rsidP="0008483A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08483A" w:rsidP="003D3E5C">
      <w:pPr>
        <w:numPr>
          <w:numId w:val="32"/>
        </w:numPr>
        <w:bidi w:val="0"/>
        <w:jc w:val="both"/>
        <w:rPr>
          <w:rFonts w:ascii="Times New Roman" w:hAnsi="Times New Roman"/>
          <w:color w:val="000000"/>
          <w:lang w:val="sk-SK" w:eastAsia="sk-SK"/>
        </w:rPr>
      </w:pPr>
      <w:r w:rsidRPr="000E5AB5" w:rsidR="00B85696">
        <w:rPr>
          <w:rFonts w:ascii="Times New Roman" w:hAnsi="Times New Roman"/>
          <w:color w:val="000000"/>
          <w:lang w:val="sk-SK" w:eastAsia="sk-SK"/>
        </w:rPr>
        <w:t>Každý únik kovovej ortuti sa považuje za udalosť s významným vplyvom na životné prostredie a prevádzkovateľ úložiska ho bezodkladne musí ozn</w:t>
      </w:r>
      <w:r>
        <w:rPr>
          <w:rFonts w:ascii="Times New Roman" w:hAnsi="Times New Roman"/>
          <w:color w:val="000000"/>
          <w:lang w:val="sk-SK" w:eastAsia="sk-SK"/>
        </w:rPr>
        <w:t>ámiť povoľujúcemu orgánu.</w:t>
      </w:r>
    </w:p>
    <w:p w:rsidR="0008483A" w:rsidP="0008483A">
      <w:pPr>
        <w:pStyle w:val="ListParagraph"/>
        <w:bidi w:val="0"/>
        <w:rPr>
          <w:rFonts w:ascii="Times New Roman" w:hAnsi="Times New Roman"/>
          <w:color w:val="000000"/>
          <w:lang w:val="sk-SK" w:eastAsia="sk-SK"/>
        </w:rPr>
      </w:pPr>
    </w:p>
    <w:p w:rsidR="00B85696" w:rsidP="003D3E5C">
      <w:pPr>
        <w:numPr>
          <w:numId w:val="32"/>
        </w:numPr>
        <w:bidi w:val="0"/>
        <w:ind w:left="709" w:hanging="425"/>
        <w:jc w:val="both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t>Prevádzkovateľ úložiska zabezpečuje monitorovanie úložiska počas celej doby jeho prevádzky priebežne, ako aj v čase, keď sú už vykonané úkony na ukončenie jeho prevádzky, a to až do úplného ukončenia jeho prevádzky.</w:t>
      </w:r>
    </w:p>
    <w:p w:rsidR="00B46131" w:rsidRPr="00B46131" w:rsidP="00B46131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sk-SK" w:eastAsia="sk-SK"/>
        </w:rPr>
      </w:pPr>
    </w:p>
    <w:p w:rsidR="00B46131" w:rsidP="00B46131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sk-SK" w:eastAsia="sk-SK"/>
        </w:rPr>
      </w:pPr>
      <w:r w:rsidRPr="00B46131">
        <w:rPr>
          <w:rFonts w:ascii="Times New Roman" w:hAnsi="Times New Roman"/>
          <w:b/>
          <w:bCs/>
          <w:color w:val="303030"/>
          <w:lang w:val="sk-SK" w:eastAsia="sk-SK"/>
        </w:rPr>
        <w:t>§17</w:t>
      </w:r>
    </w:p>
    <w:p w:rsidR="00B46131" w:rsidP="00B46131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sk-SK" w:eastAsia="sk-SK"/>
        </w:rPr>
      </w:pPr>
      <w:r>
        <w:rPr>
          <w:rFonts w:ascii="Times New Roman" w:hAnsi="Times New Roman"/>
          <w:b/>
          <w:bCs/>
          <w:lang w:val="sk-SK"/>
        </w:rPr>
        <w:t>Výpočet ročnej výšky účelovej finančnej rezervy</w:t>
      </w:r>
    </w:p>
    <w:p w:rsidR="00B46131" w:rsidP="00B46131">
      <w:pPr>
        <w:bidi w:val="0"/>
        <w:outlineLvl w:val="4"/>
        <w:rPr>
          <w:rFonts w:ascii="Times New Roman" w:hAnsi="Times New Roman"/>
          <w:b/>
          <w:bCs/>
          <w:color w:val="303030"/>
          <w:lang w:val="sk-SK" w:eastAsia="sk-SK"/>
        </w:rPr>
      </w:pPr>
    </w:p>
    <w:p w:rsidR="00B46131" w:rsidP="00B46131">
      <w:pPr>
        <w:pStyle w:val="Default"/>
        <w:bidi w:val="0"/>
        <w:jc w:val="both"/>
        <w:rPr>
          <w:rFonts w:ascii="Times New Roman" w:hAnsi="Times New Roman" w:cs="Times New Roman"/>
          <w:color w:val="auto"/>
          <w:lang w:eastAsia="cs-CZ"/>
        </w:rPr>
      </w:pPr>
      <w:r w:rsidRPr="00B73E85">
        <w:rPr>
          <w:rFonts w:ascii="Times New Roman" w:hAnsi="Times New Roman" w:cs="Times New Roman"/>
          <w:color w:val="auto"/>
          <w:lang w:eastAsia="cs-CZ"/>
        </w:rPr>
        <w:t xml:space="preserve">Účelová finančná rezerva sa vytvára ročne </w:t>
      </w:r>
      <w:r>
        <w:rPr>
          <w:rFonts w:ascii="Times New Roman" w:hAnsi="Times New Roman" w:cs="Times New Roman"/>
          <w:color w:val="auto"/>
          <w:lang w:eastAsia="cs-CZ"/>
        </w:rPr>
        <w:t>na ťarchu výdavkov (nákladov)</w:t>
      </w:r>
      <w:r>
        <w:rPr>
          <w:rStyle w:val="FootnoteReference"/>
          <w:rFonts w:ascii="Times New Roman" w:hAnsi="Times New Roman" w:cs="Times New Roman"/>
          <w:color w:val="auto"/>
          <w:rtl w:val="0"/>
          <w:lang w:eastAsia="cs-CZ"/>
        </w:rPr>
        <w:footnoteReference w:id="21"/>
      </w:r>
      <w:r w:rsidRPr="00B73E85">
        <w:rPr>
          <w:rFonts w:ascii="Times New Roman" w:hAnsi="Times New Roman" w:cs="Times New Roman"/>
          <w:color w:val="auto"/>
          <w:lang w:eastAsia="cs-CZ"/>
        </w:rPr>
        <w:t xml:space="preserve"> vo výške určeného podielu z celkových nákladov na uzavretie, rekultiváciu a monitorovanie skládk</w:t>
      </w:r>
      <w:r>
        <w:rPr>
          <w:rFonts w:ascii="Times New Roman" w:hAnsi="Times New Roman" w:cs="Times New Roman"/>
          <w:color w:val="auto"/>
          <w:lang w:eastAsia="cs-CZ"/>
        </w:rPr>
        <w:t>y odpadov po jej uzavretí podľa vzorca uvedeného v prílohe č.4.</w:t>
      </w:r>
    </w:p>
    <w:p w:rsidR="00B85696" w:rsidRPr="000E5AB5" w:rsidP="00E63D7F">
      <w:pPr>
        <w:bidi w:val="0"/>
        <w:jc w:val="both"/>
        <w:rPr>
          <w:rFonts w:ascii="Times New Roman" w:hAnsi="Times New Roman"/>
          <w:color w:val="000000"/>
          <w:lang w:val="sk-SK" w:eastAsia="sk-SK"/>
        </w:rPr>
      </w:pPr>
    </w:p>
    <w:p w:rsidR="00B85696" w:rsidRPr="000E5AB5" w:rsidP="00B85696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sk-SK" w:eastAsia="sk-SK"/>
        </w:rPr>
      </w:pPr>
      <w:r w:rsidR="00B46131">
        <w:rPr>
          <w:rFonts w:ascii="Times New Roman" w:hAnsi="Times New Roman"/>
          <w:b/>
          <w:bCs/>
          <w:color w:val="303030"/>
          <w:lang w:val="sk-SK" w:eastAsia="sk-SK"/>
        </w:rPr>
        <w:t>§ 18</w:t>
      </w:r>
    </w:p>
    <w:p w:rsidR="00B85696" w:rsidRPr="000E5AB5" w:rsidP="00B85696">
      <w:pPr>
        <w:bidi w:val="0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br/>
      </w:r>
      <w:r w:rsidRPr="00DE3D91">
        <w:rPr>
          <w:rFonts w:ascii="Times New Roman" w:hAnsi="Times New Roman"/>
          <w:color w:val="000000"/>
          <w:lang w:val="sk-SK" w:eastAsia="sk-SK"/>
        </w:rPr>
        <w:t xml:space="preserve">Touto vyhláškou sa preberajú právne záväzné akty Európskej únie uvedené </w:t>
      </w:r>
      <w:r w:rsidR="00B46131">
        <w:rPr>
          <w:rFonts w:ascii="Times New Roman" w:hAnsi="Times New Roman"/>
          <w:color w:val="000000"/>
          <w:lang w:val="sk-SK" w:eastAsia="sk-SK"/>
        </w:rPr>
        <w:t>v prílohe č. 5</w:t>
      </w:r>
      <w:r w:rsidRPr="00DE3D91">
        <w:rPr>
          <w:rFonts w:ascii="Times New Roman" w:hAnsi="Times New Roman"/>
          <w:color w:val="000000"/>
          <w:lang w:val="sk-SK" w:eastAsia="sk-SK"/>
        </w:rPr>
        <w:t>.</w:t>
      </w:r>
    </w:p>
    <w:p w:rsidR="0008483A" w:rsidP="00B85696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sk-SK" w:eastAsia="sk-SK"/>
        </w:rPr>
      </w:pPr>
    </w:p>
    <w:p w:rsidR="00B85696" w:rsidRPr="000E5AB5" w:rsidP="00B85696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sk-SK" w:eastAsia="sk-SK"/>
        </w:rPr>
      </w:pPr>
      <w:r w:rsidR="00B46131">
        <w:rPr>
          <w:rFonts w:ascii="Times New Roman" w:hAnsi="Times New Roman"/>
          <w:b/>
          <w:bCs/>
          <w:color w:val="303030"/>
          <w:lang w:val="sk-SK" w:eastAsia="sk-SK"/>
        </w:rPr>
        <w:t>§ 19</w:t>
      </w:r>
      <w:r w:rsidRPr="000E5AB5">
        <w:rPr>
          <w:rFonts w:ascii="Times New Roman" w:hAnsi="Times New Roman"/>
          <w:b/>
          <w:bCs/>
          <w:color w:val="303030"/>
          <w:lang w:val="sk-SK" w:eastAsia="sk-SK"/>
        </w:rPr>
        <w:br/>
        <w:t>Účinnosť</w:t>
      </w:r>
    </w:p>
    <w:p w:rsidR="00B85696" w:rsidP="00B85696">
      <w:pPr>
        <w:bidi w:val="0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color w:val="000000"/>
          <w:lang w:val="sk-SK" w:eastAsia="sk-SK"/>
        </w:rPr>
        <w:br/>
        <w:t>Táto vyhláška na</w:t>
      </w:r>
      <w:r w:rsidR="0008483A">
        <w:rPr>
          <w:rFonts w:ascii="Times New Roman" w:hAnsi="Times New Roman"/>
          <w:color w:val="000000"/>
          <w:lang w:val="sk-SK" w:eastAsia="sk-SK"/>
        </w:rPr>
        <w:t>dobúda účinnosť .. ...... 2015</w:t>
      </w:r>
      <w:r w:rsidRPr="000E5AB5">
        <w:rPr>
          <w:rFonts w:ascii="Times New Roman" w:hAnsi="Times New Roman"/>
          <w:color w:val="000000"/>
          <w:lang w:val="sk-SK" w:eastAsia="sk-SK"/>
        </w:rPr>
        <w:t xml:space="preserve"> </w:t>
      </w:r>
    </w:p>
    <w:p w:rsidR="0008483A" w:rsidRPr="000E5AB5" w:rsidP="00B85696">
      <w:pPr>
        <w:bidi w:val="0"/>
        <w:rPr>
          <w:rFonts w:ascii="Times New Roman" w:hAnsi="Times New Roman"/>
          <w:color w:val="000000"/>
          <w:lang w:val="sk-SK" w:eastAsia="sk-SK"/>
        </w:rPr>
      </w:pPr>
    </w:p>
    <w:p w:rsidR="00B85696" w:rsidRPr="000E5AB5" w:rsidP="00B85696">
      <w:pPr>
        <w:bidi w:val="0"/>
        <w:jc w:val="center"/>
        <w:rPr>
          <w:rFonts w:ascii="Times New Roman" w:hAnsi="Times New Roman"/>
          <w:color w:val="000000"/>
          <w:lang w:val="sk-SK" w:eastAsia="sk-SK"/>
        </w:rPr>
      </w:pPr>
      <w:r w:rsidRPr="000E5AB5">
        <w:rPr>
          <w:rFonts w:ascii="Times New Roman" w:hAnsi="Times New Roman"/>
          <w:b/>
          <w:bCs/>
          <w:color w:val="404040"/>
          <w:lang w:val="sk-SK" w:eastAsia="sk-SK"/>
        </w:rPr>
        <w:t>Peter Žiga</w:t>
      </w:r>
      <w:r w:rsidRPr="000E5AB5">
        <w:rPr>
          <w:rFonts w:ascii="Times New Roman" w:hAnsi="Times New Roman"/>
          <w:color w:val="000000"/>
          <w:lang w:val="sk-SK" w:eastAsia="sk-SK"/>
        </w:rPr>
        <w:t xml:space="preserve"> v. r.</w:t>
      </w:r>
    </w:p>
    <w:p w:rsidR="00B85696" w:rsidRPr="00C607E6" w:rsidP="00B85696">
      <w:pPr>
        <w:bidi w:val="0"/>
        <w:ind w:left="720"/>
        <w:jc w:val="both"/>
        <w:rPr>
          <w:rFonts w:ascii="Times New Roman" w:hAnsi="Times New Roman"/>
          <w:color w:val="000000"/>
          <w:lang w:val="sk-SK"/>
        </w:rPr>
      </w:pPr>
    </w:p>
    <w:p w:rsidR="009325F9" w:rsidRPr="00C607E6" w:rsidP="008863AD">
      <w:pPr>
        <w:bidi w:val="0"/>
        <w:rPr>
          <w:rFonts w:ascii="Times New Roman" w:hAnsi="Times New Roman"/>
          <w:color w:val="000000"/>
          <w:lang w:val="sk-SK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E7261F" w:rsidRPr="00E7261F" w:rsidP="00E7261F">
      <w:pPr>
        <w:pStyle w:val="CM12"/>
        <w:bidi w:val="0"/>
        <w:spacing w:after="417"/>
        <w:rPr>
          <w:rFonts w:ascii="Times New Roman" w:hAnsi="Times New Roman"/>
          <w:b/>
          <w:color w:val="000000"/>
        </w:rPr>
      </w:pPr>
      <w:r w:rsidRPr="00E7261F">
        <w:rPr>
          <w:rFonts w:ascii="Times New Roman" w:hAnsi="Times New Roman"/>
          <w:b/>
          <w:color w:val="000000"/>
        </w:rPr>
        <w:t>Príloha č. 1 k vyhláške č. ..../2015</w:t>
      </w:r>
      <w:r>
        <w:rPr>
          <w:rFonts w:ascii="Times New Roman" w:hAnsi="Times New Roman"/>
          <w:b/>
          <w:color w:val="000000"/>
        </w:rPr>
        <w:t xml:space="preserve"> Z.z.</w:t>
      </w:r>
    </w:p>
    <w:p w:rsidR="00E63D7F" w:rsidRPr="00974AFA" w:rsidP="00E63D7F">
      <w:pPr>
        <w:pStyle w:val="CM12"/>
        <w:bidi w:val="0"/>
        <w:spacing w:after="417"/>
        <w:jc w:val="center"/>
        <w:rPr>
          <w:rFonts w:ascii="Times New Roman" w:hAnsi="Times New Roman"/>
          <w:b/>
          <w:color w:val="000000"/>
        </w:rPr>
      </w:pPr>
      <w:r w:rsidRPr="00974AFA">
        <w:rPr>
          <w:rFonts w:ascii="Times New Roman" w:hAnsi="Times New Roman"/>
          <w:b/>
          <w:color w:val="000000"/>
        </w:rPr>
        <w:t>KRI</w:t>
      </w:r>
      <w:r w:rsidRPr="00974AFA" w:rsidR="00E7261F">
        <w:rPr>
          <w:rFonts w:ascii="Times New Roman" w:hAnsi="Times New Roman"/>
          <w:b/>
          <w:color w:val="000000"/>
        </w:rPr>
        <w:t>TÉRIA</w:t>
      </w:r>
      <w:r w:rsidRPr="00974AFA">
        <w:rPr>
          <w:rFonts w:ascii="Times New Roman" w:hAnsi="Times New Roman"/>
          <w:b/>
          <w:color w:val="000000"/>
        </w:rPr>
        <w:t xml:space="preserve"> PRE PRIJÍ</w:t>
      </w:r>
      <w:r w:rsidRPr="00974AFA" w:rsidR="00E7261F">
        <w:rPr>
          <w:rFonts w:ascii="Times New Roman" w:hAnsi="Times New Roman"/>
          <w:b/>
          <w:color w:val="000000"/>
        </w:rPr>
        <w:t>MANIE ODPADOV NA SKLÁ</w:t>
      </w:r>
      <w:r w:rsidRPr="00974AFA">
        <w:rPr>
          <w:rFonts w:ascii="Times New Roman" w:hAnsi="Times New Roman"/>
          <w:b/>
          <w:color w:val="000000"/>
        </w:rPr>
        <w:t xml:space="preserve">DKY ODPADOV </w:t>
      </w:r>
    </w:p>
    <w:p w:rsidR="00E63D7F" w:rsidRPr="00DE3D91" w:rsidP="00AC6A4A">
      <w:pPr>
        <w:pStyle w:val="Default"/>
        <w:numPr>
          <w:numId w:val="36"/>
        </w:numPr>
        <w:bidi w:val="0"/>
        <w:spacing w:after="6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Vodný výluh z odpadu sa pripraví</w:t>
      </w:r>
      <w:r w:rsidRPr="00E63D7F">
        <w:rPr>
          <w:rFonts w:ascii="Times New Roman" w:hAnsi="Times New Roman" w:cs="Times New Roman"/>
        </w:rPr>
        <w:t xml:space="preserve"> v pomere kvapaliny</w:t>
      </w:r>
      <w:r w:rsidR="00FB2657">
        <w:rPr>
          <w:rFonts w:ascii="Times New Roman" w:hAnsi="Times New Roman" w:cs="Times New Roman"/>
        </w:rPr>
        <w:t xml:space="preserve"> k tuhej latke L/S = 10 l/kg sušiny </w:t>
      </w:r>
      <w:r w:rsidRPr="00DE3D91" w:rsidR="00FB2657">
        <w:rPr>
          <w:rFonts w:ascii="Times New Roman" w:hAnsi="Times New Roman" w:cs="Times New Roman"/>
        </w:rPr>
        <w:t xml:space="preserve">postupom uvedeným </w:t>
      </w:r>
      <w:r w:rsidRPr="00DE3D91" w:rsidR="00DE3D91">
        <w:rPr>
          <w:rFonts w:ascii="Times New Roman" w:hAnsi="Times New Roman" w:cs="Times New Roman"/>
        </w:rPr>
        <w:t>v prílohe č. 3</w:t>
      </w:r>
      <w:r w:rsidRPr="00DE3D91" w:rsidR="00FB2657">
        <w:rPr>
          <w:rFonts w:ascii="Times New Roman" w:hAnsi="Times New Roman" w:cs="Times New Roman"/>
        </w:rPr>
        <w:t xml:space="preserve"> k tejto vyhláš</w:t>
      </w:r>
      <w:r w:rsidRPr="00DE3D91">
        <w:rPr>
          <w:rFonts w:ascii="Times New Roman" w:hAnsi="Times New Roman" w:cs="Times New Roman"/>
        </w:rPr>
        <w:t xml:space="preserve">ke. </w:t>
      </w:r>
    </w:p>
    <w:p w:rsidR="00E63D7F" w:rsidRPr="00E63D7F" w:rsidP="00AC6A4A">
      <w:pPr>
        <w:pStyle w:val="Default"/>
        <w:numPr>
          <w:numId w:val="36"/>
        </w:numPr>
        <w:bidi w:val="0"/>
        <w:spacing w:after="60"/>
        <w:ind w:left="360" w:hanging="360"/>
        <w:jc w:val="both"/>
        <w:rPr>
          <w:rFonts w:ascii="Times New Roman" w:hAnsi="Times New Roman" w:cs="Times New Roman"/>
        </w:rPr>
      </w:pPr>
      <w:r w:rsidR="00FB2657">
        <w:rPr>
          <w:rFonts w:ascii="Times New Roman" w:hAnsi="Times New Roman" w:cs="Times New Roman"/>
        </w:rPr>
        <w:t>Limitne hodnoty ukazovateľov pre jednotlivé triedy vylúhovateľ</w:t>
      </w:r>
      <w:r w:rsidRPr="00E63D7F">
        <w:rPr>
          <w:rFonts w:ascii="Times New Roman" w:hAnsi="Times New Roman" w:cs="Times New Roman"/>
        </w:rPr>
        <w:t>nosti</w:t>
      </w:r>
      <w:r w:rsidR="00AC6A4A">
        <w:rPr>
          <w:rFonts w:ascii="Times New Roman" w:hAnsi="Times New Roman" w:cs="Times New Roman"/>
        </w:rPr>
        <w:t xml:space="preserve"> pre vodný výluh pripravený podľa bodu 1 sú uvedené v tabuľ</w:t>
      </w:r>
      <w:r w:rsidRPr="00E63D7F">
        <w:rPr>
          <w:rFonts w:ascii="Times New Roman" w:hAnsi="Times New Roman" w:cs="Times New Roman"/>
        </w:rPr>
        <w:t xml:space="preserve">ke. </w:t>
      </w:r>
    </w:p>
    <w:p w:rsidR="00E63D7F" w:rsidRPr="00E63D7F" w:rsidP="00AC6A4A">
      <w:pPr>
        <w:pStyle w:val="Default"/>
        <w:numPr>
          <w:numId w:val="36"/>
        </w:numPr>
        <w:bidi w:val="0"/>
        <w:spacing w:after="60"/>
        <w:ind w:left="360" w:hanging="360"/>
        <w:jc w:val="both"/>
        <w:rPr>
          <w:rFonts w:ascii="Times New Roman" w:hAnsi="Times New Roman" w:cs="Times New Roman"/>
        </w:rPr>
      </w:pPr>
      <w:r w:rsidR="00AC6A4A">
        <w:rPr>
          <w:rFonts w:ascii="Times New Roman" w:hAnsi="Times New Roman" w:cs="Times New Roman"/>
        </w:rPr>
        <w:t>Pri odpadoch upravených stabilizá</w:t>
      </w:r>
      <w:r w:rsidRPr="00E63D7F">
        <w:rPr>
          <w:rFonts w:ascii="Times New Roman" w:hAnsi="Times New Roman" w:cs="Times New Roman"/>
        </w:rPr>
        <w:t>ciou. okrem</w:t>
      </w:r>
      <w:r w:rsidR="00AC6A4A">
        <w:rPr>
          <w:rFonts w:ascii="Times New Roman" w:hAnsi="Times New Roman" w:cs="Times New Roman"/>
        </w:rPr>
        <w:t xml:space="preserve"> odpadov uvedenychv§35 ods. 5 písm. b) sa analýzy v natívnom stave na účely ich skládkovania nevykonávajú</w:t>
      </w:r>
      <w:r w:rsidRPr="00E63D7F">
        <w:rPr>
          <w:rFonts w:ascii="Times New Roman" w:hAnsi="Times New Roman" w:cs="Times New Roman"/>
        </w:rPr>
        <w:t xml:space="preserve">. </w:t>
      </w:r>
    </w:p>
    <w:p w:rsidR="00AC6A4A" w:rsidP="00AC6A4A">
      <w:pPr>
        <w:pStyle w:val="Default"/>
        <w:numPr>
          <w:numId w:val="36"/>
        </w:numPr>
        <w:bidi w:val="0"/>
        <w:ind w:left="360" w:hanging="360"/>
        <w:jc w:val="both"/>
        <w:rPr>
          <w:rFonts w:ascii="Times New Roman" w:hAnsi="Times New Roman" w:cs="Times New Roman"/>
        </w:rPr>
      </w:pPr>
      <w:r w:rsidRPr="00E63D7F" w:rsidR="00E63D7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ž trojnásobne prekročenie limitný</w:t>
      </w:r>
      <w:r w:rsidRPr="00E63D7F" w:rsidR="00E63D7F">
        <w:rPr>
          <w:rFonts w:ascii="Times New Roman" w:hAnsi="Times New Roman" w:cs="Times New Roman"/>
        </w:rPr>
        <w:t>ch ho</w:t>
      </w:r>
      <w:r>
        <w:rPr>
          <w:rFonts w:ascii="Times New Roman" w:hAnsi="Times New Roman" w:cs="Times New Roman"/>
        </w:rPr>
        <w:t>dnôt ukazovateľov pre jednotlivé triedy skládok odpadov je prípustné za tý</w:t>
      </w:r>
      <w:r w:rsidRPr="00E63D7F" w:rsidR="00E63D7F">
        <w:rPr>
          <w:rFonts w:ascii="Times New Roman" w:hAnsi="Times New Roman" w:cs="Times New Roman"/>
        </w:rPr>
        <w:t xml:space="preserve">chto podmienok: </w:t>
      </w:r>
    </w:p>
    <w:p w:rsidR="00AC6A4A" w:rsidRPr="00AC6A4A" w:rsidP="00AC6A4A">
      <w:pPr>
        <w:pStyle w:val="Default"/>
        <w:numPr>
          <w:ilvl w:val="1"/>
          <w:numId w:val="42"/>
        </w:numPr>
        <w:bidi w:val="0"/>
        <w:ind w:left="709" w:hanging="284"/>
        <w:jc w:val="both"/>
        <w:rPr>
          <w:rFonts w:ascii="Times New Roman" w:hAnsi="Times New Roman" w:cs="Times New Roman"/>
        </w:rPr>
      </w:pPr>
      <w:r w:rsidRPr="00E63D7F" w:rsidR="00E63D7F">
        <w:rPr>
          <w:rFonts w:ascii="Times New Roman" w:hAnsi="Times New Roman" w:cs="Times New Roman"/>
        </w:rPr>
        <w:t>ide o konkr</w:t>
      </w:r>
      <w:r>
        <w:rPr>
          <w:rFonts w:ascii="Times New Roman" w:hAnsi="Times New Roman" w:cs="Times New Roman"/>
        </w:rPr>
        <w:t>étne odpady od konkrétnych pôvodcov uvedené v prevá</w:t>
      </w:r>
      <w:r w:rsidRPr="00E63D7F" w:rsidR="00E63D7F">
        <w:rPr>
          <w:rFonts w:ascii="Times New Roman" w:hAnsi="Times New Roman" w:cs="Times New Roman"/>
        </w:rPr>
        <w:t>dzkovom p</w:t>
      </w:r>
      <w:r>
        <w:rPr>
          <w:rFonts w:ascii="Times New Roman" w:hAnsi="Times New Roman" w:cs="Times New Roman"/>
        </w:rPr>
        <w:t>oriadku predmetnej skládky odpadov,</w:t>
      </w:r>
      <w:r w:rsidRPr="00AC6A4A" w:rsidR="00E63D7F">
        <w:rPr>
          <w:rFonts w:ascii="Times New Roman" w:hAnsi="Times New Roman" w:cs="Times New Roman"/>
        </w:rPr>
        <w:t xml:space="preserve"> </w:t>
      </w:r>
    </w:p>
    <w:p w:rsidR="00E63D7F" w:rsidRPr="00E63D7F" w:rsidP="00AC6A4A">
      <w:pPr>
        <w:pStyle w:val="Default"/>
        <w:numPr>
          <w:ilvl w:val="1"/>
          <w:numId w:val="42"/>
        </w:numPr>
        <w:bidi w:val="0"/>
        <w:ind w:left="709" w:hanging="284"/>
        <w:jc w:val="both"/>
        <w:rPr>
          <w:rFonts w:ascii="Times New Roman" w:hAnsi="Times New Roman" w:cs="Times New Roman"/>
        </w:rPr>
      </w:pPr>
      <w:r w:rsidR="00AC6A4A">
        <w:rPr>
          <w:rFonts w:ascii="Times New Roman" w:hAnsi="Times New Roman" w:cs="Times New Roman"/>
        </w:rPr>
        <w:t>pre prijímajúcu skládku odpadov musí byť</w:t>
      </w:r>
      <w:r w:rsidRPr="00E63D7F">
        <w:rPr>
          <w:rFonts w:ascii="Times New Roman" w:hAnsi="Times New Roman" w:cs="Times New Roman"/>
        </w:rPr>
        <w:t xml:space="preserve"> osobitne </w:t>
      </w:r>
      <w:r w:rsidR="00AC6A4A">
        <w:rPr>
          <w:rFonts w:ascii="Times New Roman" w:hAnsi="Times New Roman" w:cs="Times New Roman"/>
        </w:rPr>
        <w:t>pre každý konkrétny odpad vypracovaný odborný po</w:t>
      </w:r>
      <w:r w:rsidR="00E7261F">
        <w:rPr>
          <w:rFonts w:ascii="Times New Roman" w:hAnsi="Times New Roman" w:cs="Times New Roman"/>
        </w:rPr>
        <w:t>sudok podľa osobitného predpisu</w:t>
      </w:r>
      <w:r>
        <w:rPr>
          <w:rStyle w:val="FootnoteReference"/>
          <w:rFonts w:ascii="Times New Roman" w:hAnsi="Times New Roman" w:cs="Times New Roman"/>
          <w:rtl w:val="0"/>
        </w:rPr>
        <w:footnoteReference w:id="22"/>
      </w:r>
      <w:r w:rsidR="00E7261F">
        <w:rPr>
          <w:rFonts w:ascii="Times New Roman" w:hAnsi="Times New Roman" w:cs="Times New Roman"/>
        </w:rPr>
        <w:t>,</w:t>
      </w:r>
    </w:p>
    <w:p w:rsidR="00E63D7F" w:rsidRPr="00E63D7F" w:rsidP="00AC6A4A">
      <w:pPr>
        <w:pStyle w:val="CM3"/>
        <w:numPr>
          <w:ilvl w:val="1"/>
          <w:numId w:val="42"/>
        </w:numPr>
        <w:bidi w:val="0"/>
        <w:ind w:left="709" w:hanging="284"/>
        <w:jc w:val="both"/>
        <w:rPr>
          <w:rFonts w:ascii="Times New Roman" w:hAnsi="Times New Roman"/>
          <w:color w:val="000000"/>
        </w:rPr>
      </w:pPr>
      <w:r w:rsidR="00AC6A4A">
        <w:rPr>
          <w:rFonts w:ascii="Times New Roman" w:hAnsi="Times New Roman"/>
          <w:color w:val="000000"/>
        </w:rPr>
        <w:t>prevádzkovateľ skládky odpadov priloží kópie posudkov vypracovaných podľa bodu b) k evidenčnému listu skládky odpadov, ktorý sa vypĺňa za obdobie kalendá</w:t>
      </w:r>
      <w:r w:rsidRPr="00E63D7F">
        <w:rPr>
          <w:rFonts w:ascii="Times New Roman" w:hAnsi="Times New Roman"/>
          <w:color w:val="000000"/>
        </w:rPr>
        <w:t>rneho roka a p</w:t>
      </w:r>
      <w:r w:rsidR="00AC6A4A">
        <w:rPr>
          <w:rFonts w:ascii="Times New Roman" w:hAnsi="Times New Roman"/>
          <w:color w:val="000000"/>
        </w:rPr>
        <w:t>osiela sa príslušnému orgánu štátnej správy odpadového hospodárstva do 31. januára nasledujú</w:t>
      </w:r>
      <w:r w:rsidR="00E7261F">
        <w:rPr>
          <w:rFonts w:ascii="Times New Roman" w:hAnsi="Times New Roman"/>
          <w:color w:val="000000"/>
        </w:rPr>
        <w:t>ceho roka,</w:t>
      </w:r>
      <w:r w:rsidRPr="00E63D7F">
        <w:rPr>
          <w:rFonts w:ascii="Times New Roman" w:hAnsi="Times New Roman"/>
          <w:color w:val="000000"/>
        </w:rPr>
        <w:t xml:space="preserve"> </w:t>
      </w:r>
    </w:p>
    <w:p w:rsidR="005C1A76" w:rsidP="00F409CD">
      <w:pPr>
        <w:pStyle w:val="CM12"/>
        <w:numPr>
          <w:ilvl w:val="1"/>
          <w:numId w:val="42"/>
        </w:numPr>
        <w:bidi w:val="0"/>
        <w:spacing w:line="220" w:lineRule="atLeast"/>
        <w:ind w:left="709" w:hanging="284"/>
        <w:jc w:val="both"/>
        <w:rPr>
          <w:rFonts w:ascii="Times New Roman" w:hAnsi="Times New Roman"/>
          <w:color w:val="000000"/>
        </w:rPr>
      </w:pPr>
      <w:r w:rsidRPr="00F409CD" w:rsidR="00AC6A4A">
        <w:rPr>
          <w:rFonts w:ascii="Times New Roman" w:hAnsi="Times New Roman"/>
          <w:color w:val="000000"/>
        </w:rPr>
        <w:t>prekročenie limitných hodnôt ukazovateľov uvedených v tabuľke nepredstavuje zvýšene riziko pre životné prostredie (emisie vrátane priesakový</w:t>
      </w:r>
      <w:r w:rsidRPr="00F409CD" w:rsidR="00E63D7F">
        <w:rPr>
          <w:rFonts w:ascii="Times New Roman" w:hAnsi="Times New Roman"/>
          <w:color w:val="000000"/>
        </w:rPr>
        <w:t>ch kvap</w:t>
      </w:r>
      <w:r w:rsidRPr="00F409CD" w:rsidR="00AC6A4A">
        <w:rPr>
          <w:rFonts w:ascii="Times New Roman" w:hAnsi="Times New Roman"/>
          <w:color w:val="000000"/>
        </w:rPr>
        <w:t>alín z prijímajúcej sklá</w:t>
      </w:r>
      <w:r w:rsidRPr="00F409CD" w:rsidR="00E63D7F">
        <w:rPr>
          <w:rFonts w:ascii="Times New Roman" w:hAnsi="Times New Roman"/>
          <w:color w:val="000000"/>
        </w:rPr>
        <w:t>dky odpadov).</w:t>
      </w:r>
    </w:p>
    <w:p w:rsidR="00F409CD" w:rsidP="00F409CD">
      <w:pPr>
        <w:pStyle w:val="Default"/>
        <w:bidi w:val="0"/>
      </w:pPr>
    </w:p>
    <w:p w:rsidR="00F409CD" w:rsidRPr="00F409CD" w:rsidP="00F409CD">
      <w:pPr>
        <w:pStyle w:val="Default"/>
        <w:bidi w:val="0"/>
      </w:pPr>
    </w:p>
    <w:p w:rsidR="005C1A76" w:rsidP="00F409CD">
      <w:pPr>
        <w:pStyle w:val="Default"/>
        <w:bidi w:val="0"/>
        <w:spacing w:line="220" w:lineRule="atLeast"/>
        <w:jc w:val="center"/>
        <w:rPr>
          <w:rFonts w:ascii="Times New Roman" w:hAnsi="Times New Roman" w:cs="Times New Roman"/>
          <w:b/>
          <w:bCs/>
          <w:color w:val="auto"/>
        </w:rPr>
      </w:pPr>
      <w:r w:rsidRPr="00F409CD">
        <w:rPr>
          <w:rFonts w:ascii="Times New Roman" w:hAnsi="Times New Roman" w:cs="Times New Roman"/>
          <w:b/>
          <w:bCs/>
          <w:color w:val="auto"/>
        </w:rPr>
        <w:t xml:space="preserve">LIMITNE HODNOTY </w:t>
      </w:r>
    </w:p>
    <w:p w:rsidR="00F409CD" w:rsidRPr="00F409CD" w:rsidP="005C1A76">
      <w:pPr>
        <w:pStyle w:val="Default"/>
        <w:bidi w:val="0"/>
        <w:spacing w:line="22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409CD" w:rsidRPr="00F409CD" w:rsidP="00F409CD">
      <w:pPr>
        <w:pStyle w:val="Default"/>
        <w:bidi w:val="0"/>
        <w:spacing w:line="220" w:lineRule="atLeast"/>
        <w:rPr>
          <w:rFonts w:ascii="Times New Roman" w:hAnsi="Times New Roman" w:cs="Times New Roman"/>
          <w:b/>
          <w:bCs/>
          <w:color w:val="auto"/>
        </w:rPr>
      </w:pPr>
      <w:r w:rsidRPr="00F409CD">
        <w:rPr>
          <w:rFonts w:ascii="Times New Roman" w:hAnsi="Times New Roman" w:cs="Times New Roman"/>
          <w:b/>
          <w:bCs/>
          <w:color w:val="auto"/>
        </w:rPr>
        <w:t>Tabuľka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701"/>
        <w:gridCol w:w="1590"/>
        <w:gridCol w:w="1843"/>
        <w:gridCol w:w="184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4E5583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4E5583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E5583">
              <w:rPr>
                <w:rFonts w:ascii="Times New Roman" w:hAnsi="Times New Roman" w:cs="Times New Roman"/>
                <w:b/>
                <w:bCs/>
                <w:color w:val="auto"/>
              </w:rPr>
              <w:t>Trieda skládky odpadov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4E5583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E5583">
              <w:rPr>
                <w:rFonts w:ascii="Times New Roman" w:hAnsi="Times New Roman" w:cs="Times New Roman"/>
                <w:b/>
                <w:bCs/>
                <w:color w:val="auto"/>
              </w:rPr>
              <w:t>Ukazovateľ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4E5583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E5583">
              <w:rPr>
                <w:rFonts w:ascii="Times New Roman" w:hAnsi="Times New Roman" w:cs="Times New Roman"/>
                <w:b/>
                <w:bCs/>
                <w:color w:val="auto"/>
              </w:rPr>
              <w:t>Jednotka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4E5583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E5583">
              <w:rPr>
                <w:rFonts w:ascii="Times New Roman" w:hAnsi="Times New Roman" w:cs="Times New Roman"/>
                <w:b/>
                <w:bCs/>
                <w:color w:val="auto"/>
              </w:rPr>
              <w:t>SKIO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4E5583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E5583">
              <w:rPr>
                <w:rFonts w:ascii="Times New Roman" w:hAnsi="Times New Roman" w:cs="Times New Roman"/>
                <w:b/>
                <w:bCs/>
                <w:color w:val="auto"/>
              </w:rPr>
              <w:t>SKNNO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4E5583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E5583">
              <w:rPr>
                <w:rFonts w:ascii="Times New Roman" w:hAnsi="Times New Roman" w:cs="Times New Roman"/>
                <w:b/>
                <w:bCs/>
                <w:color w:val="auto"/>
              </w:rPr>
              <w:t>SKNO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4E5583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4E5583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E5583">
              <w:rPr>
                <w:rFonts w:ascii="Times New Roman" w:hAnsi="Times New Roman" w:cs="Times New Roman"/>
                <w:b/>
                <w:bCs/>
                <w:color w:val="auto"/>
              </w:rPr>
              <w:t>VÝLUH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4E5583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4E5583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E5583">
              <w:rPr>
                <w:rFonts w:ascii="Times New Roman" w:hAnsi="Times New Roman" w:cs="Times New Roman"/>
                <w:b/>
                <w:bCs/>
                <w:color w:val="auto"/>
              </w:rPr>
              <w:t>Trieda vylúhovateľnosti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4E5583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4E5583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4E5583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E5583">
              <w:rPr>
                <w:rFonts w:ascii="Times New Roman" w:hAnsi="Times New Roman" w:cs="Times New Roman"/>
                <w:b/>
                <w:bCs/>
                <w:color w:val="auto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4E5583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E5583">
              <w:rPr>
                <w:rFonts w:ascii="Times New Roman" w:hAnsi="Times New Roman" w:cs="Times New Roman"/>
                <w:b/>
                <w:bCs/>
                <w:color w:val="auto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4E5583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E5583">
              <w:rPr>
                <w:rFonts w:ascii="Times New Roman" w:hAnsi="Times New Roman" w:cs="Times New Roman"/>
                <w:b/>
                <w:bCs/>
                <w:color w:val="auto"/>
              </w:rPr>
              <w:t>III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ph</w:t>
            </w:r>
            <w:r w:rsidRPr="006D317D"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 xml:space="preserve">6 -12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 xml:space="preserve">5,5 - 13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 xml:space="preserve">4 - 13,5 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hliník (Al)</w:t>
            </w:r>
            <w:r w:rsidR="00E7261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6D317D"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mg.l</w:t>
            </w:r>
            <w:r w:rsidRPr="006D317D"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arzén (As)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P="006D317D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2,5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bárium (Ba)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P="006D317D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30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kadmiun (Cd)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P="006D317D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0,004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D317D">
              <w:rPr>
                <w:rFonts w:ascii="Times New Roman" w:hAnsi="Times New Roman" w:cs="Times New Roman"/>
                <w:bCs/>
                <w:color w:val="auto"/>
              </w:rPr>
              <w:t>0,5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E7261F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 xml:space="preserve">kobalt (Co) </w:t>
            </w:r>
            <w:r w:rsidR="00E7261F"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P="006D317D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chróm celkový (Cr)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P="006D317D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meď (Cu)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P="006D317D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10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ortuť (Hg)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P="006D317D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0,2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molybdén (Mo)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P="006D317D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3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nikel (Ni)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P="006D317D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4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olovo (Pb)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P="006D317D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antimón (Sb)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P="006D317D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selén (Se)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P="006D317D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E7261F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 xml:space="preserve">cín (Sn) </w:t>
            </w:r>
            <w:r w:rsidR="00E7261F"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P="006D317D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20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E7261F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 xml:space="preserve">vanád (V) </w:t>
            </w:r>
            <w:r w:rsidR="00E7261F"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P="006D317D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10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zinok (Zn)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P="006D317D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09CD" w:rsidRPr="006D317D" w:rsidP="006D317D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E7261F">
              <w:rPr>
                <w:rFonts w:ascii="Times New Roman" w:hAnsi="Times New Roman" w:cs="Times New Roman"/>
                <w:bCs/>
                <w:color w:val="auto"/>
              </w:rPr>
              <w:t>20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chloridy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P="004E5583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4E5583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80</w:t>
            </w:r>
            <w:r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2 500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fluoridy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P="004E5583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50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sírany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P="004E5583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4E5583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100</w:t>
            </w:r>
            <w:r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b), 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5 000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fenolový index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P="004E5583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100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4E5583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DOC</w:t>
            </w:r>
            <w:r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d), 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P="004E5583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4E5583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80</w:t>
            </w:r>
            <w:r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f)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100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P="004E5583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6 000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10 000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E5583" w:rsidRPr="004E5583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kyanidy ľahko uvoľniteľné </w:t>
            </w:r>
            <w:r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E5583" w:rsidP="004E5583">
            <w:pPr>
              <w:bidi w:val="0"/>
              <w:jc w:val="center"/>
              <w:rPr>
                <w:rFonts w:ascii="Times New Roman" w:hAnsi="Times New Roman"/>
              </w:rPr>
            </w:pPr>
            <w:r w:rsidRPr="006D317D">
              <w:rPr>
                <w:rFonts w:ascii="Times New Roman" w:hAnsi="Times New Roman"/>
                <w:bCs/>
              </w:rPr>
              <w:t>mg.l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0,02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4E5583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ekotoxicita </w:t>
            </w:r>
            <w:r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d),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P="004E5583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ml</w:t>
            </w:r>
            <w:r w:rsidRPr="006D317D">
              <w:rPr>
                <w:rFonts w:ascii="Times New Roman" w:hAnsi="Times New Roman"/>
                <w:bCs/>
              </w:rPr>
              <w:t>.l</w:t>
            </w:r>
            <w:r w:rsidRPr="006D317D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negatívna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6D317D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RPr="00974AFA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AFA">
              <w:rPr>
                <w:rFonts w:ascii="Times New Roman" w:hAnsi="Times New Roman" w:cs="Times New Roman"/>
                <w:b/>
                <w:bCs/>
                <w:color w:val="auto"/>
              </w:rPr>
              <w:t>NATÍVNA VZORKA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74AFA" w:rsidRPr="00974AFA" w:rsidP="004E558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4AFA">
              <w:rPr>
                <w:rFonts w:ascii="Times New Roman" w:hAnsi="Times New Roman"/>
                <w:b/>
                <w:bCs/>
              </w:rPr>
              <w:t>Jednotka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RPr="00974AFA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AFA">
              <w:rPr>
                <w:rFonts w:ascii="Times New Roman" w:hAnsi="Times New Roman" w:cs="Times New Roman"/>
                <w:b/>
                <w:bCs/>
                <w:color w:val="auto"/>
              </w:rPr>
              <w:t>Trieda skládky odpadov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RPr="00974AFA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RPr="00974AFA" w:rsidP="004E558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RPr="00974AFA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AFA">
              <w:rPr>
                <w:rFonts w:ascii="Times New Roman" w:hAnsi="Times New Roman" w:cs="Times New Roman"/>
                <w:b/>
                <w:bCs/>
                <w:color w:val="auto"/>
              </w:rPr>
              <w:t>SKIO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RPr="00974AFA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AFA">
              <w:rPr>
                <w:rFonts w:ascii="Times New Roman" w:hAnsi="Times New Roman" w:cs="Times New Roman"/>
                <w:b/>
                <w:bCs/>
                <w:color w:val="auto"/>
              </w:rPr>
              <w:t>SKNNO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RPr="00974AFA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4AFA">
              <w:rPr>
                <w:rFonts w:ascii="Times New Roman" w:hAnsi="Times New Roman" w:cs="Times New Roman"/>
                <w:b/>
                <w:bCs/>
                <w:color w:val="auto"/>
              </w:rPr>
              <w:t>SKNO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974AFA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 w:rsidR="00974AFA">
              <w:rPr>
                <w:rFonts w:ascii="Times New Roman" w:hAnsi="Times New Roman" w:cs="Times New Roman"/>
                <w:bCs/>
                <w:color w:val="auto"/>
              </w:rPr>
              <w:t xml:space="preserve">strata žíhaním pri 550 C </w:t>
            </w:r>
            <w:r w:rsidR="00974AFA"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P="004E5583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="00974AFA">
              <w:rPr>
                <w:rFonts w:ascii="Times New Roman" w:hAnsi="Times New Roman"/>
                <w:bCs/>
              </w:rPr>
              <w:t>% hm.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974AFA">
              <w:rPr>
                <w:rFonts w:ascii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974AFA">
              <w:rPr>
                <w:rFonts w:ascii="Times New Roman" w:hAnsi="Times New Roman" w:cs="Times New Roman"/>
                <w:bCs/>
                <w:color w:val="auto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974AFA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 w:rsidR="00974AFA">
              <w:rPr>
                <w:rFonts w:ascii="Times New Roman" w:hAnsi="Times New Roman" w:cs="Times New Roman"/>
                <w:bCs/>
                <w:color w:val="auto"/>
              </w:rPr>
              <w:t>10</w:t>
            </w:r>
            <w:r w:rsidR="00974AFA"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h)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974AFA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 w:rsidR="00974AFA">
              <w:rPr>
                <w:rFonts w:ascii="Times New Roman" w:hAnsi="Times New Roman" w:cs="Times New Roman"/>
                <w:bCs/>
                <w:color w:val="auto"/>
              </w:rPr>
              <w:t xml:space="preserve">TOC </w:t>
            </w:r>
            <w:r w:rsidR="00974AFA"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P="004E5583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="00974AFA">
              <w:rPr>
                <w:rFonts w:ascii="Times New Roman" w:hAnsi="Times New Roman"/>
                <w:bCs/>
              </w:rPr>
              <w:t>% hm.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974AFA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 w:rsidR="00974AFA">
              <w:rPr>
                <w:rFonts w:ascii="Times New Roman" w:hAnsi="Times New Roman" w:cs="Times New Roman"/>
                <w:bCs/>
                <w:color w:val="auto"/>
              </w:rPr>
              <w:t>3</w:t>
            </w:r>
            <w:r w:rsidR="00974AFA"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974AFA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 w:rsidR="00974AFA">
              <w:rPr>
                <w:rFonts w:ascii="Times New Roman" w:hAnsi="Times New Roman" w:cs="Times New Roman"/>
                <w:bCs/>
                <w:color w:val="auto"/>
              </w:rPr>
              <w:t>5</w:t>
            </w:r>
            <w:r w:rsidR="00974AFA"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f),j)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974AFA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 w:rsidR="00974AFA">
              <w:rPr>
                <w:rFonts w:ascii="Times New Roman" w:hAnsi="Times New Roman" w:cs="Times New Roman"/>
                <w:bCs/>
                <w:color w:val="auto"/>
              </w:rPr>
              <w:t>6</w:t>
            </w:r>
            <w:r w:rsidR="00974AFA"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h)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974AFA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 w:rsidR="00974AFA">
              <w:rPr>
                <w:rFonts w:ascii="Times New Roman" w:hAnsi="Times New Roman" w:cs="Times New Roman"/>
                <w:bCs/>
                <w:color w:val="auto"/>
              </w:rPr>
              <w:t>BTEX</w:t>
            </w:r>
            <w:r w:rsidR="00974AFA"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RPr="00974AFA" w:rsidP="004E5583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="00974AFA">
              <w:rPr>
                <w:rFonts w:ascii="Times New Roman" w:hAnsi="Times New Roman"/>
                <w:bCs/>
              </w:rPr>
              <w:t>mg.kg</w:t>
            </w:r>
            <w:r w:rsidR="00974AFA">
              <w:rPr>
                <w:rFonts w:ascii="Times New Roman" w:hAnsi="Times New Roman"/>
                <w:bCs/>
                <w:vertAlign w:val="superscript"/>
              </w:rPr>
              <w:t>-1</w:t>
            </w:r>
            <w:r w:rsidR="00974AFA">
              <w:rPr>
                <w:rFonts w:ascii="Times New Roman" w:hAnsi="Times New Roman"/>
                <w:bCs/>
              </w:rPr>
              <w:t xml:space="preserve"> sušiny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974AFA">
              <w:rPr>
                <w:rFonts w:ascii="Times New Roman" w:hAnsi="Times New Roman" w:cs="Times New Roman"/>
                <w:bCs/>
                <w:color w:val="auto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974AFA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5583" w:rsidP="004E5583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="00974AFA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RP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PCB</w:t>
            </w:r>
            <w:r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bidi w:val="0"/>
              <w:rPr>
                <w:rFonts w:ascii="Times New Roman" w:hAnsi="Times New Roman"/>
              </w:rPr>
            </w:pPr>
            <w:r w:rsidRPr="009B0D7B">
              <w:rPr>
                <w:rFonts w:ascii="Times New Roman" w:hAnsi="Times New Roman"/>
                <w:bCs/>
              </w:rPr>
              <w:t>mg.kg</w:t>
            </w:r>
            <w:r w:rsidRPr="009B0D7B">
              <w:rPr>
                <w:rFonts w:ascii="Times New Roman" w:hAnsi="Times New Roman"/>
                <w:bCs/>
                <w:vertAlign w:val="superscript"/>
              </w:rPr>
              <w:t>-1</w:t>
            </w:r>
            <w:r w:rsidRPr="009B0D7B">
              <w:rPr>
                <w:rFonts w:ascii="Times New Roman" w:hAnsi="Times New Roman"/>
                <w:bCs/>
              </w:rPr>
              <w:t xml:space="preserve"> sušiny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100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74AFA" w:rsidRP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Uhľovodíky C10-C40</w:t>
            </w:r>
            <w:r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74AFA" w:rsidP="00974AFA">
            <w:pPr>
              <w:bidi w:val="0"/>
              <w:rPr>
                <w:rFonts w:ascii="Times New Roman" w:hAnsi="Times New Roman"/>
              </w:rPr>
            </w:pPr>
            <w:r w:rsidRPr="009B0D7B">
              <w:rPr>
                <w:rFonts w:ascii="Times New Roman" w:hAnsi="Times New Roman"/>
                <w:bCs/>
              </w:rPr>
              <w:t>mg.kg</w:t>
            </w:r>
            <w:r w:rsidRPr="009B0D7B">
              <w:rPr>
                <w:rFonts w:ascii="Times New Roman" w:hAnsi="Times New Roman"/>
                <w:bCs/>
                <w:vertAlign w:val="superscript"/>
              </w:rPr>
              <w:t>-1</w:t>
            </w:r>
            <w:r w:rsidRPr="009B0D7B">
              <w:rPr>
                <w:rFonts w:ascii="Times New Roman" w:hAnsi="Times New Roman"/>
                <w:bCs/>
              </w:rPr>
              <w:t xml:space="preserve"> sušiny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74AFA" w:rsidRP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50 000</w:t>
            </w:r>
            <w:r>
              <w:rPr>
                <w:rFonts w:ascii="Times New Roman" w:hAnsi="Times New Roman" w:cs="Times New Roman"/>
                <w:bCs/>
                <w:color w:val="auto"/>
                <w:vertAlign w:val="superscript"/>
              </w:rPr>
              <w:t>k)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PAU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bidi w:val="0"/>
              <w:rPr>
                <w:rFonts w:ascii="Times New Roman" w:hAnsi="Times New Roman"/>
              </w:rPr>
            </w:pPr>
            <w:r w:rsidRPr="009B0D7B">
              <w:rPr>
                <w:rFonts w:ascii="Times New Roman" w:hAnsi="Times New Roman"/>
                <w:bCs/>
              </w:rPr>
              <w:t>mg.kg</w:t>
            </w:r>
            <w:r w:rsidRPr="009B0D7B">
              <w:rPr>
                <w:rFonts w:ascii="Times New Roman" w:hAnsi="Times New Roman"/>
                <w:bCs/>
                <w:vertAlign w:val="superscript"/>
              </w:rPr>
              <w:t>-1</w:t>
            </w:r>
            <w:r w:rsidRPr="009B0D7B">
              <w:rPr>
                <w:rFonts w:ascii="Times New Roman" w:hAnsi="Times New Roman"/>
                <w:bCs/>
              </w:rPr>
              <w:t xml:space="preserve"> sušiny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100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arzén (As)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bidi w:val="0"/>
              <w:rPr>
                <w:rFonts w:ascii="Times New Roman" w:hAnsi="Times New Roman"/>
              </w:rPr>
            </w:pPr>
            <w:r w:rsidRPr="009B0D7B">
              <w:rPr>
                <w:rFonts w:ascii="Times New Roman" w:hAnsi="Times New Roman"/>
                <w:bCs/>
              </w:rPr>
              <w:t>mg.kg</w:t>
            </w:r>
            <w:r w:rsidRPr="009B0D7B">
              <w:rPr>
                <w:rFonts w:ascii="Times New Roman" w:hAnsi="Times New Roman"/>
                <w:bCs/>
                <w:vertAlign w:val="superscript"/>
              </w:rPr>
              <w:t>-1</w:t>
            </w:r>
            <w:r w:rsidRPr="009B0D7B">
              <w:rPr>
                <w:rFonts w:ascii="Times New Roman" w:hAnsi="Times New Roman"/>
                <w:bCs/>
              </w:rPr>
              <w:t xml:space="preserve"> sušiny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5 000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kadmium (Cd)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bidi w:val="0"/>
              <w:rPr>
                <w:rFonts w:ascii="Times New Roman" w:hAnsi="Times New Roman"/>
              </w:rPr>
            </w:pPr>
            <w:r w:rsidRPr="009B0D7B">
              <w:rPr>
                <w:rFonts w:ascii="Times New Roman" w:hAnsi="Times New Roman"/>
                <w:bCs/>
              </w:rPr>
              <w:t>mg.kg</w:t>
            </w:r>
            <w:r w:rsidRPr="009B0D7B">
              <w:rPr>
                <w:rFonts w:ascii="Times New Roman" w:hAnsi="Times New Roman"/>
                <w:bCs/>
                <w:vertAlign w:val="superscript"/>
              </w:rPr>
              <w:t>-1</w:t>
            </w:r>
            <w:r w:rsidRPr="009B0D7B">
              <w:rPr>
                <w:rFonts w:ascii="Times New Roman" w:hAnsi="Times New Roman"/>
                <w:bCs/>
              </w:rPr>
              <w:t xml:space="preserve"> sušiny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5 000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ortuť (Hg)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bidi w:val="0"/>
              <w:rPr>
                <w:rFonts w:ascii="Times New Roman" w:hAnsi="Times New Roman"/>
              </w:rPr>
            </w:pPr>
            <w:r w:rsidRPr="009B0D7B">
              <w:rPr>
                <w:rFonts w:ascii="Times New Roman" w:hAnsi="Times New Roman"/>
                <w:bCs/>
              </w:rPr>
              <w:t>mg.kg</w:t>
            </w:r>
            <w:r w:rsidRPr="009B0D7B">
              <w:rPr>
                <w:rFonts w:ascii="Times New Roman" w:hAnsi="Times New Roman"/>
                <w:bCs/>
                <w:vertAlign w:val="superscript"/>
              </w:rPr>
              <w:t>-1</w:t>
            </w:r>
            <w:r w:rsidRPr="009B0D7B">
              <w:rPr>
                <w:rFonts w:ascii="Times New Roman" w:hAnsi="Times New Roman"/>
                <w:bCs/>
              </w:rPr>
              <w:t xml:space="preserve"> sušiny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3 000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nikel (Ni)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bidi w:val="0"/>
              <w:rPr>
                <w:rFonts w:ascii="Times New Roman" w:hAnsi="Times New Roman"/>
              </w:rPr>
            </w:pPr>
            <w:r w:rsidRPr="009B0D7B">
              <w:rPr>
                <w:rFonts w:ascii="Times New Roman" w:hAnsi="Times New Roman"/>
                <w:bCs/>
              </w:rPr>
              <w:t>mg.kg</w:t>
            </w:r>
            <w:r w:rsidRPr="009B0D7B">
              <w:rPr>
                <w:rFonts w:ascii="Times New Roman" w:hAnsi="Times New Roman"/>
                <w:bCs/>
                <w:vertAlign w:val="superscript"/>
              </w:rPr>
              <w:t>-1</w:t>
            </w:r>
            <w:r w:rsidRPr="009B0D7B">
              <w:rPr>
                <w:rFonts w:ascii="Times New Roman" w:hAnsi="Times New Roman"/>
                <w:bCs/>
              </w:rPr>
              <w:t xml:space="preserve"> sušiny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5 000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olovo (Pb)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bidi w:val="0"/>
              <w:rPr>
                <w:rFonts w:ascii="Times New Roman" w:hAnsi="Times New Roman"/>
              </w:rPr>
            </w:pPr>
            <w:r w:rsidRPr="009B0D7B">
              <w:rPr>
                <w:rFonts w:ascii="Times New Roman" w:hAnsi="Times New Roman"/>
                <w:bCs/>
              </w:rPr>
              <w:t>mg.kg</w:t>
            </w:r>
            <w:r w:rsidRPr="009B0D7B">
              <w:rPr>
                <w:rFonts w:ascii="Times New Roman" w:hAnsi="Times New Roman"/>
                <w:bCs/>
                <w:vertAlign w:val="superscript"/>
              </w:rPr>
              <w:t>-1</w:t>
            </w:r>
            <w:r w:rsidRPr="009B0D7B">
              <w:rPr>
                <w:rFonts w:ascii="Times New Roman" w:hAnsi="Times New Roman"/>
                <w:bCs/>
              </w:rPr>
              <w:t xml:space="preserve"> sušiny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AFA" w:rsidP="00974AFA">
            <w:pPr>
              <w:pStyle w:val="Default"/>
              <w:bidi w:val="0"/>
              <w:spacing w:line="220" w:lineRule="atLeas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10 000</w:t>
            </w:r>
          </w:p>
        </w:tc>
      </w:tr>
    </w:tbl>
    <w:p w:rsidR="00974AFA" w:rsidP="005C1A76">
      <w:pPr>
        <w:pStyle w:val="CM14"/>
        <w:bidi w:val="0"/>
        <w:spacing w:after="147" w:line="220" w:lineRule="atLeast"/>
        <w:rPr>
          <w:rFonts w:cs="LEPCG N+ ITC Bookman EE"/>
          <w:b/>
          <w:bCs/>
          <w:sz w:val="19"/>
          <w:szCs w:val="19"/>
        </w:rPr>
      </w:pPr>
    </w:p>
    <w:p w:rsidR="00974AFA" w:rsidP="00974AFA">
      <w:pPr>
        <w:pStyle w:val="CM14"/>
        <w:bidi w:val="0"/>
        <w:spacing w:line="220" w:lineRule="atLeast"/>
        <w:rPr>
          <w:rFonts w:ascii="Times New Roman" w:hAnsi="Times New Roman"/>
          <w:bCs/>
          <w:sz w:val="20"/>
          <w:szCs w:val="20"/>
          <w:lang w:eastAsia="cs-CZ"/>
        </w:rPr>
      </w:pPr>
      <w:r w:rsidRPr="00974AFA">
        <w:rPr>
          <w:rFonts w:ascii="Times New Roman" w:hAnsi="Times New Roman"/>
          <w:bCs/>
          <w:sz w:val="20"/>
          <w:szCs w:val="20"/>
          <w:vertAlign w:val="superscript"/>
          <w:lang w:eastAsia="cs-CZ"/>
        </w:rPr>
        <w:t>x</w:t>
      </w:r>
      <w:r w:rsidRPr="00974AFA" w:rsidR="005C1A76">
        <w:rPr>
          <w:rFonts w:ascii="Times New Roman" w:hAnsi="Times New Roman"/>
          <w:bCs/>
          <w:sz w:val="20"/>
          <w:szCs w:val="20"/>
          <w:lang w:eastAsia="cs-CZ"/>
        </w:rPr>
        <w:t xml:space="preserve"> </w:t>
      </w:r>
      <w:r w:rsidRPr="00974AFA">
        <w:rPr>
          <w:rFonts w:ascii="Times New Roman" w:hAnsi="Times New Roman"/>
          <w:bCs/>
          <w:sz w:val="20"/>
          <w:szCs w:val="20"/>
          <w:lang w:eastAsia="cs-CZ"/>
        </w:rPr>
        <w:t>Voliteľ</w:t>
      </w:r>
      <w:r>
        <w:rPr>
          <w:rFonts w:ascii="Times New Roman" w:hAnsi="Times New Roman"/>
          <w:bCs/>
          <w:sz w:val="20"/>
          <w:szCs w:val="20"/>
          <w:lang w:eastAsia="cs-CZ"/>
        </w:rPr>
        <w:t xml:space="preserve">né ukazovatele, </w:t>
      </w:r>
      <w:r w:rsidRPr="00974AFA" w:rsidR="005C1A76">
        <w:rPr>
          <w:rFonts w:ascii="Times New Roman" w:hAnsi="Times New Roman"/>
          <w:bCs/>
          <w:sz w:val="20"/>
          <w:szCs w:val="20"/>
          <w:lang w:eastAsia="cs-CZ"/>
        </w:rPr>
        <w:t>kto</w:t>
      </w:r>
      <w:r>
        <w:rPr>
          <w:rFonts w:ascii="Times New Roman" w:hAnsi="Times New Roman"/>
          <w:bCs/>
          <w:sz w:val="20"/>
          <w:szCs w:val="20"/>
          <w:lang w:eastAsia="cs-CZ"/>
        </w:rPr>
        <w:t>rých voľba závisí od charakteru prijímané</w:t>
      </w:r>
      <w:r w:rsidRPr="00974AFA" w:rsidR="005C1A76">
        <w:rPr>
          <w:rFonts w:ascii="Times New Roman" w:hAnsi="Times New Roman"/>
          <w:bCs/>
          <w:sz w:val="20"/>
          <w:szCs w:val="20"/>
          <w:lang w:eastAsia="cs-CZ"/>
        </w:rPr>
        <w:t xml:space="preserve">ho odpadu. </w:t>
      </w:r>
    </w:p>
    <w:p w:rsidR="00013994" w:rsidP="00974AFA">
      <w:pPr>
        <w:pStyle w:val="CM14"/>
        <w:numPr>
          <w:ilvl w:val="1"/>
          <w:numId w:val="8"/>
        </w:numPr>
        <w:bidi w:val="0"/>
        <w:spacing w:line="220" w:lineRule="atLeast"/>
        <w:ind w:left="284" w:hanging="284"/>
        <w:rPr>
          <w:rFonts w:ascii="Times New Roman" w:hAnsi="Times New Roman"/>
          <w:bCs/>
          <w:sz w:val="20"/>
          <w:szCs w:val="20"/>
          <w:lang w:eastAsia="cs-CZ"/>
        </w:rPr>
      </w:pPr>
      <w:r w:rsidRPr="00974AFA" w:rsidR="005C1A76">
        <w:rPr>
          <w:rFonts w:ascii="Times New Roman" w:hAnsi="Times New Roman"/>
          <w:bCs/>
          <w:sz w:val="20"/>
          <w:szCs w:val="20"/>
          <w:lang w:eastAsia="cs-CZ"/>
        </w:rPr>
        <w:t>Stanoven</w:t>
      </w:r>
      <w:r w:rsidR="00974AFA">
        <w:rPr>
          <w:rFonts w:ascii="Times New Roman" w:hAnsi="Times New Roman"/>
          <w:bCs/>
          <w:sz w:val="20"/>
          <w:szCs w:val="20"/>
          <w:lang w:eastAsia="cs-CZ"/>
        </w:rPr>
        <w:t>é odlišné hodnoty pH odpad nevylučujú</w:t>
      </w:r>
      <w:r>
        <w:rPr>
          <w:rFonts w:ascii="Times New Roman" w:hAnsi="Times New Roman"/>
          <w:bCs/>
          <w:sz w:val="20"/>
          <w:szCs w:val="20"/>
          <w:lang w:eastAsia="cs-CZ"/>
        </w:rPr>
        <w:t xml:space="preserve"> zo zatriedenia; príčina musí byť preskúmaná a vyhodnotená</w:t>
      </w:r>
      <w:r w:rsidRPr="00974AFA" w:rsidR="005C1A76">
        <w:rPr>
          <w:rFonts w:ascii="Times New Roman" w:hAnsi="Times New Roman"/>
          <w:bCs/>
          <w:sz w:val="20"/>
          <w:szCs w:val="20"/>
          <w:lang w:eastAsia="cs-CZ"/>
        </w:rPr>
        <w:t xml:space="preserve">. </w:t>
      </w:r>
    </w:p>
    <w:p w:rsidR="00013994" w:rsidP="00974AFA">
      <w:pPr>
        <w:pStyle w:val="CM14"/>
        <w:numPr>
          <w:ilvl w:val="1"/>
          <w:numId w:val="8"/>
        </w:numPr>
        <w:bidi w:val="0"/>
        <w:spacing w:line="220" w:lineRule="atLeast"/>
        <w:ind w:left="284" w:hanging="284"/>
        <w:rPr>
          <w:rFonts w:ascii="Times New Roman" w:hAnsi="Times New Roman"/>
          <w:bCs/>
          <w:sz w:val="20"/>
          <w:szCs w:val="20"/>
          <w:lang w:eastAsia="cs-CZ"/>
        </w:rPr>
      </w:pPr>
      <w:r>
        <w:rPr>
          <w:rFonts w:ascii="Times New Roman" w:hAnsi="Times New Roman"/>
          <w:bCs/>
          <w:sz w:val="20"/>
          <w:szCs w:val="20"/>
          <w:lang w:eastAsia="cs-CZ"/>
        </w:rPr>
        <w:t>Ak stanovená</w:t>
      </w:r>
      <w:r w:rsidRPr="00013994" w:rsidR="005C1A76">
        <w:rPr>
          <w:rFonts w:ascii="Times New Roman" w:hAnsi="Times New Roman"/>
          <w:bCs/>
          <w:sz w:val="20"/>
          <w:szCs w:val="20"/>
          <w:lang w:eastAsia="cs-CZ"/>
        </w:rPr>
        <w:t xml:space="preserve"> hodnota CRL je 400 mg.l</w:t>
      </w:r>
      <w:r>
        <w:rPr>
          <w:rFonts w:ascii="Times New Roman" w:hAnsi="Times New Roman"/>
          <w:bCs/>
          <w:sz w:val="20"/>
          <w:szCs w:val="20"/>
          <w:vertAlign w:val="superscript"/>
          <w:lang w:eastAsia="cs-CZ"/>
        </w:rPr>
        <w:t>-1</w:t>
      </w:r>
      <w:r>
        <w:rPr>
          <w:rFonts w:ascii="Times New Roman" w:hAnsi="Times New Roman"/>
          <w:bCs/>
          <w:sz w:val="20"/>
          <w:szCs w:val="20"/>
          <w:lang w:eastAsia="cs-CZ"/>
        </w:rPr>
        <w:t>, nie je potrebné stanoviť hodnoty pre chloridy a sí</w:t>
      </w:r>
      <w:r w:rsidRPr="00013994" w:rsidR="005C1A76">
        <w:rPr>
          <w:rFonts w:ascii="Times New Roman" w:hAnsi="Times New Roman"/>
          <w:bCs/>
          <w:sz w:val="20"/>
          <w:szCs w:val="20"/>
          <w:lang w:eastAsia="cs-CZ"/>
        </w:rPr>
        <w:t xml:space="preserve">rany. </w:t>
      </w:r>
    </w:p>
    <w:p w:rsidR="00013994" w:rsidP="00013994">
      <w:pPr>
        <w:pStyle w:val="CM14"/>
        <w:numPr>
          <w:ilvl w:val="1"/>
          <w:numId w:val="8"/>
        </w:numPr>
        <w:bidi w:val="0"/>
        <w:spacing w:line="220" w:lineRule="atLeast"/>
        <w:ind w:left="284" w:hanging="284"/>
        <w:rPr>
          <w:rFonts w:ascii="Times New Roman" w:hAnsi="Times New Roman"/>
          <w:bCs/>
          <w:sz w:val="20"/>
          <w:szCs w:val="20"/>
          <w:lang w:eastAsia="cs-CZ"/>
        </w:rPr>
      </w:pPr>
      <w:r>
        <w:rPr>
          <w:rFonts w:ascii="Times New Roman" w:hAnsi="Times New Roman"/>
          <w:bCs/>
          <w:sz w:val="20"/>
          <w:szCs w:val="20"/>
          <w:lang w:eastAsia="cs-CZ"/>
        </w:rPr>
        <w:t>Hodnota pre sírany môže byť prekročená, ak stanovená hodnota CRL neprekročí</w:t>
      </w:r>
      <w:r w:rsidRPr="00013994" w:rsidR="005C1A76">
        <w:rPr>
          <w:rFonts w:ascii="Times New Roman" w:hAnsi="Times New Roman"/>
          <w:bCs/>
          <w:sz w:val="20"/>
          <w:szCs w:val="20"/>
          <w:lang w:eastAsia="cs-CZ"/>
        </w:rPr>
        <w:t xml:space="preserve"> 600 mg.l</w:t>
      </w:r>
      <w:r>
        <w:rPr>
          <w:rFonts w:ascii="Times New Roman" w:hAnsi="Times New Roman"/>
          <w:bCs/>
          <w:sz w:val="20"/>
          <w:szCs w:val="20"/>
          <w:vertAlign w:val="superscript"/>
          <w:lang w:eastAsia="cs-CZ"/>
        </w:rPr>
        <w:t>-1</w:t>
      </w:r>
      <w:r w:rsidRPr="00013994" w:rsidR="005C1A76">
        <w:rPr>
          <w:rFonts w:ascii="Times New Roman" w:hAnsi="Times New Roman"/>
          <w:bCs/>
          <w:sz w:val="20"/>
          <w:szCs w:val="20"/>
          <w:lang w:eastAsia="cs-CZ"/>
        </w:rPr>
        <w:t xml:space="preserve">. </w:t>
      </w:r>
    </w:p>
    <w:p w:rsidR="00013994" w:rsidP="00013994">
      <w:pPr>
        <w:pStyle w:val="CM14"/>
        <w:numPr>
          <w:ilvl w:val="1"/>
          <w:numId w:val="8"/>
        </w:numPr>
        <w:bidi w:val="0"/>
        <w:spacing w:line="220" w:lineRule="atLeast"/>
        <w:ind w:left="284" w:hanging="284"/>
        <w:rPr>
          <w:rFonts w:ascii="Times New Roman" w:hAnsi="Times New Roman"/>
          <w:bCs/>
          <w:sz w:val="20"/>
          <w:szCs w:val="20"/>
          <w:lang w:eastAsia="cs-CZ"/>
        </w:rPr>
      </w:pPr>
      <w:r>
        <w:rPr>
          <w:rFonts w:ascii="Times New Roman" w:hAnsi="Times New Roman"/>
          <w:bCs/>
          <w:sz w:val="20"/>
          <w:szCs w:val="20"/>
          <w:lang w:eastAsia="cs-CZ"/>
        </w:rPr>
        <w:t>Nie je povolené žiadne prekročenie uvedených hodnô</w:t>
      </w:r>
      <w:r w:rsidRPr="00013994" w:rsidR="005C1A76">
        <w:rPr>
          <w:rFonts w:ascii="Times New Roman" w:hAnsi="Times New Roman"/>
          <w:bCs/>
          <w:sz w:val="20"/>
          <w:szCs w:val="20"/>
          <w:lang w:eastAsia="cs-CZ"/>
        </w:rPr>
        <w:t xml:space="preserve">t. </w:t>
      </w:r>
    </w:p>
    <w:p w:rsidR="00013994" w:rsidP="00013994">
      <w:pPr>
        <w:pStyle w:val="CM14"/>
        <w:numPr>
          <w:ilvl w:val="1"/>
          <w:numId w:val="8"/>
        </w:numPr>
        <w:bidi w:val="0"/>
        <w:spacing w:line="220" w:lineRule="atLeast"/>
        <w:ind w:left="284" w:hanging="284"/>
        <w:rPr>
          <w:rFonts w:ascii="Times New Roman" w:hAnsi="Times New Roman"/>
          <w:bCs/>
          <w:sz w:val="20"/>
          <w:szCs w:val="20"/>
          <w:lang w:eastAsia="cs-CZ"/>
        </w:rPr>
      </w:pPr>
      <w:r>
        <w:rPr>
          <w:rFonts w:ascii="Times New Roman" w:hAnsi="Times New Roman"/>
          <w:bCs/>
          <w:sz w:val="20"/>
          <w:szCs w:val="20"/>
          <w:lang w:eastAsia="cs-CZ"/>
        </w:rPr>
        <w:t>Ak nie sú splnené uvedené</w:t>
      </w:r>
      <w:r w:rsidRPr="00013994" w:rsidR="005C1A76">
        <w:rPr>
          <w:rFonts w:ascii="Times New Roman" w:hAnsi="Times New Roman"/>
          <w:bCs/>
          <w:sz w:val="20"/>
          <w:szCs w:val="20"/>
          <w:lang w:eastAsia="cs-CZ"/>
        </w:rPr>
        <w:t xml:space="preserve"> </w:t>
      </w:r>
      <w:r>
        <w:rPr>
          <w:rFonts w:ascii="Times New Roman" w:hAnsi="Times New Roman"/>
          <w:bCs/>
          <w:sz w:val="20"/>
          <w:szCs w:val="20"/>
          <w:lang w:eastAsia="cs-CZ"/>
        </w:rPr>
        <w:t>hodnoty pri vlastnej hodnote pH, môže sa DOC alternatívne stanoviť</w:t>
      </w:r>
      <w:r w:rsidRPr="00013994" w:rsidR="005C1A76">
        <w:rPr>
          <w:rFonts w:ascii="Times New Roman" w:hAnsi="Times New Roman"/>
          <w:bCs/>
          <w:sz w:val="20"/>
          <w:szCs w:val="20"/>
          <w:lang w:eastAsia="cs-CZ"/>
        </w:rPr>
        <w:t xml:space="preserve"> pri p</w:t>
      </w:r>
      <w:r>
        <w:rPr>
          <w:rFonts w:ascii="Times New Roman" w:hAnsi="Times New Roman"/>
          <w:bCs/>
          <w:sz w:val="20"/>
          <w:szCs w:val="20"/>
          <w:lang w:eastAsia="cs-CZ"/>
        </w:rPr>
        <w:t>H 7,5 až</w:t>
      </w:r>
      <w:r w:rsidRPr="00013994" w:rsidR="005C1A76">
        <w:rPr>
          <w:rFonts w:ascii="Times New Roman" w:hAnsi="Times New Roman"/>
          <w:bCs/>
          <w:sz w:val="20"/>
          <w:szCs w:val="20"/>
          <w:lang w:eastAsia="cs-CZ"/>
        </w:rPr>
        <w:t xml:space="preserve"> 8. </w:t>
      </w:r>
    </w:p>
    <w:p w:rsidR="00013994" w:rsidP="00013994">
      <w:pPr>
        <w:pStyle w:val="CM14"/>
        <w:numPr>
          <w:ilvl w:val="1"/>
          <w:numId w:val="8"/>
        </w:numPr>
        <w:bidi w:val="0"/>
        <w:spacing w:line="220" w:lineRule="atLeast"/>
        <w:ind w:left="284" w:hanging="284"/>
        <w:rPr>
          <w:rFonts w:ascii="Times New Roman" w:hAnsi="Times New Roman"/>
          <w:bCs/>
          <w:sz w:val="20"/>
          <w:szCs w:val="20"/>
          <w:lang w:eastAsia="cs-CZ"/>
        </w:rPr>
      </w:pPr>
      <w:r>
        <w:rPr>
          <w:rFonts w:ascii="Times New Roman" w:hAnsi="Times New Roman"/>
          <w:bCs/>
          <w:sz w:val="20"/>
          <w:szCs w:val="20"/>
          <w:lang w:eastAsia="cs-CZ"/>
        </w:rPr>
        <w:t>Limitné hodnoty musia byt dodržané -vzťahujú sa na odpady, ktoré sa ukladajú spolu s odpadovými materiálmi na báze sadry. ktoré nie sú nebezpečné</w:t>
      </w:r>
      <w:r w:rsidRPr="00013994" w:rsidR="005C1A76">
        <w:rPr>
          <w:rFonts w:ascii="Times New Roman" w:hAnsi="Times New Roman"/>
          <w:bCs/>
          <w:sz w:val="20"/>
          <w:szCs w:val="20"/>
          <w:lang w:eastAsia="cs-CZ"/>
        </w:rPr>
        <w:t xml:space="preserve"> (ne</w:t>
      </w:r>
      <w:r>
        <w:rPr>
          <w:rFonts w:ascii="Times New Roman" w:hAnsi="Times New Roman"/>
          <w:bCs/>
          <w:sz w:val="20"/>
          <w:szCs w:val="20"/>
          <w:lang w:eastAsia="cs-CZ"/>
        </w:rPr>
        <w:t>majú nebezpečné vlastnosti).</w:t>
      </w:r>
    </w:p>
    <w:p w:rsidR="00013994" w:rsidP="00013994">
      <w:pPr>
        <w:pStyle w:val="CM14"/>
        <w:numPr>
          <w:ilvl w:val="1"/>
          <w:numId w:val="8"/>
        </w:numPr>
        <w:bidi w:val="0"/>
        <w:spacing w:line="220" w:lineRule="atLeast"/>
        <w:ind w:left="284" w:hanging="284"/>
        <w:rPr>
          <w:rFonts w:ascii="Times New Roman" w:hAnsi="Times New Roman"/>
          <w:bCs/>
          <w:sz w:val="20"/>
          <w:szCs w:val="20"/>
          <w:lang w:eastAsia="cs-CZ"/>
        </w:rPr>
      </w:pPr>
      <w:r>
        <w:rPr>
          <w:rFonts w:ascii="Times New Roman" w:hAnsi="Times New Roman"/>
          <w:bCs/>
          <w:sz w:val="20"/>
          <w:szCs w:val="20"/>
          <w:lang w:eastAsia="cs-CZ"/>
        </w:rPr>
        <w:t>Musia byt stanovené a vyhodnotené všetky š</w:t>
      </w:r>
      <w:r w:rsidRPr="00013994" w:rsidR="005C1A76">
        <w:rPr>
          <w:rFonts w:ascii="Times New Roman" w:hAnsi="Times New Roman"/>
          <w:bCs/>
          <w:sz w:val="20"/>
          <w:szCs w:val="20"/>
          <w:lang w:eastAsia="cs-CZ"/>
        </w:rPr>
        <w:t>tyri druhy organ</w:t>
      </w:r>
      <w:r>
        <w:rPr>
          <w:rFonts w:ascii="Times New Roman" w:hAnsi="Times New Roman"/>
          <w:bCs/>
          <w:sz w:val="20"/>
          <w:szCs w:val="20"/>
          <w:lang w:eastAsia="cs-CZ"/>
        </w:rPr>
        <w:t>izmov (ryby, perloočky, riasy a semená rastlín).</w:t>
      </w:r>
    </w:p>
    <w:p w:rsidR="00013994" w:rsidP="00974AFA">
      <w:pPr>
        <w:pStyle w:val="CM14"/>
        <w:numPr>
          <w:ilvl w:val="1"/>
          <w:numId w:val="8"/>
        </w:numPr>
        <w:bidi w:val="0"/>
        <w:spacing w:line="220" w:lineRule="atLeast"/>
        <w:ind w:left="284" w:hanging="284"/>
        <w:rPr>
          <w:rFonts w:ascii="Times New Roman" w:hAnsi="Times New Roman"/>
          <w:bCs/>
          <w:sz w:val="20"/>
          <w:szCs w:val="20"/>
          <w:lang w:eastAsia="cs-CZ"/>
        </w:rPr>
      </w:pPr>
      <w:r>
        <w:rPr>
          <w:rFonts w:ascii="Times New Roman" w:hAnsi="Times New Roman"/>
          <w:bCs/>
          <w:sz w:val="20"/>
          <w:szCs w:val="20"/>
          <w:lang w:eastAsia="cs-CZ"/>
        </w:rPr>
        <w:t>Ekvivalentné</w:t>
      </w:r>
      <w:r w:rsidRPr="00013994" w:rsidR="005C1A76">
        <w:rPr>
          <w:rFonts w:ascii="Times New Roman" w:hAnsi="Times New Roman"/>
          <w:bCs/>
          <w:sz w:val="20"/>
          <w:szCs w:val="20"/>
          <w:lang w:eastAsia="cs-CZ"/>
        </w:rPr>
        <w:t xml:space="preserve"> stanovenia. </w:t>
      </w:r>
    </w:p>
    <w:p w:rsidR="00013994" w:rsidP="00974AFA">
      <w:pPr>
        <w:pStyle w:val="CM14"/>
        <w:numPr>
          <w:ilvl w:val="1"/>
          <w:numId w:val="8"/>
        </w:numPr>
        <w:bidi w:val="0"/>
        <w:spacing w:line="220" w:lineRule="atLeast"/>
        <w:ind w:left="284" w:hanging="284"/>
        <w:rPr>
          <w:rFonts w:ascii="Times New Roman" w:hAnsi="Times New Roman"/>
          <w:bCs/>
          <w:sz w:val="20"/>
          <w:szCs w:val="20"/>
          <w:lang w:eastAsia="cs-CZ"/>
        </w:rPr>
      </w:pPr>
      <w:r>
        <w:rPr>
          <w:rFonts w:ascii="Times New Roman" w:hAnsi="Times New Roman"/>
          <w:bCs/>
          <w:sz w:val="20"/>
          <w:szCs w:val="20"/>
          <w:lang w:eastAsia="cs-CZ"/>
        </w:rPr>
        <w:t>Povolené dvojnásobné</w:t>
      </w:r>
      <w:r w:rsidRPr="00013994" w:rsidR="005C1A76">
        <w:rPr>
          <w:rFonts w:ascii="Times New Roman" w:hAnsi="Times New Roman"/>
          <w:bCs/>
          <w:sz w:val="20"/>
          <w:szCs w:val="20"/>
          <w:lang w:eastAsia="cs-CZ"/>
        </w:rPr>
        <w:t xml:space="preserve"> p</w:t>
      </w:r>
      <w:r>
        <w:rPr>
          <w:rFonts w:ascii="Times New Roman" w:hAnsi="Times New Roman"/>
          <w:bCs/>
          <w:sz w:val="20"/>
          <w:szCs w:val="20"/>
          <w:lang w:eastAsia="cs-CZ"/>
        </w:rPr>
        <w:t>rekročenie uvedenej hodnoty.</w:t>
      </w:r>
    </w:p>
    <w:p w:rsidR="00013994" w:rsidP="00974AFA">
      <w:pPr>
        <w:pStyle w:val="CM14"/>
        <w:numPr>
          <w:ilvl w:val="1"/>
          <w:numId w:val="8"/>
        </w:numPr>
        <w:bidi w:val="0"/>
        <w:spacing w:line="220" w:lineRule="atLeast"/>
        <w:ind w:left="284" w:hanging="284"/>
        <w:rPr>
          <w:rFonts w:ascii="Times New Roman" w:hAnsi="Times New Roman"/>
          <w:bCs/>
          <w:sz w:val="20"/>
          <w:szCs w:val="20"/>
          <w:lang w:eastAsia="cs-CZ"/>
        </w:rPr>
      </w:pPr>
      <w:r>
        <w:rPr>
          <w:rFonts w:ascii="Times New Roman" w:hAnsi="Times New Roman"/>
          <w:bCs/>
          <w:sz w:val="20"/>
          <w:szCs w:val="20"/>
          <w:lang w:eastAsia="cs-CZ"/>
        </w:rPr>
        <w:t>Hodnoty môžu byť prekročené, ak podstatu odpadu tvorí elementárny uhlí</w:t>
      </w:r>
      <w:r w:rsidRPr="00013994" w:rsidR="005C1A76">
        <w:rPr>
          <w:rFonts w:ascii="Times New Roman" w:hAnsi="Times New Roman"/>
          <w:bCs/>
          <w:sz w:val="20"/>
          <w:szCs w:val="20"/>
          <w:lang w:eastAsia="cs-CZ"/>
        </w:rPr>
        <w:t>k</w:t>
      </w:r>
      <w:r>
        <w:rPr>
          <w:rFonts w:ascii="Times New Roman" w:hAnsi="Times New Roman"/>
          <w:bCs/>
          <w:sz w:val="20"/>
          <w:szCs w:val="20"/>
          <w:lang w:eastAsia="cs-CZ"/>
        </w:rPr>
        <w:t>, alebo ak je dodržaná limitná hodnota DOC vo vodných výluhoch a výhrevnosť (spá</w:t>
      </w:r>
      <w:r w:rsidRPr="00013994" w:rsidR="005C1A76">
        <w:rPr>
          <w:rFonts w:ascii="Times New Roman" w:hAnsi="Times New Roman"/>
          <w:bCs/>
          <w:sz w:val="20"/>
          <w:szCs w:val="20"/>
          <w:lang w:eastAsia="cs-CZ"/>
        </w:rPr>
        <w:t>lne teplo) nepresahuje hodnotu 6 MJ.kg</w:t>
      </w:r>
      <w:r w:rsidR="006B113B">
        <w:rPr>
          <w:rFonts w:ascii="Times New Roman" w:hAnsi="Times New Roman"/>
          <w:bCs/>
          <w:sz w:val="20"/>
          <w:szCs w:val="20"/>
          <w:vertAlign w:val="superscript"/>
          <w:lang w:eastAsia="cs-CZ"/>
        </w:rPr>
        <w:t>-1</w:t>
      </w:r>
      <w:r>
        <w:rPr>
          <w:rFonts w:ascii="Times New Roman" w:hAnsi="Times New Roman"/>
          <w:bCs/>
          <w:sz w:val="20"/>
          <w:szCs w:val="20"/>
          <w:lang w:eastAsia="cs-CZ"/>
        </w:rPr>
        <w:t>.</w:t>
      </w:r>
    </w:p>
    <w:p w:rsidR="005C1A76" w:rsidP="00974AFA">
      <w:pPr>
        <w:pStyle w:val="CM14"/>
        <w:numPr>
          <w:ilvl w:val="1"/>
          <w:numId w:val="8"/>
        </w:numPr>
        <w:bidi w:val="0"/>
        <w:spacing w:line="220" w:lineRule="atLeast"/>
        <w:ind w:left="284" w:hanging="284"/>
        <w:rPr>
          <w:rFonts w:ascii="Times New Roman" w:hAnsi="Times New Roman"/>
          <w:bCs/>
          <w:sz w:val="20"/>
          <w:szCs w:val="20"/>
          <w:lang w:eastAsia="cs-CZ"/>
        </w:rPr>
      </w:pPr>
      <w:r w:rsidR="006B113B">
        <w:rPr>
          <w:rFonts w:ascii="Times New Roman" w:hAnsi="Times New Roman"/>
          <w:bCs/>
          <w:sz w:val="20"/>
          <w:szCs w:val="20"/>
          <w:lang w:eastAsia="cs-CZ"/>
        </w:rPr>
        <w:t>Odpady s hodnotou vyššou než</w:t>
      </w:r>
      <w:r w:rsidRPr="00013994">
        <w:rPr>
          <w:rFonts w:ascii="Times New Roman" w:hAnsi="Times New Roman"/>
          <w:bCs/>
          <w:sz w:val="20"/>
          <w:szCs w:val="20"/>
          <w:lang w:eastAsia="cs-CZ"/>
        </w:rPr>
        <w:t xml:space="preserve"> 1 000 mg.kg</w:t>
      </w:r>
      <w:r w:rsidR="006B113B">
        <w:rPr>
          <w:rFonts w:ascii="Times New Roman" w:hAnsi="Times New Roman"/>
          <w:bCs/>
          <w:sz w:val="20"/>
          <w:szCs w:val="20"/>
          <w:vertAlign w:val="superscript"/>
          <w:lang w:eastAsia="cs-CZ"/>
        </w:rPr>
        <w:t>-1</w:t>
      </w:r>
      <w:r w:rsidRPr="00013994">
        <w:rPr>
          <w:rFonts w:ascii="Times New Roman" w:hAnsi="Times New Roman"/>
          <w:bCs/>
          <w:sz w:val="20"/>
          <w:szCs w:val="20"/>
          <w:lang w:eastAsia="cs-CZ"/>
        </w:rPr>
        <w:t xml:space="preserve"> </w:t>
      </w:r>
      <w:r w:rsidR="006B113B">
        <w:rPr>
          <w:rFonts w:ascii="Times New Roman" w:hAnsi="Times New Roman"/>
          <w:bCs/>
          <w:sz w:val="20"/>
          <w:szCs w:val="20"/>
          <w:lang w:eastAsia="cs-CZ"/>
        </w:rPr>
        <w:t>sušiny sa musia pred uložením na SKNO stabilizovať</w:t>
      </w:r>
      <w:r w:rsidRPr="00013994">
        <w:rPr>
          <w:rFonts w:ascii="Times New Roman" w:hAnsi="Times New Roman"/>
          <w:bCs/>
          <w:sz w:val="20"/>
          <w:szCs w:val="20"/>
          <w:lang w:eastAsia="cs-CZ"/>
        </w:rPr>
        <w:t xml:space="preserve">. </w:t>
      </w:r>
    </w:p>
    <w:p w:rsidR="00013994" w:rsidRPr="00013994" w:rsidP="00013994">
      <w:pPr>
        <w:pStyle w:val="Default"/>
        <w:bidi w:val="0"/>
        <w:rPr>
          <w:lang w:eastAsia="cs-CZ"/>
        </w:rPr>
      </w:pPr>
    </w:p>
    <w:p w:rsidR="00974AFA" w:rsidP="006B113B">
      <w:pPr>
        <w:pStyle w:val="Default"/>
        <w:bidi w:val="0"/>
        <w:spacing w:line="220" w:lineRule="atLeast"/>
        <w:rPr>
          <w:rFonts w:ascii="Times New Roman" w:hAnsi="Times New Roman" w:cs="Times New Roman"/>
          <w:b/>
          <w:bCs/>
          <w:color w:val="auto"/>
        </w:rPr>
      </w:pPr>
      <w:r w:rsidR="006B113B">
        <w:rPr>
          <w:rFonts w:ascii="Times New Roman" w:hAnsi="Times New Roman" w:cs="Times New Roman"/>
          <w:b/>
          <w:bCs/>
          <w:color w:val="auto"/>
        </w:rPr>
        <w:t>Použité skratky:</w:t>
      </w:r>
    </w:p>
    <w:p w:rsidR="006B113B" w:rsidRPr="006B113B" w:rsidP="006B113B">
      <w:pPr>
        <w:pStyle w:val="Default"/>
        <w:bidi w:val="0"/>
        <w:spacing w:line="220" w:lineRule="atLeas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6B113B">
        <w:rPr>
          <w:rFonts w:ascii="Times New Roman" w:hAnsi="Times New Roman" w:cs="Times New Roman"/>
          <w:bCs/>
          <w:color w:val="auto"/>
          <w:sz w:val="22"/>
          <w:szCs w:val="22"/>
        </w:rPr>
        <w:t>DOC</w:t>
        <w:tab/>
        <w:tab/>
        <w:t>rozpustený organický uhlík</w:t>
      </w:r>
    </w:p>
    <w:p w:rsidR="006B113B" w:rsidRPr="006B113B" w:rsidP="006B113B">
      <w:pPr>
        <w:pStyle w:val="Default"/>
        <w:bidi w:val="0"/>
        <w:spacing w:line="220" w:lineRule="atLeas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6B113B">
        <w:rPr>
          <w:rFonts w:ascii="Times New Roman" w:hAnsi="Times New Roman" w:cs="Times New Roman"/>
          <w:bCs/>
          <w:color w:val="auto"/>
          <w:sz w:val="22"/>
          <w:szCs w:val="22"/>
        </w:rPr>
        <w:t>CRL</w:t>
        <w:tab/>
        <w:tab/>
        <w:t>celkové rozpustené látky</w:t>
      </w:r>
    </w:p>
    <w:p w:rsidR="006B113B" w:rsidRPr="006B113B" w:rsidP="006B113B">
      <w:pPr>
        <w:pStyle w:val="Default"/>
        <w:bidi w:val="0"/>
        <w:spacing w:line="220" w:lineRule="atLeas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6B113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TOC </w:t>
        <w:tab/>
        <w:tab/>
        <w:t>celkový organický uhlík</w:t>
      </w:r>
    </w:p>
    <w:p w:rsidR="006B113B" w:rsidRPr="006B113B" w:rsidP="006B113B">
      <w:pPr>
        <w:pStyle w:val="Default"/>
        <w:bidi w:val="0"/>
        <w:spacing w:line="220" w:lineRule="atLeas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6B113B">
        <w:rPr>
          <w:rFonts w:ascii="Times New Roman" w:hAnsi="Times New Roman" w:cs="Times New Roman"/>
          <w:bCs/>
          <w:color w:val="auto"/>
          <w:sz w:val="22"/>
          <w:szCs w:val="22"/>
        </w:rPr>
        <w:t>BTEX</w:t>
        <w:tab/>
        <w:tab/>
        <w:t>benzén, toluén, etylbenzén a xylény (suma)</w:t>
      </w:r>
    </w:p>
    <w:p w:rsidR="006B113B" w:rsidP="007E1645">
      <w:pPr>
        <w:pStyle w:val="Default"/>
        <w:bidi w:val="0"/>
        <w:spacing w:line="220" w:lineRule="atLeast"/>
        <w:ind w:left="1418" w:hanging="1418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PCB</w:t>
        <w:tab/>
      </w:r>
      <w:r w:rsidRPr="006B113B">
        <w:rPr>
          <w:rFonts w:ascii="Times New Roman" w:hAnsi="Times New Roman" w:cs="Times New Roman"/>
          <w:bCs/>
          <w:color w:val="auto"/>
          <w:sz w:val="22"/>
          <w:szCs w:val="22"/>
        </w:rPr>
        <w:t>polychlórované bifenyly (suma siedmich kongenérov: 28, 52, 101, 118, 138, 153 a 180)</w:t>
      </w:r>
    </w:p>
    <w:p w:rsidR="007E1645" w:rsidRPr="007E1645" w:rsidP="007E1645">
      <w:pPr>
        <w:pStyle w:val="Default"/>
        <w:bidi w:val="0"/>
        <w:spacing w:line="220" w:lineRule="atLeast"/>
        <w:ind w:left="1418" w:hanging="1418"/>
        <w:jc w:val="both"/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  <w:r w:rsidR="006B113B">
        <w:rPr>
          <w:rFonts w:ascii="Times New Roman" w:hAnsi="Times New Roman" w:cs="Times New Roman"/>
          <w:bCs/>
          <w:color w:val="auto"/>
          <w:sz w:val="22"/>
          <w:szCs w:val="22"/>
        </w:rPr>
        <w:t>PAU</w:t>
      </w:r>
      <w:r w:rsidRPr="007E164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  <w:t>polycyklické aromatické uhľovodí</w:t>
      </w:r>
      <w:r w:rsidRPr="007E164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ky [suma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16 PAU podľa U. S. EPA: naftalén, acenaftén, acenaftylé</w:t>
      </w:r>
      <w:r w:rsidRPr="007E1645">
        <w:rPr>
          <w:rFonts w:ascii="Times New Roman" w:hAnsi="Times New Roman" w:cs="Times New Roman"/>
          <w:bCs/>
          <w:color w:val="auto"/>
          <w:sz w:val="22"/>
          <w:szCs w:val="22"/>
        </w:rPr>
        <w:t>n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Pr="007E164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fluorén, antracén, fenantrén, fluorantén, pyrén, benzo(a)antracén, chryzén. benzo(b)fluoranté</w:t>
      </w:r>
      <w:r w:rsidRPr="007E1645">
        <w:rPr>
          <w:rFonts w:ascii="Times New Roman" w:hAnsi="Times New Roman" w:cs="Times New Roman"/>
          <w:bCs/>
          <w:color w:val="auto"/>
          <w:sz w:val="22"/>
          <w:szCs w:val="22"/>
        </w:rPr>
        <w:t>n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Pr="007E164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benzo(k)fluorantén, benzo(a)pyrén, indeno(1, 2,</w:t>
      </w:r>
      <w:r w:rsidRPr="007E164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3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-cd)pyrén, dibenzo(ah)antracén,</w:t>
      </w:r>
      <w:r w:rsidRPr="007E164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benzo(ghi)peryl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én</w:t>
      </w:r>
      <w:r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]</w:t>
      </w:r>
    </w:p>
    <w:p w:rsidR="007E1645" w:rsidP="006B113B">
      <w:pPr>
        <w:pStyle w:val="Default"/>
        <w:bidi w:val="0"/>
        <w:spacing w:line="220" w:lineRule="atLeast"/>
        <w:ind w:left="1418" w:hanging="1418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SKIO</w:t>
        <w:tab/>
        <w:t>skládka odpadov na inertný odpad</w:t>
      </w:r>
    </w:p>
    <w:p w:rsidR="007E1645" w:rsidP="006B113B">
      <w:pPr>
        <w:pStyle w:val="Default"/>
        <w:bidi w:val="0"/>
        <w:spacing w:line="220" w:lineRule="atLeast"/>
        <w:ind w:left="1418" w:hanging="1418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SKNNO</w:t>
        <w:tab/>
        <w:t>skládka odpadov na odpad, ktorý nie je nebezpečný</w:t>
      </w:r>
    </w:p>
    <w:p w:rsidR="006B113B" w:rsidRPr="006B113B" w:rsidP="006B113B">
      <w:pPr>
        <w:pStyle w:val="Default"/>
        <w:bidi w:val="0"/>
        <w:spacing w:line="220" w:lineRule="atLeast"/>
        <w:ind w:left="1418" w:hanging="1418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="007E1645">
        <w:rPr>
          <w:rFonts w:ascii="Times New Roman" w:hAnsi="Times New Roman" w:cs="Times New Roman"/>
          <w:bCs/>
          <w:color w:val="auto"/>
          <w:sz w:val="22"/>
          <w:szCs w:val="22"/>
        </w:rPr>
        <w:t>SKNO</w:t>
        <w:tab/>
        <w:t>skládka odpadov na nebezpečný odpad</w:t>
        <w:tab/>
      </w:r>
    </w:p>
    <w:p w:rsidR="005C1A76" w:rsidP="005C1A76">
      <w:pPr>
        <w:pStyle w:val="CM15"/>
        <w:bidi w:val="0"/>
        <w:spacing w:after="220"/>
        <w:rPr>
          <w:rFonts w:cs="LEPCG N+ ITC Bookman EE"/>
          <w:b/>
          <w:bCs/>
          <w:sz w:val="22"/>
          <w:szCs w:val="22"/>
        </w:rPr>
      </w:pPr>
      <w:r w:rsidRPr="006B113B">
        <w:rPr>
          <w:rFonts w:cs="LEPCG N+ ITC Bookman EE"/>
          <w:b/>
          <w:bCs/>
          <w:sz w:val="22"/>
          <w:szCs w:val="22"/>
        </w:rPr>
        <w:t xml:space="preserve"> </w:t>
      </w: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P="007E1645">
      <w:pPr>
        <w:pStyle w:val="Default"/>
        <w:bidi w:val="0"/>
      </w:pPr>
    </w:p>
    <w:p w:rsidR="007E1645" w:rsidRPr="007E1645" w:rsidP="007E1645">
      <w:pPr>
        <w:pStyle w:val="Default"/>
        <w:bidi w:val="0"/>
      </w:pPr>
    </w:p>
    <w:p w:rsidR="007E1645" w:rsidRPr="00E7261F" w:rsidP="007E1645">
      <w:pPr>
        <w:pStyle w:val="CM12"/>
        <w:bidi w:val="0"/>
        <w:spacing w:after="417"/>
        <w:rPr>
          <w:rFonts w:ascii="Times New Roman" w:hAnsi="Times New Roman"/>
          <w:b/>
          <w:color w:val="000000"/>
        </w:rPr>
      </w:pPr>
      <w:r w:rsidR="000C681B">
        <w:rPr>
          <w:rFonts w:ascii="Times New Roman" w:hAnsi="Times New Roman"/>
          <w:b/>
          <w:color w:val="000000"/>
        </w:rPr>
        <w:t>Príloha č. 2</w:t>
      </w:r>
      <w:r w:rsidRPr="00E7261F">
        <w:rPr>
          <w:rFonts w:ascii="Times New Roman" w:hAnsi="Times New Roman"/>
          <w:b/>
          <w:color w:val="000000"/>
        </w:rPr>
        <w:t xml:space="preserve"> k vyhláške č. ..../2015</w:t>
      </w:r>
      <w:r>
        <w:rPr>
          <w:rFonts w:ascii="Times New Roman" w:hAnsi="Times New Roman"/>
          <w:b/>
          <w:color w:val="000000"/>
        </w:rPr>
        <w:t xml:space="preserve"> Z.z.</w:t>
      </w:r>
    </w:p>
    <w:p w:rsidR="005C1A76" w:rsidP="007E1645">
      <w:pPr>
        <w:pStyle w:val="CM12"/>
        <w:bidi w:val="0"/>
        <w:spacing w:after="417"/>
        <w:jc w:val="center"/>
        <w:rPr>
          <w:rFonts w:ascii="Times New Roman" w:hAnsi="Times New Roman"/>
          <w:b/>
          <w:color w:val="000000"/>
        </w:rPr>
      </w:pPr>
      <w:r w:rsidR="007E1645">
        <w:rPr>
          <w:rFonts w:ascii="Times New Roman" w:hAnsi="Times New Roman"/>
          <w:b/>
          <w:color w:val="000000"/>
        </w:rPr>
        <w:t>METÓDY ANALÝZ A SKÚŠ</w:t>
      </w:r>
      <w:r w:rsidRPr="007E1645">
        <w:rPr>
          <w:rFonts w:ascii="Times New Roman" w:hAnsi="Times New Roman"/>
          <w:b/>
          <w:color w:val="000000"/>
        </w:rPr>
        <w:t>OK ODPADOV</w:t>
      </w:r>
    </w:p>
    <w:tbl>
      <w:tblPr>
        <w:tblStyle w:val="TableNormal"/>
        <w:tblW w:w="4891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916"/>
        <w:gridCol w:w="7220"/>
      </w:tblGrid>
      <w:tr>
        <w:tblPrEx>
          <w:tblW w:w="4891" w:type="pct"/>
          <w:tblCellSpacing w:w="7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Príprava vodného výluhu z odpadu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STN EN 12457-4 Charakterizácia odpadov. Vylúhovanie. Overovacia skúška na vylúhovanie zrnitých odpadových materiálov a kalov. Časť 4: Jednostupňová dávková skúška pri pomere kvapaliny a tuhej látky 10 l/kg materiálov s veľkosťou častíc menšou ako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0C681B">
                <w:rPr>
                  <w:rFonts w:ascii="Times New Roman" w:hAnsi="Times New Roman"/>
                  <w:sz w:val="22"/>
                  <w:szCs w:val="22"/>
                  <w:lang w:val="sk-SK"/>
                </w:rPr>
                <w:t>10 mm</w:t>
              </w:r>
            </w:smartTag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(bez zmenšovania veľkosti alebo so zmenšovaním veľkosti)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Príprava vodného výluhu z monolitického odpadu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Zo stabilizovaných odpadov kusového charakteru (napr. vo forme pevných transportovateľných kvádrov vytvorených liatím do foriem) sa odoberie skúšobná vzorka stabilizátu s rozmermi, ktoré zodpovedajú nasledujúcim kritériám:</w:t>
              <w:br/>
              <w:t>a) objem skúšobnej vzorky (</w:t>
            </w:r>
            <w:r w:rsidRPr="000C6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V</w:t>
            </w: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) je od 0, 8 dm</w:t>
            </w:r>
            <w:r w:rsidRPr="000C681B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 xml:space="preserve">3 </w:t>
            </w: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do 2, 5 dm</w:t>
            </w:r>
            <w:r w:rsidRPr="000C681B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3</w:t>
            </w: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;</w:t>
              <w:br/>
              <w:t>b) pomer povrchu vzorky (</w:t>
            </w:r>
            <w:r w:rsidRPr="000C6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A</w:t>
            </w: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) k jej objemu (</w:t>
            </w:r>
            <w:r w:rsidRPr="000C6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V</w:t>
            </w: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) je od 5 dm</w:t>
            </w:r>
            <w:r w:rsidRPr="000C681B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 xml:space="preserve">-1 </w:t>
            </w: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do 12 dm</w:t>
            </w:r>
            <w:r w:rsidRPr="000C681B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-1</w:t>
            </w: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;</w:t>
              <w:br/>
              <w:t>c) pomer výšky skúšobnej vzorky k jej šírke je v rozmedzí od 1, 0 do 1, 6.</w:t>
              <w:br/>
              <w:t xml:space="preserve">Z hmotnosti skúšobnej vzorky sa následne v zmysle požiadavky pomeru vody a odpadu </w:t>
            </w:r>
            <w:r w:rsidRPr="000C6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L</w:t>
            </w: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/</w:t>
            </w:r>
            <w:r w:rsidRPr="000C6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S </w:t>
            </w: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= 10 vypočíta objem vylúhovadla, ktorému treba prispôsobiť veľkosť fľaše použitej na vylúhovanie odpadu. Na prípravu vodného výluhu stabilizátu sa použije uzavretý cirkulačný systém zostavený zo širokohrdlovej fľaše a peristaltického rotačného čerpadla na kontinuálne prečerpávanie vylúhovadla (podrobný postup JMAKO č. 021)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Sušina 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EN 14346 Charakterizácia odpadov. Výpočet sušiny pomocou stanovenia suchého zvyšku alebo obsahu vody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pH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ISO 10523 Kvalita vody. Stanovenie pH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Vodivosť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EN 27888 Kvalita vody. Stanovenie elektrolytickej vodivosti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Al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EN ISO 11885 Kvalita vody. Stanovenie vybratých prvkov optickou emisnou spektrometriou s indukčne viazanou plazmou (ICP-OES)</w:t>
              <w:br/>
              <w:t xml:space="preserve">STN EN ISO 15586 Kvalita vody. Stanovenie stopových prvkov atómovou absorpčnou spektrometriou s grafitovou pieckou </w:t>
              <w:br/>
              <w:t xml:space="preserve">STN ISO 10566 Kvalita vody. Stanovenie hliníka. Spektrometrická metóda s pyrokatecholovou fialovou </w:t>
              <w:br/>
              <w:t xml:space="preserve">STN EN ISO 12020 Kvalita vody. Stanovenie hliníka. Metódy atómovej absorpčnej spektrometrie </w:t>
              <w:br/>
              <w:t>STN EN ISO 17294-2 Kvalita vody. Použitie hmotnostnej spektrometrie s indukčne viazanou plazmou (ICP-MS). Časť 2: Stanovenie 62 prvkov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As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EN ISO 11885 Kvalita vody. Stanovenie vybratých prvkov optickou emisnou spektrometriou s indukčne viazanou plazmou (ICP-OES)</w:t>
              <w:br/>
              <w:t xml:space="preserve">STN EN ISO 15586 Kvalita vody. Stanovenie stopových prvkov atómovou absorpčnou spektrometriou s grafitovou pieckou </w:t>
              <w:br/>
              <w:t>STN EN ISO 11969 Kvalita vody. Stanovenie arzénu. Metóda atómovej absorpčnej spektrometrie (hydridový postup)</w:t>
              <w:br/>
              <w:t>STN EN 26595 Kvalita vody. Stanovenie celkového arzénu. Spektrometrická metóda s dietylditiokarmátom strieborným</w:t>
              <w:br/>
              <w:t>STN EN ISO 17294-2 Kvalita vody. Použitie hmotnostnej spektrometrie s indukčne viazanou plazmou (ICP-MS). Časť 2: Stanovenie 62 prvkov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Ba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EN ISO 11885 Kvalita vody. Stanovenie vybratých prvkov optickou emisnou spektrometriou s indukčne viazanou plazmou (ICP-OES)</w:t>
              <w:br/>
              <w:t>STN 75 7487 Kvalita vody. Stanovenie bária. Metóda plameňovej atómovej absorpčnej spektrometrie (F-AAS)</w:t>
              <w:br/>
              <w:t>STN EN ISO 17294-2 Kvalita vody. Použitie hmotnostnej spektrometrie s indukčne viazanou plazmou (ICP-MS). Časť 2: Stanovenie 62 prvkov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Cd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EN ISO 11885 Kvalita vody. Stanovenie vybratých prvkov optickou emisnou spektrometriou s indukčne viazanou plazmou (ICP-OES)</w:t>
              <w:br/>
              <w:t xml:space="preserve">STN EN ISO 15586 Kvalita vody. Stanovenie stopových prvkov atómovou absorpčnou spektrometriou s grafitovou pieckou </w:t>
              <w:br/>
              <w:t>STN EN ISO 5961 Kvalita vody. Stanovenie kadmia atómovou absorpčnou spektrometriou</w:t>
              <w:br/>
              <w:t xml:space="preserve">STN ISO 8288 Kvalita vody. Stanovenie kobaltu, niklu, medi, zinku, kadmia a olova. Metódy plameňovej atómovej absorpčnej spektrometrie </w:t>
              <w:br/>
              <w:t>STN EN ISO 17294-2 Kvalita vody. Použitie hmotnostnej spektrometrie s indukčne viazanou plazmou (ICP-MS). Časť 2: Stanovenie 62 prvkov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Co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STN EN ISO 11885 Kvalita vody. Stanovenie vybratých prvkov optickou emisnou spektrometriou s indukčne viazanou plazmou (ICP-OES) </w:t>
              <w:br/>
              <w:t xml:space="preserve">STN EN ISO 15586 Kvalita vody. Stanovenie stopových prvkov atómovou absorpčnou spektrometriou s grafitovou pieckou </w:t>
              <w:br/>
              <w:t>STN ISO 8288 Kvalita vody. Stanovenie kobaltu, niklu, medi, zinku, kadmia a olova. Metódy plameňovej atómovej absorpčnej spektrometrie</w:t>
              <w:br/>
              <w:t>STN EN ISO 17294-2 Kvalita vody. Použitie hmotnostnej spektrometrie s indukčne viazanou plazmou (ICP-MS). Časť 2: Stanovenie 62 prvkov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Cr celkový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EN ISO 11885 Kvalita vody. Stanovenie vybratých prvkov optickou emisnou spektrometriou s indukčne viazanou plazmou (ICP-OES)</w:t>
              <w:br/>
              <w:t xml:space="preserve">STN EN ISO 15586 Kvalita vody. Stanovenie stopových prvkov atómovou absorpčnou spektrometriou s grafitovou pieckou </w:t>
              <w:br/>
              <w:t>STN EN 1233 Kvalita vody. Stanovenie chrómu. Metódy atómovej absorpčnej spektrometrie</w:t>
              <w:br/>
              <w:t>STN EN ISO 17294-2 Kvalita vody. Použitie hmotnostnej spektrometrie s indukčne viazanou plazmou (ICP-MS). Časť 2: Stanovenie 62 prvkov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Cu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EN ISO 11885 Kvalita vody. Stanovenie vybratých prvkov optickou emisnou spektrometriou s indukčne viazanou plazmou (ICP-OES)</w:t>
              <w:br/>
              <w:t xml:space="preserve">STN EN ISO 15586 Kvalita vody. Stanovenie stopových prvkov atómovou absorpčnou spektrometriou s grafitovou pieckou </w:t>
              <w:br/>
              <w:t xml:space="preserve">STN ISO 8288 Kvalita vody. Stanovenie kobaltu, niklu, medi, zinku, kadmia a olova. Metódy plameňovej atómovej absorpčnej spektrometrie </w:t>
              <w:br/>
              <w:t>STN EN ISO 17294-2 Kvalita vody. Použitie hmotnostnej spektrometrie s indukčne viazanou plazmou (ICP-MS). Časť 2: Stanovenie 62 prvkov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Hg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STN EN 1483 Kvalita vody. Stanovenie ortuti. Metóda s použitím atómovej absorpčnej spektrometrie </w:t>
              <w:br/>
              <w:t xml:space="preserve">STN EN ISO 17852 Kvalita vody. Stanovenie ortuti. Metóda atómovej fluorescenenej spektrometrie </w:t>
              <w:br/>
              <w:t>STN EN 12338 Kvalita vody. Stanovenie ortuti. Metódy obohatenia amalgamáciou</w:t>
              <w:br/>
              <w:t xml:space="preserve">Príručka na obsluhu prístrojov AMA, resp. TMA (technika generovania pár Hg so zachytením na Au-amalgátore) 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Mo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STN EN ISO 11885 Kvalita vody. Stanovenie vybratých prvkov optickou emisnou spektrometriou s indukčne viazanou plazmou (ICP-OES) </w:t>
              <w:br/>
              <w:t xml:space="preserve">STN EN ISO 15586 Kvalita vody. Stanovenie stopových prvkov atómovou absorpčnou spektrometriou s grafitovou pieckou </w:t>
              <w:br/>
              <w:t>STN EN ISO 17294-2 Kvalita vody. Použitie hmotnostnej spektrometrie s indukčne viazanou plazmou (ICP-MS). Časť 2: Stanovenie 62 prvkov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Ni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STN EN ISO 11885 Kvalita vody. Stanovenie vybratých prvkov optickou emisnou spektrometriou s indukčne viazanou plazmou (ICP-OES) </w:t>
              <w:br/>
              <w:t xml:space="preserve">STN EN ISO 15586 Kvalita vody. Stanovenie stopových prvkov atómovou absorpčnou spektrometriou s grafitovou pieckou </w:t>
              <w:br/>
              <w:t>STN ISO 8288: 1998 Kvalita vody. Stanovenie kobaltu, niklu, medi, zinku, kadmia a olova. Metódy plameňovej atómovej absorpčnej spektrometrie</w:t>
              <w:br/>
              <w:t xml:space="preserve">STN EN ISO 17294-2: 2005 Kvalita vody. Použitie hmotnostnej spektrometrie s indukčne viazanou plazmou (ICP-MS). Časť 2: Stanovenie 62 prvkov 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Pb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STN EN ISO 11885: 2009 Kvalita vody. Stanovenie vybratých prvkov optickou emisnou spektrometriou s indukčne viazanou plazmou (ICP-OES) </w:t>
              <w:br/>
              <w:t xml:space="preserve">STN EN ISO 15586 Kvalita vody. Stanovenie stopových prvkov atómovou absorpčnou spektrometriou s grafitovou pieckou </w:t>
              <w:br/>
              <w:t>STN ISO 8288 Kvalita vody. Stanovenie kobaltu, niklu, medi, zinku, kadmia a olova. Metódy plameňovej atómovej absorpčnej spektrometrie</w:t>
              <w:br/>
              <w:t xml:space="preserve">STN EN ISO 17294-2 Kvalita vody. Použitie hmotnostnej spektrometrie s indukčne viazanou plazmou (ICP-MS). Časť 2: Stanovenie 62 prvkov 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Sb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STN EN ISO 11885 Kvalita vody. Stanovenie vybratých prvkov optickou emisnou spektrometriou s indukčne viazanou plazmou (ICP-OES) </w:t>
              <w:br/>
              <w:t xml:space="preserve">STN EN ISO 15586 Kvalita vody. Stanovenie stopových prvkov atómovou absorpčnou spektrometriou s grafitovou pieckou </w:t>
              <w:br/>
              <w:t xml:space="preserve">STN EN ISO 17294-2 Kvalita vody. Použitie hmotnostnej spektrometrie s indukčne viazanou plazmou (ICP-MS). Časť 2: Stanovenie 62 prvkov 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Se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STN EN ISO 11885 Kvalita vody. Stanovenie vybratých prvkov optickou emisnou spektrometriou s indukčne viazanou plazmou (ICP-OES) </w:t>
              <w:br/>
              <w:t xml:space="preserve">STN EN ISO 15586 Kvalita vody. Stanovenie stopových prvkov atómovou absorpčnou spektrometriou s grafitovou pieckou </w:t>
              <w:br/>
              <w:t>STN ISO 9965 Kvalita vody. Stanovenie selénu. Metóda atómovej absorpčnej spektrometrie (hydridový postup)</w:t>
              <w:br/>
              <w:t xml:space="preserve">STN EN ISO 17294-2 Kvalita vody. Použitie hmotnostnej spektrometrie s indukčne viazanou plazmou (ICP-MS). Časť 2: Stanovenie 62 prvkov 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Sn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STN EN ISO 11885 Kvalita vody. Stanovenie vybratých prvkov optickou emisnou spektrometriou s indukčne viazanou plazmou (ICP-OES) </w:t>
              <w:br/>
              <w:t>STN EN ISO 17294-2 Kvalita vody. Použitie hmotnostnej spektrometrie s indukčne viazanou plazmou (ICP-MS). Časť 2: Stanovenie 62 prvkov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V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STN EN ISO 11885 Kvalita vody. Stanovenie vybratých prvkov optickou emisnou spektrometriou s indukčne viazanou plazmou (ICP-OES) </w:t>
              <w:br/>
              <w:t xml:space="preserve">STN EN ISO 15586 Kvalita vody. Stanovenie stopových prvkov atómovou absorpčnou spektrometriou s grafitovou pieckou </w:t>
              <w:br/>
              <w:t>STN EN ISO 17294-2 Kvalita vody. Použitie hmotnostnej spektrometrie s indukčne viazanou plazmou (ICP-MS). Časť 2: Stanovenie 62 prvkov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Zn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STN EN ISO 11885 Kvalita vody. Stanovenie vybratých prvkov optickou emisnou spektrometriou s indukčne viazanou plazmou (ICP-OES) </w:t>
              <w:br/>
              <w:t xml:space="preserve">STN EN ISO 15586 Kvalita vody. Stanovenie stopových prvkov atómovou absorpčnou spektrometriou s grafitovou pieckou </w:t>
              <w:br/>
              <w:t>STN ISO 8288 Kvalita vody. Stanovenie kobaltu, niklu, medi, zinku, kadmia a olova. Metódy plameňovej atómovej absorpčnej spektrometrie</w:t>
              <w:br/>
              <w:t xml:space="preserve">STN EN ISO 17294-2 Kvalita vody. Použitie hmotnostnej spektrometrie s indukčne viazanou plazmou (ICP-MS). Časť 2: Stanovenie 62 prvkov 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Chloridy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STN EN ISO 10304-1 Kvalita vody. Stanovenie rozpustených aniónov iónovou kvapalinovou chromatografiou. Časť 1: Stanovenie bromidov, chloridov, fluoridov, dusičnanov, dusitanov, fosforečnanov a síranov </w:t>
              <w:br/>
              <w:t>STN ISO 9297 Kvalita vody. Stanovenie chloridov. Argentometrické stanovenie chrómanovým indikátorom (Mohrova metóda)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Fluoridy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STN ISO 10359-1 Kvalita vody. Stanovenie fluoridov. Časť 1: Metóda elektrochemickej sondy pre pitnú vodu a málo znečistené vody </w:t>
              <w:br/>
              <w:t>STN ISO 10359-2 Kvalita vody. Stanovenie fluoridov. Časť 2: Stanovenie anorganicky viazaných celkových fluoridov po rozklade a destilácii</w:t>
              <w:br/>
              <w:t>STN EN ISO 10304-1 Kvalita vody. Stanovenie rozpustených aniónov iónovou kvapalinovou chromatografiou. Časť 1: Stanovenie bromidov, chloridov, fluoridov, dusičnanov, dusitanov, fosforečnanov a síranov</w:t>
              <w:br/>
              <w:t>STN 75 7430 Kvalita vody. Izotachoforetické stanovenie chloridov, dusičnanov, síranov, dusitanov, fluoridov a fosforečnanov vo vodách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Sírany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EN ISO 10304-1 Kvalita vody. Stanovenie rozpustených aniónov iónovou kvapalinovou chromatografiou. Časť 1: Stanovenie bromidov, chloridov, fluoridov, dusičnanov, dusitanov, fosforečnanov a síranov</w:t>
              <w:br/>
              <w:t>STN 75 7430 Kvalita vody. Izotachoforetické stanovenie chloridov, dusičnanov, síranov, dusitanov, fluoridov a fosforečnanov vo vodách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Fenolový index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ISO 6439 Kvalita vody. Stanovenie fenolového indexu. 4-aminoantipyrínové spektrometrické metódy po destilácii</w:t>
              <w:br/>
              <w:t>STN ISO 8165-1 Kvalita vody. Stanovenie vybratých jednosýtnych fenolov. Časť 1: Plynovochromatografická metóda po obohatení extrakciou</w:t>
              <w:br/>
              <w:t>STN EN ISO 14402 Kvalita vody. Stanovenie fenolového indexu prietokovou analýzou (FIA a CFA)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DOC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EN 1484 Analýza vody. Pokyny na stanovenie celkového organického uhlíka (TOC) a rozpusteného organického uhlíka (DOC)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CRL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EN 15216 Charakterizácia odpadov. Stanovenie celkových rozpustených látok (TDS) vo vode a vodných výluhoch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Kyanidy ľahko uvoľniteľné 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ISO 6703-2 Kvalita vody. Stanovenie kyanidov. Časť 2: Stanovenie ľahko uvoľniteľných kyanidov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Ekotoxicita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83 8303 Skúšanie nebezpečných vlastností odpadov. Ekotoxicita. Skúšky akútnej toxicity na vodných organizmoch a skúšky inhibície rastu rias a vyšších kultúrnych rastlín</w:t>
              <w:br/>
              <w:t>STN EN ISO 8692 Kvalita vody. Skúška inhibície rastu sladkovodných rias s jednobunkovými zelenými riasami</w:t>
              <w:br/>
              <w:t xml:space="preserve">STN EN ISO 6341 Kvalita vody. Stanovenie inhibície pohyblivosti </w:t>
            </w:r>
            <w:r w:rsidRPr="000C6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Daphnia magna</w:t>
            </w: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Straus (Cladocera, Crustacea). Skúška akútnej toxicity</w:t>
              <w:br/>
              <w:t>STN EN ISO 7346-1 Kvalita vody. Stanovenie akútnej letálnej toxicity látok na sladkovodných rybách [</w:t>
            </w:r>
            <w:r w:rsidRPr="000C6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Brachydanio rerio</w:t>
            </w: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Hamilton-Buchanan (Teleostei, Cyprinidae)]. Časť 1: Statická metóda</w:t>
              <w:br/>
              <w:t>STN EN ISO 7346-2 Kvalita vody. Stanovenie akútnej letálnej toxicity látok na sladkovodných rybách [</w:t>
            </w:r>
            <w:r w:rsidRPr="000C6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Brachydanio rerio</w:t>
            </w: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Hamilton-Buchanan (Teleostei, Cyprinidae)]. Časť 2: Semistatická metóda</w:t>
              <w:br/>
              <w:t>STN EN ISO 7346-3 Kvalita vody. Stanovenie akútnej letálnej toxicity látok na sladkovodných rybách [</w:t>
            </w:r>
            <w:r w:rsidRPr="000C6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Brachydanio rerio</w:t>
            </w: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Hamilton-Buchanan (Teleostei, Cyprinidae)]. Časť 3: Prietoková metóda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Strata žíhaním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EN 15169 Charakterizácia odpadov. Stanovenie straty žíhaním v odpade, kale a sedimentoch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TOC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STN EN 13137 Charakterizácia odpadov. Stanovenie celkového organického uhlíka (TOC) v odpadoch, kaloch a sedimentoch 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BTEX 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ISO 15009 Soil quality. Gas chromatographic determination of the content of volatile aromatic hydrocarbons, naphthalene and volatile halogenated hydrocarbons - Purge-and-trap method with thermal desorption</w:t>
              <w:br/>
              <w:t xml:space="preserve">STN ISO 11423-1 Kvalita vody. Stanovenie benzénu a niektorých derivátov. Časť 1: Plynovochromatická head-space metóda </w:t>
              <w:br/>
              <w:t>STN ISO 11423-2 Kvalita vody. Stanovenie benzénu a niektorých derivátov. Časť 2: Plynovochromatická metóda po extrakcii</w:t>
              <w:br/>
              <w:t xml:space="preserve">STN ISO 15680 Kvalita vody. Plynovochromatografické stanovenie viacerých monocyklických aromatických uh3ovodíkov, naftalénu a niektorých chlórovaných zlúeenín použitím purge and trap a tepelnej desorpcie 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PCB 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EN 15308 Charakterizácia odpadov. Stanovenie vybraných polychlórovaných bifenylov (PCB) v tuhom odpade kapilárnou plynovou chromatografiou s detektorom elektrónového záchytu alebo hmotnostnou spektrometriou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Uhľovodíky C10 - C40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STN EN 14039 Charakterizácia odpadov. Stanovenie obsahu uhľovodíkov v rozmedzí od C10 do C40 plynovou chromatografiou 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PAU 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EN 15527 Charakterizácia odpadov. Stanovenie polycyklických aromatických uhľovodíkov (PAU) v odpadoch plynovou chromatografiou s hmotnostnou spektrometriou (GC-MS)</w:t>
              <w:br/>
              <w:t>STN EN ISO 17993 Kvalita vody. Stanovenie 15 polycyklických aromatických uhľovodíkov (PAU) vo vode metódou HPLC s fluorescenenou detekciou po extrakcii kvapalina-kvapalina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Strata žíhaním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EN 15169 Charakterizácia odpadov. Stanovenie straty žíhaním v odpade, kale a sedimentoch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Rozklad vzoriek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STN EN 13656 Charakterizácia odpadov. Mineralizácia zmesou kyseliny fluorovodíkovej (HF), dusičnej (HNO</w:t>
            </w:r>
            <w:r w:rsidRPr="000C681B">
              <w:rPr>
                <w:rFonts w:ascii="Times New Roman" w:hAnsi="Times New Roman"/>
                <w:sz w:val="22"/>
                <w:szCs w:val="22"/>
                <w:vertAlign w:val="subscript"/>
                <w:lang w:val="sk-SK"/>
              </w:rPr>
              <w:t>3</w:t>
            </w: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>) a chlorovodíkovej (HCl) pomocou mikrovlnnej pece na následné stanovenie prvkov</w:t>
            </w:r>
          </w:p>
        </w:tc>
      </w:tr>
      <w:tr>
        <w:tblPrEx>
          <w:tblW w:w="4891" w:type="pct"/>
          <w:tblCellSpacing w:w="7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28"/>
          <w:tblCellSpacing w:w="7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125E8" w:rsidRPr="000C681B" w:rsidP="008125E8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Odber vzoriek</w:t>
            </w:r>
          </w:p>
        </w:tc>
        <w:tc>
          <w:tcPr>
            <w:tcW w:w="3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8125E8" w:rsidRPr="000C681B" w:rsidP="008125E8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C681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STN EN 14899 Charakterizácia odpadov. Odber vzoriek odpadových materiálov. Rámec prípravy a použitia plánu odberu vzorky </w:t>
              <w:br/>
              <w:t>STN EN 15002 Charakterizácia odpadov. Príprava skúšobných častí z laboratórnej vzorky</w:t>
              <w:br/>
              <w:t xml:space="preserve">STN EN 14735 Charakterizácia odpadov. Príprava vzoriek odpadov na ekotoxikologické skúšky </w:t>
              <w:br/>
              <w:t xml:space="preserve">TNI CEN/TR 15310 Charakterizácia odpadov. Odber vzoriek odpadových materiálov. </w:t>
              <w:br/>
              <w:t>Časť 1: Pokyny na výber a aplikáciu kritérií odberu vzoriek za rôznych podmienok</w:t>
              <w:br/>
              <w:t>Časť 2: Pokyny na techniky odberu vzoriek</w:t>
              <w:br/>
              <w:t>Časť 3: Pokyny na postupy odberu čiastkových vzoriek</w:t>
              <w:br/>
              <w:t>Časť 4: Pokyny na postupy balenia, skladovania, konzervácie, dopravy a dodania vzoriek</w:t>
              <w:br/>
              <w:t>Časť 5: Pokyny na proces definovania plánu odberu vzoriek</w:t>
            </w:r>
          </w:p>
        </w:tc>
      </w:tr>
    </w:tbl>
    <w:p w:rsidR="007E1645" w:rsidRPr="007E1645" w:rsidP="007E1645">
      <w:pPr>
        <w:pStyle w:val="Default"/>
        <w:bidi w:val="0"/>
      </w:pPr>
    </w:p>
    <w:p w:rsidR="005C1A76" w:rsidRPr="005C1A76" w:rsidP="005C1A76">
      <w:pPr>
        <w:pStyle w:val="Default"/>
        <w:bidi w:val="0"/>
        <w:rPr>
          <w:rFonts w:cs="Times New Roman"/>
          <w:color w:val="auto"/>
        </w:rPr>
      </w:pPr>
    </w:p>
    <w:p w:rsidR="005C1A76" w:rsidRPr="005C1A76" w:rsidP="005C1A76">
      <w:pPr>
        <w:pStyle w:val="Default"/>
        <w:bidi w:val="0"/>
        <w:rPr>
          <w:rFonts w:cs="Times New Roman"/>
          <w:color w:val="auto"/>
        </w:rPr>
      </w:pPr>
    </w:p>
    <w:p w:rsidR="005C1A76" w:rsidRPr="005C1A76" w:rsidP="005C1A76">
      <w:pPr>
        <w:pStyle w:val="Default"/>
        <w:bidi w:val="0"/>
        <w:rPr>
          <w:rFonts w:cs="Times New Roman"/>
          <w:color w:val="auto"/>
        </w:rPr>
      </w:pPr>
    </w:p>
    <w:p w:rsidR="009325F9" w:rsidRPr="00C607E6" w:rsidP="008863AD">
      <w:pPr>
        <w:bidi w:val="0"/>
        <w:rPr>
          <w:rFonts w:ascii="Times New Roman" w:hAnsi="Times New Roman"/>
          <w:color w:val="000000"/>
          <w:lang w:val="sk-SK"/>
        </w:rPr>
      </w:pPr>
    </w:p>
    <w:p w:rsidR="009325F9" w:rsidRPr="00C607E6" w:rsidP="008863A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C00636" w:rsidRPr="00E7261F" w:rsidP="00C00636">
      <w:pPr>
        <w:pStyle w:val="CM12"/>
        <w:bidi w:val="0"/>
        <w:rPr>
          <w:rFonts w:ascii="Times New Roman" w:hAnsi="Times New Roman"/>
          <w:b/>
          <w:color w:val="000000"/>
        </w:rPr>
      </w:pPr>
      <w:r w:rsidRPr="00C607E6" w:rsidR="009325F9">
        <w:br w:type="page"/>
      </w:r>
      <w:r>
        <w:rPr>
          <w:rFonts w:ascii="Times New Roman" w:hAnsi="Times New Roman"/>
          <w:b/>
          <w:color w:val="000000"/>
        </w:rPr>
        <w:t>Príloha č. 3</w:t>
      </w:r>
      <w:r w:rsidRPr="00E7261F">
        <w:rPr>
          <w:rFonts w:ascii="Times New Roman" w:hAnsi="Times New Roman"/>
          <w:b/>
          <w:color w:val="000000"/>
        </w:rPr>
        <w:t xml:space="preserve"> k vyhláške č. ..../2015</w:t>
      </w:r>
      <w:r>
        <w:rPr>
          <w:rFonts w:ascii="Times New Roman" w:hAnsi="Times New Roman"/>
          <w:b/>
          <w:color w:val="000000"/>
        </w:rPr>
        <w:t xml:space="preserve"> Z.z.</w:t>
      </w:r>
    </w:p>
    <w:p w:rsidR="00C00636" w:rsidP="00C00636">
      <w:pPr>
        <w:bidi w:val="0"/>
        <w:spacing w:line="260" w:lineRule="exact"/>
        <w:rPr>
          <w:rFonts w:ascii="Times New Roman" w:hAnsi="Times New Roman"/>
          <w:lang w:val="sk-SK"/>
        </w:rPr>
      </w:pPr>
    </w:p>
    <w:p w:rsidR="00C00636" w:rsidRPr="00C00636" w:rsidP="00C00636">
      <w:pPr>
        <w:bidi w:val="0"/>
        <w:spacing w:line="260" w:lineRule="exact"/>
        <w:rPr>
          <w:rFonts w:ascii="Times New Roman" w:hAnsi="Times New Roman"/>
          <w:lang w:val="sk-SK"/>
        </w:rPr>
      </w:pPr>
    </w:p>
    <w:p w:rsidR="00C00636" w:rsidRPr="00C00636" w:rsidP="00C00636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C00636">
        <w:rPr>
          <w:rFonts w:ascii="Times New Roman" w:hAnsi="Times New Roman"/>
          <w:b/>
          <w:bCs/>
          <w:lang w:val="sk-SK"/>
        </w:rPr>
        <w:t>MONITOROVACÍ SYSTÉM SKLÁDKY ODPADOV</w:t>
      </w:r>
    </w:p>
    <w:p w:rsidR="00C00636" w:rsidP="00C00636">
      <w:pPr>
        <w:bidi w:val="0"/>
        <w:rPr>
          <w:rFonts w:ascii="ms sans serif" w:hAnsi="ms sans serif"/>
          <w:color w:val="000000"/>
          <w:sz w:val="20"/>
          <w:szCs w:val="20"/>
          <w:lang w:val="sk-SK"/>
        </w:rPr>
      </w:pPr>
    </w:p>
    <w:p w:rsidR="00C00636" w:rsidP="00C00636">
      <w:pPr>
        <w:bidi w:val="0"/>
        <w:rPr>
          <w:rFonts w:ascii="Times New Roman" w:hAnsi="Times New Roman"/>
          <w:b/>
          <w:lang w:val="sk-SK"/>
        </w:rPr>
      </w:pPr>
      <w:r w:rsidRPr="00C00636">
        <w:rPr>
          <w:rFonts w:ascii="ms sans serif" w:hAnsi="ms sans serif"/>
          <w:color w:val="000000"/>
          <w:sz w:val="20"/>
          <w:szCs w:val="20"/>
          <w:lang w:val="sk-SK"/>
        </w:rPr>
        <w:br/>
      </w:r>
      <w:r w:rsidRPr="00C00636">
        <w:rPr>
          <w:rFonts w:ascii="Times New Roman" w:hAnsi="Times New Roman"/>
          <w:b/>
          <w:lang w:val="sk-SK"/>
        </w:rPr>
        <w:t>I. Meteorologické údaje</w:t>
      </w:r>
    </w:p>
    <w:p w:rsidR="00C00636" w:rsidRPr="00C00636" w:rsidP="00C00636">
      <w:pPr>
        <w:bidi w:val="0"/>
        <w:rPr>
          <w:rFonts w:ascii="Times New Roman" w:hAnsi="Times New Roman"/>
          <w:b/>
          <w:lang w:val="sk-SK"/>
        </w:rPr>
      </w:pPr>
    </w:p>
    <w:p w:rsidR="00C00636" w:rsidRPr="00C00636" w:rsidP="00C00636">
      <w:pPr>
        <w:bidi w:val="0"/>
        <w:ind w:firstLine="708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Údaje z monitorovania skládky odpadov alebo z najbližšej meteorologickej stanice, ktorej údaje možno aplikovať na príslušnú skládku odpadov, ktoré je potrebné zbierať a vyhodnocovať v intervaloch podľa tabuľky č. 1.</w:t>
      </w:r>
    </w:p>
    <w:p w:rsidR="00C00636" w:rsidRPr="00C00636" w:rsidP="00C00636">
      <w:pPr>
        <w:bidi w:val="0"/>
        <w:ind w:firstLine="708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Uvedené údaje sa zbierajú a vyhodnocujú iba vtedy, ak ich požaduje príslušný orgán štátnej správy vo svojom rozhodnutí alebo ak sú potrebné na hodnotenie vodnej bilancie na skládke odpadov.</w:t>
        <w:br/>
        <w:br/>
      </w:r>
      <w:r w:rsidRPr="00C00636">
        <w:rPr>
          <w:rFonts w:ascii="Times New Roman" w:hAnsi="Times New Roman"/>
          <w:b/>
          <w:lang w:val="sk-SK"/>
        </w:rPr>
        <w:t>Tabuľka č. 1</w:t>
      </w:r>
    </w:p>
    <w:tbl>
      <w:tblPr>
        <w:tblStyle w:val="TableNormal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49"/>
        <w:gridCol w:w="1757"/>
        <w:gridCol w:w="3251"/>
      </w:tblGrid>
      <w:tr>
        <w:tblPrEx>
          <w:tblW w:w="0" w:type="auto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rPr>
                <w:rFonts w:ascii="Times New Roman" w:hAnsi="Times New Roman"/>
                <w:b/>
                <w:lang w:val="sk-SK"/>
              </w:rPr>
            </w:pPr>
            <w:r w:rsidRPr="00C00636">
              <w:rPr>
                <w:rFonts w:ascii="Times New Roman" w:hAnsi="Times New Roman"/>
                <w:b/>
                <w:lang w:val="sk-SK"/>
              </w:rPr>
              <w:t xml:space="preserve">Počas prevádzky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rPr>
                <w:rFonts w:ascii="Times New Roman" w:hAnsi="Times New Roman"/>
                <w:b/>
                <w:lang w:val="sk-SK"/>
              </w:rPr>
            </w:pPr>
            <w:r w:rsidRPr="00C00636">
              <w:rPr>
                <w:rFonts w:ascii="Times New Roman" w:hAnsi="Times New Roman"/>
                <w:b/>
                <w:lang w:val="sk-SK"/>
              </w:rPr>
              <w:t xml:space="preserve">Po uzatvorení skládky odpadov 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 xml:space="preserve">Množstvo zrážok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denne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denne, mesačné súčty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 xml:space="preserve">Teplota (min., max., o 14.00 h SEČ)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denne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mesačný priemer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 xml:space="preserve">Smer a sila prevládajúceho vetra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denne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nevyžaduje sa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 xml:space="preserve">Vyparovanie (lyzimeter/priesakomer)1)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denne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denne, mesačné súčty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 xml:space="preserve">Vlhkosť vzduchu (14.00 h SEČ)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denne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mesačný priemer</w:t>
            </w:r>
          </w:p>
        </w:tc>
      </w:tr>
    </w:tbl>
    <w:p w:rsidR="00C00636" w:rsidP="00C00636">
      <w:pPr>
        <w:bidi w:val="0"/>
        <w:rPr>
          <w:rFonts w:ascii="Times New Roman" w:hAnsi="Times New Roman"/>
          <w:b/>
          <w:lang w:val="sk-SK"/>
        </w:rPr>
      </w:pPr>
      <w:r w:rsidRPr="00C00636">
        <w:rPr>
          <w:rFonts w:ascii="Times New Roman" w:hAnsi="Times New Roman"/>
          <w:lang w:val="sk-SK"/>
        </w:rPr>
        <w:br/>
      </w:r>
      <w:r w:rsidRPr="00C00636">
        <w:rPr>
          <w:rFonts w:ascii="Times New Roman" w:hAnsi="Times New Roman"/>
          <w:b/>
          <w:lang w:val="sk-SK"/>
        </w:rPr>
        <w:t>II. Emisné údaje</w:t>
      </w:r>
    </w:p>
    <w:p w:rsidR="00C00636" w:rsidRPr="00C00636" w:rsidP="00C00636">
      <w:pPr>
        <w:bidi w:val="0"/>
        <w:rPr>
          <w:rFonts w:ascii="Times New Roman" w:hAnsi="Times New Roman"/>
          <w:b/>
          <w:lang w:val="sk-SK"/>
        </w:rPr>
      </w:pPr>
    </w:p>
    <w:p w:rsidR="00C00636" w:rsidRPr="00C00636" w:rsidP="00C00636">
      <w:pPr>
        <w:bidi w:val="0"/>
        <w:ind w:firstLine="709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Odber vzoriek a meranie množstva a zloženia priesakových kvapalín a povrchových vôd, keď sú na skládke odpadov prítomné, sa musí vykonávať na reprezentačných miestach.</w:t>
      </w:r>
    </w:p>
    <w:p w:rsidR="00C00636" w:rsidRPr="00C00636" w:rsidP="00C00636">
      <w:pPr>
        <w:bidi w:val="0"/>
        <w:ind w:firstLine="709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Monitorovanie povrchových vôd, ak sú prítomné, sa vykonáva najmenej na dvoch miestach - nad skládkou odpadov a pod ňou.</w:t>
      </w:r>
    </w:p>
    <w:p w:rsidR="00C00636" w:rsidRPr="00C00636" w:rsidP="00C00636">
      <w:pPr>
        <w:bidi w:val="0"/>
        <w:ind w:firstLine="709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Monitorovanie skládkového plynu musí byť reprezentačné pre každú časť skládky odpadov.</w:t>
      </w:r>
    </w:p>
    <w:p w:rsidR="00C00636" w:rsidRPr="00C00636" w:rsidP="00C00636">
      <w:pPr>
        <w:bidi w:val="0"/>
        <w:ind w:firstLine="709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 xml:space="preserve">Frekvencia odberu vzoriek a analýz je uvedená v tabuľke č. </w:t>
      </w:r>
      <w:smartTag w:uri="urn:schemas-microsoft-com:office:smarttags" w:element="metricconverter">
        <w:smartTagPr>
          <w:attr w:name="ProductID" w:val="2 A"/>
        </w:smartTagPr>
        <w:r w:rsidRPr="00C00636">
          <w:rPr>
            <w:rFonts w:ascii="Times New Roman" w:hAnsi="Times New Roman"/>
            <w:lang w:val="sk-SK"/>
          </w:rPr>
          <w:t>2 a</w:t>
        </w:r>
      </w:smartTag>
      <w:r w:rsidRPr="00C00636">
        <w:rPr>
          <w:rFonts w:ascii="Times New Roman" w:hAnsi="Times New Roman"/>
          <w:lang w:val="sk-SK"/>
        </w:rPr>
        <w:t xml:space="preserve"> musí byť špecifikovaná aj v súhlase na prevádzkovanie skládky odpadov.</w:t>
      </w:r>
    </w:p>
    <w:p w:rsidR="00C00636" w:rsidRPr="00C00636" w:rsidP="00C00636">
      <w:pPr>
        <w:bidi w:val="0"/>
        <w:spacing w:after="240"/>
        <w:rPr>
          <w:rFonts w:ascii="Times New Roman" w:hAnsi="Times New Roman"/>
          <w:b/>
          <w:lang w:val="sk-SK"/>
        </w:rPr>
      </w:pPr>
    </w:p>
    <w:p w:rsidR="00C00636" w:rsidRPr="00C00636" w:rsidP="00C00636">
      <w:pPr>
        <w:bidi w:val="0"/>
        <w:spacing w:after="240"/>
        <w:rPr>
          <w:rFonts w:ascii="Times New Roman" w:hAnsi="Times New Roman"/>
          <w:b/>
          <w:lang w:val="sk-SK"/>
        </w:rPr>
      </w:pPr>
      <w:r w:rsidRPr="00C00636">
        <w:rPr>
          <w:rFonts w:ascii="Times New Roman" w:hAnsi="Times New Roman"/>
          <w:b/>
          <w:lang w:val="sk-SK"/>
        </w:rPr>
        <w:t>Tabuľka č. 2</w:t>
      </w:r>
    </w:p>
    <w:tbl>
      <w:tblPr>
        <w:tblStyle w:val="TableNormal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9"/>
        <w:gridCol w:w="1757"/>
        <w:gridCol w:w="3251"/>
      </w:tblGrid>
      <w:tr>
        <w:tblPrEx>
          <w:tblW w:w="0" w:type="auto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rPr>
                <w:rFonts w:ascii="Times New Roman" w:hAnsi="Times New Roman"/>
                <w:b/>
                <w:lang w:val="sk-SK"/>
              </w:rPr>
            </w:pPr>
            <w:r w:rsidRPr="00C00636">
              <w:rPr>
                <w:rFonts w:ascii="Times New Roman" w:hAnsi="Times New Roman"/>
                <w:b/>
                <w:lang w:val="sk-SK"/>
              </w:rPr>
              <w:t xml:space="preserve">Počas prevádzky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rPr>
                <w:rFonts w:ascii="Times New Roman" w:hAnsi="Times New Roman"/>
                <w:b/>
                <w:lang w:val="sk-SK"/>
              </w:rPr>
            </w:pPr>
            <w:r w:rsidRPr="00C00636">
              <w:rPr>
                <w:rFonts w:ascii="Times New Roman" w:hAnsi="Times New Roman"/>
                <w:b/>
                <w:lang w:val="sk-SK"/>
              </w:rPr>
              <w:t xml:space="preserve">Po uzatvorení skládky odpadov 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 xml:space="preserve">Množstvo priesakových kvapalín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mesačne</w:t>
            </w:r>
            <w:r w:rsidRPr="00C00636">
              <w:rPr>
                <w:rFonts w:ascii="Times New Roman" w:hAnsi="Times New Roman"/>
                <w:vertAlign w:val="superscript"/>
                <w:lang w:val="sk-SK"/>
              </w:rPr>
              <w:t>2), 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každých 6 mesiacov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Zloženie priesakových kvapalín</w:t>
            </w:r>
            <w:r w:rsidRPr="00C00636">
              <w:rPr>
                <w:rFonts w:ascii="Times New Roman" w:hAnsi="Times New Roman"/>
                <w:vertAlign w:val="superscript"/>
                <w:lang w:val="sk-SK"/>
              </w:rPr>
              <w:t>3)</w:t>
            </w:r>
            <w:r w:rsidRPr="00C00636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štvrťročne</w:t>
            </w:r>
            <w:r w:rsidRPr="00C00636">
              <w:rPr>
                <w:rFonts w:ascii="Times New Roman" w:hAnsi="Times New Roman"/>
                <w:vertAlign w:val="superscript"/>
                <w:lang w:val="sk-SK"/>
              </w:rPr>
              <w:t>2), 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každých 6 mesiacov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Množstvo a zloženie povrchovej vody</w:t>
            </w:r>
            <w:r w:rsidRPr="00C00636">
              <w:rPr>
                <w:rFonts w:ascii="Times New Roman" w:hAnsi="Times New Roman"/>
                <w:vertAlign w:val="superscript"/>
                <w:lang w:val="sk-SK"/>
              </w:rPr>
              <w:t>6)</w:t>
            </w:r>
            <w:r w:rsidRPr="00C00636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štvrťročne</w:t>
            </w:r>
            <w:r w:rsidRPr="00C00636">
              <w:rPr>
                <w:rFonts w:ascii="Times New Roman" w:hAnsi="Times New Roman"/>
                <w:vertAlign w:val="superscript"/>
                <w:lang w:val="sk-SK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každých 6 mesiacov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 xml:space="preserve">Potenciálne emisie plynov a atm. tlak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mesačne</w:t>
            </w:r>
            <w:r w:rsidRPr="00C00636">
              <w:rPr>
                <w:rFonts w:ascii="Times New Roman" w:hAnsi="Times New Roman"/>
                <w:vertAlign w:val="superscript"/>
                <w:lang w:val="sk-SK"/>
              </w:rPr>
              <w:t>2), 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00636" w:rsidRPr="00C00636" w:rsidP="00EC5815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C00636">
              <w:rPr>
                <w:rFonts w:ascii="Times New Roman" w:hAnsi="Times New Roman"/>
                <w:lang w:val="sk-SK"/>
              </w:rPr>
              <w:t>každých 6 mesiacov</w:t>
            </w:r>
            <w:r w:rsidRPr="00C00636">
              <w:rPr>
                <w:rFonts w:ascii="Times New Roman" w:hAnsi="Times New Roman"/>
                <w:vertAlign w:val="superscript"/>
                <w:lang w:val="sk-SK"/>
              </w:rPr>
              <w:t>5</w:t>
            </w:r>
            <w:r w:rsidRPr="00C00636">
              <w:rPr>
                <w:rFonts w:ascii="Times New Roman" w:hAnsi="Times New Roman"/>
                <w:lang w:val="sk-SK"/>
              </w:rPr>
              <w:t>)</w:t>
            </w:r>
          </w:p>
        </w:tc>
      </w:tr>
    </w:tbl>
    <w:p w:rsidR="00C00636" w:rsidRPr="00C00636" w:rsidP="00C00636">
      <w:pPr>
        <w:bidi w:val="0"/>
        <w:rPr>
          <w:rFonts w:ascii="Times New Roman" w:hAnsi="Times New Roman"/>
          <w:b/>
          <w:lang w:val="sk-SK"/>
        </w:rPr>
      </w:pPr>
    </w:p>
    <w:p w:rsidR="00C00636" w:rsidP="00C00636">
      <w:pPr>
        <w:bidi w:val="0"/>
        <w:rPr>
          <w:rFonts w:ascii="Times New Roman" w:hAnsi="Times New Roman"/>
          <w:b/>
          <w:lang w:val="sk-SK"/>
        </w:rPr>
      </w:pPr>
      <w:r w:rsidRPr="00C00636">
        <w:rPr>
          <w:rFonts w:ascii="Times New Roman" w:hAnsi="Times New Roman"/>
          <w:b/>
          <w:lang w:val="sk-SK"/>
        </w:rPr>
        <w:t>III. Ochrana podzemných vôd</w:t>
      </w:r>
    </w:p>
    <w:p w:rsidR="00C00636" w:rsidRPr="00C00636" w:rsidP="00C00636">
      <w:pPr>
        <w:bidi w:val="0"/>
        <w:rPr>
          <w:rFonts w:ascii="Times New Roman" w:hAnsi="Times New Roman"/>
          <w:b/>
          <w:lang w:val="sk-SK"/>
        </w:rPr>
      </w:pPr>
    </w:p>
    <w:p w:rsidR="00C00636" w:rsidRPr="00C00636" w:rsidP="00C00636">
      <w:pPr>
        <w:bidi w:val="0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a) Odoberanie vzoriek</w:t>
      </w:r>
    </w:p>
    <w:p w:rsidR="00C00636" w:rsidRPr="00C00636" w:rsidP="00C00636">
      <w:pPr>
        <w:numPr>
          <w:numId w:val="45"/>
        </w:numPr>
        <w:bidi w:val="0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Merania sa musia vykonávať tak, aby poskytovali informácie o podzemných vodách, ktoré by mohli byť ovplyvnené skládkovaním, pričom minimálne jedno meracie miesto by malo byť v oblasti prítoku do skládky odpadov a minimálne dve v oblasti výtoku zo skládky odpadov. Počet meracích miest môže byť väčší na základe hydrogeologického prieskumu a s ohľadom na potrebu včasnej identifikácie havarijných priesakov do podzemných vôd.</w:t>
      </w:r>
    </w:p>
    <w:p w:rsidR="00C00636" w:rsidRPr="00C00636" w:rsidP="00C00636">
      <w:pPr>
        <w:numPr>
          <w:numId w:val="45"/>
        </w:numPr>
        <w:bidi w:val="0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Odoberanie vzoriek podzemných vôd na analýzy sa musí vykonať najmenej na troch miestach aj pred začiatkom skládkovania, aby boli k dispozícii referenčné hodnoty na budúce vzorkovanie.</w:t>
      </w:r>
    </w:p>
    <w:p w:rsidR="00C00636" w:rsidRPr="00C00636" w:rsidP="00C00636">
      <w:pPr>
        <w:bidi w:val="0"/>
        <w:jc w:val="both"/>
        <w:rPr>
          <w:rFonts w:ascii="Times New Roman" w:hAnsi="Times New Roman"/>
          <w:lang w:val="sk-SK"/>
        </w:rPr>
      </w:pPr>
    </w:p>
    <w:p w:rsidR="00C00636" w:rsidRPr="00C00636" w:rsidP="00C00636">
      <w:pPr>
        <w:bidi w:val="0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b) Monitorovanie</w:t>
      </w:r>
    </w:p>
    <w:p w:rsidR="00C00636" w:rsidRPr="00C00636" w:rsidP="00C00636">
      <w:pPr>
        <w:numPr>
          <w:numId w:val="44"/>
        </w:numPr>
        <w:bidi w:val="0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Parametre, ktoré sa majú analyzovať v odobratých vzorkách, musia byť odvodené od očakávaného zloženia priesakových kvapalín a kvality podzemnej vody v tejto oblasti. Pri výbere parametrov na analýzu treba vziať do úvahy prúdenie podzemnej vody v danom priestore.</w:t>
      </w:r>
    </w:p>
    <w:p w:rsidR="00C00636" w:rsidRPr="00C00636" w:rsidP="00C00636">
      <w:pPr>
        <w:numPr>
          <w:numId w:val="44"/>
        </w:numPr>
        <w:bidi w:val="0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Parametre môžu tiež zahŕňať indikačné parametre, ktoré zabezpečujú včasné zistenie zmeny kvality podzemnej vody. Odporúčané indikačné parametre: pH, celkový obsah organického uhlíka, fenoly, ťažké kovy, fluoridy, aniónaktívne tenzidy, ropné látky - uhľovodíky.</w:t>
      </w:r>
    </w:p>
    <w:p w:rsidR="00C00636" w:rsidRPr="00C00636" w:rsidP="00C00636">
      <w:pPr>
        <w:numPr>
          <w:numId w:val="44"/>
        </w:numPr>
        <w:bidi w:val="0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Úroveň hladiny podzemnej vody sa meria každých 6 mesiacov počas prevádzky skládky odpadov aj v období po jej uzatvorení. Ak v danej oblasti výrazne kolíše hladina podzemnej vody, frekvencie merania musia byť častejšie.</w:t>
      </w:r>
    </w:p>
    <w:p w:rsidR="00C00636" w:rsidRPr="00C00636" w:rsidP="00C00636">
      <w:pPr>
        <w:numPr>
          <w:numId w:val="44"/>
        </w:numPr>
        <w:bidi w:val="0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Frekvencia merania zloženia podzemných vôd sa určuje podľa charakteru skládky odpadov a na základe znalostí a vyhodnotení rýchlosti prúdenia podzemnej vody v danej oblasti počas prevádzky skládky odpadov a aj po jej uzatvorení.</w:t>
      </w:r>
    </w:p>
    <w:p w:rsidR="00C00636" w:rsidRPr="00C00636" w:rsidP="00C00636">
      <w:pPr>
        <w:numPr>
          <w:numId w:val="44"/>
        </w:numPr>
        <w:bidi w:val="0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Významné nepriaznivé vplyvy zo skládkovania na životné prostredie možno predpokladať, ak analýza vzoriek podzemných vôd ukáže výraznú zmenu v kvalite vôd. Kritická hodnota sa musí stanoviť tak, že sa zohľadnia hydrogeologické špecifiká v mieste skládky odpadov a kvalita podzemnej vody. Vždy, keď je to možné, musí byť kritická hodnota uvedená aj v súhlase na prevádzkovanie skládky odpadov.</w:t>
      </w:r>
    </w:p>
    <w:p w:rsidR="00C00636" w:rsidRPr="00C00636" w:rsidP="00C00636">
      <w:pPr>
        <w:numPr>
          <w:numId w:val="44"/>
        </w:numPr>
        <w:bidi w:val="0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Ak je dosiahnutá kritická hodnota podľa osobitného predpisu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23"/>
      </w:r>
      <w:r w:rsidRPr="00C00636">
        <w:rPr>
          <w:rFonts w:ascii="Times New Roman" w:hAnsi="Times New Roman"/>
          <w:vertAlign w:val="superscript"/>
          <w:lang w:val="sk-SK"/>
        </w:rPr>
        <w:t>)</w:t>
      </w:r>
      <w:r w:rsidRPr="00C00636">
        <w:rPr>
          <w:rFonts w:ascii="Times New Roman" w:hAnsi="Times New Roman"/>
          <w:lang w:val="sk-SK"/>
        </w:rPr>
        <w:t xml:space="preserve"> (kritická úroveň), treba vykonať opätovné odbery vzoriek. Ak je hodnota potvrdená, musí sa postupovať podľa havarijného plánu, ktorý tvorí súčasť prevádzkového poriadku skládky odpadov.</w:t>
      </w:r>
    </w:p>
    <w:p w:rsidR="00C00636" w:rsidRPr="00C00636" w:rsidP="00C00636">
      <w:pPr>
        <w:numPr>
          <w:numId w:val="44"/>
        </w:numPr>
        <w:bidi w:val="0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Pozorovania sa musia vyhodnotiť prostredníctvom grafického zobrazenia a zaužívaných kontrolných pravidiel a úrovní pre každú monitorovaciu sondu.</w:t>
      </w:r>
    </w:p>
    <w:p w:rsidR="00C00636" w:rsidRPr="00C00636" w:rsidP="00C00636">
      <w:pPr>
        <w:numPr>
          <w:numId w:val="44"/>
        </w:numPr>
        <w:bidi w:val="0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Kontrolné úrovne sa musia stanoviť podľa lokálneho kolísania kvality podzemnej vody.</w:t>
      </w:r>
    </w:p>
    <w:p w:rsidR="00C00636" w:rsidRPr="00C00636" w:rsidP="00C00636">
      <w:pPr>
        <w:bidi w:val="0"/>
        <w:jc w:val="both"/>
        <w:rPr>
          <w:rFonts w:ascii="Times New Roman" w:hAnsi="Times New Roman"/>
          <w:lang w:val="sk-SK"/>
        </w:rPr>
      </w:pPr>
    </w:p>
    <w:p w:rsidR="00C00636" w:rsidP="00C00636">
      <w:pPr>
        <w:bidi w:val="0"/>
        <w:jc w:val="both"/>
        <w:rPr>
          <w:rFonts w:ascii="Times New Roman" w:hAnsi="Times New Roman"/>
          <w:b/>
          <w:lang w:val="sk-SK"/>
        </w:rPr>
      </w:pPr>
      <w:r w:rsidRPr="00C00636">
        <w:rPr>
          <w:rFonts w:ascii="Times New Roman" w:hAnsi="Times New Roman"/>
          <w:b/>
          <w:lang w:val="sk-SK"/>
        </w:rPr>
        <w:t>IV. Topografia skládky odpadov</w:t>
      </w:r>
    </w:p>
    <w:p w:rsidR="00C00636" w:rsidRPr="00C00636" w:rsidP="00C00636">
      <w:pPr>
        <w:bidi w:val="0"/>
        <w:jc w:val="both"/>
        <w:rPr>
          <w:rFonts w:ascii="Times New Roman" w:hAnsi="Times New Roman"/>
          <w:b/>
          <w:lang w:val="sk-SK"/>
        </w:rPr>
      </w:pPr>
    </w:p>
    <w:p w:rsidR="00C00636" w:rsidRPr="00C00636" w:rsidP="00C00636">
      <w:pPr>
        <w:bidi w:val="0"/>
        <w:ind w:firstLine="360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Sledujú sa nasledujúce údaje o telese skládky odpadov:</w:t>
      </w:r>
    </w:p>
    <w:p w:rsidR="00C00636" w:rsidRPr="00C00636" w:rsidP="00C00636">
      <w:pPr>
        <w:numPr>
          <w:numId w:val="46"/>
        </w:numPr>
        <w:bidi w:val="0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Jedenkrát ročne počas prevádzky skládky odpadov štruktúra a zloženie telesa skládky odpadov ako podklad pre situačný plán skládky odpadov, a to: plocha pokrytá odpadom, objem a zloženie odpadu, miesto uloženia nebezpečného odpadu, metódy ukladania odpadu, čas a trvanie ukladania odpadu, výpočet voľnej kapacity, ktorá je ešte na skládke odpadov k dispozícii.</w:t>
      </w:r>
    </w:p>
    <w:p w:rsidR="00C00636" w:rsidRPr="00C00636" w:rsidP="00C00636">
      <w:pPr>
        <w:numPr>
          <w:numId w:val="46"/>
        </w:numPr>
        <w:bidi w:val="0"/>
        <w:jc w:val="both"/>
        <w:rPr>
          <w:rFonts w:ascii="Times New Roman" w:hAnsi="Times New Roman"/>
          <w:lang w:val="sk-SK"/>
        </w:rPr>
      </w:pPr>
      <w:r w:rsidRPr="00C00636">
        <w:rPr>
          <w:rFonts w:ascii="Times New Roman" w:hAnsi="Times New Roman"/>
          <w:lang w:val="sk-SK"/>
        </w:rPr>
        <w:t>Jedenkrát ročne počas prevádzky skládky odpadov a aj po jej uzatvorení sadanie úrovne telesa skládky odpadov.</w:t>
      </w:r>
    </w:p>
    <w:p w:rsidR="00C00636" w:rsidRPr="00C00636" w:rsidP="00C00636">
      <w:pPr>
        <w:bidi w:val="0"/>
        <w:jc w:val="both"/>
        <w:rPr>
          <w:rFonts w:ascii="Times New Roman" w:hAnsi="Times New Roman"/>
          <w:lang w:val="sk-SK"/>
        </w:rPr>
      </w:pPr>
    </w:p>
    <w:p w:rsidR="00C00636" w:rsidRPr="00C00636" w:rsidP="00C00636">
      <w:pPr>
        <w:bidi w:val="0"/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:rsidR="00C00636" w:rsidRPr="00C00636" w:rsidP="00C00636">
      <w:pPr>
        <w:bidi w:val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C00636">
        <w:rPr>
          <w:rFonts w:ascii="Times New Roman" w:hAnsi="Times New Roman"/>
          <w:i/>
          <w:sz w:val="22"/>
          <w:szCs w:val="22"/>
          <w:lang w:val="sk-SK"/>
        </w:rPr>
        <w:t>Poznámky:</w:t>
      </w:r>
    </w:p>
    <w:p w:rsidR="00C00636" w:rsidRPr="00C00636" w:rsidP="00C00636">
      <w:pPr>
        <w:numPr>
          <w:numId w:val="47"/>
        </w:numPr>
        <w:bidi w:val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C00636">
        <w:rPr>
          <w:rFonts w:ascii="Times New Roman" w:hAnsi="Times New Roman"/>
          <w:i/>
          <w:sz w:val="22"/>
          <w:szCs w:val="22"/>
          <w:lang w:val="sk-SK"/>
        </w:rPr>
        <w:t>Alebo prostredníctvom iných vhodných metód.</w:t>
      </w:r>
    </w:p>
    <w:p w:rsidR="00C00636" w:rsidRPr="00C00636" w:rsidP="00C00636">
      <w:pPr>
        <w:numPr>
          <w:numId w:val="47"/>
        </w:numPr>
        <w:bidi w:val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C00636">
        <w:rPr>
          <w:rFonts w:ascii="Times New Roman" w:hAnsi="Times New Roman"/>
          <w:i/>
          <w:sz w:val="22"/>
          <w:szCs w:val="22"/>
          <w:lang w:val="sk-SK"/>
        </w:rPr>
        <w:t>Ak z vyhodnocovania údajov vyplynie, že dlhšie intervaly sú tiež efektívne, možno ich prijať. Pri priesakových kvapalinách sa musí vždy raz za rok merať vodivosť.</w:t>
      </w:r>
    </w:p>
    <w:p w:rsidR="00C00636" w:rsidRPr="00C00636" w:rsidP="00C00636">
      <w:pPr>
        <w:numPr>
          <w:numId w:val="47"/>
        </w:numPr>
        <w:bidi w:val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C00636">
        <w:rPr>
          <w:rFonts w:ascii="Times New Roman" w:hAnsi="Times New Roman"/>
          <w:i/>
          <w:sz w:val="22"/>
          <w:szCs w:val="22"/>
          <w:lang w:val="sk-SK"/>
        </w:rPr>
        <w:t>Parametre, ktoré sa majú merať, a látky, ktoré sa majú analyzovať, líšia sa podľa zloženia a vlastností uloženého odpadu. Určujú sa v súhlase na prevádzkovanie skládky odpadov.</w:t>
      </w:r>
    </w:p>
    <w:p w:rsidR="00C00636" w:rsidRPr="00C00636" w:rsidP="00C00636">
      <w:pPr>
        <w:numPr>
          <w:numId w:val="47"/>
        </w:numPr>
        <w:bidi w:val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C00636">
        <w:rPr>
          <w:rFonts w:ascii="Times New Roman" w:hAnsi="Times New Roman"/>
          <w:i/>
          <w:sz w:val="22"/>
          <w:szCs w:val="22"/>
          <w:lang w:val="sk-SK"/>
        </w:rPr>
        <w:t>CH</w:t>
      </w:r>
      <w:r w:rsidRPr="00C00636">
        <w:rPr>
          <w:rFonts w:ascii="Times New Roman" w:hAnsi="Times New Roman"/>
          <w:i/>
          <w:sz w:val="22"/>
          <w:szCs w:val="22"/>
          <w:vertAlign w:val="subscript"/>
          <w:lang w:val="sk-SK"/>
        </w:rPr>
        <w:t>4</w:t>
      </w:r>
      <w:r w:rsidRPr="00C00636">
        <w:rPr>
          <w:rFonts w:ascii="Times New Roman" w:hAnsi="Times New Roman"/>
          <w:i/>
          <w:sz w:val="22"/>
          <w:szCs w:val="22"/>
          <w:lang w:val="sk-SK"/>
        </w:rPr>
        <w:t>, CO</w:t>
      </w:r>
      <w:r w:rsidRPr="00C00636">
        <w:rPr>
          <w:rFonts w:ascii="Times New Roman" w:hAnsi="Times New Roman"/>
          <w:i/>
          <w:sz w:val="22"/>
          <w:szCs w:val="22"/>
          <w:vertAlign w:val="subscript"/>
          <w:lang w:val="sk-SK"/>
        </w:rPr>
        <w:t xml:space="preserve">2  </w:t>
      </w:r>
      <w:r w:rsidRPr="00C00636">
        <w:rPr>
          <w:rFonts w:ascii="Times New Roman" w:hAnsi="Times New Roman"/>
          <w:i/>
          <w:sz w:val="22"/>
          <w:szCs w:val="22"/>
          <w:lang w:val="sk-SK"/>
        </w:rPr>
        <w:t>a O</w:t>
      </w:r>
      <w:r w:rsidRPr="00C00636">
        <w:rPr>
          <w:rFonts w:ascii="Times New Roman" w:hAnsi="Times New Roman"/>
          <w:i/>
          <w:sz w:val="22"/>
          <w:szCs w:val="22"/>
          <w:vertAlign w:val="subscript"/>
          <w:lang w:val="sk-SK"/>
        </w:rPr>
        <w:t>2</w:t>
      </w:r>
      <w:r w:rsidRPr="00C00636">
        <w:rPr>
          <w:rFonts w:ascii="Times New Roman" w:hAnsi="Times New Roman"/>
          <w:i/>
          <w:sz w:val="22"/>
          <w:szCs w:val="22"/>
          <w:lang w:val="sk-SK"/>
        </w:rPr>
        <w:t xml:space="preserve">  pravidelne; H</w:t>
      </w:r>
      <w:r w:rsidRPr="00C00636">
        <w:rPr>
          <w:rFonts w:ascii="Times New Roman" w:hAnsi="Times New Roman"/>
          <w:i/>
          <w:sz w:val="22"/>
          <w:szCs w:val="22"/>
          <w:vertAlign w:val="subscript"/>
          <w:lang w:val="sk-SK"/>
        </w:rPr>
        <w:t>2</w:t>
      </w:r>
      <w:r w:rsidRPr="00C00636">
        <w:rPr>
          <w:rFonts w:ascii="Times New Roman" w:hAnsi="Times New Roman"/>
          <w:i/>
          <w:sz w:val="22"/>
          <w:szCs w:val="22"/>
          <w:lang w:val="sk-SK"/>
        </w:rPr>
        <w:t>S, H</w:t>
      </w:r>
      <w:r w:rsidRPr="00C00636">
        <w:rPr>
          <w:rFonts w:ascii="Times New Roman" w:hAnsi="Times New Roman"/>
          <w:i/>
          <w:sz w:val="22"/>
          <w:szCs w:val="22"/>
          <w:vertAlign w:val="subscript"/>
          <w:lang w:val="sk-SK"/>
        </w:rPr>
        <w:t>2</w:t>
      </w:r>
      <w:r w:rsidRPr="00C00636">
        <w:rPr>
          <w:rFonts w:ascii="Times New Roman" w:hAnsi="Times New Roman"/>
          <w:i/>
          <w:sz w:val="22"/>
          <w:szCs w:val="22"/>
          <w:lang w:val="sk-SK"/>
        </w:rPr>
        <w:t xml:space="preserve"> a ďalšie podľa potreby, vzhľadom na zloženie a vlastnosti ukladaného odpadu. Tieto merania sa vzťahujú hlavne na obsah organických látok v odpade.</w:t>
      </w:r>
    </w:p>
    <w:p w:rsidR="00C00636" w:rsidRPr="00C00636" w:rsidP="00C00636">
      <w:pPr>
        <w:numPr>
          <w:numId w:val="47"/>
        </w:numPr>
        <w:bidi w:val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C00636">
        <w:rPr>
          <w:rFonts w:ascii="Times New Roman" w:hAnsi="Times New Roman"/>
          <w:i/>
          <w:sz w:val="22"/>
          <w:szCs w:val="22"/>
          <w:lang w:val="sk-SK"/>
        </w:rPr>
        <w:t>Pravidelne sa musí kontrolovať účinnosť systému na odvádzanie plynov.</w:t>
      </w:r>
    </w:p>
    <w:p w:rsidR="00C00636" w:rsidRPr="00C00636" w:rsidP="00C00636">
      <w:pPr>
        <w:numPr>
          <w:numId w:val="47"/>
        </w:numPr>
        <w:bidi w:val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C00636">
        <w:rPr>
          <w:rFonts w:ascii="Times New Roman" w:hAnsi="Times New Roman"/>
          <w:i/>
          <w:sz w:val="22"/>
          <w:szCs w:val="22"/>
          <w:lang w:val="sk-SK"/>
        </w:rPr>
        <w:t>V prípade absencie povrchových vôd sa tieto merania nevyžadujú.</w:t>
      </w:r>
    </w:p>
    <w:p w:rsidR="00C00636" w:rsidRPr="00C00636" w:rsidP="00C00636">
      <w:pPr>
        <w:numPr>
          <w:numId w:val="47"/>
        </w:numPr>
        <w:bidi w:val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C00636">
        <w:rPr>
          <w:rFonts w:ascii="Times New Roman" w:hAnsi="Times New Roman"/>
          <w:i/>
          <w:sz w:val="22"/>
          <w:szCs w:val="22"/>
          <w:lang w:val="sk-SK"/>
        </w:rPr>
        <w:t>Objem a zloženie priesakových kvapalín sa sledujú iba vtedy, ak sa na skládke odpadov zachytávajú.</w:t>
      </w:r>
    </w:p>
    <w:p w:rsidR="00C00636" w:rsidRPr="00C00636" w:rsidP="00C00636">
      <w:pPr>
        <w:bidi w:val="0"/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  <w:r w:rsidRPr="00C00636">
        <w:rPr>
          <w:rFonts w:ascii="Times New Roman" w:hAnsi="Times New Roman"/>
          <w:sz w:val="20"/>
          <w:szCs w:val="20"/>
          <w:lang w:val="sk-SK"/>
        </w:rPr>
        <w:t xml:space="preserve">     </w:t>
      </w: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AB4DA5" w:rsidP="005F2FC3">
      <w:pPr>
        <w:pStyle w:val="CM12"/>
        <w:bidi w:val="0"/>
        <w:rPr>
          <w:rFonts w:ascii="Times New Roman" w:hAnsi="Times New Roman"/>
          <w:b/>
          <w:color w:val="000000"/>
        </w:rPr>
      </w:pPr>
    </w:p>
    <w:p w:rsidR="005F2FC3" w:rsidRPr="00E7261F" w:rsidP="005F2FC3">
      <w:pPr>
        <w:pStyle w:val="CM12"/>
        <w:bidi w:val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Príloha č. 4</w:t>
      </w:r>
      <w:r w:rsidRPr="00E7261F">
        <w:rPr>
          <w:rFonts w:ascii="Times New Roman" w:hAnsi="Times New Roman"/>
          <w:b/>
          <w:color w:val="000000"/>
        </w:rPr>
        <w:t xml:space="preserve"> k vyhláške č. ..../2015</w:t>
      </w:r>
      <w:r>
        <w:rPr>
          <w:rFonts w:ascii="Times New Roman" w:hAnsi="Times New Roman"/>
          <w:b/>
          <w:color w:val="000000"/>
        </w:rPr>
        <w:t xml:space="preserve"> Z.z.</w:t>
      </w:r>
    </w:p>
    <w:p w:rsidR="005F2FC3" w:rsidP="005F2FC3">
      <w:pPr>
        <w:bidi w:val="0"/>
        <w:spacing w:line="260" w:lineRule="exact"/>
        <w:rPr>
          <w:rFonts w:ascii="Times New Roman" w:hAnsi="Times New Roman"/>
          <w:lang w:val="sk-SK"/>
        </w:rPr>
      </w:pPr>
    </w:p>
    <w:p w:rsidR="005F2FC3" w:rsidRPr="00C00636" w:rsidP="005F2FC3">
      <w:pPr>
        <w:bidi w:val="0"/>
        <w:spacing w:line="260" w:lineRule="exact"/>
        <w:rPr>
          <w:rFonts w:ascii="Times New Roman" w:hAnsi="Times New Roman"/>
          <w:lang w:val="sk-SK"/>
        </w:rPr>
      </w:pPr>
    </w:p>
    <w:p w:rsidR="005F2FC3" w:rsidRPr="00C00636" w:rsidP="005F2FC3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="00B46131">
        <w:rPr>
          <w:rFonts w:ascii="Times New Roman" w:hAnsi="Times New Roman"/>
          <w:b/>
          <w:bCs/>
          <w:lang w:val="sk-SK"/>
        </w:rPr>
        <w:t xml:space="preserve">VZOREC PRE </w:t>
      </w:r>
      <w:r>
        <w:rPr>
          <w:rFonts w:ascii="Times New Roman" w:hAnsi="Times New Roman"/>
          <w:b/>
          <w:bCs/>
          <w:lang w:val="sk-SK"/>
        </w:rPr>
        <w:t>VÝPOČET</w:t>
      </w:r>
      <w:r w:rsidR="00B46131">
        <w:rPr>
          <w:rFonts w:ascii="Times New Roman" w:hAnsi="Times New Roman"/>
          <w:b/>
          <w:bCs/>
          <w:lang w:val="sk-SK"/>
        </w:rPr>
        <w:t xml:space="preserve"> ROČNEJ VÝŠKY</w:t>
      </w:r>
      <w:r>
        <w:rPr>
          <w:rFonts w:ascii="Times New Roman" w:hAnsi="Times New Roman"/>
          <w:b/>
          <w:bCs/>
          <w:lang w:val="sk-SK"/>
        </w:rPr>
        <w:t xml:space="preserve"> ÚČELOVEJ FINANČNEJ REZERVY</w:t>
      </w:r>
      <w:r w:rsidR="00B73E85">
        <w:rPr>
          <w:rFonts w:ascii="Times New Roman" w:hAnsi="Times New Roman"/>
          <w:b/>
          <w:bCs/>
          <w:lang w:val="sk-SK"/>
        </w:rPr>
        <w:t xml:space="preserve"> </w:t>
      </w:r>
    </w:p>
    <w:p w:rsidR="00C00636" w:rsidRPr="00C00636" w:rsidP="00C00636">
      <w:pPr>
        <w:bidi w:val="0"/>
        <w:rPr>
          <w:rFonts w:ascii="Times New Roman" w:hAnsi="Times New Roman"/>
          <w:sz w:val="20"/>
          <w:szCs w:val="20"/>
          <w:lang w:val="sk-SK"/>
        </w:rPr>
      </w:pPr>
    </w:p>
    <w:p w:rsidR="005F2FC3" w:rsidP="00C00636">
      <w:pPr>
        <w:pStyle w:val="CM12"/>
        <w:bidi w:val="0"/>
        <w:rPr>
          <w:rFonts w:ascii="Times New Roman" w:hAnsi="Times New Roman"/>
          <w:b/>
          <w:color w:val="000000"/>
        </w:rPr>
      </w:pPr>
    </w:p>
    <w:p w:rsidR="00B73E85" w:rsidP="00B46131">
      <w:pPr>
        <w:pStyle w:val="Default"/>
        <w:bidi w:val="0"/>
        <w:rPr>
          <w:rFonts w:ascii="Times New Roman" w:hAnsi="Times New Roman" w:cs="Times New Roman"/>
          <w:color w:val="auto"/>
          <w:lang w:eastAsia="cs-CZ"/>
        </w:rPr>
      </w:pPr>
      <w:r w:rsidRPr="00B73E85">
        <w:rPr>
          <w:rFonts w:ascii="Times New Roman" w:hAnsi="Times New Roman" w:cs="Times New Roman"/>
          <w:color w:val="auto"/>
          <w:lang w:eastAsia="cs-CZ"/>
        </w:rPr>
        <w:t>Ročná výška účelovej finančnej rezervy sa vypočíta takto:</w:t>
        <w:br/>
        <w:br/>
        <w:t xml:space="preserve">R = Q </w:t>
      </w:r>
      <w:r>
        <w:rPr>
          <w:rFonts w:ascii="Times New Roman" w:hAnsi="Times New Roman" w:cs="Times New Roman"/>
          <w:color w:val="auto"/>
          <w:lang w:eastAsia="cs-CZ"/>
        </w:rPr>
        <w:t xml:space="preserve">× </w:t>
      </w:r>
      <w:r w:rsidRPr="00B73E85">
        <w:rPr>
          <w:rFonts w:ascii="Times New Roman" w:hAnsi="Times New Roman" w:cs="Times New Roman"/>
          <w:color w:val="auto"/>
          <w:lang w:eastAsia="cs-CZ"/>
        </w:rPr>
        <w:t>A</w:t>
      </w:r>
      <w:r>
        <w:rPr>
          <w:rFonts w:ascii="Times New Roman" w:hAnsi="Times New Roman" w:cs="Times New Roman"/>
          <w:color w:val="auto"/>
          <w:lang w:eastAsia="cs-CZ"/>
        </w:rPr>
        <w:t xml:space="preserve"> × </w:t>
      </w:r>
      <w:r w:rsidRPr="00B73E85">
        <w:rPr>
          <w:rFonts w:ascii="Times New Roman" w:hAnsi="Times New Roman" w:cs="Times New Roman"/>
          <w:color w:val="auto"/>
          <w:lang w:eastAsia="cs-CZ"/>
        </w:rPr>
        <w:t xml:space="preserve">CPI </w:t>
        <w:br/>
        <w:br/>
        <w:t xml:space="preserve">A = CN : K, </w:t>
        <w:br/>
        <w:br/>
        <w:t xml:space="preserve">kde </w:t>
      </w:r>
    </w:p>
    <w:p w:rsidR="00B73E85" w:rsidP="00B73E85">
      <w:pPr>
        <w:pStyle w:val="ListParagraph"/>
        <w:bidi w:val="0"/>
        <w:rPr>
          <w:rFonts w:ascii="Times New Roman" w:hAnsi="Times New Roman"/>
        </w:rPr>
      </w:pPr>
    </w:p>
    <w:p w:rsidR="00B73E85" w:rsidP="00B46131">
      <w:pPr>
        <w:pStyle w:val="Default"/>
        <w:bidi w:val="0"/>
        <w:jc w:val="both"/>
        <w:rPr>
          <w:rFonts w:ascii="Times New Roman" w:hAnsi="Times New Roman" w:cs="Times New Roman"/>
          <w:color w:val="auto"/>
          <w:lang w:eastAsia="cs-CZ"/>
        </w:rPr>
      </w:pPr>
      <w:r w:rsidRPr="00B73E85">
        <w:rPr>
          <w:rFonts w:ascii="Times New Roman" w:hAnsi="Times New Roman" w:cs="Times New Roman"/>
          <w:color w:val="auto"/>
          <w:lang w:eastAsia="cs-CZ"/>
        </w:rPr>
        <w:t>R je odvod na tvorbu účelovej finančnej rezervy v eurách za rok,</w:t>
      </w:r>
    </w:p>
    <w:p w:rsidR="00B46131" w:rsidP="00B46131">
      <w:pPr>
        <w:pStyle w:val="Default"/>
        <w:bidi w:val="0"/>
        <w:jc w:val="both"/>
        <w:rPr>
          <w:rFonts w:ascii="Times New Roman" w:hAnsi="Times New Roman" w:cs="Times New Roman"/>
          <w:color w:val="auto"/>
          <w:lang w:eastAsia="cs-CZ"/>
        </w:rPr>
      </w:pPr>
    </w:p>
    <w:p w:rsidR="00B73E85" w:rsidP="00B46131">
      <w:pPr>
        <w:pStyle w:val="Default"/>
        <w:bidi w:val="0"/>
        <w:jc w:val="both"/>
        <w:rPr>
          <w:rFonts w:ascii="Times New Roman" w:hAnsi="Times New Roman" w:cs="Times New Roman"/>
          <w:color w:val="auto"/>
          <w:lang w:eastAsia="cs-CZ"/>
        </w:rPr>
      </w:pPr>
      <w:r w:rsidRPr="00B73E85">
        <w:rPr>
          <w:rFonts w:ascii="Times New Roman" w:hAnsi="Times New Roman" w:cs="Times New Roman"/>
          <w:color w:val="auto"/>
          <w:lang w:eastAsia="cs-CZ"/>
        </w:rPr>
        <w:t>Q je množstvo uložených odpadov za kale</w:t>
      </w:r>
      <w:r>
        <w:rPr>
          <w:rFonts w:ascii="Times New Roman" w:hAnsi="Times New Roman" w:cs="Times New Roman"/>
          <w:color w:val="auto"/>
          <w:lang w:eastAsia="cs-CZ"/>
        </w:rPr>
        <w:t>ndárny rok v m</w:t>
      </w:r>
      <w:r>
        <w:rPr>
          <w:rFonts w:ascii="Times New Roman" w:hAnsi="Times New Roman" w:cs="Times New Roman"/>
          <w:color w:val="auto"/>
          <w:vertAlign w:val="superscript"/>
          <w:lang w:eastAsia="cs-CZ"/>
        </w:rPr>
        <w:t>3</w:t>
      </w:r>
      <w:r w:rsidRPr="00B73E85">
        <w:rPr>
          <w:rFonts w:ascii="Times New Roman" w:hAnsi="Times New Roman" w:cs="Times New Roman"/>
          <w:color w:val="auto"/>
          <w:lang w:eastAsia="cs-CZ"/>
        </w:rPr>
        <w:t>,</w:t>
      </w:r>
    </w:p>
    <w:p w:rsidR="00B46131" w:rsidP="00B46131">
      <w:pPr>
        <w:pStyle w:val="Default"/>
        <w:bidi w:val="0"/>
        <w:jc w:val="both"/>
        <w:rPr>
          <w:rFonts w:ascii="Times New Roman" w:hAnsi="Times New Roman" w:cs="Times New Roman"/>
          <w:color w:val="auto"/>
          <w:lang w:eastAsia="cs-CZ"/>
        </w:rPr>
      </w:pPr>
    </w:p>
    <w:p w:rsidR="00B73E85" w:rsidP="00B46131">
      <w:pPr>
        <w:pStyle w:val="Default"/>
        <w:bidi w:val="0"/>
        <w:jc w:val="both"/>
        <w:rPr>
          <w:rFonts w:ascii="Times New Roman" w:hAnsi="Times New Roman" w:cs="Times New Roman"/>
          <w:color w:val="auto"/>
          <w:lang w:eastAsia="cs-CZ"/>
        </w:rPr>
      </w:pPr>
      <w:r w:rsidRPr="00B73E85">
        <w:rPr>
          <w:rFonts w:ascii="Times New Roman" w:hAnsi="Times New Roman" w:cs="Times New Roman"/>
          <w:color w:val="auto"/>
          <w:lang w:eastAsia="cs-CZ"/>
        </w:rPr>
        <w:t>A je výška odvodu na jednotkové množstvo odpadov v eurách vypočítaná jednorazovo pri začatí tv</w:t>
      </w:r>
      <w:r>
        <w:rPr>
          <w:rFonts w:ascii="Times New Roman" w:hAnsi="Times New Roman" w:cs="Times New Roman"/>
          <w:color w:val="auto"/>
          <w:lang w:eastAsia="cs-CZ"/>
        </w:rPr>
        <w:t>orby účelovej finančnej rezervy,</w:t>
      </w:r>
    </w:p>
    <w:p w:rsidR="00B46131" w:rsidP="00B46131">
      <w:pPr>
        <w:pStyle w:val="Default"/>
        <w:bidi w:val="0"/>
        <w:jc w:val="both"/>
        <w:rPr>
          <w:rFonts w:ascii="Times New Roman" w:hAnsi="Times New Roman" w:cs="Times New Roman"/>
          <w:color w:val="auto"/>
          <w:lang w:eastAsia="cs-CZ"/>
        </w:rPr>
      </w:pPr>
    </w:p>
    <w:p w:rsidR="00B73E85" w:rsidP="00B46131">
      <w:pPr>
        <w:pStyle w:val="Default"/>
        <w:bidi w:val="0"/>
        <w:jc w:val="both"/>
        <w:rPr>
          <w:rFonts w:ascii="Times New Roman" w:hAnsi="Times New Roman" w:cs="Times New Roman"/>
          <w:color w:val="auto"/>
          <w:lang w:eastAsia="cs-CZ"/>
        </w:rPr>
      </w:pPr>
      <w:r w:rsidRPr="00B73E85">
        <w:rPr>
          <w:rFonts w:ascii="Times New Roman" w:hAnsi="Times New Roman" w:cs="Times New Roman"/>
          <w:color w:val="auto"/>
          <w:lang w:eastAsia="cs-CZ"/>
        </w:rPr>
        <w:t>CPI je medziročná miera inflácie (index spotrebiteľských cien) uverejnená Štatistickým úradom Slovenskej republiky za kalendárny rok, v ktorom boli odpady na skládku odpadov uložené,</w:t>
      </w:r>
    </w:p>
    <w:p w:rsidR="00B46131" w:rsidP="00B46131">
      <w:pPr>
        <w:pStyle w:val="Default"/>
        <w:bidi w:val="0"/>
        <w:jc w:val="both"/>
        <w:rPr>
          <w:rFonts w:ascii="Times New Roman" w:hAnsi="Times New Roman" w:cs="Times New Roman"/>
          <w:color w:val="auto"/>
          <w:lang w:eastAsia="cs-CZ"/>
        </w:rPr>
      </w:pPr>
    </w:p>
    <w:p w:rsidR="00B73E85" w:rsidP="00B46131">
      <w:pPr>
        <w:pStyle w:val="Default"/>
        <w:bidi w:val="0"/>
        <w:jc w:val="both"/>
        <w:rPr>
          <w:rFonts w:ascii="Times New Roman" w:hAnsi="Times New Roman" w:cs="Times New Roman"/>
          <w:color w:val="auto"/>
          <w:lang w:eastAsia="cs-CZ"/>
        </w:rPr>
      </w:pPr>
      <w:r w:rsidRPr="00B73E85">
        <w:rPr>
          <w:rFonts w:ascii="Times New Roman" w:hAnsi="Times New Roman" w:cs="Times New Roman"/>
          <w:color w:val="auto"/>
          <w:lang w:eastAsia="cs-CZ"/>
        </w:rPr>
        <w:t>CN sú projektovou dokumentáciou navrhované investičné náklady na uzavretie, rekultiváciu a prevádzkové náklady na monitorovanie skládky odpadov v eurách,</w:t>
      </w:r>
    </w:p>
    <w:p w:rsidR="00B46131" w:rsidP="00B46131">
      <w:pPr>
        <w:pStyle w:val="Default"/>
        <w:bidi w:val="0"/>
        <w:jc w:val="both"/>
        <w:rPr>
          <w:rFonts w:ascii="Times New Roman" w:hAnsi="Times New Roman" w:cs="Times New Roman"/>
          <w:color w:val="auto"/>
          <w:lang w:eastAsia="cs-CZ"/>
        </w:rPr>
      </w:pPr>
    </w:p>
    <w:p w:rsidR="005F2FC3" w:rsidRPr="00B73E85" w:rsidP="00B46131">
      <w:pPr>
        <w:pStyle w:val="Default"/>
        <w:bidi w:val="0"/>
        <w:jc w:val="both"/>
        <w:rPr>
          <w:rFonts w:ascii="Times New Roman" w:hAnsi="Times New Roman" w:cs="Times New Roman"/>
          <w:color w:val="auto"/>
          <w:lang w:eastAsia="cs-CZ"/>
        </w:rPr>
      </w:pPr>
      <w:r w:rsidRPr="00B73E85" w:rsidR="00B73E85">
        <w:rPr>
          <w:rFonts w:ascii="Times New Roman" w:hAnsi="Times New Roman" w:cs="Times New Roman"/>
          <w:color w:val="auto"/>
          <w:lang w:eastAsia="cs-CZ"/>
        </w:rPr>
        <w:t>K je voľná kapacita skládky odpadov pri začatí tvorby účelovej finančnej rezervy podľa tohto zákona v čase výpočtu v</w:t>
      </w:r>
      <w:r w:rsidR="00B73E85">
        <w:rPr>
          <w:rFonts w:ascii="Times New Roman" w:hAnsi="Times New Roman" w:cs="Times New Roman"/>
          <w:color w:val="auto"/>
          <w:lang w:eastAsia="cs-CZ"/>
        </w:rPr>
        <w:t> </w:t>
      </w:r>
      <w:r w:rsidRPr="00B73E85" w:rsidR="00B73E85">
        <w:rPr>
          <w:rFonts w:ascii="Times New Roman" w:hAnsi="Times New Roman" w:cs="Times New Roman"/>
          <w:color w:val="auto"/>
          <w:lang w:eastAsia="cs-CZ"/>
        </w:rPr>
        <w:t>m</w:t>
      </w:r>
      <w:r w:rsidR="00B73E85">
        <w:rPr>
          <w:rFonts w:ascii="Times New Roman" w:hAnsi="Times New Roman" w:cs="Times New Roman"/>
          <w:color w:val="auto"/>
          <w:vertAlign w:val="superscript"/>
          <w:lang w:eastAsia="cs-CZ"/>
        </w:rPr>
        <w:t>3</w:t>
      </w:r>
      <w:r w:rsidRPr="00B73E85" w:rsidR="00B73E85">
        <w:rPr>
          <w:rFonts w:ascii="Times New Roman" w:hAnsi="Times New Roman" w:cs="Times New Roman"/>
          <w:color w:val="auto"/>
          <w:lang w:eastAsia="cs-CZ"/>
        </w:rPr>
        <w:t>.</w:t>
      </w:r>
    </w:p>
    <w:p w:rsidR="005F2FC3" w:rsidP="005F2FC3">
      <w:pPr>
        <w:pStyle w:val="Default"/>
        <w:bidi w:val="0"/>
      </w:pPr>
    </w:p>
    <w:p w:rsidR="005F2FC3" w:rsidP="005F2FC3">
      <w:pPr>
        <w:pStyle w:val="Default"/>
        <w:bidi w:val="0"/>
      </w:pPr>
    </w:p>
    <w:p w:rsidR="005F2FC3" w:rsidP="005F2FC3">
      <w:pPr>
        <w:pStyle w:val="Default"/>
        <w:bidi w:val="0"/>
      </w:pPr>
    </w:p>
    <w:p w:rsidR="005F2FC3" w:rsidP="005F2FC3">
      <w:pPr>
        <w:pStyle w:val="Default"/>
        <w:bidi w:val="0"/>
      </w:pPr>
    </w:p>
    <w:p w:rsidR="00B73E85" w:rsidP="005F2FC3">
      <w:pPr>
        <w:pStyle w:val="Default"/>
        <w:bidi w:val="0"/>
      </w:pPr>
    </w:p>
    <w:p w:rsidR="00B73E85" w:rsidP="005F2FC3">
      <w:pPr>
        <w:pStyle w:val="Default"/>
        <w:bidi w:val="0"/>
      </w:pPr>
    </w:p>
    <w:p w:rsidR="00B73E85" w:rsidP="005F2FC3">
      <w:pPr>
        <w:pStyle w:val="Default"/>
        <w:bidi w:val="0"/>
      </w:pPr>
    </w:p>
    <w:p w:rsidR="00B73E85" w:rsidP="005F2FC3">
      <w:pPr>
        <w:pStyle w:val="Default"/>
        <w:bidi w:val="0"/>
      </w:pPr>
    </w:p>
    <w:p w:rsidR="00B73E85" w:rsidP="005F2FC3">
      <w:pPr>
        <w:pStyle w:val="Default"/>
        <w:bidi w:val="0"/>
      </w:pPr>
    </w:p>
    <w:p w:rsidR="00B73E85" w:rsidP="005F2FC3">
      <w:pPr>
        <w:pStyle w:val="Default"/>
        <w:bidi w:val="0"/>
      </w:pPr>
    </w:p>
    <w:p w:rsidR="00B73E85" w:rsidP="005F2FC3">
      <w:pPr>
        <w:pStyle w:val="Default"/>
        <w:bidi w:val="0"/>
      </w:pPr>
    </w:p>
    <w:p w:rsidR="00B73E85" w:rsidP="005F2FC3">
      <w:pPr>
        <w:pStyle w:val="Default"/>
        <w:bidi w:val="0"/>
      </w:pPr>
    </w:p>
    <w:p w:rsidR="00B73E85" w:rsidP="005F2FC3">
      <w:pPr>
        <w:pStyle w:val="Default"/>
        <w:bidi w:val="0"/>
      </w:pPr>
    </w:p>
    <w:p w:rsidR="00B73E85" w:rsidP="005F2FC3">
      <w:pPr>
        <w:pStyle w:val="Default"/>
        <w:bidi w:val="0"/>
      </w:pPr>
    </w:p>
    <w:p w:rsidR="00694061" w:rsidP="005F2FC3">
      <w:pPr>
        <w:pStyle w:val="Default"/>
        <w:bidi w:val="0"/>
      </w:pPr>
    </w:p>
    <w:p w:rsidR="00694061" w:rsidP="005F2FC3">
      <w:pPr>
        <w:pStyle w:val="Default"/>
        <w:bidi w:val="0"/>
      </w:pPr>
    </w:p>
    <w:p w:rsidR="00694061" w:rsidP="005F2FC3">
      <w:pPr>
        <w:pStyle w:val="Default"/>
        <w:bidi w:val="0"/>
      </w:pPr>
    </w:p>
    <w:p w:rsidR="00694061" w:rsidP="005F2FC3">
      <w:pPr>
        <w:pStyle w:val="Default"/>
        <w:bidi w:val="0"/>
      </w:pPr>
    </w:p>
    <w:p w:rsidR="00B73E85" w:rsidP="005F2FC3">
      <w:pPr>
        <w:pStyle w:val="Default"/>
        <w:bidi w:val="0"/>
      </w:pPr>
    </w:p>
    <w:p w:rsidR="00B73E85" w:rsidRPr="005F2FC3" w:rsidP="005F2FC3">
      <w:pPr>
        <w:pStyle w:val="Default"/>
        <w:bidi w:val="0"/>
      </w:pPr>
    </w:p>
    <w:p w:rsidR="005F2FC3" w:rsidP="00C00636">
      <w:pPr>
        <w:pStyle w:val="CM12"/>
        <w:bidi w:val="0"/>
        <w:rPr>
          <w:rFonts w:ascii="Times New Roman" w:hAnsi="Times New Roman"/>
          <w:b/>
          <w:color w:val="000000"/>
        </w:rPr>
      </w:pPr>
    </w:p>
    <w:p w:rsidR="00AB4DA5" w:rsidP="00C00636">
      <w:pPr>
        <w:pStyle w:val="CM12"/>
        <w:bidi w:val="0"/>
        <w:rPr>
          <w:rFonts w:ascii="Times New Roman" w:hAnsi="Times New Roman"/>
          <w:b/>
          <w:color w:val="000000"/>
        </w:rPr>
      </w:pPr>
    </w:p>
    <w:p w:rsidR="00C00636" w:rsidRPr="00E7261F" w:rsidP="00C00636">
      <w:pPr>
        <w:pStyle w:val="CM12"/>
        <w:bidi w:val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Príloha č. 5</w:t>
      </w:r>
      <w:r w:rsidRPr="00E7261F">
        <w:rPr>
          <w:rFonts w:ascii="Times New Roman" w:hAnsi="Times New Roman"/>
          <w:b/>
          <w:color w:val="000000"/>
        </w:rPr>
        <w:t xml:space="preserve"> k vyhláške č. ..../2015</w:t>
      </w:r>
      <w:r>
        <w:rPr>
          <w:rFonts w:ascii="Times New Roman" w:hAnsi="Times New Roman"/>
          <w:b/>
          <w:color w:val="000000"/>
        </w:rPr>
        <w:t xml:space="preserve"> Z.z.</w:t>
      </w:r>
    </w:p>
    <w:p w:rsidR="00C00636" w:rsidRPr="00C00636" w:rsidP="00C00636">
      <w:pPr>
        <w:bidi w:val="0"/>
        <w:spacing w:line="260" w:lineRule="exact"/>
        <w:jc w:val="center"/>
        <w:rPr>
          <w:rFonts w:ascii="Times New Roman" w:hAnsi="Times New Roman"/>
          <w:lang w:val="sk-SK"/>
        </w:rPr>
      </w:pPr>
    </w:p>
    <w:p w:rsidR="00C00636" w:rsidRPr="00C00636" w:rsidP="00C00636">
      <w:pPr>
        <w:bidi w:val="0"/>
        <w:spacing w:line="260" w:lineRule="exact"/>
        <w:jc w:val="center"/>
        <w:rPr>
          <w:rFonts w:ascii="Times New Roman" w:hAnsi="Times New Roman"/>
          <w:color w:val="FF0000"/>
          <w:lang w:val="sk-SK"/>
        </w:rPr>
      </w:pPr>
    </w:p>
    <w:p w:rsidR="00C00636" w:rsidRPr="00C00636" w:rsidP="00C00636">
      <w:pPr>
        <w:bidi w:val="0"/>
        <w:spacing w:line="260" w:lineRule="exact"/>
        <w:jc w:val="center"/>
        <w:rPr>
          <w:rFonts w:ascii="Times New Roman" w:hAnsi="Times New Roman"/>
          <w:b/>
          <w:lang w:val="sk-SK"/>
        </w:rPr>
      </w:pPr>
      <w:r w:rsidRPr="00C00636">
        <w:rPr>
          <w:rFonts w:ascii="Times New Roman" w:hAnsi="Times New Roman"/>
          <w:b/>
          <w:lang w:val="sk-SK"/>
        </w:rPr>
        <w:t>Zoznam preberaných právne záväzných aktov Európskej únie</w:t>
      </w:r>
    </w:p>
    <w:p w:rsidR="005F2FC3" w:rsidP="005F2FC3">
      <w:pPr>
        <w:bidi w:val="0"/>
        <w:jc w:val="both"/>
        <w:rPr>
          <w:rFonts w:ascii="Times New Roman" w:hAnsi="Times New Roman"/>
          <w:lang w:val="sk-SK"/>
        </w:rPr>
      </w:pPr>
      <w:r w:rsidRPr="00C00636" w:rsidR="00C00636">
        <w:rPr>
          <w:rFonts w:ascii="Times New Roman" w:hAnsi="Times New Roman"/>
          <w:b/>
          <w:lang w:val="sk-SK"/>
        </w:rPr>
        <w:br/>
      </w:r>
    </w:p>
    <w:p w:rsidR="005F2FC3" w:rsidP="00C00636">
      <w:pPr>
        <w:numPr>
          <w:numId w:val="48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5F2FC3" w:rsidR="00C00636">
        <w:rPr>
          <w:rFonts w:ascii="Times New Roman" w:hAnsi="Times New Roman"/>
          <w:lang w:val="sk-SK"/>
        </w:rPr>
        <w:t>Smernica Rady 1999/31/ES z 26. apríla 1999 o skládkach odpadov (Mimoriadne vydanie Ú. v. EÚ, kap. 15/ zv. 4) v znení nariadenia Európskeho parlamentu a Rady (ES) č. 1882/2003 z 29. septembra 2003 (Mimoriadne vydanie Ú. v. EÚ, kap. 1/ zv. 4), nariadenia Európskeho parlamentu a Rady (ES) č. 1137/2008 z  22. októbra 2008 (Ú. v. EÚ L 311, 21.11.2008).</w:t>
      </w:r>
    </w:p>
    <w:p w:rsidR="005F2FC3" w:rsidP="005F2FC3">
      <w:pPr>
        <w:bidi w:val="0"/>
        <w:ind w:left="426"/>
        <w:jc w:val="both"/>
        <w:rPr>
          <w:rFonts w:ascii="Times New Roman" w:hAnsi="Times New Roman"/>
          <w:lang w:val="sk-SK"/>
        </w:rPr>
      </w:pPr>
    </w:p>
    <w:p w:rsidR="005F2FC3" w:rsidP="00C00636">
      <w:pPr>
        <w:numPr>
          <w:numId w:val="48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5F2FC3" w:rsidR="00C00636">
        <w:rPr>
          <w:rFonts w:ascii="Times New Roman" w:hAnsi="Times New Roman"/>
          <w:lang w:val="sk-SK"/>
        </w:rPr>
        <w:t>Smernica Európskeho parlamentu a Rady 2008/98/ES z 19. novembra 2008 o odpade a o zrušení určitých smerníc (Ú. v. EÚ L 312, 22.11.2008).</w:t>
      </w:r>
    </w:p>
    <w:p w:rsidR="005F2FC3" w:rsidP="005F2FC3">
      <w:pPr>
        <w:pStyle w:val="ListParagraph"/>
        <w:bidi w:val="0"/>
        <w:rPr>
          <w:rFonts w:ascii="Times New Roman" w:hAnsi="Times New Roman"/>
          <w:lang w:val="sk-SK"/>
        </w:rPr>
      </w:pPr>
    </w:p>
    <w:p w:rsidR="005F2FC3" w:rsidP="00C00636">
      <w:pPr>
        <w:numPr>
          <w:numId w:val="48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5F2FC3" w:rsidR="00C00636">
        <w:rPr>
          <w:rFonts w:ascii="Times New Roman" w:hAnsi="Times New Roman"/>
          <w:lang w:val="sk-SK"/>
        </w:rPr>
        <w:t>Smernica Európskeho parlamentu a Rady 2010/75/EÚ z  24. novembra 2010 o priemyselných emisiách (integrovaná prevencia a kontrola znečisťovania životného prostredia) (Ú. v. EÚ L 334, 17.12.2010).</w:t>
      </w:r>
    </w:p>
    <w:p w:rsidR="005F2FC3" w:rsidP="005F2FC3">
      <w:pPr>
        <w:pStyle w:val="ListParagraph"/>
        <w:bidi w:val="0"/>
        <w:rPr>
          <w:rFonts w:ascii="Times New Roman" w:hAnsi="Times New Roman"/>
          <w:lang w:val="sk-SK"/>
        </w:rPr>
      </w:pPr>
    </w:p>
    <w:p w:rsidR="00C00636" w:rsidRPr="005F2FC3" w:rsidP="00C00636">
      <w:pPr>
        <w:numPr>
          <w:numId w:val="48"/>
        </w:numPr>
        <w:bidi w:val="0"/>
        <w:ind w:left="426"/>
        <w:jc w:val="both"/>
        <w:rPr>
          <w:rFonts w:ascii="Times New Roman" w:hAnsi="Times New Roman"/>
          <w:lang w:val="sk-SK"/>
        </w:rPr>
      </w:pPr>
      <w:r w:rsidRPr="005F2FC3">
        <w:rPr>
          <w:rFonts w:ascii="Times New Roman" w:hAnsi="Times New Roman"/>
          <w:lang w:val="sk-SK"/>
        </w:rPr>
        <w:t>Smernica Rady 2011/97/EÚ  z  5. decembra 2011, ktorou sa mení a dopĺňa smernica 1999/31/ES, pokiaľ ide o osobitné kritériá skladovania kovovej ortuti považovanej za odpad (Ú. v. EÚ L 328, 10.12.2011).</w:t>
      </w:r>
    </w:p>
    <w:p w:rsidR="00AC6A4A" w:rsidRPr="00E63D7F" w:rsidP="000C681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color w:val="000000"/>
        </w:rPr>
      </w:pPr>
      <w:r w:rsidRPr="00E63D7F">
        <w:rPr>
          <w:rFonts w:ascii="Times New Roman" w:hAnsi="Times New Roman"/>
          <w:color w:val="000000"/>
        </w:rPr>
        <w:t xml:space="preserve"> </w:t>
      </w:r>
    </w:p>
    <w:p w:rsidR="00AC6A4A" w:rsidRPr="00C607E6" w:rsidP="008863A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color w:val="FF000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EPCG N+ ITC Bookman EE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933" w:rsidP="008863A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626933" w:rsidP="008863A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8863AD">
        <w:rPr>
          <w:rStyle w:val="FootnoteReference"/>
          <w:rFonts w:ascii="Times New Roman" w:hAnsi="Times New Roman"/>
        </w:rPr>
        <w:footnoteRef/>
      </w:r>
      <w:r w:rsidR="008863AD">
        <w:rPr>
          <w:rFonts w:ascii="Times New Roman" w:hAnsi="Times New Roman"/>
        </w:rPr>
        <w:t xml:space="preserve"> </w:t>
      </w:r>
      <w:r w:rsidRPr="008863AD" w:rsidR="008863AD">
        <w:rPr>
          <w:rFonts w:ascii="Times New Roman" w:hAnsi="Times New Roman"/>
          <w:lang w:eastAsia="sk-SK"/>
        </w:rPr>
        <w:t>Dodatok A k rozhodnutiu Rady z 19. decembra 2002, ktorým sa stanovujú kritériá a postupy pre prijímanie odpadu na skládky odpadu podľa článku 16 a prílohy II k smernici (2003/33/ES) (Mimoriadne vydanie Ú. v. EÚ, kap. 15/zv. 07).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="00B85696">
        <w:rPr>
          <w:rStyle w:val="FootnoteReference"/>
          <w:rFonts w:ascii="Times New Roman" w:hAnsi="Times New Roman"/>
        </w:rPr>
        <w:footnoteRef/>
      </w:r>
      <w:r w:rsidR="00B85696">
        <w:rPr>
          <w:rFonts w:ascii="Times New Roman" w:hAnsi="Times New Roman"/>
        </w:rPr>
        <w:t xml:space="preserve"> </w:t>
      </w:r>
      <w:r w:rsidRPr="00B85696" w:rsidR="00B85696">
        <w:rPr>
          <w:rFonts w:ascii="Times New Roman" w:hAnsi="Times New Roman"/>
          <w:lang w:eastAsia="sk-SK"/>
        </w:rPr>
        <w:t>Bod 2.1.2. prílohy k rozhodnutiu Rady č. 2003/33/ES.</w:t>
      </w: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Pr="00A165F3" w:rsidR="00A165F3">
        <w:rPr>
          <w:rStyle w:val="FootnoteReference"/>
          <w:rFonts w:ascii="Times New Roman" w:hAnsi="Times New Roman"/>
          <w:lang w:val="sk-SK"/>
        </w:rPr>
        <w:footnoteRef/>
      </w:r>
      <w:r w:rsidRPr="00A165F3" w:rsidR="00A165F3">
        <w:rPr>
          <w:rFonts w:ascii="Times New Roman" w:hAnsi="Times New Roman"/>
          <w:lang w:val="sk-SK"/>
        </w:rPr>
        <w:t xml:space="preserve"> STN 838101 Skládkovanie odpadov. Všeobecné ustanovenia.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Pr="00A165F3" w:rsidR="00A165F3">
        <w:rPr>
          <w:rStyle w:val="FootnoteReference"/>
          <w:rFonts w:ascii="Times New Roman" w:hAnsi="Times New Roman"/>
          <w:lang w:val="sk-SK"/>
        </w:rPr>
        <w:footnoteRef/>
      </w:r>
      <w:r w:rsidRPr="00A165F3" w:rsidR="00A165F3">
        <w:rPr>
          <w:rFonts w:ascii="Times New Roman" w:hAnsi="Times New Roman"/>
          <w:lang w:val="sk-SK"/>
        </w:rPr>
        <w:t xml:space="preserve"> STN 838105 Skládkovanie odpadov. Inžinierskogeologický prieskum skládok odpadov.</w:t>
      </w:r>
    </w:p>
  </w:footnote>
  <w:footnote w:id="6">
    <w:p>
      <w:pPr>
        <w:pStyle w:val="FootnoteText"/>
        <w:bidi w:val="0"/>
        <w:rPr>
          <w:rFonts w:ascii="Times New Roman" w:hAnsi="Times New Roman"/>
        </w:rPr>
      </w:pPr>
      <w:r w:rsidRPr="00A165F3" w:rsidR="00950B79">
        <w:rPr>
          <w:rStyle w:val="FootnoteReference"/>
          <w:rFonts w:ascii="Times New Roman" w:hAnsi="Times New Roman"/>
          <w:lang w:val="sk-SK"/>
        </w:rPr>
        <w:footnoteRef/>
      </w:r>
      <w:r w:rsidRPr="00A165F3" w:rsidR="00950B79">
        <w:rPr>
          <w:rFonts w:ascii="Times New Roman" w:hAnsi="Times New Roman"/>
          <w:lang w:val="sk-SK"/>
        </w:rPr>
        <w:t xml:space="preserve"> </w:t>
      </w:r>
      <w:r w:rsidRPr="00A165F3" w:rsidR="00950B79">
        <w:rPr>
          <w:rFonts w:ascii="Times New Roman" w:hAnsi="Times New Roman"/>
          <w:lang w:val="sk-SK" w:eastAsia="sk-SK"/>
        </w:rPr>
        <w:t>§ 5 zákona č. 17/1992 Zb. o životnom prostredí.</w:t>
      </w:r>
    </w:p>
  </w:footnote>
  <w:footnote w:id="7">
    <w:p>
      <w:pPr>
        <w:pStyle w:val="FootnoteText"/>
        <w:bidi w:val="0"/>
        <w:rPr>
          <w:rFonts w:ascii="Times New Roman" w:hAnsi="Times New Roman"/>
        </w:rPr>
      </w:pPr>
      <w:r w:rsidRPr="00A165F3" w:rsidR="00950B79">
        <w:rPr>
          <w:rStyle w:val="FootnoteReference"/>
          <w:rFonts w:ascii="Times New Roman" w:hAnsi="Times New Roman"/>
          <w:lang w:val="sk-SK"/>
        </w:rPr>
        <w:footnoteRef/>
      </w:r>
      <w:r w:rsidRPr="00A165F3" w:rsidR="00950B79">
        <w:rPr>
          <w:rFonts w:ascii="Times New Roman" w:hAnsi="Times New Roman"/>
          <w:lang w:val="sk-SK"/>
        </w:rPr>
        <w:t xml:space="preserve"> </w:t>
      </w:r>
      <w:r w:rsidRPr="00A165F3" w:rsidR="00950B79">
        <w:rPr>
          <w:rFonts w:ascii="Times New Roman" w:hAnsi="Times New Roman"/>
          <w:lang w:val="sk-SK" w:eastAsia="sk-SK"/>
        </w:rPr>
        <w:t>§ 37 zákona č. 24/2006 Z. z. o posudzovaní vplyvov na životné prostredie a o zmene a doplnení niektorých zákonov v znení zákona č. 408/2011 Z. z.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Pr="00A165F3" w:rsidR="00950B79">
        <w:rPr>
          <w:rStyle w:val="FootnoteReference"/>
          <w:rFonts w:ascii="Times New Roman" w:hAnsi="Times New Roman"/>
          <w:lang w:val="sk-SK"/>
        </w:rPr>
        <w:footnoteRef/>
      </w:r>
      <w:r w:rsidRPr="00A165F3" w:rsidR="00950B79">
        <w:rPr>
          <w:rFonts w:ascii="Times New Roman" w:hAnsi="Times New Roman"/>
          <w:lang w:val="sk-SK"/>
        </w:rPr>
        <w:t xml:space="preserve"> </w:t>
      </w:r>
      <w:r w:rsidRPr="00A165F3" w:rsidR="00950B79">
        <w:rPr>
          <w:rFonts w:ascii="Times New Roman" w:hAnsi="Times New Roman"/>
          <w:lang w:val="sk-SK" w:eastAsia="sk-SK"/>
        </w:rPr>
        <w:t>§ 29 zákona č. 24/2006 Z. z. v znení zákona č. 287/2009 Z. z.</w:t>
      </w:r>
    </w:p>
  </w:footnote>
  <w:footnote w:id="9">
    <w:p>
      <w:pPr>
        <w:pStyle w:val="FootnoteText"/>
        <w:bidi w:val="0"/>
        <w:rPr>
          <w:rFonts w:ascii="Times New Roman" w:hAnsi="Times New Roman"/>
        </w:rPr>
      </w:pPr>
      <w:r w:rsidRPr="00A165F3" w:rsidR="00950B79">
        <w:rPr>
          <w:rStyle w:val="FootnoteReference"/>
          <w:rFonts w:ascii="Times New Roman" w:hAnsi="Times New Roman"/>
          <w:lang w:val="sk-SK"/>
        </w:rPr>
        <w:footnoteRef/>
      </w:r>
      <w:r w:rsidRPr="00A165F3" w:rsidR="00950B79">
        <w:rPr>
          <w:rFonts w:ascii="Times New Roman" w:hAnsi="Times New Roman"/>
          <w:lang w:val="sk-SK"/>
        </w:rPr>
        <w:t xml:space="preserve"> </w:t>
      </w:r>
      <w:r w:rsidRPr="00A165F3" w:rsidR="00950B79">
        <w:rPr>
          <w:rFonts w:ascii="Times New Roman" w:hAnsi="Times New Roman"/>
          <w:lang w:val="sk-SK" w:eastAsia="sk-SK"/>
        </w:rPr>
        <w:t>§ 18 ods. 6 zákona č. 24/2006 Z. z. v znení zákona č. 287/2009 Z. z.</w:t>
      </w:r>
    </w:p>
  </w:footnote>
  <w:footnote w:id="10">
    <w:p>
      <w:pPr>
        <w:pStyle w:val="FootnoteText"/>
        <w:bidi w:val="0"/>
        <w:rPr>
          <w:rFonts w:ascii="Times New Roman" w:hAnsi="Times New Roman"/>
        </w:rPr>
      </w:pPr>
      <w:r w:rsidRPr="00A165F3" w:rsidR="00782D29">
        <w:rPr>
          <w:rStyle w:val="FootnoteReference"/>
          <w:rFonts w:ascii="Times New Roman" w:hAnsi="Times New Roman"/>
          <w:lang w:val="sk-SK"/>
        </w:rPr>
        <w:footnoteRef/>
      </w:r>
      <w:r w:rsidRPr="00A165F3" w:rsidR="00782D29">
        <w:rPr>
          <w:rFonts w:ascii="Times New Roman" w:hAnsi="Times New Roman"/>
          <w:lang w:val="sk-SK"/>
        </w:rPr>
        <w:t xml:space="preserve"> </w:t>
      </w:r>
      <w:r w:rsidRPr="00A165F3" w:rsidR="00782D29">
        <w:rPr>
          <w:rFonts w:ascii="Times New Roman" w:hAnsi="Times New Roman"/>
          <w:lang w:val="sk-SK" w:eastAsia="sk-SK"/>
        </w:rPr>
        <w:t>§ 22 zákona č. 135/1961 Zb. o pozemných komunikáciách (cestný zákon) v znení neskorších predpisov.</w:t>
      </w:r>
    </w:p>
  </w:footnote>
  <w:footnote w:id="11">
    <w:p>
      <w:pPr>
        <w:pStyle w:val="FootnoteText"/>
        <w:bidi w:val="0"/>
        <w:rPr>
          <w:rFonts w:ascii="Times New Roman" w:hAnsi="Times New Roman"/>
        </w:rPr>
      </w:pPr>
      <w:r w:rsidR="00EC4C55">
        <w:rPr>
          <w:rStyle w:val="FootnoteReference"/>
          <w:rFonts w:ascii="Times New Roman" w:hAnsi="Times New Roman"/>
        </w:rPr>
        <w:footnoteRef/>
      </w:r>
      <w:r w:rsidR="00EC4C55">
        <w:rPr>
          <w:rFonts w:ascii="Times New Roman" w:hAnsi="Times New Roman"/>
        </w:rPr>
        <w:t xml:space="preserve"> </w:t>
      </w:r>
      <w:r w:rsidRPr="00EC4C55" w:rsidR="00EC4C55">
        <w:rPr>
          <w:rFonts w:ascii="Times New Roman" w:hAnsi="Times New Roman"/>
          <w:lang w:eastAsia="sk-SK"/>
        </w:rPr>
        <w:t>Príloha č. 6 nariadenia vlády Slovenskej republiky č. 269/2010 Z. z., ktorým sa ustanovujú požiadavky na dosiahnutie dobrého stavu vôd v znení nariadenia vlády Slovenskej republiky č. 398/2012 Z. z.</w:t>
      </w:r>
    </w:p>
  </w:footnote>
  <w:footnote w:id="12">
    <w:p w:rsidP="00E215B2">
      <w:pPr>
        <w:pStyle w:val="Heading1"/>
        <w:shd w:val="clear" w:color="auto" w:fill="FFFFFF"/>
        <w:bidi w:val="0"/>
      </w:pPr>
      <w:r w:rsidRPr="00E215B2" w:rsidR="00EC4C55">
        <w:rPr>
          <w:rStyle w:val="FootnoteReference"/>
          <w:b w:val="0"/>
        </w:rPr>
        <w:footnoteRef/>
      </w:r>
      <w:r w:rsidRPr="00E215B2" w:rsidR="00EC4C55">
        <w:rPr>
          <w:b w:val="0"/>
        </w:rPr>
        <w:t xml:space="preserve"> </w:t>
      </w:r>
      <w:r w:rsidRPr="00E215B2" w:rsidR="00EC4C55">
        <w:rPr>
          <w:rFonts w:ascii="Times New Roman" w:hAnsi="Times New Roman"/>
          <w:b w:val="0"/>
          <w:color w:val="auto"/>
          <w:szCs w:val="20"/>
          <w:lang w:val="cs-CZ" w:eastAsia="sk-SK"/>
        </w:rPr>
        <w:t xml:space="preserve">STN 838108 Skládkovanie odpadov. Skládkový plyn. </w:t>
      </w:r>
    </w:p>
  </w:footnote>
  <w:footnote w:id="13">
    <w:p w:rsidP="00E215B2">
      <w:pPr>
        <w:pStyle w:val="Heading1"/>
        <w:shd w:val="clear" w:color="auto" w:fill="FFFFFF"/>
        <w:bidi w:val="0"/>
      </w:pPr>
      <w:r w:rsidRPr="00E215B2" w:rsidR="00E215B2">
        <w:rPr>
          <w:rStyle w:val="FootnoteReference"/>
          <w:b w:val="0"/>
        </w:rPr>
        <w:footnoteRef/>
      </w:r>
      <w:r w:rsidRPr="00E215B2" w:rsidR="00E215B2">
        <w:rPr>
          <w:rFonts w:ascii="Times New Roman" w:hAnsi="Times New Roman"/>
          <w:b w:val="0"/>
          <w:color w:val="auto"/>
          <w:szCs w:val="20"/>
          <w:lang w:val="cs-CZ" w:eastAsia="sk-SK"/>
        </w:rPr>
        <w:t xml:space="preserve"> Bod 2.1. prílohy k rozhodnutiu Rady č. 2003/33/ES.</w:t>
      </w:r>
    </w:p>
  </w:footnote>
  <w:footnote w:id="14">
    <w:p w:rsidP="00E215B2">
      <w:pPr>
        <w:pStyle w:val="Heading1"/>
        <w:shd w:val="clear" w:color="auto" w:fill="FFFFFF"/>
        <w:bidi w:val="0"/>
      </w:pPr>
      <w:r w:rsidRPr="00E215B2" w:rsidR="00E215B2">
        <w:rPr>
          <w:rStyle w:val="FootnoteReference"/>
          <w:b w:val="0"/>
        </w:rPr>
        <w:footnoteRef/>
      </w:r>
      <w:r w:rsidRPr="00E215B2" w:rsidR="00E215B2">
        <w:rPr>
          <w:rStyle w:val="FootnoteReference"/>
          <w:b w:val="0"/>
        </w:rPr>
        <w:t xml:space="preserve"> </w:t>
      </w:r>
      <w:r w:rsidRPr="00E215B2" w:rsidR="00E215B2">
        <w:rPr>
          <w:rFonts w:ascii="Times New Roman" w:hAnsi="Times New Roman"/>
          <w:b w:val="0"/>
          <w:color w:val="auto"/>
          <w:szCs w:val="20"/>
          <w:lang w:val="cs-CZ" w:eastAsia="sk-SK"/>
        </w:rPr>
        <w:t>Bod 2.2. prílohy k rozhodnutiu Rady č. 2003/33/ES.</w:t>
      </w:r>
    </w:p>
  </w:footnote>
  <w:footnote w:id="15">
    <w:p>
      <w:pPr>
        <w:pStyle w:val="FootnoteText"/>
        <w:bidi w:val="0"/>
        <w:rPr>
          <w:rFonts w:ascii="Times New Roman" w:hAnsi="Times New Roman"/>
        </w:rPr>
      </w:pPr>
      <w:r w:rsidRPr="00E215B2" w:rsidR="00E215B2">
        <w:rPr>
          <w:rStyle w:val="FootnoteReference"/>
          <w:rFonts w:ascii="Times New Roman" w:hAnsi="Times New Roman"/>
          <w:lang w:val="sk-SK"/>
        </w:rPr>
        <w:footnoteRef/>
      </w:r>
      <w:r w:rsidRPr="00E215B2" w:rsidR="00E215B2">
        <w:rPr>
          <w:rFonts w:ascii="Times New Roman" w:hAnsi="Times New Roman"/>
          <w:lang w:val="sk-SK"/>
        </w:rPr>
        <w:t xml:space="preserve"> </w:t>
      </w:r>
      <w:r w:rsidRPr="00E215B2" w:rsidR="00E215B2">
        <w:rPr>
          <w:rFonts w:ascii="Times New Roman" w:hAnsi="Times New Roman"/>
          <w:lang w:val="sk-SK" w:eastAsia="sk-SK"/>
        </w:rPr>
        <w:t>Bod 2.4. prílohy k rozhodnutiu Rady č. 2003/33/ES.</w:t>
      </w:r>
    </w:p>
  </w:footnote>
  <w:footnote w:id="16">
    <w:p>
      <w:pPr>
        <w:pStyle w:val="FootnoteText"/>
        <w:bidi w:val="0"/>
        <w:rPr>
          <w:rFonts w:ascii="Times New Roman" w:hAnsi="Times New Roman"/>
        </w:rPr>
      </w:pPr>
      <w:r w:rsidR="00F16B5F">
        <w:rPr>
          <w:rStyle w:val="FootnoteReference"/>
          <w:rFonts w:ascii="Times New Roman" w:hAnsi="Times New Roman"/>
        </w:rPr>
        <w:footnoteRef/>
      </w:r>
      <w:r w:rsidR="00F16B5F">
        <w:rPr>
          <w:rFonts w:ascii="Times New Roman" w:hAnsi="Times New Roman"/>
        </w:rPr>
        <w:t xml:space="preserve"> </w:t>
      </w:r>
      <w:r w:rsidRPr="00F16B5F" w:rsidR="00F16B5F">
        <w:rPr>
          <w:rFonts w:ascii="Times New Roman" w:hAnsi="Times New Roman"/>
          <w:lang w:val="sk-SK"/>
        </w:rPr>
        <w:t>STN 838106 Skládkovanie odpadov. Tesnenie skládok odpadov. Navrhovanie, zhotovovanie, kontrola a technické požiadavky.</w:t>
      </w:r>
    </w:p>
  </w:footnote>
  <w:footnote w:id="17">
    <w:p>
      <w:pPr>
        <w:pStyle w:val="FootnoteText"/>
        <w:bidi w:val="0"/>
        <w:rPr>
          <w:rFonts w:ascii="Times New Roman" w:hAnsi="Times New Roman"/>
        </w:rPr>
      </w:pPr>
      <w:r w:rsidR="00DE3D91">
        <w:rPr>
          <w:rStyle w:val="FootnoteReference"/>
          <w:rFonts w:ascii="Times New Roman" w:hAnsi="Times New Roman"/>
        </w:rPr>
        <w:footnoteRef/>
      </w:r>
      <w:r w:rsidR="00DE3D91">
        <w:rPr>
          <w:rFonts w:ascii="Times New Roman" w:hAnsi="Times New Roman"/>
        </w:rPr>
        <w:t xml:space="preserve"> </w:t>
      </w:r>
      <w:r w:rsidR="00DE3D91">
        <w:rPr>
          <w:rFonts w:ascii="Times New Roman" w:hAnsi="Times New Roman"/>
          <w:lang w:val="sk-SK"/>
        </w:rPr>
        <w:t>Vyhláška Ministerstva životného prostredia Slovenskej republiky č. ...../2015 Z.z., ktorou sa vykonávajú niektoré ustanovenia zákona o odpadoch</w:t>
      </w:r>
    </w:p>
  </w:footnote>
  <w:footnote w:id="18">
    <w:p w:rsidP="00751926">
      <w:pPr>
        <w:pStyle w:val="FootnoteText"/>
        <w:bidi w:val="0"/>
        <w:rPr>
          <w:rFonts w:ascii="Times New Roman" w:hAnsi="Times New Roman"/>
        </w:rPr>
      </w:pPr>
      <w:r w:rsidRPr="00751926" w:rsidR="00751926">
        <w:rPr>
          <w:rStyle w:val="FootnoteReference"/>
          <w:rFonts w:ascii="Times New Roman" w:hAnsi="Times New Roman"/>
          <w:lang w:val="sk-SK"/>
        </w:rPr>
        <w:footnoteRef/>
      </w:r>
      <w:r w:rsidRPr="00751926" w:rsidR="00751926">
        <w:rPr>
          <w:rFonts w:ascii="Times New Roman" w:hAnsi="Times New Roman"/>
          <w:lang w:val="sk-SK"/>
        </w:rPr>
        <w:t xml:space="preserve"> Príloha A, časť 6, kapitola 6.1.5.3 a 6.1.5.4 Európskej dohody o medzinárodnej cestnej preprave nebezpečných vecí (ADR) (vyhláška ministra zahraničných vecí č. 64/1987 Zb.) v platnom znení.</w:t>
      </w:r>
    </w:p>
  </w:footnote>
  <w:footnote w:id="19">
    <w:p>
      <w:pPr>
        <w:pStyle w:val="FootnoteText"/>
        <w:bidi w:val="0"/>
        <w:rPr>
          <w:rFonts w:ascii="Times New Roman" w:hAnsi="Times New Roman"/>
        </w:rPr>
      </w:pPr>
      <w:r w:rsidR="00DE3D91">
        <w:rPr>
          <w:rStyle w:val="FootnoteReference"/>
          <w:rFonts w:ascii="Times New Roman" w:hAnsi="Times New Roman"/>
        </w:rPr>
        <w:footnoteRef/>
      </w:r>
      <w:r w:rsidR="00DE3D91">
        <w:rPr>
          <w:rFonts w:ascii="Times New Roman" w:hAnsi="Times New Roman"/>
        </w:rPr>
        <w:t xml:space="preserve"> </w:t>
      </w:r>
      <w:r w:rsidR="00DE3D91">
        <w:rPr>
          <w:rFonts w:ascii="Times New Roman" w:hAnsi="Times New Roman"/>
          <w:lang w:val="sk-SK"/>
        </w:rPr>
        <w:t>Vyhláška MŽP SR č. ...../2015 Z.z., ktorou sa vykonávajú niektoré ustanovenia zákona o odpadoch</w:t>
      </w:r>
    </w:p>
  </w:footnote>
  <w:footnote w:id="20">
    <w:p>
      <w:pPr>
        <w:pStyle w:val="FootnoteText"/>
        <w:bidi w:val="0"/>
        <w:rPr>
          <w:rFonts w:ascii="Times New Roman" w:hAnsi="Times New Roman"/>
        </w:rPr>
      </w:pPr>
      <w:r w:rsidR="00DE3D91">
        <w:rPr>
          <w:rStyle w:val="FootnoteReference"/>
          <w:rFonts w:ascii="Times New Roman" w:hAnsi="Times New Roman"/>
        </w:rPr>
        <w:footnoteRef/>
      </w:r>
      <w:r w:rsidR="00DE3D91">
        <w:rPr>
          <w:rFonts w:ascii="Times New Roman" w:hAnsi="Times New Roman"/>
        </w:rPr>
        <w:t xml:space="preserve"> </w:t>
      </w:r>
      <w:r w:rsidR="00DE3D91">
        <w:rPr>
          <w:rFonts w:ascii="Times New Roman" w:hAnsi="Times New Roman"/>
          <w:lang w:val="sk-SK"/>
        </w:rPr>
        <w:t>Príloha č. .. vyhlášky MŽP SR č. ...../2015 Z.z., ktorou sa vykonávajú niektoré ustanovenia zákona o odpadoch</w:t>
      </w:r>
    </w:p>
  </w:footnote>
  <w:footnote w:id="21">
    <w:p w:rsidP="00B46131">
      <w:pPr>
        <w:pStyle w:val="FootnoteText"/>
        <w:bidi w:val="0"/>
        <w:rPr>
          <w:rFonts w:ascii="Times New Roman" w:hAnsi="Times New Roman"/>
        </w:rPr>
      </w:pPr>
      <w:r w:rsidR="00B46131">
        <w:rPr>
          <w:rStyle w:val="FootnoteReference"/>
          <w:rFonts w:ascii="Times New Roman" w:hAnsi="Times New Roman"/>
        </w:rPr>
        <w:footnoteRef/>
      </w:r>
      <w:r w:rsidR="00B46131">
        <w:rPr>
          <w:rFonts w:ascii="Times New Roman" w:hAnsi="Times New Roman"/>
        </w:rPr>
        <w:t xml:space="preserve"> § 20 zákona č. 595/2003 Z. z. o daniach z príjmov.</w:t>
      </w:r>
    </w:p>
  </w:footnote>
  <w:footnote w:id="22">
    <w:p>
      <w:pPr>
        <w:pStyle w:val="FootnoteText"/>
        <w:bidi w:val="0"/>
        <w:rPr>
          <w:rFonts w:ascii="Times New Roman" w:hAnsi="Times New Roman"/>
        </w:rPr>
      </w:pPr>
      <w:r w:rsidR="00E7261F">
        <w:rPr>
          <w:rStyle w:val="FootnoteReference"/>
          <w:rFonts w:ascii="Times New Roman" w:hAnsi="Times New Roman"/>
        </w:rPr>
        <w:footnoteRef/>
      </w:r>
      <w:r w:rsidR="00E7261F">
        <w:rPr>
          <w:rFonts w:ascii="Times New Roman" w:hAnsi="Times New Roman"/>
        </w:rPr>
        <w:t xml:space="preserve"> </w:t>
      </w:r>
      <w:r w:rsidR="00E7261F">
        <w:rPr>
          <w:rFonts w:ascii="Times New Roman" w:hAnsi="Times New Roman"/>
          <w:lang w:val="sk-SK"/>
        </w:rPr>
        <w:t>Vyhláška Ministerstva životného prostredia Slovenskej republiky č. ..../2015 Z.z.</w:t>
      </w:r>
    </w:p>
  </w:footnote>
  <w:footnote w:id="23">
    <w:p w:rsidR="00C00636" w:rsidRPr="00236CD7" w:rsidP="00C00636">
      <w:pPr>
        <w:bidi w:val="0"/>
        <w:rPr>
          <w:rFonts w:ascii="Times New Roman" w:hAnsi="Times New Roman"/>
          <w:sz w:val="20"/>
          <w:szCs w:val="20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) </w:t>
      </w:r>
      <w:r>
        <w:rPr>
          <w:rFonts w:ascii="Times New Roman" w:hAnsi="Times New Roman"/>
          <w:sz w:val="20"/>
          <w:szCs w:val="20"/>
        </w:rPr>
        <w:t>Vyhláška Ministerstva životného prostredia Slovenskej republiky č. 100/2005 Z. z. k</w:t>
      </w:r>
      <w:r w:rsidRPr="00236CD7">
        <w:rPr>
          <w:rFonts w:ascii="Times New Roman" w:hAnsi="Times New Roman"/>
          <w:sz w:val="20"/>
          <w:szCs w:val="20"/>
        </w:rPr>
        <w:t xml:space="preserve">torou sa ustanovujú </w:t>
      </w:r>
      <w:r>
        <w:rPr>
          <w:rFonts w:ascii="Times New Roman" w:hAnsi="Times New Roman"/>
          <w:sz w:val="20"/>
          <w:szCs w:val="20"/>
        </w:rPr>
        <w:t xml:space="preserve"> </w:t>
        <w:br/>
        <w:t xml:space="preserve">     </w:t>
      </w:r>
      <w:r w:rsidRPr="00236CD7">
        <w:rPr>
          <w:rFonts w:ascii="Times New Roman" w:hAnsi="Times New Roman"/>
          <w:sz w:val="20"/>
          <w:szCs w:val="20"/>
        </w:rPr>
        <w:t xml:space="preserve">podrobnosti o zaobchádzaní s nebezpečnými látkami, o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6CD7">
        <w:rPr>
          <w:rFonts w:ascii="Times New Roman" w:hAnsi="Times New Roman"/>
          <w:sz w:val="20"/>
          <w:szCs w:val="20"/>
        </w:rPr>
        <w:t xml:space="preserve">náležitostiach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6CD7">
        <w:rPr>
          <w:rFonts w:ascii="Times New Roman" w:hAnsi="Times New Roman"/>
          <w:sz w:val="20"/>
          <w:szCs w:val="20"/>
        </w:rPr>
        <w:t>havarijného plánu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6CD7">
        <w:rPr>
          <w:rFonts w:ascii="Times New Roman" w:hAnsi="Times New Roman"/>
          <w:sz w:val="20"/>
          <w:szCs w:val="20"/>
        </w:rPr>
        <w:t xml:space="preserve"> a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6CD7">
        <w:rPr>
          <w:rFonts w:ascii="Times New Roman" w:hAnsi="Times New Roman"/>
          <w:sz w:val="20"/>
          <w:szCs w:val="20"/>
        </w:rPr>
        <w:t xml:space="preserve">o postupe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6CD7">
        <w:rPr>
          <w:rFonts w:ascii="Times New Roman" w:hAnsi="Times New Roman"/>
          <w:sz w:val="20"/>
          <w:szCs w:val="20"/>
        </w:rPr>
        <w:t xml:space="preserve">pri </w:t>
      </w:r>
      <w:r>
        <w:rPr>
          <w:rFonts w:ascii="Times New Roman" w:hAnsi="Times New Roman"/>
          <w:sz w:val="20"/>
          <w:szCs w:val="20"/>
        </w:rPr>
        <w:t xml:space="preserve"> </w:t>
        <w:br/>
        <w:t xml:space="preserve">     </w:t>
      </w:r>
      <w:r w:rsidRPr="00236CD7">
        <w:rPr>
          <w:rFonts w:ascii="Times New Roman" w:hAnsi="Times New Roman"/>
          <w:sz w:val="20"/>
          <w:szCs w:val="20"/>
        </w:rPr>
        <w:t>riešení mimoriadneho zhoršenia vôd</w:t>
      </w:r>
    </w:p>
    <w:p w:rsidP="00C00636">
      <w:pPr>
        <w:bidi w:val="0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C174A1"/>
    <w:multiLevelType w:val="hybridMultilevel"/>
    <w:tmpl w:val="4C8D7FDB"/>
    <w:lvl w:ilvl="0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D6D43CEF"/>
    <w:multiLevelType w:val="hybridMultilevel"/>
    <w:tmpl w:val="BE30FE1C"/>
    <w:lvl w:ilvl="0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2">
    <w:nsid w:val="F97AC537"/>
    <w:multiLevelType w:val="hybridMultilevel"/>
    <w:tmpl w:val="EFF1295E"/>
    <w:lvl w:ilvl="0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3">
    <w:nsid w:val="010B3304"/>
    <w:multiLevelType w:val="hybridMultilevel"/>
    <w:tmpl w:val="C5B65F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1287C5C"/>
    <w:multiLevelType w:val="hybridMultilevel"/>
    <w:tmpl w:val="5C04A2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5300446"/>
    <w:multiLevelType w:val="hybridMultilevel"/>
    <w:tmpl w:val="65D94B96"/>
    <w:lvl w:ilvl="0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6">
    <w:nsid w:val="0BCC37CD"/>
    <w:multiLevelType w:val="hybridMultilevel"/>
    <w:tmpl w:val="DFB494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CC462D5"/>
    <w:multiLevelType w:val="hybridMultilevel"/>
    <w:tmpl w:val="B89A88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0DA64240"/>
    <w:multiLevelType w:val="hybridMultilevel"/>
    <w:tmpl w:val="3A3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0DFF115A"/>
    <w:multiLevelType w:val="hybridMultilevel"/>
    <w:tmpl w:val="96968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47622B7"/>
    <w:multiLevelType w:val="hybridMultilevel"/>
    <w:tmpl w:val="F46C6D5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1">
    <w:nsid w:val="19767DFB"/>
    <w:multiLevelType w:val="hybridMultilevel"/>
    <w:tmpl w:val="9C9EED18"/>
    <w:lvl w:ilvl="0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12">
    <w:nsid w:val="1D516E3C"/>
    <w:multiLevelType w:val="hybridMultilevel"/>
    <w:tmpl w:val="969203D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0AA46AF"/>
    <w:multiLevelType w:val="hybridMultilevel"/>
    <w:tmpl w:val="F67A524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27FD45BE"/>
    <w:multiLevelType w:val="hybridMultilevel"/>
    <w:tmpl w:val="AAC0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A037529"/>
    <w:multiLevelType w:val="hybridMultilevel"/>
    <w:tmpl w:val="52F4EB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E7B619F"/>
    <w:multiLevelType w:val="hybridMultilevel"/>
    <w:tmpl w:val="C0144BF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48053AF"/>
    <w:multiLevelType w:val="hybridMultilevel"/>
    <w:tmpl w:val="4DC02E7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4BE2CF5"/>
    <w:multiLevelType w:val="hybridMultilevel"/>
    <w:tmpl w:val="B902FFC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9">
    <w:nsid w:val="38765148"/>
    <w:multiLevelType w:val="hybridMultilevel"/>
    <w:tmpl w:val="E6921C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9D73D7F"/>
    <w:multiLevelType w:val="hybridMultilevel"/>
    <w:tmpl w:val="F476D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A8F3590"/>
    <w:multiLevelType w:val="hybridMultilevel"/>
    <w:tmpl w:val="425E9E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03F6C48"/>
    <w:multiLevelType w:val="hybridMultilevel"/>
    <w:tmpl w:val="6DA020C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4"/>
      <w:numFmt w:val="bullet"/>
      <w:lvlText w:val=""/>
      <w:lvlJc w:val="left"/>
      <w:pPr>
        <w:ind w:left="2766" w:hanging="360"/>
      </w:pPr>
      <w:rPr>
        <w:rFonts w:ascii="Wingdings" w:eastAsia="Times New Roman" w:hAnsi="Wingdings"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3">
    <w:nsid w:val="42475701"/>
    <w:multiLevelType w:val="hybridMultilevel"/>
    <w:tmpl w:val="FCE46D3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4">
    <w:nsid w:val="463409E0"/>
    <w:multiLevelType w:val="hybridMultilevel"/>
    <w:tmpl w:val="1CF651C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5">
    <w:nsid w:val="479E430E"/>
    <w:multiLevelType w:val="hybridMultilevel"/>
    <w:tmpl w:val="5418AA7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6">
    <w:nsid w:val="4CF93CDC"/>
    <w:multiLevelType w:val="hybridMultilevel"/>
    <w:tmpl w:val="095A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EB83609"/>
    <w:multiLevelType w:val="hybridMultilevel"/>
    <w:tmpl w:val="A180536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FAA6A47"/>
    <w:multiLevelType w:val="hybridMultilevel"/>
    <w:tmpl w:val="07C2E9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0AC2A29"/>
    <w:multiLevelType w:val="hybridMultilevel"/>
    <w:tmpl w:val="356E03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5FB462A"/>
    <w:multiLevelType w:val="hybridMultilevel"/>
    <w:tmpl w:val="AE6C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99628EE"/>
    <w:multiLevelType w:val="hybridMultilevel"/>
    <w:tmpl w:val="E4C61C4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2">
    <w:nsid w:val="5C310D5A"/>
    <w:multiLevelType w:val="hybridMultilevel"/>
    <w:tmpl w:val="EB583E2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3">
    <w:nsid w:val="5E385EFE"/>
    <w:multiLevelType w:val="hybridMultilevel"/>
    <w:tmpl w:val="0D8866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0D93974"/>
    <w:multiLevelType w:val="hybridMultilevel"/>
    <w:tmpl w:val="A50078D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5">
    <w:nsid w:val="62D155EF"/>
    <w:multiLevelType w:val="hybridMultilevel"/>
    <w:tmpl w:val="AD820EC5"/>
    <w:lvl w:ilvl="0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36">
    <w:nsid w:val="64171189"/>
    <w:multiLevelType w:val="hybridMultilevel"/>
    <w:tmpl w:val="B91E31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4EC74D7"/>
    <w:multiLevelType w:val="hybridMultilevel"/>
    <w:tmpl w:val="51C216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BDC1E95"/>
    <w:multiLevelType w:val="hybridMultilevel"/>
    <w:tmpl w:val="E3BE8C3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9">
    <w:nsid w:val="6D791B79"/>
    <w:multiLevelType w:val="hybridMultilevel"/>
    <w:tmpl w:val="CBB0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DCA3761"/>
    <w:multiLevelType w:val="hybridMultilevel"/>
    <w:tmpl w:val="6ADE25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1C434A3"/>
    <w:multiLevelType w:val="hybridMultilevel"/>
    <w:tmpl w:val="6CE6182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35A2770"/>
    <w:multiLevelType w:val="hybridMultilevel"/>
    <w:tmpl w:val="7AF462A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43026AB"/>
    <w:multiLevelType w:val="hybridMultilevel"/>
    <w:tmpl w:val="3034A1C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4">
    <w:nsid w:val="75BE40B5"/>
    <w:multiLevelType w:val="hybridMultilevel"/>
    <w:tmpl w:val="32DCA43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5DB17D3"/>
    <w:multiLevelType w:val="hybridMultilevel"/>
    <w:tmpl w:val="7672539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78231A32"/>
    <w:multiLevelType w:val="hybridMultilevel"/>
    <w:tmpl w:val="6E2AB7A4"/>
    <w:lvl w:ilvl="0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47">
    <w:nsid w:val="788F6128"/>
    <w:multiLevelType w:val="hybridMultilevel"/>
    <w:tmpl w:val="E766C4C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>
    <w:nsid w:val="7EE3199B"/>
    <w:multiLevelType w:val="hybridMultilevel"/>
    <w:tmpl w:val="1D7A2A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14"/>
  </w:num>
  <w:num w:numId="3">
    <w:abstractNumId w:val="26"/>
  </w:num>
  <w:num w:numId="4">
    <w:abstractNumId w:val="40"/>
  </w:num>
  <w:num w:numId="5">
    <w:abstractNumId w:val="27"/>
  </w:num>
  <w:num w:numId="6">
    <w:abstractNumId w:val="43"/>
  </w:num>
  <w:num w:numId="7">
    <w:abstractNumId w:val="45"/>
  </w:num>
  <w:num w:numId="8">
    <w:abstractNumId w:val="41"/>
  </w:num>
  <w:num w:numId="9">
    <w:abstractNumId w:val="18"/>
  </w:num>
  <w:num w:numId="10">
    <w:abstractNumId w:val="17"/>
  </w:num>
  <w:num w:numId="11">
    <w:abstractNumId w:val="24"/>
  </w:num>
  <w:num w:numId="12">
    <w:abstractNumId w:val="42"/>
  </w:num>
  <w:num w:numId="13">
    <w:abstractNumId w:val="12"/>
  </w:num>
  <w:num w:numId="14">
    <w:abstractNumId w:val="34"/>
  </w:num>
  <w:num w:numId="15">
    <w:abstractNumId w:val="11"/>
  </w:num>
  <w:num w:numId="16">
    <w:abstractNumId w:val="46"/>
  </w:num>
  <w:num w:numId="17">
    <w:abstractNumId w:val="31"/>
  </w:num>
  <w:num w:numId="18">
    <w:abstractNumId w:val="32"/>
  </w:num>
  <w:num w:numId="19">
    <w:abstractNumId w:val="7"/>
  </w:num>
  <w:num w:numId="20">
    <w:abstractNumId w:val="16"/>
  </w:num>
  <w:num w:numId="21">
    <w:abstractNumId w:val="22"/>
  </w:num>
  <w:num w:numId="22">
    <w:abstractNumId w:val="25"/>
  </w:num>
  <w:num w:numId="23">
    <w:abstractNumId w:val="3"/>
  </w:num>
  <w:num w:numId="24">
    <w:abstractNumId w:val="29"/>
  </w:num>
  <w:num w:numId="25">
    <w:abstractNumId w:val="47"/>
  </w:num>
  <w:num w:numId="26">
    <w:abstractNumId w:val="33"/>
  </w:num>
  <w:num w:numId="27">
    <w:abstractNumId w:val="38"/>
  </w:num>
  <w:num w:numId="28">
    <w:abstractNumId w:val="48"/>
  </w:num>
  <w:num w:numId="29">
    <w:abstractNumId w:val="44"/>
  </w:num>
  <w:num w:numId="30">
    <w:abstractNumId w:val="23"/>
  </w:num>
  <w:num w:numId="31">
    <w:abstractNumId w:val="20"/>
  </w:num>
  <w:num w:numId="32">
    <w:abstractNumId w:val="19"/>
  </w:num>
  <w:num w:numId="33">
    <w:abstractNumId w:val="6"/>
  </w:num>
  <w:num w:numId="34">
    <w:abstractNumId w:val="10"/>
  </w:num>
  <w:num w:numId="35">
    <w:abstractNumId w:val="13"/>
  </w:num>
  <w:num w:numId="36">
    <w:abstractNumId w:val="5"/>
  </w:num>
  <w:num w:numId="37">
    <w:abstractNumId w:val="2"/>
  </w:num>
  <w:num w:numId="38">
    <w:abstractNumId w:val="35"/>
  </w:num>
  <w:num w:numId="39">
    <w:abstractNumId w:val="1"/>
  </w:num>
  <w:num w:numId="40">
    <w:abstractNumId w:val="0"/>
  </w:num>
  <w:num w:numId="41">
    <w:abstractNumId w:val="36"/>
  </w:num>
  <w:num w:numId="42">
    <w:abstractNumId w:val="4"/>
  </w:num>
  <w:num w:numId="43">
    <w:abstractNumId w:val="28"/>
  </w:num>
  <w:num w:numId="44">
    <w:abstractNumId w:val="39"/>
  </w:num>
  <w:num w:numId="45">
    <w:abstractNumId w:val="30"/>
  </w:num>
  <w:num w:numId="46">
    <w:abstractNumId w:val="8"/>
  </w:num>
  <w:num w:numId="47">
    <w:abstractNumId w:val="15"/>
  </w:num>
  <w:num w:numId="48">
    <w:abstractNumId w:val="21"/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B569B"/>
    <w:rsid w:val="00013994"/>
    <w:rsid w:val="00063214"/>
    <w:rsid w:val="0008483A"/>
    <w:rsid w:val="000C681B"/>
    <w:rsid w:val="000E5AB5"/>
    <w:rsid w:val="000F6017"/>
    <w:rsid w:val="00127E5A"/>
    <w:rsid w:val="00147822"/>
    <w:rsid w:val="0019284F"/>
    <w:rsid w:val="001A55A2"/>
    <w:rsid w:val="001E6BD6"/>
    <w:rsid w:val="00225C46"/>
    <w:rsid w:val="00234768"/>
    <w:rsid w:val="00236CD7"/>
    <w:rsid w:val="00247B20"/>
    <w:rsid w:val="00332DC2"/>
    <w:rsid w:val="003D3E5C"/>
    <w:rsid w:val="00477D67"/>
    <w:rsid w:val="004E5583"/>
    <w:rsid w:val="00537D79"/>
    <w:rsid w:val="005B569B"/>
    <w:rsid w:val="005C1A76"/>
    <w:rsid w:val="005F2FC3"/>
    <w:rsid w:val="00624BE7"/>
    <w:rsid w:val="00626933"/>
    <w:rsid w:val="00694061"/>
    <w:rsid w:val="006B113B"/>
    <w:rsid w:val="006B6BB1"/>
    <w:rsid w:val="006D317D"/>
    <w:rsid w:val="006E7423"/>
    <w:rsid w:val="006F3019"/>
    <w:rsid w:val="00714815"/>
    <w:rsid w:val="00751926"/>
    <w:rsid w:val="007757BE"/>
    <w:rsid w:val="00782D29"/>
    <w:rsid w:val="00794758"/>
    <w:rsid w:val="0079619A"/>
    <w:rsid w:val="007A1475"/>
    <w:rsid w:val="007B149E"/>
    <w:rsid w:val="007E1645"/>
    <w:rsid w:val="00807FE0"/>
    <w:rsid w:val="008125E8"/>
    <w:rsid w:val="008863AD"/>
    <w:rsid w:val="008F043C"/>
    <w:rsid w:val="009325F9"/>
    <w:rsid w:val="00950B79"/>
    <w:rsid w:val="00974AFA"/>
    <w:rsid w:val="009B0D7B"/>
    <w:rsid w:val="009D122C"/>
    <w:rsid w:val="00A165F3"/>
    <w:rsid w:val="00A747E7"/>
    <w:rsid w:val="00AB4DA5"/>
    <w:rsid w:val="00AC6A4A"/>
    <w:rsid w:val="00AE3D76"/>
    <w:rsid w:val="00AF62E5"/>
    <w:rsid w:val="00B46131"/>
    <w:rsid w:val="00B53C56"/>
    <w:rsid w:val="00B73E85"/>
    <w:rsid w:val="00B85696"/>
    <w:rsid w:val="00C00636"/>
    <w:rsid w:val="00C607E6"/>
    <w:rsid w:val="00D04C0E"/>
    <w:rsid w:val="00D92E0B"/>
    <w:rsid w:val="00DE3D91"/>
    <w:rsid w:val="00E215B2"/>
    <w:rsid w:val="00E63D7F"/>
    <w:rsid w:val="00E7261F"/>
    <w:rsid w:val="00EC4C55"/>
    <w:rsid w:val="00EC5815"/>
    <w:rsid w:val="00EF1A76"/>
    <w:rsid w:val="00EF2F2E"/>
    <w:rsid w:val="00F16B5F"/>
    <w:rsid w:val="00F409CD"/>
    <w:rsid w:val="00FB265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ms sans serif" w:hAnsi="ms sans serif"/>
      <w:b/>
      <w:color w:val="000000"/>
      <w:sz w:val="20"/>
      <w:lang w:val="sk-SK"/>
    </w:rPr>
  </w:style>
  <w:style w:type="paragraph" w:styleId="Heading3">
    <w:name w:val="heading 3"/>
    <w:basedOn w:val="Normal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B02000"/>
      <w:lang w:val="sk-SK" w:eastAsia="sk-SK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  <w:lang w:val="sk-SK" w:eastAsia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left"/>
    </w:pPr>
    <w:rPr>
      <w:rFonts w:ascii="ms sans serif" w:hAnsi="ms sans serif"/>
      <w:color w:val="000000"/>
      <w:sz w:val="20"/>
      <w:szCs w:val="20"/>
      <w:lang w:val="sk-SK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lang w:val="sk-SK" w:eastAsia="sk-SK"/>
    </w:rPr>
  </w:style>
  <w:style w:type="paragraph" w:customStyle="1" w:styleId="NormalWeb1">
    <w:name w:val="Normal (Web)1"/>
    <w:basedOn w:val="Normal"/>
    <w:pPr>
      <w:spacing w:before="100" w:after="100"/>
      <w:jc w:val="left"/>
    </w:pPr>
    <w:rPr>
      <w:lang w:val="en-US"/>
    </w:rPr>
  </w:style>
  <w:style w:type="paragraph" w:styleId="BodyTextIndent2">
    <w:name w:val="Body Text Indent 2"/>
    <w:basedOn w:val="Normal"/>
    <w:pPr>
      <w:spacing w:before="120"/>
      <w:ind w:left="284" w:hanging="284"/>
      <w:jc w:val="both"/>
    </w:pPr>
    <w:rPr>
      <w:lang w:val="sk-SK"/>
    </w:rPr>
  </w:style>
  <w:style w:type="paragraph" w:styleId="BodyText2">
    <w:name w:val="Body Text 2"/>
    <w:basedOn w:val="Normal"/>
    <w:pPr>
      <w:autoSpaceDE w:val="0"/>
      <w:autoSpaceDN w:val="0"/>
      <w:adjustRightInd w:val="0"/>
      <w:jc w:val="both"/>
    </w:pPr>
    <w:rPr>
      <w:rFonts w:ascii="TimesNewRoman" w:hAnsi="TimesNewRoman"/>
      <w:lang w:val="sk-SK"/>
    </w:rPr>
  </w:style>
  <w:style w:type="paragraph" w:styleId="BodyText3">
    <w:name w:val="Body Text 3"/>
    <w:basedOn w:val="Normal"/>
    <w:pPr>
      <w:jc w:val="both"/>
    </w:pPr>
    <w:rPr>
      <w:sz w:val="28"/>
      <w:lang w:val="sk-SK"/>
    </w:rPr>
  </w:style>
  <w:style w:type="paragraph" w:customStyle="1" w:styleId="zakladnytext">
    <w:name w:val="zakladny text"/>
    <w:autoRedefine/>
    <w:pPr>
      <w:framePr w:wrap="auto"/>
      <w:widowControl/>
      <w:numPr>
        <w:ilvl w:val="12"/>
      </w:numPr>
      <w:autoSpaceDE/>
      <w:autoSpaceDN/>
      <w:adjustRightInd/>
      <w:ind w:left="0" w:right="0" w:firstLine="708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table" w:styleId="TableGrid">
    <w:name w:val="Table Grid"/>
    <w:basedOn w:val="TableNormal"/>
    <w:rsid w:val="00AF6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8863AD"/>
    <w:pPr>
      <w:jc w:val="left"/>
    </w:pPr>
    <w:rPr>
      <w:sz w:val="20"/>
      <w:szCs w:val="20"/>
    </w:rPr>
  </w:style>
  <w:style w:type="character" w:customStyle="1" w:styleId="EndnoteTextChar">
    <w:name w:val="Endnote Text Char"/>
    <w:link w:val="EndnoteText"/>
    <w:locked/>
    <w:rsid w:val="008863AD"/>
    <w:rPr>
      <w:lang w:val="cs-CZ" w:eastAsia="cs-CZ"/>
    </w:rPr>
  </w:style>
  <w:style w:type="character" w:styleId="EndnoteReference">
    <w:name w:val="endnote reference"/>
    <w:rsid w:val="008863AD"/>
    <w:rPr>
      <w:vertAlign w:val="superscript"/>
    </w:rPr>
  </w:style>
  <w:style w:type="paragraph" w:styleId="FootnoteText">
    <w:name w:val="footnote text"/>
    <w:basedOn w:val="Normal"/>
    <w:link w:val="FootnoteTextChar"/>
    <w:rsid w:val="008863AD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8863AD"/>
    <w:rPr>
      <w:lang w:val="cs-CZ" w:eastAsia="cs-CZ"/>
    </w:rPr>
  </w:style>
  <w:style w:type="character" w:styleId="FootnoteReference">
    <w:name w:val="footnote reference"/>
    <w:rsid w:val="008863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8863AD"/>
    <w:pPr>
      <w:ind w:left="708"/>
      <w:jc w:val="left"/>
    </w:pPr>
  </w:style>
  <w:style w:type="paragraph" w:customStyle="1" w:styleId="textfortranslate">
    <w:name w:val="text_for_translate"/>
    <w:basedOn w:val="Normal"/>
    <w:rsid w:val="00EC4C55"/>
    <w:pPr>
      <w:spacing w:after="150"/>
      <w:jc w:val="left"/>
    </w:pPr>
    <w:rPr>
      <w:lang w:val="sk-SK" w:eastAsia="sk-SK"/>
    </w:rPr>
  </w:style>
  <w:style w:type="paragraph" w:customStyle="1" w:styleId="Default">
    <w:name w:val="Default"/>
    <w:rsid w:val="00E63D7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LEPCG N+ ITC Bookman EE" w:hAnsi="LEPCG N+ ITC Bookman EE" w:cs="LEPCG N+ ITC Bookman EE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12">
    <w:name w:val="CM12"/>
    <w:basedOn w:val="Default"/>
    <w:next w:val="Default"/>
    <w:uiPriority w:val="99"/>
    <w:rsid w:val="00E63D7F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63D7F"/>
    <w:pPr>
      <w:spacing w:line="220" w:lineRule="atLeast"/>
      <w:jc w:val="lef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5C1A76"/>
    <w:pPr>
      <w:jc w:val="lef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5C1A76"/>
    <w:pPr>
      <w:jc w:val="lef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5C1A76"/>
    <w:pPr>
      <w:spacing w:line="220" w:lineRule="atLeast"/>
      <w:jc w:val="lef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5C1A76"/>
    <w:pPr>
      <w:jc w:val="lef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5C1A76"/>
    <w:pPr>
      <w:spacing w:line="198" w:lineRule="atLeast"/>
      <w:jc w:val="lef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5C1A76"/>
    <w:pPr>
      <w:jc w:val="lef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5C1A76"/>
    <w:pPr>
      <w:jc w:val="lef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5C1A76"/>
    <w:pPr>
      <w:jc w:val="lef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5C1A76"/>
    <w:pPr>
      <w:jc w:val="lef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rsid w:val="00AB4DA5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locked/>
    <w:rsid w:val="00AB4DA5"/>
    <w:rPr>
      <w:rFonts w:ascii="Segoe UI" w:hAnsi="Segoe UI" w:cs="Segoe UI"/>
      <w:sz w:val="18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4524-2C21-42E9-B1D4-BC637DF9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26</Pages>
  <Words>7710</Words>
  <Characters>43951</Characters>
  <Application>Microsoft Office Word</Application>
  <DocSecurity>0</DocSecurity>
  <Lines>0</Lines>
  <Paragraphs>0</Paragraphs>
  <ScaleCrop>false</ScaleCrop>
  <Company>MZP</Company>
  <LinksUpToDate>false</LinksUpToDate>
  <CharactersWithSpaces>51558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TRETIA HLAVA</dc:title>
  <dc:creator>zahorsky</dc:creator>
  <cp:lastModifiedBy>Gašparíková, Jarmila</cp:lastModifiedBy>
  <cp:revision>2</cp:revision>
  <cp:lastPrinted>2014-12-18T11:40:00Z</cp:lastPrinted>
  <dcterms:created xsi:type="dcterms:W3CDTF">2015-01-07T17:02:00Z</dcterms:created>
  <dcterms:modified xsi:type="dcterms:W3CDTF">2015-01-07T17:02:00Z</dcterms:modified>
</cp:coreProperties>
</file>