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CA7550" w:rsidP="00CA7550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DB333B" w:rsidRPr="00CA7550" w:rsidP="00CA7550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sz w:val="22"/>
          <w:szCs w:val="22"/>
        </w:rPr>
        <w:t>A. Všeobecná časť</w:t>
      </w:r>
    </w:p>
    <w:p w:rsidR="00275CD5" w:rsidRPr="007C2C2B" w:rsidP="00275CD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7C2C2B" w:rsidR="00D30C76">
        <w:rPr>
          <w:rFonts w:ascii="Book Antiqua" w:hAnsi="Book Antiqua"/>
          <w:sz w:val="22"/>
          <w:szCs w:val="22"/>
        </w:rPr>
        <w:t xml:space="preserve">Návrh </w:t>
      </w:r>
      <w:r w:rsidRPr="007C2C2B">
        <w:rPr>
          <w:rFonts w:ascii="Book Antiqua" w:hAnsi="Book Antiqua"/>
          <w:sz w:val="22"/>
          <w:szCs w:val="22"/>
        </w:rPr>
        <w:t xml:space="preserve">zákona, ktorým sa </w:t>
      </w:r>
      <w:r w:rsidR="003659AD">
        <w:rPr>
          <w:rFonts w:ascii="Book Antiqua" w:hAnsi="Book Antiqua"/>
          <w:sz w:val="22"/>
          <w:szCs w:val="22"/>
        </w:rPr>
        <w:t xml:space="preserve">mení a </w:t>
      </w:r>
      <w:r w:rsidRPr="007C2C2B">
        <w:rPr>
          <w:rFonts w:ascii="Book Antiqua" w:hAnsi="Book Antiqua"/>
          <w:sz w:val="22"/>
          <w:szCs w:val="22"/>
        </w:rPr>
        <w:t>dopĺňa zákon č. 523/2004 Z. z. o rozpočtových pravidlách verejnej správy a o zmene a doplnení niektorých zákonov v znení neskorších predpisov</w:t>
      </w:r>
      <w:r w:rsidRPr="007C2C2B" w:rsidR="000378AE">
        <w:rPr>
          <w:rFonts w:ascii="Book Antiqua" w:hAnsi="Book Antiqua"/>
          <w:sz w:val="22"/>
          <w:szCs w:val="22"/>
        </w:rPr>
        <w:t xml:space="preserve"> (ďalej len </w:t>
      </w:r>
      <w:r w:rsidRPr="007C2C2B" w:rsidR="009E4364">
        <w:rPr>
          <w:rFonts w:ascii="Book Antiqua" w:hAnsi="Book Antiqua"/>
          <w:sz w:val="22"/>
          <w:szCs w:val="22"/>
        </w:rPr>
        <w:t>„návrh zákona“)</w:t>
      </w:r>
      <w:r w:rsidRPr="007C2C2B" w:rsidR="000378AE">
        <w:rPr>
          <w:rFonts w:ascii="Book Antiqua" w:hAnsi="Book Antiqua"/>
          <w:sz w:val="22"/>
          <w:szCs w:val="22"/>
        </w:rPr>
        <w:t xml:space="preserve"> predkladá</w:t>
      </w:r>
      <w:r w:rsidRPr="007C2C2B" w:rsidR="008D52BD">
        <w:rPr>
          <w:rFonts w:ascii="Book Antiqua" w:hAnsi="Book Antiqua"/>
          <w:sz w:val="22"/>
          <w:szCs w:val="22"/>
        </w:rPr>
        <w:t xml:space="preserve"> </w:t>
      </w:r>
      <w:r w:rsidRPr="007C2C2B" w:rsidR="009C3334">
        <w:rPr>
          <w:rFonts w:ascii="Book Antiqua" w:hAnsi="Book Antiqua"/>
          <w:sz w:val="22"/>
          <w:szCs w:val="22"/>
        </w:rPr>
        <w:t xml:space="preserve">skupina poslancov </w:t>
      </w:r>
      <w:r w:rsidRPr="007C2C2B" w:rsidR="008D52BD">
        <w:rPr>
          <w:rFonts w:ascii="Book Antiqua" w:hAnsi="Book Antiqua"/>
          <w:sz w:val="22"/>
          <w:szCs w:val="22"/>
        </w:rPr>
        <w:t>Nár</w:t>
      </w:r>
      <w:r w:rsidRPr="007C2C2B" w:rsidR="00CA7550">
        <w:rPr>
          <w:rFonts w:ascii="Book Antiqua" w:hAnsi="Book Antiqua"/>
          <w:sz w:val="22"/>
          <w:szCs w:val="22"/>
        </w:rPr>
        <w:t>odnej rady Slovenskej republiky</w:t>
      </w:r>
      <w:r w:rsidR="00586FA0">
        <w:rPr>
          <w:rFonts w:ascii="Book Antiqua" w:hAnsi="Book Antiqua"/>
          <w:sz w:val="22"/>
          <w:szCs w:val="22"/>
        </w:rPr>
        <w:t xml:space="preserve"> </w:t>
      </w:r>
      <w:r w:rsidRPr="007C2C2B" w:rsidR="007C2C2B">
        <w:rPr>
          <w:rFonts w:ascii="Book Antiqua" w:hAnsi="Book Antiqua" w:cs="Book Antiqua"/>
          <w:sz w:val="22"/>
          <w:szCs w:val="22"/>
        </w:rPr>
        <w:t>za hnutie OBYČAJNÍ ĽUDIA a nezávislé osobnosti</w:t>
      </w:r>
      <w:r w:rsidRPr="007C2C2B" w:rsidR="00970D80">
        <w:rPr>
          <w:rFonts w:ascii="Book Antiqua" w:hAnsi="Book Antiqua"/>
          <w:sz w:val="22"/>
          <w:szCs w:val="22"/>
        </w:rPr>
        <w:t xml:space="preserve">. </w:t>
      </w:r>
    </w:p>
    <w:p w:rsidR="00275CD5" w:rsidRPr="00275CD5" w:rsidP="00275CD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261CA">
        <w:rPr>
          <w:rFonts w:ascii="Book Antiqua" w:hAnsi="Book Antiqua"/>
          <w:b/>
          <w:sz w:val="22"/>
          <w:szCs w:val="22"/>
        </w:rPr>
        <w:t>Boj proti korupcii a podvodom</w:t>
      </w:r>
      <w:r w:rsidRPr="00275CD5">
        <w:rPr>
          <w:rFonts w:ascii="Book Antiqua" w:hAnsi="Book Antiqua"/>
          <w:sz w:val="22"/>
          <w:szCs w:val="22"/>
        </w:rPr>
        <w:t xml:space="preserve"> je nielen jedným z hlavných cieľov Európskej únie v oblasti nakladani</w:t>
      </w:r>
      <w:r>
        <w:rPr>
          <w:rFonts w:ascii="Book Antiqua" w:hAnsi="Book Antiqua"/>
          <w:sz w:val="22"/>
          <w:szCs w:val="22"/>
        </w:rPr>
        <w:t xml:space="preserve">a </w:t>
      </w:r>
      <w:r w:rsidRPr="00275CD5">
        <w:rPr>
          <w:rFonts w:ascii="Book Antiqua" w:hAnsi="Book Antiqua"/>
          <w:sz w:val="22"/>
          <w:szCs w:val="22"/>
        </w:rPr>
        <w:t xml:space="preserve">s verejnými prostriedkami, ale tiež </w:t>
      </w:r>
      <w:r w:rsidRPr="00275CD5">
        <w:rPr>
          <w:rFonts w:ascii="Book Antiqua" w:hAnsi="Book Antiqua"/>
          <w:sz w:val="22"/>
        </w:rPr>
        <w:t>jedným z najzávažnejších problémov, ktoré trápia občanov Slovenskej republiky. Svedčí o tom aj globálny prieskum vnímania korupcie vydávaný medzinárodnou organizáciou Transparency International, v ktorom sa Slovensko v oblasti vnímania korupcie ocitlo na 62. mieste spomedzi 176 krajín sveta, čo je 5. najhoršie umiestnenie z členských krajín Európskej únie. Odhad finančných prostriedkov, o ktoré Slovensko ročne prichádza práve kvôli korupcií a korupčnému správaniu, prekročil 500 miliónov eur</w:t>
      </w:r>
      <w:r>
        <w:rPr>
          <w:rFonts w:ascii="Book Antiqua" w:hAnsi="Book Antiqua"/>
          <w:sz w:val="22"/>
        </w:rPr>
        <w:t>.</w:t>
      </w:r>
    </w:p>
    <w:p w:rsidR="00275CD5" w:rsidP="00275CD5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F261CA">
        <w:rPr>
          <w:rFonts w:ascii="Book Antiqua" w:hAnsi="Book Antiqua"/>
          <w:b/>
          <w:sz w:val="22"/>
          <w:szCs w:val="22"/>
        </w:rPr>
        <w:t>Praktické skúsenosti orgánov oprávnených na výkon kontroly a vládneho auditu pri ukladaní a vymáhaní odvodov, penále a pokút za porušenie finančnej disciplíny a neplnenie si povinností podľa zákona</w:t>
      </w:r>
      <w:r>
        <w:rPr>
          <w:rFonts w:ascii="Book Antiqua" w:hAnsi="Book Antiqua"/>
          <w:sz w:val="22"/>
          <w:szCs w:val="22"/>
        </w:rPr>
        <w:t xml:space="preserve"> </w:t>
      </w:r>
      <w:r w:rsidRPr="00275CD5">
        <w:rPr>
          <w:rFonts w:ascii="Book Antiqua" w:hAnsi="Book Antiqua"/>
          <w:sz w:val="22"/>
          <w:szCs w:val="22"/>
        </w:rPr>
        <w:t xml:space="preserve">č. 523/2004 Z. z. o rozpočtových pravidlách verejnej správy a o zmene a doplnení niektorých zákonov v znení </w:t>
      </w:r>
      <w:r w:rsidR="00F261CA">
        <w:rPr>
          <w:rFonts w:ascii="Book Antiqua" w:hAnsi="Book Antiqua"/>
          <w:sz w:val="22"/>
          <w:szCs w:val="22"/>
        </w:rPr>
        <w:t>neskorších predpisov</w:t>
      </w:r>
      <w:r>
        <w:rPr>
          <w:rFonts w:ascii="Book Antiqua" w:hAnsi="Book Antiqua"/>
          <w:sz w:val="22"/>
          <w:szCs w:val="22"/>
        </w:rPr>
        <w:t xml:space="preserve"> </w:t>
      </w:r>
      <w:r w:rsidRPr="00F261CA">
        <w:rPr>
          <w:rFonts w:ascii="Book Antiqua" w:hAnsi="Book Antiqua"/>
          <w:b/>
          <w:sz w:val="22"/>
          <w:szCs w:val="22"/>
        </w:rPr>
        <w:t>preu</w:t>
      </w:r>
      <w:r w:rsidRPr="00F261CA" w:rsidR="00F261CA">
        <w:rPr>
          <w:rFonts w:ascii="Book Antiqua" w:hAnsi="Book Antiqua"/>
          <w:b/>
          <w:sz w:val="22"/>
          <w:szCs w:val="22"/>
        </w:rPr>
        <w:t>kazujú, že sankcie</w:t>
      </w:r>
      <w:r w:rsidR="00F261CA">
        <w:rPr>
          <w:rFonts w:ascii="Book Antiqua" w:hAnsi="Book Antiqua"/>
          <w:sz w:val="22"/>
          <w:szCs w:val="22"/>
        </w:rPr>
        <w:t xml:space="preserve">, ktoré uvedený </w:t>
      </w:r>
      <w:r>
        <w:rPr>
          <w:rFonts w:ascii="Book Antiqua" w:hAnsi="Book Antiqua"/>
          <w:sz w:val="22"/>
          <w:szCs w:val="22"/>
        </w:rPr>
        <w:t xml:space="preserve">zákon ukladá v prípade, ak kontrolovaný subjekt odmietne poskytnúť </w:t>
      </w:r>
      <w:r w:rsidR="00F261CA">
        <w:rPr>
          <w:rFonts w:ascii="Book Antiqua" w:hAnsi="Book Antiqua"/>
          <w:sz w:val="22"/>
          <w:szCs w:val="22"/>
        </w:rPr>
        <w:t>súčinnosť týmto orgánom</w:t>
      </w:r>
      <w:r>
        <w:rPr>
          <w:rFonts w:ascii="Book Antiqua" w:hAnsi="Book Antiqua"/>
          <w:sz w:val="22"/>
          <w:szCs w:val="22"/>
        </w:rPr>
        <w:t xml:space="preserve"> pri vyúčtovaní dotácií poskytnutých zo štátneho rozpočtu, nie sú efektívne, </w:t>
      </w:r>
      <w:r w:rsidRPr="006872C6">
        <w:rPr>
          <w:rFonts w:ascii="Book Antiqua" w:hAnsi="Book Antiqua"/>
          <w:sz w:val="22"/>
          <w:szCs w:val="22"/>
        </w:rPr>
        <w:t>primerané a</w:t>
      </w:r>
      <w:r w:rsidRPr="006872C6" w:rsidR="009A5D58">
        <w:rPr>
          <w:rFonts w:ascii="Book Antiqua" w:hAnsi="Book Antiqua"/>
          <w:sz w:val="22"/>
          <w:szCs w:val="22"/>
        </w:rPr>
        <w:t xml:space="preserve"> ani </w:t>
      </w:r>
      <w:r w:rsidRPr="006872C6">
        <w:rPr>
          <w:rFonts w:ascii="Book Antiqua" w:hAnsi="Book Antiqua"/>
          <w:sz w:val="22"/>
          <w:szCs w:val="22"/>
        </w:rPr>
        <w:t>odstrašujúce</w:t>
      </w:r>
      <w:r>
        <w:rPr>
          <w:rFonts w:ascii="Book Antiqua" w:hAnsi="Book Antiqua"/>
          <w:sz w:val="22"/>
          <w:szCs w:val="22"/>
        </w:rPr>
        <w:t xml:space="preserve">. Naopak, tieto sankcie </w:t>
      </w:r>
      <w:r w:rsidRPr="00F261CA">
        <w:rPr>
          <w:rFonts w:ascii="Book Antiqua" w:hAnsi="Book Antiqua"/>
          <w:b/>
          <w:sz w:val="22"/>
          <w:szCs w:val="22"/>
        </w:rPr>
        <w:t xml:space="preserve">skôr motivujú subjekty, ktoré si majú plniť povinnosti podľa uvedeného zákona k odmietnutiu </w:t>
      </w:r>
      <w:r w:rsidRPr="00F261CA" w:rsidR="00594C3C">
        <w:rPr>
          <w:rFonts w:ascii="Book Antiqua" w:hAnsi="Book Antiqua"/>
          <w:b/>
          <w:sz w:val="22"/>
          <w:szCs w:val="22"/>
        </w:rPr>
        <w:t xml:space="preserve">takejto </w:t>
      </w:r>
      <w:r w:rsidRPr="00F261CA">
        <w:rPr>
          <w:rFonts w:ascii="Book Antiqua" w:hAnsi="Book Antiqua"/>
          <w:b/>
          <w:sz w:val="22"/>
          <w:szCs w:val="22"/>
        </w:rPr>
        <w:t>súčinnosti, za čo im hrozí len niekoľkotisícová pokuta</w:t>
      </w:r>
      <w:r w:rsidRPr="00F261CA" w:rsidR="00594C3C">
        <w:rPr>
          <w:rFonts w:ascii="Book Antiqua" w:hAnsi="Book Antiqua"/>
          <w:b/>
          <w:sz w:val="22"/>
          <w:szCs w:val="22"/>
        </w:rPr>
        <w:t xml:space="preserve"> napriek tomu, že im bola poskytnutá dotácia vo výške niekoľko stotisíc až miliónov eur, ktorej účel už vďaka takto symbolicky uloženej pokute nemusia nikdy preukázať</w:t>
      </w:r>
      <w:r w:rsidR="00594C3C">
        <w:rPr>
          <w:rFonts w:ascii="Book Antiqua" w:hAnsi="Book Antiqua"/>
          <w:sz w:val="22"/>
          <w:szCs w:val="22"/>
        </w:rPr>
        <w:t>.</w:t>
      </w:r>
    </w:p>
    <w:p w:rsidR="009629CB" w:rsidRPr="00EC47D7" w:rsidP="00F261C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594C3C">
        <w:rPr>
          <w:rFonts w:ascii="Book Antiqua" w:hAnsi="Book Antiqua"/>
          <w:sz w:val="22"/>
          <w:szCs w:val="22"/>
        </w:rPr>
        <w:t xml:space="preserve">Takto nastavené legislatívne prostredie znemožňuje účinný boj proti podvodom a korupcii a je potrebné ho zmeniť. </w:t>
      </w:r>
      <w:r w:rsidRPr="00F261CA" w:rsidR="00594C3C">
        <w:rPr>
          <w:rFonts w:ascii="Book Antiqua" w:hAnsi="Book Antiqua"/>
          <w:b/>
          <w:sz w:val="22"/>
          <w:szCs w:val="22"/>
        </w:rPr>
        <w:t>Návrh zákona preto v prípade, ak kontrolovaný subjekt odmietne spolupracovať s orgánmi oprávnenými na výkon kontroly a vládneho auditu a nepreukáže im listinnými dôkazmi</w:t>
      </w:r>
      <w:r w:rsidRPr="00F261CA" w:rsidR="00F261CA">
        <w:rPr>
          <w:rFonts w:ascii="Book Antiqua" w:hAnsi="Book Antiqua"/>
          <w:b/>
          <w:sz w:val="22"/>
          <w:szCs w:val="22"/>
        </w:rPr>
        <w:t xml:space="preserve"> účel použitia dotácie</w:t>
      </w:r>
      <w:r w:rsidR="003659AD">
        <w:rPr>
          <w:rFonts w:ascii="Book Antiqua" w:hAnsi="Book Antiqua"/>
          <w:b/>
          <w:sz w:val="22"/>
          <w:szCs w:val="22"/>
        </w:rPr>
        <w:t>,</w:t>
      </w:r>
      <w:r w:rsidRPr="00F261CA" w:rsidR="00F261CA">
        <w:rPr>
          <w:rFonts w:ascii="Book Antiqua" w:hAnsi="Book Antiqua"/>
          <w:b/>
          <w:sz w:val="22"/>
          <w:szCs w:val="22"/>
        </w:rPr>
        <w:t xml:space="preserve"> zavádza sankciu v podobe odvodu celej, resp. tej časti dotácie, vo vzťahu ku ktorej došlo k odmietnutiu súčinnosti v podobe preukázania jej účelu</w:t>
      </w:r>
      <w:r w:rsidR="00F261CA">
        <w:rPr>
          <w:rFonts w:ascii="Book Antiqua" w:hAnsi="Book Antiqua"/>
          <w:sz w:val="22"/>
          <w:szCs w:val="22"/>
        </w:rPr>
        <w:t>. Doterajšiu pokutu už nebude možné uložiť z dôvodu, aby kontrolovanému subjektu nebola uložená dvojitá sankcia za to isté protiprávne konanie, výsledok však bude pre štát výhodnejší, keďže sa mu vrátia všetky neoprávnene poskytnuté peniaze a nielen ich časť v podobe pokuty.</w:t>
      </w:r>
      <w:r w:rsidR="00EC47D7">
        <w:rPr>
          <w:rFonts w:ascii="Book Antiqua" w:hAnsi="Book Antiqua"/>
          <w:sz w:val="22"/>
          <w:szCs w:val="22"/>
        </w:rPr>
        <w:t xml:space="preserve"> </w:t>
      </w:r>
    </w:p>
    <w:p w:rsidR="0007315F" w:rsidRPr="00CA7550" w:rsidP="00586FA0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A7550" w:rsidR="008D52BD">
        <w:rPr>
          <w:rFonts w:ascii="Book Antiqua" w:hAnsi="Book Antiqua"/>
          <w:sz w:val="22"/>
          <w:szCs w:val="22"/>
        </w:rPr>
        <w:t>Predkladan</w:t>
      </w:r>
      <w:r w:rsidRPr="00CA7550" w:rsidR="00771DA0">
        <w:rPr>
          <w:rFonts w:ascii="Book Antiqua" w:hAnsi="Book Antiqua"/>
          <w:sz w:val="22"/>
          <w:szCs w:val="22"/>
        </w:rPr>
        <w:t>ý návrh zákona má</w:t>
      </w:r>
      <w:r w:rsidR="00F261CA">
        <w:rPr>
          <w:rFonts w:ascii="Book Antiqua" w:hAnsi="Book Antiqua"/>
          <w:sz w:val="22"/>
          <w:szCs w:val="22"/>
        </w:rPr>
        <w:t xml:space="preserve"> pozitívny</w:t>
      </w:r>
      <w:r w:rsidRPr="00CA7550" w:rsidR="00771DA0">
        <w:rPr>
          <w:rFonts w:ascii="Book Antiqua" w:hAnsi="Book Antiqua"/>
          <w:sz w:val="22"/>
          <w:szCs w:val="22"/>
        </w:rPr>
        <w:t xml:space="preserve"> vplyv </w:t>
      </w:r>
      <w:r w:rsidRPr="00CA7550" w:rsidR="0002007E">
        <w:rPr>
          <w:rFonts w:ascii="Book Antiqua" w:hAnsi="Book Antiqua"/>
          <w:sz w:val="22"/>
          <w:szCs w:val="22"/>
        </w:rPr>
        <w:t>na rozpočet verejnej správy</w:t>
      </w:r>
      <w:r w:rsidR="00F261CA">
        <w:rPr>
          <w:rFonts w:ascii="Book Antiqua" w:hAnsi="Book Antiqua"/>
          <w:sz w:val="22"/>
          <w:szCs w:val="22"/>
        </w:rPr>
        <w:t xml:space="preserve"> a nemá vplyv na podnikateľskú sféru, nevyvoláva sociálne vplyvy a tiež nemá vplyv </w:t>
      </w:r>
      <w:r w:rsidRPr="00CA7550" w:rsidR="007F7ACC">
        <w:rPr>
          <w:rFonts w:ascii="Book Antiqua" w:hAnsi="Book Antiqua"/>
          <w:sz w:val="22"/>
          <w:szCs w:val="22"/>
        </w:rPr>
        <w:t>na</w:t>
      </w:r>
      <w:r w:rsidR="00F261CA">
        <w:rPr>
          <w:rFonts w:ascii="Book Antiqua" w:hAnsi="Book Antiqua"/>
          <w:sz w:val="22"/>
          <w:szCs w:val="22"/>
        </w:rPr>
        <w:t xml:space="preserve"> životné prostredie a ani vplyv</w:t>
      </w:r>
      <w:r w:rsidRPr="00CA7550" w:rsidR="007F7ACC">
        <w:rPr>
          <w:rFonts w:ascii="Book Antiqua" w:hAnsi="Book Antiqua"/>
          <w:sz w:val="22"/>
          <w:szCs w:val="22"/>
        </w:rPr>
        <w:t xml:space="preserve"> na informatizáciu spoločnosti.</w:t>
      </w:r>
      <w:r w:rsidR="00586FA0">
        <w:rPr>
          <w:rFonts w:ascii="Book Antiqua" w:hAnsi="Book Antiqua"/>
          <w:sz w:val="22"/>
          <w:szCs w:val="22"/>
        </w:rPr>
        <w:t xml:space="preserve"> </w:t>
      </w:r>
      <w:r w:rsidRPr="00CA7550" w:rsidR="008D52BD">
        <w:rPr>
          <w:rFonts w:ascii="Book Antiqua" w:hAnsi="Book Antiqua"/>
          <w:sz w:val="22"/>
          <w:szCs w:val="22"/>
        </w:rPr>
        <w:t>Návrh zákona je v súlade s Ústavou Slovenskej</w:t>
      </w:r>
      <w:r w:rsidRPr="00CA7550" w:rsidR="00A449FC">
        <w:rPr>
          <w:rFonts w:ascii="Book Antiqua" w:hAnsi="Book Antiqua"/>
          <w:sz w:val="22"/>
          <w:szCs w:val="22"/>
        </w:rPr>
        <w:t xml:space="preserve"> republiky, ústavnými zákonmi a </w:t>
      </w:r>
      <w:r w:rsidRPr="00CA7550" w:rsidR="008D52BD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 je Slovenská republika viazaná</w:t>
      </w:r>
      <w:r w:rsidRPr="00CA7550" w:rsidR="0017396E">
        <w:rPr>
          <w:rFonts w:ascii="Book Antiqua" w:hAnsi="Book Antiqua"/>
          <w:sz w:val="22"/>
          <w:szCs w:val="22"/>
        </w:rPr>
        <w:t>,</w:t>
      </w:r>
      <w:r w:rsidRPr="00CA7550" w:rsidR="008D52BD">
        <w:rPr>
          <w:rFonts w:ascii="Book Antiqua" w:hAnsi="Book Antiqua"/>
          <w:sz w:val="22"/>
          <w:szCs w:val="22"/>
        </w:rPr>
        <w:t xml:space="preserve"> a</w:t>
      </w:r>
      <w:r w:rsidRPr="00CA7550" w:rsidR="0017396E">
        <w:rPr>
          <w:rFonts w:ascii="Book Antiqua" w:hAnsi="Book Antiqua"/>
          <w:sz w:val="22"/>
          <w:szCs w:val="22"/>
        </w:rPr>
        <w:t>ko aj</w:t>
      </w:r>
      <w:r w:rsidRPr="00CA7550" w:rsidR="008D52BD">
        <w:rPr>
          <w:rFonts w:ascii="Book Antiqua" w:hAnsi="Book Antiqua"/>
          <w:sz w:val="22"/>
          <w:szCs w:val="22"/>
        </w:rPr>
        <w:t xml:space="preserve"> s právom Európskej únie.</w:t>
      </w:r>
    </w:p>
    <w:p w:rsidR="00586FA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K Čl. I</w:t>
      </w:r>
    </w:p>
    <w:p w:rsidR="00437942" w:rsidRPr="00A817F9" w:rsidP="0043794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817F9">
        <w:rPr>
          <w:rFonts w:ascii="Book Antiqua" w:hAnsi="Book Antiqua"/>
          <w:sz w:val="22"/>
          <w:szCs w:val="22"/>
          <w:u w:val="single"/>
        </w:rPr>
        <w:t>K bodu 1</w:t>
      </w:r>
    </w:p>
    <w:p w:rsidR="00A817F9" w:rsidP="00437942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437942">
        <w:rPr>
          <w:rFonts w:ascii="Book Antiqua" w:hAnsi="Book Antiqua"/>
          <w:sz w:val="22"/>
          <w:szCs w:val="22"/>
        </w:rPr>
        <w:t xml:space="preserve">Ide o legislatívno-technickú úpravu, ktorá bezprostredne súvisí s bodom 2 tohto návrhu zákona. Jej cieľom je zamedziť, aby tá istá osoba bola za to isté konanie sankcionovaná dvakrát (princíp </w:t>
      </w:r>
      <w:r w:rsidRPr="00A817F9" w:rsidR="00437942">
        <w:rPr>
          <w:rFonts w:ascii="Book Antiqua" w:hAnsi="Book Antiqua"/>
          <w:i/>
          <w:sz w:val="22"/>
          <w:szCs w:val="22"/>
        </w:rPr>
        <w:t xml:space="preserve">ne bis in </w:t>
      </w:r>
      <w:r w:rsidRPr="006872C6" w:rsidR="00437942">
        <w:rPr>
          <w:rFonts w:ascii="Book Antiqua" w:hAnsi="Book Antiqua"/>
          <w:i/>
          <w:sz w:val="22"/>
          <w:szCs w:val="22"/>
        </w:rPr>
        <w:t>idem</w:t>
      </w:r>
      <w:r w:rsidRPr="006872C6" w:rsidR="00437942">
        <w:rPr>
          <w:rFonts w:ascii="Book Antiqua" w:hAnsi="Book Antiqua"/>
          <w:sz w:val="22"/>
          <w:szCs w:val="22"/>
        </w:rPr>
        <w:t>), a to raz uložení</w:t>
      </w:r>
      <w:r w:rsidRPr="006872C6" w:rsidR="003A3899">
        <w:rPr>
          <w:rFonts w:ascii="Book Antiqua" w:hAnsi="Book Antiqua"/>
          <w:sz w:val="22"/>
          <w:szCs w:val="22"/>
        </w:rPr>
        <w:t>m</w:t>
      </w:r>
      <w:r w:rsidRPr="006872C6" w:rsidR="00437942">
        <w:rPr>
          <w:rFonts w:ascii="Book Antiqua" w:hAnsi="Book Antiqua"/>
          <w:sz w:val="22"/>
          <w:szCs w:val="22"/>
        </w:rPr>
        <w:t xml:space="preserve"> pokuty</w:t>
      </w:r>
      <w:r w:rsidR="00437942">
        <w:rPr>
          <w:rFonts w:ascii="Book Antiqua" w:hAnsi="Book Antiqua"/>
          <w:sz w:val="22"/>
          <w:szCs w:val="22"/>
        </w:rPr>
        <w:t xml:space="preserve"> a druhýkrát uložením odvodu. Navrhovaná úprava je tak v súlade s čl. 50 ods. 5 Ústavy Slovenskej republiky</w:t>
      </w:r>
      <w:r>
        <w:rPr>
          <w:rFonts w:ascii="Book Antiqua" w:hAnsi="Book Antiqua"/>
          <w:sz w:val="22"/>
          <w:szCs w:val="22"/>
        </w:rPr>
        <w:t>, čl. 40 ods. 5 Listiny základných práv a slobôd, medzinárodnými dohovormi, judikatúrou Ústavného súdu Slovenskej republiky, Súdneho dvora EÚ a Európskeho súdu pre ľudské práva.</w:t>
      </w:r>
    </w:p>
    <w:p w:rsidR="00A817F9" w:rsidRPr="00A817F9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A817F9">
        <w:rPr>
          <w:rFonts w:ascii="Book Antiqua" w:hAnsi="Book Antiqua"/>
          <w:sz w:val="22"/>
          <w:szCs w:val="22"/>
          <w:u w:val="single"/>
        </w:rPr>
        <w:t>K bodu 2</w:t>
      </w:r>
    </w:p>
    <w:p w:rsidR="00A817F9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 xml:space="preserve">Podľa platného zákona </w:t>
      </w:r>
      <w:r w:rsidRPr="00275CD5">
        <w:rPr>
          <w:rFonts w:ascii="Book Antiqua" w:hAnsi="Book Antiqua"/>
          <w:sz w:val="22"/>
          <w:szCs w:val="22"/>
        </w:rPr>
        <w:t xml:space="preserve">č. 523/2004 Z. z. o rozpočtových pravidlách verejnej správy a o zmene a doplnení niektorých zákonov v znení </w:t>
      </w:r>
      <w:r>
        <w:rPr>
          <w:rFonts w:ascii="Book Antiqua" w:hAnsi="Book Antiqua"/>
          <w:sz w:val="22"/>
          <w:szCs w:val="22"/>
        </w:rPr>
        <w:t>neskorších predpisov</w:t>
      </w:r>
      <w:r w:rsidR="008301A7">
        <w:rPr>
          <w:rFonts w:ascii="Book Antiqua" w:hAnsi="Book Antiqua"/>
          <w:sz w:val="22"/>
          <w:szCs w:val="22"/>
        </w:rPr>
        <w:t xml:space="preserve"> (ďalej len „zákon o rozpočtových pravidlách“)</w:t>
      </w:r>
      <w:r>
        <w:rPr>
          <w:rFonts w:ascii="Book Antiqua" w:hAnsi="Book Antiqua"/>
          <w:sz w:val="22"/>
          <w:szCs w:val="22"/>
        </w:rPr>
        <w:t xml:space="preserve">, ak subjekt – prijímateľ dotácie nedodrží svoje povinnosti vyplývajúce z § 8a ods. 10 tohto zákona, t.j. odmietne </w:t>
      </w:r>
      <w:r w:rsidR="008301A7">
        <w:rPr>
          <w:rFonts w:ascii="Book Antiqua" w:hAnsi="Book Antiqua"/>
          <w:sz w:val="22"/>
          <w:szCs w:val="22"/>
        </w:rPr>
        <w:t xml:space="preserve">orgánu oprávnenému na výkon kontroly alebo vládneho auditu </w:t>
      </w:r>
      <w:r>
        <w:rPr>
          <w:rFonts w:ascii="Book Antiqua" w:hAnsi="Book Antiqua"/>
          <w:sz w:val="22"/>
          <w:szCs w:val="22"/>
        </w:rPr>
        <w:t>vydokladovať (predložiť listinné dôkazy) účel, na ktorý použil dotáciu poskytnutú zo štátneho rozpočtu, hrozí mu podľa § 33 tohto zákona sankcia v podobe pokuty až do výšky 40 000 eur.</w:t>
      </w:r>
    </w:p>
    <w:p w:rsidR="008301A7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A817F9">
        <w:rPr>
          <w:rFonts w:ascii="Book Antiqua" w:hAnsi="Book Antiqua"/>
          <w:sz w:val="22"/>
          <w:szCs w:val="22"/>
        </w:rPr>
        <w:tab/>
        <w:t>Výška san</w:t>
      </w:r>
      <w:r>
        <w:rPr>
          <w:rFonts w:ascii="Book Antiqua" w:hAnsi="Book Antiqua"/>
          <w:sz w:val="22"/>
          <w:szCs w:val="22"/>
        </w:rPr>
        <w:t>kcie nie je primeraná, efektívna</w:t>
      </w:r>
      <w:r w:rsidR="00A817F9">
        <w:rPr>
          <w:rFonts w:ascii="Book Antiqua" w:hAnsi="Book Antiqua"/>
          <w:sz w:val="22"/>
          <w:szCs w:val="22"/>
        </w:rPr>
        <w:t xml:space="preserve"> a</w:t>
      </w:r>
      <w:r>
        <w:rPr>
          <w:rFonts w:ascii="Book Antiqua" w:hAnsi="Book Antiqua"/>
          <w:sz w:val="22"/>
          <w:szCs w:val="22"/>
        </w:rPr>
        <w:t>ni</w:t>
      </w:r>
      <w:r w:rsidR="00A817F9">
        <w:rPr>
          <w:rFonts w:ascii="Book Antiqua" w:hAnsi="Book Antiqua"/>
          <w:sz w:val="22"/>
          <w:szCs w:val="22"/>
        </w:rPr>
        <w:t xml:space="preserve"> odstrašujúca najmä v prípade, ak subjektu – prijímateľovi dotácie bola poskytnutá dotácia zo štátneho rozpočtu vo výške vyššej ako je uvedená pokuta, často v sume niekoľko stotisíc až miliónov eur. </w:t>
      </w:r>
      <w:r>
        <w:rPr>
          <w:rFonts w:ascii="Book Antiqua" w:hAnsi="Book Antiqua"/>
          <w:sz w:val="22"/>
          <w:szCs w:val="22"/>
        </w:rPr>
        <w:t xml:space="preserve">V praxi dokonca dochádza k udeleniu pokuty oveľa nižšej, často symbolickej v porovnaní s výškou poskytnutej dotácie, čomu žiaľ napomáhajú aj súdy, ktoré rozhodujú o opravných prostriedkoch, resp. žalobách proti rozhodnutiu vydanému v správnom konaní o uložení takejto pokuty. </w:t>
      </w:r>
    </w:p>
    <w:p w:rsidR="00A817F9" w:rsidP="008301A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takom prípade sa tomuto subjektu, ak použil dotáciu na účel, na ktorý nebola určená, oplatí viac nespolupracovať s </w:t>
      </w:r>
      <w:r w:rsidRPr="008301A7">
        <w:rPr>
          <w:rFonts w:ascii="Book Antiqua" w:hAnsi="Book Antiqua"/>
          <w:sz w:val="22"/>
          <w:szCs w:val="22"/>
        </w:rPr>
        <w:t xml:space="preserve">orgánom </w:t>
      </w:r>
      <w:r w:rsidRPr="008301A7" w:rsidR="008301A7">
        <w:rPr>
          <w:rFonts w:ascii="Book Antiqua" w:hAnsi="Book Antiqua"/>
          <w:sz w:val="22"/>
          <w:szCs w:val="22"/>
        </w:rPr>
        <w:t>oprávneným na výkon kontroly a</w:t>
      </w:r>
      <w:r w:rsidR="008301A7">
        <w:rPr>
          <w:rFonts w:ascii="Book Antiqua" w:hAnsi="Book Antiqua"/>
          <w:sz w:val="22"/>
          <w:szCs w:val="22"/>
        </w:rPr>
        <w:t>lebo</w:t>
      </w:r>
      <w:r w:rsidRPr="008301A7" w:rsidR="008301A7">
        <w:rPr>
          <w:rFonts w:ascii="Book Antiqua" w:hAnsi="Book Antiqua"/>
          <w:sz w:val="22"/>
          <w:szCs w:val="22"/>
        </w:rPr>
        <w:t> vládneho auditu</w:t>
      </w:r>
      <w:r w:rsidR="008301A7">
        <w:rPr>
          <w:rFonts w:ascii="Book Antiqua" w:hAnsi="Book Antiqua"/>
          <w:sz w:val="22"/>
          <w:szCs w:val="22"/>
        </w:rPr>
        <w:t>, pretože ak by tak urobil, hrozil by mu postih za porušenie finančnej disciplíny v zmysle § 31 ods. 1 písm. a) v spojení s § 31 ods. 3 zákona o rozpočtových pravidlách a musel by vrátiť nielen celú dotáciu, resp. jej časť, ale aj zaplatiť penále z omeškania.</w:t>
      </w:r>
    </w:p>
    <w:p w:rsidR="006872C6" w:rsidP="006872C6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8301A7">
        <w:rPr>
          <w:rFonts w:ascii="Book Antiqua" w:hAnsi="Book Antiqua"/>
          <w:sz w:val="22"/>
          <w:szCs w:val="22"/>
        </w:rPr>
        <w:t>Návrh zákona preto zavádza novú formu sankcie za odmietnutie takejto spolupráce zo strany subjektu – prijímateľa dotácie s orgánom oprávneným na výkon kontroly alebo vládneho auditu pri vydokladovaní dotácie, na základe ktorej dôjde k uloženiu odvodu vo výške celej, resp. tej časti dotácie, ktorú nespolupracujúci subjekt odmietne v zmysle § 8a ods. 10 zákona o rozpočtových pravidlách vydokladovať (t.j. preukázať účel použitia dotácie listinnými dôkazmi).</w:t>
      </w:r>
    </w:p>
    <w:p w:rsidR="00586FA0" w:rsidP="006872C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817F9" w:rsidRPr="006872C6" w:rsidP="006872C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817F9">
        <w:rPr>
          <w:rFonts w:ascii="Book Antiqua" w:hAnsi="Book Antiqua"/>
          <w:sz w:val="22"/>
          <w:szCs w:val="22"/>
          <w:u w:val="single"/>
        </w:rPr>
        <w:t>K bodom 3 a 4</w:t>
      </w:r>
    </w:p>
    <w:p w:rsidR="00A817F9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Ide o legislatívno-technické úpravy, ktorá bezprostredne súvisia s bodom 2 tohto návrhu zákona.</w:t>
      </w:r>
    </w:p>
    <w:p w:rsidR="008301A7" w:rsidRPr="00C05596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C05596">
        <w:rPr>
          <w:rFonts w:ascii="Book Antiqua" w:hAnsi="Book Antiqua"/>
          <w:sz w:val="22"/>
          <w:szCs w:val="22"/>
          <w:u w:val="single"/>
        </w:rPr>
        <w:t>K bodu 5</w:t>
      </w:r>
    </w:p>
    <w:p w:rsidR="008301A7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S cieľom vylúči</w:t>
      </w:r>
      <w:r w:rsidR="00C05596">
        <w:rPr>
          <w:rFonts w:ascii="Book Antiqua" w:hAnsi="Book Antiqua"/>
          <w:sz w:val="22"/>
          <w:szCs w:val="22"/>
        </w:rPr>
        <w:t xml:space="preserve">ť retroaktívne pôsobenie </w:t>
      </w:r>
      <w:r>
        <w:rPr>
          <w:rFonts w:ascii="Book Antiqua" w:hAnsi="Book Antiqua"/>
          <w:sz w:val="22"/>
          <w:szCs w:val="22"/>
        </w:rPr>
        <w:t>zákona</w:t>
      </w:r>
      <w:r w:rsidR="00C05596">
        <w:rPr>
          <w:rFonts w:ascii="Book Antiqua" w:hAnsi="Book Antiqua"/>
          <w:sz w:val="22"/>
          <w:szCs w:val="22"/>
        </w:rPr>
        <w:t xml:space="preserve"> sa tento </w:t>
      </w:r>
      <w:r w:rsidR="003A3899">
        <w:rPr>
          <w:rFonts w:ascii="Book Antiqua" w:hAnsi="Book Antiqua"/>
          <w:sz w:val="22"/>
          <w:szCs w:val="22"/>
        </w:rPr>
        <w:t>b</w:t>
      </w:r>
      <w:r w:rsidR="00C05596">
        <w:rPr>
          <w:rFonts w:ascii="Book Antiqua" w:hAnsi="Book Antiqua"/>
          <w:sz w:val="22"/>
          <w:szCs w:val="22"/>
        </w:rPr>
        <w:t>ude vzťahovať len na konania</w:t>
      </w:r>
      <w:r w:rsidR="006872C6">
        <w:rPr>
          <w:rFonts w:ascii="Book Antiqua" w:hAnsi="Book Antiqua"/>
          <w:sz w:val="22"/>
          <w:szCs w:val="22"/>
        </w:rPr>
        <w:t xml:space="preserve"> o uložení pokuty podľa § 32</w:t>
      </w:r>
      <w:r w:rsidR="00C05596">
        <w:rPr>
          <w:rFonts w:ascii="Book Antiqua" w:hAnsi="Book Antiqua"/>
          <w:sz w:val="22"/>
          <w:szCs w:val="22"/>
        </w:rPr>
        <w:t>, ktoré sa začnú až po nadobudnutí jeho účinnosti.</w:t>
      </w:r>
    </w:p>
    <w:p w:rsidR="00A817F9" w:rsidP="00A817F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378AE" w:rsidRPr="00CA7550" w:rsidP="00CA7550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CA7550">
        <w:rPr>
          <w:rFonts w:ascii="Book Antiqua" w:hAnsi="Book Antiqua"/>
          <w:b/>
          <w:sz w:val="22"/>
          <w:szCs w:val="22"/>
        </w:rPr>
        <w:t>Čl. II</w:t>
      </w:r>
    </w:p>
    <w:p w:rsidR="000378AE" w:rsidRPr="00CA7550" w:rsidP="00CA755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90910" w:rsidR="005A4C0B">
        <w:rPr>
          <w:rFonts w:ascii="Book Antiqua" w:hAnsi="Book Antiqua"/>
          <w:sz w:val="22"/>
          <w:szCs w:val="22"/>
        </w:rPr>
        <w:t xml:space="preserve">Navrhuje sa účinnosť predkladaného zákona so zohľadnením legisvakančnej lehoty, a to od 1. </w:t>
      </w:r>
      <w:r w:rsidR="003659AD">
        <w:rPr>
          <w:rFonts w:ascii="Book Antiqua" w:hAnsi="Book Antiqua"/>
          <w:sz w:val="22"/>
          <w:szCs w:val="22"/>
        </w:rPr>
        <w:t>mája</w:t>
      </w:r>
      <w:r w:rsidR="0033763D">
        <w:rPr>
          <w:rFonts w:ascii="Book Antiqua" w:hAnsi="Book Antiqua"/>
          <w:sz w:val="22"/>
          <w:szCs w:val="22"/>
        </w:rPr>
        <w:t xml:space="preserve"> 201</w:t>
      </w:r>
      <w:r w:rsidR="00A817F9">
        <w:rPr>
          <w:rFonts w:ascii="Book Antiqua" w:hAnsi="Book Antiqua"/>
          <w:sz w:val="22"/>
          <w:szCs w:val="22"/>
        </w:rPr>
        <w:t>5</w:t>
      </w:r>
      <w:r w:rsidRPr="00CA7550">
        <w:rPr>
          <w:rFonts w:ascii="Book Antiqua" w:hAnsi="Book Antiqua"/>
          <w:sz w:val="22"/>
          <w:szCs w:val="22"/>
        </w:rPr>
        <w:t xml:space="preserve">. </w:t>
      </w:r>
    </w:p>
    <w:p w:rsidR="006A6D95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6A6D95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0559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0559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0559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0559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0559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05596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="00D810C4">
        <w:rPr>
          <w:rFonts w:ascii="Book Antiqua" w:hAnsi="Book Antiqua"/>
          <w:b/>
          <w:bCs/>
          <w:caps/>
          <w:spacing w:val="30"/>
          <w:sz w:val="22"/>
          <w:szCs w:val="22"/>
        </w:rPr>
        <w:t>D</w:t>
      </w:r>
      <w:r w:rsidRPr="00CA7550">
        <w:rPr>
          <w:rFonts w:ascii="Book Antiqua" w:hAnsi="Book Antiqua"/>
          <w:b/>
          <w:bCs/>
          <w:caps/>
          <w:spacing w:val="30"/>
          <w:sz w:val="22"/>
          <w:szCs w:val="22"/>
        </w:rPr>
        <w:t>OLOŽKA ZLUČITEĽNOSTI</w:t>
      </w: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návrhu zákona</w:t>
      </w:r>
      <w:r w:rsidRPr="00CA7550">
        <w:rPr>
          <w:rFonts w:ascii="Book Antiqua" w:hAnsi="Book Antiqua"/>
          <w:sz w:val="22"/>
          <w:szCs w:val="22"/>
        </w:rPr>
        <w:t xml:space="preserve"> </w:t>
      </w:r>
      <w:r w:rsidRPr="00CA7550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sz w:val="22"/>
          <w:szCs w:val="22"/>
        </w:rPr>
        <w:t> </w:t>
      </w: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1. Navrhovateľ zákona:</w:t>
      </w:r>
      <w:r w:rsidR="00A817F9">
        <w:rPr>
          <w:rFonts w:ascii="Book Antiqua" w:hAnsi="Book Antiqua"/>
          <w:sz w:val="22"/>
          <w:szCs w:val="22"/>
        </w:rPr>
        <w:t xml:space="preserve"> skupina poslancov</w:t>
      </w:r>
      <w:r w:rsidRPr="00CA7550">
        <w:rPr>
          <w:rFonts w:ascii="Book Antiqua" w:hAnsi="Book Antiqua"/>
          <w:sz w:val="22"/>
          <w:szCs w:val="22"/>
        </w:rPr>
        <w:t xml:space="preserve"> Náro</w:t>
      </w:r>
      <w:r w:rsidR="0033763D">
        <w:rPr>
          <w:rFonts w:ascii="Book Antiqua" w:hAnsi="Book Antiqua"/>
          <w:sz w:val="22"/>
          <w:szCs w:val="22"/>
        </w:rPr>
        <w:t>dnej rady Slov</w:t>
      </w:r>
      <w:r w:rsidR="00A817F9">
        <w:rPr>
          <w:rFonts w:ascii="Book Antiqua" w:hAnsi="Book Antiqua"/>
          <w:sz w:val="22"/>
          <w:szCs w:val="22"/>
        </w:rPr>
        <w:t>enskej republiky</w:t>
      </w: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0378AE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CA7550">
        <w:rPr>
          <w:rFonts w:ascii="Book Antiqua" w:hAnsi="Book Antiqua"/>
          <w:sz w:val="22"/>
          <w:szCs w:val="22"/>
        </w:rPr>
        <w:t xml:space="preserve"> návrh </w:t>
      </w:r>
      <w:r w:rsidRPr="00275CD5" w:rsidR="00A817F9">
        <w:rPr>
          <w:rFonts w:ascii="Book Antiqua" w:hAnsi="Book Antiqua"/>
          <w:sz w:val="22"/>
          <w:szCs w:val="22"/>
        </w:rPr>
        <w:t xml:space="preserve">zákona, ktorým sa </w:t>
      </w:r>
      <w:r w:rsidR="003659AD">
        <w:rPr>
          <w:rFonts w:ascii="Book Antiqua" w:hAnsi="Book Antiqua"/>
          <w:sz w:val="22"/>
          <w:szCs w:val="22"/>
        </w:rPr>
        <w:t xml:space="preserve">mení a </w:t>
      </w:r>
      <w:r w:rsidRPr="00275CD5" w:rsidR="00A817F9">
        <w:rPr>
          <w:rFonts w:ascii="Book Antiqua" w:hAnsi="Book Antiqua"/>
          <w:sz w:val="22"/>
          <w:szCs w:val="22"/>
        </w:rPr>
        <w:t>dopĺňa zákon č. 523/2004 Z. z. o rozpočtových pravidlách verejnej správy a o zmene a doplnení niektorých zákonov v znení neskorších predpisov</w:t>
      </w:r>
    </w:p>
    <w:p w:rsidR="0033763D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378AE" w:rsidRPr="005A4C0B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CA755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0378AE" w:rsidRPr="00CA7550" w:rsidP="00CA755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A7550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CA7550">
        <w:rPr>
          <w:rFonts w:ascii="Book Antiqua" w:hAnsi="Book Antiqua"/>
          <w:color w:val="000000"/>
          <w:sz w:val="22"/>
          <w:szCs w:val="22"/>
        </w:rPr>
        <w:t>,</w:t>
      </w:r>
    </w:p>
    <w:p w:rsidR="000378AE" w:rsidRPr="00CA7550" w:rsidP="00CA755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CA7550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0378AE" w:rsidRPr="005A4C0B" w:rsidP="00CA7550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5A4C0B">
        <w:rPr>
          <w:rFonts w:ascii="Book Antiqua" w:hAnsi="Book Antiqua"/>
          <w:bCs/>
          <w:sz w:val="22"/>
          <w:szCs w:val="22"/>
        </w:rPr>
        <w:t>nie je obsiahnutý</w:t>
      </w:r>
      <w:r w:rsidRPr="00CA7550">
        <w:rPr>
          <w:rFonts w:ascii="Book Antiqua" w:hAnsi="Book Antiqua"/>
          <w:bCs/>
          <w:sz w:val="22"/>
          <w:szCs w:val="22"/>
        </w:rPr>
        <w:t xml:space="preserve"> v judikatúre Súdneho dvora Európskej únie.</w:t>
      </w:r>
    </w:p>
    <w:p w:rsidR="005A4C0B" w:rsidRPr="00CA7550" w:rsidP="005A4C0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0378AE" w:rsidRPr="00CA7550" w:rsidP="005A4C0B">
      <w:pPr>
        <w:tabs>
          <w:tab w:val="left" w:pos="284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BD182C" w:rsidR="005A4C0B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0378AE" w:rsidRPr="00CA7550" w:rsidP="00CA7550">
      <w:pPr>
        <w:bidi w:val="0"/>
        <w:spacing w:before="120" w:line="276" w:lineRule="auto"/>
        <w:ind w:left="341"/>
        <w:jc w:val="both"/>
        <w:rPr>
          <w:rFonts w:ascii="Book Antiqua" w:hAnsi="Book Antiqua"/>
          <w:color w:val="000000"/>
          <w:sz w:val="22"/>
          <w:szCs w:val="22"/>
        </w:rPr>
      </w:pPr>
    </w:p>
    <w:p w:rsidR="006A6D95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765EC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D6EE2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771DA0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0378AE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86FA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  <w:r w:rsidR="0033763D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33763D" w:rsidRPr="00A1706A" w:rsidP="0033763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A7550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CA7550" w:rsidR="000378AE">
        <w:rPr>
          <w:rFonts w:ascii="Book Antiqua" w:hAnsi="Book Antiqua"/>
          <w:sz w:val="22"/>
          <w:szCs w:val="22"/>
        </w:rPr>
        <w:t xml:space="preserve">návrh </w:t>
      </w:r>
      <w:r w:rsidRPr="00275CD5" w:rsidR="00A817F9">
        <w:rPr>
          <w:rFonts w:ascii="Book Antiqua" w:hAnsi="Book Antiqua"/>
          <w:sz w:val="22"/>
          <w:szCs w:val="22"/>
        </w:rPr>
        <w:t xml:space="preserve">zákona, ktorým sa </w:t>
      </w:r>
      <w:r w:rsidR="003659AD">
        <w:rPr>
          <w:rFonts w:ascii="Book Antiqua" w:hAnsi="Book Antiqua"/>
          <w:sz w:val="22"/>
          <w:szCs w:val="22"/>
        </w:rPr>
        <w:t xml:space="preserve">mení a </w:t>
      </w:r>
      <w:r w:rsidRPr="00275CD5" w:rsidR="00A817F9">
        <w:rPr>
          <w:rFonts w:ascii="Book Antiqua" w:hAnsi="Book Antiqua"/>
          <w:sz w:val="22"/>
          <w:szCs w:val="22"/>
        </w:rPr>
        <w:t>dopĺňa zákon č. 523/2004 Z. z. o rozpočtových pravidlách verejnej správy a o zmene a doplnení niektorých zákonov v znení neskorších predpisov</w:t>
      </w:r>
    </w:p>
    <w:p w:rsidR="00A817F9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A7550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        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CA755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CA755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A817F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07C9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6A07C9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07C9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07C9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07C9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6A07C9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A07C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A817F9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 w:rsidR="000378A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CA7550" w:rsidP="00CA7550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A7550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CA7550" w:rsidP="007346FF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7346FF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DB333B" w:rsidRPr="006A07C9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6A07C9" w:rsidR="00F84B57">
        <w:rPr>
          <w:rFonts w:ascii="Book Antiqua" w:hAnsi="Book Antiqua"/>
          <w:i/>
          <w:sz w:val="22"/>
          <w:szCs w:val="22"/>
        </w:rPr>
        <w:t>Navrhovaná právna úp</w:t>
      </w:r>
      <w:r w:rsidR="00A817F9">
        <w:rPr>
          <w:rFonts w:ascii="Book Antiqua" w:hAnsi="Book Antiqua"/>
          <w:i/>
          <w:sz w:val="22"/>
          <w:szCs w:val="22"/>
        </w:rPr>
        <w:t>rava bude mať pozitívny</w:t>
      </w:r>
      <w:r w:rsidRPr="006A07C9" w:rsidR="00F84B57">
        <w:rPr>
          <w:rFonts w:ascii="Book Antiqua" w:hAnsi="Book Antiqua"/>
          <w:i/>
          <w:sz w:val="22"/>
          <w:szCs w:val="22"/>
        </w:rPr>
        <w:t xml:space="preserve"> vplyv na rozpočet verejnej správy, </w:t>
      </w:r>
      <w:r w:rsidR="00A817F9">
        <w:rPr>
          <w:rFonts w:ascii="Book Antiqua" w:hAnsi="Book Antiqua"/>
          <w:i/>
          <w:sz w:val="22"/>
          <w:szCs w:val="22"/>
        </w:rPr>
        <w:t>ktorý sa nedá presne vyčísliť, pretože závisí od finančnej disciplíny subjektov, ktoré sú prijí</w:t>
      </w:r>
      <w:r w:rsidR="003659AD">
        <w:rPr>
          <w:rFonts w:ascii="Book Antiqua" w:hAnsi="Book Antiqua"/>
          <w:i/>
          <w:sz w:val="22"/>
          <w:szCs w:val="22"/>
        </w:rPr>
        <w:t>mateľmi dotácií, ako aj od výšky</w:t>
      </w:r>
      <w:r w:rsidR="00A817F9">
        <w:rPr>
          <w:rFonts w:ascii="Book Antiqua" w:hAnsi="Book Antiqua"/>
          <w:i/>
          <w:sz w:val="22"/>
          <w:szCs w:val="22"/>
        </w:rPr>
        <w:t xml:space="preserve"> poskytnutej dotácie, ktorá sa nepoužila na určený účel.</w:t>
      </w:r>
      <w:r w:rsidRPr="006A07C9" w:rsidR="00C86F58">
        <w:rPr>
          <w:rFonts w:ascii="Book Antiqua" w:hAnsi="Book Antiqua"/>
          <w:i/>
          <w:sz w:val="22"/>
          <w:szCs w:val="22"/>
        </w:rPr>
        <w:t xml:space="preserve"> </w:t>
      </w:r>
    </w:p>
    <w:p w:rsidR="004B63DB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CA7550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7346FF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 w:rsidR="00DB333B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346CB1" w:rsidRPr="007346FF" w:rsidP="00CA755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CA7550" w:rsidR="00D92FB0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765EC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B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6DB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B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B1663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236DB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C423B4"/>
    <w:multiLevelType w:val="hybridMultilevel"/>
    <w:tmpl w:val="CB540C14"/>
    <w:lvl w:ilvl="0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6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FE17474"/>
    <w:multiLevelType w:val="hybridMultilevel"/>
    <w:tmpl w:val="619070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D12120"/>
    <w:multiLevelType w:val="hybridMultilevel"/>
    <w:tmpl w:val="95D0BF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4DA16DD3"/>
    <w:multiLevelType w:val="hybridMultilevel"/>
    <w:tmpl w:val="41BA07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EE5B52"/>
    <w:multiLevelType w:val="hybridMultilevel"/>
    <w:tmpl w:val="52AE385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978147E"/>
    <w:multiLevelType w:val="hybridMultilevel"/>
    <w:tmpl w:val="B22EFF9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1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2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7"/>
  </w:num>
  <w:num w:numId="13">
    <w:abstractNumId w:val="11"/>
  </w:num>
  <w:num w:numId="14">
    <w:abstractNumId w:val="4"/>
  </w:num>
  <w:num w:numId="15">
    <w:abstractNumId w:val="22"/>
  </w:num>
  <w:num w:numId="16">
    <w:abstractNumId w:val="2"/>
  </w:num>
  <w:num w:numId="17">
    <w:abstractNumId w:val="18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2"/>
  </w:num>
  <w:num w:numId="21">
    <w:abstractNumId w:val="7"/>
  </w:num>
  <w:num w:numId="22">
    <w:abstractNumId w:val="9"/>
  </w:num>
  <w:num w:numId="23">
    <w:abstractNumId w:val="1"/>
  </w:num>
  <w:num w:numId="24">
    <w:abstractNumId w:val="13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37B6"/>
    <w:rsid w:val="00003F51"/>
    <w:rsid w:val="00004F66"/>
    <w:rsid w:val="00006E0B"/>
    <w:rsid w:val="00007596"/>
    <w:rsid w:val="00007DC8"/>
    <w:rsid w:val="00012FDB"/>
    <w:rsid w:val="0001398C"/>
    <w:rsid w:val="00016083"/>
    <w:rsid w:val="00016D42"/>
    <w:rsid w:val="00017210"/>
    <w:rsid w:val="000175B8"/>
    <w:rsid w:val="0002007E"/>
    <w:rsid w:val="00021F4A"/>
    <w:rsid w:val="0002213A"/>
    <w:rsid w:val="00022742"/>
    <w:rsid w:val="00024AFB"/>
    <w:rsid w:val="00027AD6"/>
    <w:rsid w:val="00030B47"/>
    <w:rsid w:val="00030F61"/>
    <w:rsid w:val="00031BC6"/>
    <w:rsid w:val="00032906"/>
    <w:rsid w:val="000336B4"/>
    <w:rsid w:val="0003739D"/>
    <w:rsid w:val="000378AE"/>
    <w:rsid w:val="00040BDF"/>
    <w:rsid w:val="00040E3F"/>
    <w:rsid w:val="000424F6"/>
    <w:rsid w:val="00044C49"/>
    <w:rsid w:val="000464C8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8FA"/>
    <w:rsid w:val="00056D9D"/>
    <w:rsid w:val="00057E88"/>
    <w:rsid w:val="00057F7B"/>
    <w:rsid w:val="0006094B"/>
    <w:rsid w:val="00060E68"/>
    <w:rsid w:val="00063EEF"/>
    <w:rsid w:val="00064401"/>
    <w:rsid w:val="00064495"/>
    <w:rsid w:val="00064DF8"/>
    <w:rsid w:val="00065992"/>
    <w:rsid w:val="00065C72"/>
    <w:rsid w:val="00066067"/>
    <w:rsid w:val="000661C4"/>
    <w:rsid w:val="000667A8"/>
    <w:rsid w:val="000676D1"/>
    <w:rsid w:val="000679A1"/>
    <w:rsid w:val="00067B97"/>
    <w:rsid w:val="0007055D"/>
    <w:rsid w:val="00072AE8"/>
    <w:rsid w:val="0007315F"/>
    <w:rsid w:val="000767D6"/>
    <w:rsid w:val="0007684A"/>
    <w:rsid w:val="0007698C"/>
    <w:rsid w:val="0008214F"/>
    <w:rsid w:val="000829E5"/>
    <w:rsid w:val="00082FF8"/>
    <w:rsid w:val="00083166"/>
    <w:rsid w:val="00084078"/>
    <w:rsid w:val="000844AA"/>
    <w:rsid w:val="00085F9C"/>
    <w:rsid w:val="00087697"/>
    <w:rsid w:val="0009204C"/>
    <w:rsid w:val="0009371B"/>
    <w:rsid w:val="00093E3D"/>
    <w:rsid w:val="0009481E"/>
    <w:rsid w:val="0009621A"/>
    <w:rsid w:val="00096313"/>
    <w:rsid w:val="00096944"/>
    <w:rsid w:val="000A6224"/>
    <w:rsid w:val="000A6450"/>
    <w:rsid w:val="000A78A2"/>
    <w:rsid w:val="000A7EB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2EFD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2688"/>
    <w:rsid w:val="000F3991"/>
    <w:rsid w:val="000F7968"/>
    <w:rsid w:val="00102CAF"/>
    <w:rsid w:val="00103D4C"/>
    <w:rsid w:val="001058CA"/>
    <w:rsid w:val="00105E7F"/>
    <w:rsid w:val="00106800"/>
    <w:rsid w:val="00106C80"/>
    <w:rsid w:val="001114DA"/>
    <w:rsid w:val="001123BD"/>
    <w:rsid w:val="001139FB"/>
    <w:rsid w:val="00117453"/>
    <w:rsid w:val="00117635"/>
    <w:rsid w:val="0012197D"/>
    <w:rsid w:val="001243A6"/>
    <w:rsid w:val="00125137"/>
    <w:rsid w:val="00125D8B"/>
    <w:rsid w:val="001311D0"/>
    <w:rsid w:val="00132A20"/>
    <w:rsid w:val="00135B00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2EB2"/>
    <w:rsid w:val="001547FC"/>
    <w:rsid w:val="00155854"/>
    <w:rsid w:val="00157609"/>
    <w:rsid w:val="00160E88"/>
    <w:rsid w:val="0016193D"/>
    <w:rsid w:val="001630CE"/>
    <w:rsid w:val="00163198"/>
    <w:rsid w:val="001637A1"/>
    <w:rsid w:val="00170F6A"/>
    <w:rsid w:val="00171D6F"/>
    <w:rsid w:val="001733E7"/>
    <w:rsid w:val="0017396E"/>
    <w:rsid w:val="00174431"/>
    <w:rsid w:val="001752F0"/>
    <w:rsid w:val="001756DF"/>
    <w:rsid w:val="0017583D"/>
    <w:rsid w:val="0017615E"/>
    <w:rsid w:val="00176733"/>
    <w:rsid w:val="00176810"/>
    <w:rsid w:val="00176947"/>
    <w:rsid w:val="001822C2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17A8"/>
    <w:rsid w:val="001C214D"/>
    <w:rsid w:val="001C3DC6"/>
    <w:rsid w:val="001C628F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0F49"/>
    <w:rsid w:val="001E160B"/>
    <w:rsid w:val="001E228B"/>
    <w:rsid w:val="001E5516"/>
    <w:rsid w:val="001E5AD1"/>
    <w:rsid w:val="001E5F4A"/>
    <w:rsid w:val="001F155C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14A"/>
    <w:rsid w:val="00223CE0"/>
    <w:rsid w:val="00224801"/>
    <w:rsid w:val="002267F3"/>
    <w:rsid w:val="00226E94"/>
    <w:rsid w:val="002273EA"/>
    <w:rsid w:val="00227A3D"/>
    <w:rsid w:val="00230052"/>
    <w:rsid w:val="00231C2F"/>
    <w:rsid w:val="00231E87"/>
    <w:rsid w:val="002327D5"/>
    <w:rsid w:val="002334DD"/>
    <w:rsid w:val="00234331"/>
    <w:rsid w:val="00236DB8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493"/>
    <w:rsid w:val="00257D64"/>
    <w:rsid w:val="00262A97"/>
    <w:rsid w:val="00262B16"/>
    <w:rsid w:val="00265977"/>
    <w:rsid w:val="00265ABF"/>
    <w:rsid w:val="0026684C"/>
    <w:rsid w:val="00270FC9"/>
    <w:rsid w:val="00271074"/>
    <w:rsid w:val="002729D2"/>
    <w:rsid w:val="00273351"/>
    <w:rsid w:val="002738F0"/>
    <w:rsid w:val="00274E25"/>
    <w:rsid w:val="002750CD"/>
    <w:rsid w:val="00275177"/>
    <w:rsid w:val="00275CD5"/>
    <w:rsid w:val="002767EC"/>
    <w:rsid w:val="002774B3"/>
    <w:rsid w:val="002828E6"/>
    <w:rsid w:val="00282F64"/>
    <w:rsid w:val="0028345D"/>
    <w:rsid w:val="00284095"/>
    <w:rsid w:val="00284DEC"/>
    <w:rsid w:val="00286535"/>
    <w:rsid w:val="00286D66"/>
    <w:rsid w:val="002903A3"/>
    <w:rsid w:val="00292267"/>
    <w:rsid w:val="00293D60"/>
    <w:rsid w:val="00293E0C"/>
    <w:rsid w:val="00294871"/>
    <w:rsid w:val="00296BCC"/>
    <w:rsid w:val="00296F76"/>
    <w:rsid w:val="002975FA"/>
    <w:rsid w:val="002A22B1"/>
    <w:rsid w:val="002A2F1D"/>
    <w:rsid w:val="002A522B"/>
    <w:rsid w:val="002A59B0"/>
    <w:rsid w:val="002B06C9"/>
    <w:rsid w:val="002B0950"/>
    <w:rsid w:val="002B17E5"/>
    <w:rsid w:val="002B1F28"/>
    <w:rsid w:val="002B6C2A"/>
    <w:rsid w:val="002B70C8"/>
    <w:rsid w:val="002C16ED"/>
    <w:rsid w:val="002C1C9C"/>
    <w:rsid w:val="002C34BB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35D1"/>
    <w:rsid w:val="002E58CC"/>
    <w:rsid w:val="002E7492"/>
    <w:rsid w:val="002F0DCE"/>
    <w:rsid w:val="002F18FE"/>
    <w:rsid w:val="002F1E2D"/>
    <w:rsid w:val="002F22CB"/>
    <w:rsid w:val="002F5AD1"/>
    <w:rsid w:val="002F6D80"/>
    <w:rsid w:val="003017FB"/>
    <w:rsid w:val="00301828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3803"/>
    <w:rsid w:val="00333A25"/>
    <w:rsid w:val="0033763D"/>
    <w:rsid w:val="00343F24"/>
    <w:rsid w:val="003449B3"/>
    <w:rsid w:val="003452A8"/>
    <w:rsid w:val="00346CB1"/>
    <w:rsid w:val="0034726E"/>
    <w:rsid w:val="003511E9"/>
    <w:rsid w:val="00352E10"/>
    <w:rsid w:val="00353A05"/>
    <w:rsid w:val="00354D5E"/>
    <w:rsid w:val="00357882"/>
    <w:rsid w:val="003604B7"/>
    <w:rsid w:val="00360DFD"/>
    <w:rsid w:val="0036171B"/>
    <w:rsid w:val="003619C5"/>
    <w:rsid w:val="00363774"/>
    <w:rsid w:val="00364763"/>
    <w:rsid w:val="003659AD"/>
    <w:rsid w:val="00366DBF"/>
    <w:rsid w:val="003670D9"/>
    <w:rsid w:val="00371178"/>
    <w:rsid w:val="003725AB"/>
    <w:rsid w:val="00373CE6"/>
    <w:rsid w:val="0037558D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2030"/>
    <w:rsid w:val="00393261"/>
    <w:rsid w:val="003940FC"/>
    <w:rsid w:val="00395FEB"/>
    <w:rsid w:val="003969F6"/>
    <w:rsid w:val="00397189"/>
    <w:rsid w:val="003A09A3"/>
    <w:rsid w:val="003A0A1B"/>
    <w:rsid w:val="003A202C"/>
    <w:rsid w:val="003A265F"/>
    <w:rsid w:val="003A2BF8"/>
    <w:rsid w:val="003A3899"/>
    <w:rsid w:val="003A4E48"/>
    <w:rsid w:val="003B03A1"/>
    <w:rsid w:val="003B1A35"/>
    <w:rsid w:val="003B28C4"/>
    <w:rsid w:val="003B61F2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6221"/>
    <w:rsid w:val="003D7572"/>
    <w:rsid w:val="003D77CE"/>
    <w:rsid w:val="003E043A"/>
    <w:rsid w:val="003E0FD0"/>
    <w:rsid w:val="003E3A8F"/>
    <w:rsid w:val="003E3D06"/>
    <w:rsid w:val="003E42E2"/>
    <w:rsid w:val="003E43DA"/>
    <w:rsid w:val="003E7598"/>
    <w:rsid w:val="003F0570"/>
    <w:rsid w:val="003F0C3D"/>
    <w:rsid w:val="003F17EF"/>
    <w:rsid w:val="003F2BE1"/>
    <w:rsid w:val="003F325A"/>
    <w:rsid w:val="003F4175"/>
    <w:rsid w:val="00400BCA"/>
    <w:rsid w:val="00400C4C"/>
    <w:rsid w:val="004019AE"/>
    <w:rsid w:val="004051F9"/>
    <w:rsid w:val="004070C8"/>
    <w:rsid w:val="00411372"/>
    <w:rsid w:val="00414F00"/>
    <w:rsid w:val="0041513D"/>
    <w:rsid w:val="004154D1"/>
    <w:rsid w:val="00416BF3"/>
    <w:rsid w:val="004175F3"/>
    <w:rsid w:val="004179AD"/>
    <w:rsid w:val="004207D0"/>
    <w:rsid w:val="00420F39"/>
    <w:rsid w:val="004212CF"/>
    <w:rsid w:val="00422AB0"/>
    <w:rsid w:val="00423520"/>
    <w:rsid w:val="004237E0"/>
    <w:rsid w:val="00424404"/>
    <w:rsid w:val="00426311"/>
    <w:rsid w:val="00427138"/>
    <w:rsid w:val="00427480"/>
    <w:rsid w:val="00427715"/>
    <w:rsid w:val="004315DC"/>
    <w:rsid w:val="00433CB3"/>
    <w:rsid w:val="00434223"/>
    <w:rsid w:val="00437942"/>
    <w:rsid w:val="00437E14"/>
    <w:rsid w:val="00443FD9"/>
    <w:rsid w:val="004447BE"/>
    <w:rsid w:val="00444D84"/>
    <w:rsid w:val="00445779"/>
    <w:rsid w:val="00445E80"/>
    <w:rsid w:val="0044689A"/>
    <w:rsid w:val="00446B03"/>
    <w:rsid w:val="00446F01"/>
    <w:rsid w:val="004502C9"/>
    <w:rsid w:val="00450442"/>
    <w:rsid w:val="00450F67"/>
    <w:rsid w:val="00451A6A"/>
    <w:rsid w:val="0045279D"/>
    <w:rsid w:val="00453175"/>
    <w:rsid w:val="004539DB"/>
    <w:rsid w:val="00454A93"/>
    <w:rsid w:val="00454DA0"/>
    <w:rsid w:val="004576E0"/>
    <w:rsid w:val="00460718"/>
    <w:rsid w:val="0046123B"/>
    <w:rsid w:val="00461E07"/>
    <w:rsid w:val="00463A5E"/>
    <w:rsid w:val="0046475D"/>
    <w:rsid w:val="00465DB5"/>
    <w:rsid w:val="004667D4"/>
    <w:rsid w:val="004672E5"/>
    <w:rsid w:val="00467B73"/>
    <w:rsid w:val="0047195D"/>
    <w:rsid w:val="00473492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694E"/>
    <w:rsid w:val="004A7809"/>
    <w:rsid w:val="004B31C7"/>
    <w:rsid w:val="004B4740"/>
    <w:rsid w:val="004B47EF"/>
    <w:rsid w:val="004B50C4"/>
    <w:rsid w:val="004B52C0"/>
    <w:rsid w:val="004B5F5F"/>
    <w:rsid w:val="004B63DB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5504"/>
    <w:rsid w:val="004E55FB"/>
    <w:rsid w:val="004E5720"/>
    <w:rsid w:val="004E67D5"/>
    <w:rsid w:val="004E7CC6"/>
    <w:rsid w:val="004F2E15"/>
    <w:rsid w:val="004F3C5A"/>
    <w:rsid w:val="004F4A2D"/>
    <w:rsid w:val="005002B5"/>
    <w:rsid w:val="00502742"/>
    <w:rsid w:val="00502EAA"/>
    <w:rsid w:val="005031E4"/>
    <w:rsid w:val="005043E9"/>
    <w:rsid w:val="00505953"/>
    <w:rsid w:val="00506310"/>
    <w:rsid w:val="00507794"/>
    <w:rsid w:val="0050793D"/>
    <w:rsid w:val="005128AA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27C47"/>
    <w:rsid w:val="00531BD1"/>
    <w:rsid w:val="0053418B"/>
    <w:rsid w:val="005360F6"/>
    <w:rsid w:val="005364C2"/>
    <w:rsid w:val="00536ABC"/>
    <w:rsid w:val="00537526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036C"/>
    <w:rsid w:val="00550DBC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0E82"/>
    <w:rsid w:val="00561D27"/>
    <w:rsid w:val="0056237D"/>
    <w:rsid w:val="00565AC9"/>
    <w:rsid w:val="0056724B"/>
    <w:rsid w:val="005678E8"/>
    <w:rsid w:val="005715EE"/>
    <w:rsid w:val="005716F5"/>
    <w:rsid w:val="00572AC4"/>
    <w:rsid w:val="0057446E"/>
    <w:rsid w:val="00575595"/>
    <w:rsid w:val="0057750D"/>
    <w:rsid w:val="00583B5B"/>
    <w:rsid w:val="00583FB4"/>
    <w:rsid w:val="00584B07"/>
    <w:rsid w:val="0058551E"/>
    <w:rsid w:val="0058581B"/>
    <w:rsid w:val="00585FCF"/>
    <w:rsid w:val="00586D79"/>
    <w:rsid w:val="00586FA0"/>
    <w:rsid w:val="00587634"/>
    <w:rsid w:val="00590B63"/>
    <w:rsid w:val="005920E7"/>
    <w:rsid w:val="00592746"/>
    <w:rsid w:val="00593ACB"/>
    <w:rsid w:val="00594C3C"/>
    <w:rsid w:val="00595D1D"/>
    <w:rsid w:val="005970B2"/>
    <w:rsid w:val="005979BC"/>
    <w:rsid w:val="00597AC4"/>
    <w:rsid w:val="005A02C0"/>
    <w:rsid w:val="005A0DAB"/>
    <w:rsid w:val="005A0DB2"/>
    <w:rsid w:val="005A2A08"/>
    <w:rsid w:val="005A2B9F"/>
    <w:rsid w:val="005A41D5"/>
    <w:rsid w:val="005A43B7"/>
    <w:rsid w:val="005A4B8D"/>
    <w:rsid w:val="005A4C0B"/>
    <w:rsid w:val="005A6646"/>
    <w:rsid w:val="005A6D91"/>
    <w:rsid w:val="005A78E6"/>
    <w:rsid w:val="005B06D0"/>
    <w:rsid w:val="005B2199"/>
    <w:rsid w:val="005B2793"/>
    <w:rsid w:val="005B3126"/>
    <w:rsid w:val="005B3475"/>
    <w:rsid w:val="005B4AFB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C787E"/>
    <w:rsid w:val="005D0843"/>
    <w:rsid w:val="005D2FD7"/>
    <w:rsid w:val="005D3245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5DF5"/>
    <w:rsid w:val="005E69E1"/>
    <w:rsid w:val="005E7B0E"/>
    <w:rsid w:val="005F332C"/>
    <w:rsid w:val="005F752B"/>
    <w:rsid w:val="005F79E1"/>
    <w:rsid w:val="00600814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164E5"/>
    <w:rsid w:val="00623471"/>
    <w:rsid w:val="00624779"/>
    <w:rsid w:val="00624E1E"/>
    <w:rsid w:val="006253DD"/>
    <w:rsid w:val="006275FB"/>
    <w:rsid w:val="00630D9A"/>
    <w:rsid w:val="006317A5"/>
    <w:rsid w:val="00632CF6"/>
    <w:rsid w:val="006343F2"/>
    <w:rsid w:val="006344CA"/>
    <w:rsid w:val="00635BFB"/>
    <w:rsid w:val="00635EB2"/>
    <w:rsid w:val="00636686"/>
    <w:rsid w:val="00636EEB"/>
    <w:rsid w:val="00640402"/>
    <w:rsid w:val="00641670"/>
    <w:rsid w:val="0064179F"/>
    <w:rsid w:val="00641CE2"/>
    <w:rsid w:val="00644CAD"/>
    <w:rsid w:val="00646CBD"/>
    <w:rsid w:val="00646D7A"/>
    <w:rsid w:val="006478B7"/>
    <w:rsid w:val="00650DD4"/>
    <w:rsid w:val="0065102C"/>
    <w:rsid w:val="00651039"/>
    <w:rsid w:val="0065139B"/>
    <w:rsid w:val="006516B4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481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872C6"/>
    <w:rsid w:val="006910CB"/>
    <w:rsid w:val="00692C36"/>
    <w:rsid w:val="00693BCE"/>
    <w:rsid w:val="00694430"/>
    <w:rsid w:val="00695295"/>
    <w:rsid w:val="00695978"/>
    <w:rsid w:val="006A07C9"/>
    <w:rsid w:val="006A44CF"/>
    <w:rsid w:val="006A524F"/>
    <w:rsid w:val="006A52CC"/>
    <w:rsid w:val="006A6D95"/>
    <w:rsid w:val="006A7D20"/>
    <w:rsid w:val="006B2456"/>
    <w:rsid w:val="006B42EB"/>
    <w:rsid w:val="006B730D"/>
    <w:rsid w:val="006B7C31"/>
    <w:rsid w:val="006C095F"/>
    <w:rsid w:val="006C0D30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EB6"/>
    <w:rsid w:val="006E2D3D"/>
    <w:rsid w:val="006E2F08"/>
    <w:rsid w:val="006E3F6A"/>
    <w:rsid w:val="006E63F4"/>
    <w:rsid w:val="006F004E"/>
    <w:rsid w:val="006F141E"/>
    <w:rsid w:val="006F3C78"/>
    <w:rsid w:val="006F6B7A"/>
    <w:rsid w:val="006F6C38"/>
    <w:rsid w:val="006F7B2E"/>
    <w:rsid w:val="0070243C"/>
    <w:rsid w:val="00702A1A"/>
    <w:rsid w:val="0070347D"/>
    <w:rsid w:val="0070542C"/>
    <w:rsid w:val="007059E0"/>
    <w:rsid w:val="007062AB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39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6FF"/>
    <w:rsid w:val="00737DAE"/>
    <w:rsid w:val="00740C32"/>
    <w:rsid w:val="0074100F"/>
    <w:rsid w:val="00741448"/>
    <w:rsid w:val="00743A58"/>
    <w:rsid w:val="007451B3"/>
    <w:rsid w:val="00745C3A"/>
    <w:rsid w:val="00746ED9"/>
    <w:rsid w:val="007475C2"/>
    <w:rsid w:val="00747A64"/>
    <w:rsid w:val="00750128"/>
    <w:rsid w:val="00753A96"/>
    <w:rsid w:val="0075552C"/>
    <w:rsid w:val="00755704"/>
    <w:rsid w:val="0075615E"/>
    <w:rsid w:val="00761B34"/>
    <w:rsid w:val="00765FF4"/>
    <w:rsid w:val="00771DA0"/>
    <w:rsid w:val="00776A54"/>
    <w:rsid w:val="00776F49"/>
    <w:rsid w:val="0077789F"/>
    <w:rsid w:val="007814D5"/>
    <w:rsid w:val="00783A2B"/>
    <w:rsid w:val="00783C72"/>
    <w:rsid w:val="00791DAA"/>
    <w:rsid w:val="00797C22"/>
    <w:rsid w:val="007A211F"/>
    <w:rsid w:val="007A22A8"/>
    <w:rsid w:val="007A31E2"/>
    <w:rsid w:val="007A4097"/>
    <w:rsid w:val="007A4561"/>
    <w:rsid w:val="007A5D79"/>
    <w:rsid w:val="007A7084"/>
    <w:rsid w:val="007B03DB"/>
    <w:rsid w:val="007B40DF"/>
    <w:rsid w:val="007B51B7"/>
    <w:rsid w:val="007B7B9B"/>
    <w:rsid w:val="007C0E0F"/>
    <w:rsid w:val="007C10A3"/>
    <w:rsid w:val="007C2C2B"/>
    <w:rsid w:val="007C3C61"/>
    <w:rsid w:val="007C4A1C"/>
    <w:rsid w:val="007C68E3"/>
    <w:rsid w:val="007C74B5"/>
    <w:rsid w:val="007C755B"/>
    <w:rsid w:val="007C7F29"/>
    <w:rsid w:val="007D0283"/>
    <w:rsid w:val="007D0DE5"/>
    <w:rsid w:val="007D278B"/>
    <w:rsid w:val="007D2AB3"/>
    <w:rsid w:val="007D2F8E"/>
    <w:rsid w:val="007D4A0A"/>
    <w:rsid w:val="007D4AB4"/>
    <w:rsid w:val="007D502B"/>
    <w:rsid w:val="007D5CE4"/>
    <w:rsid w:val="007D5EA7"/>
    <w:rsid w:val="007D6ECF"/>
    <w:rsid w:val="007D6FAA"/>
    <w:rsid w:val="007E0F03"/>
    <w:rsid w:val="007E40E5"/>
    <w:rsid w:val="007E4223"/>
    <w:rsid w:val="007E5961"/>
    <w:rsid w:val="007E5F24"/>
    <w:rsid w:val="007E6C4B"/>
    <w:rsid w:val="007F0325"/>
    <w:rsid w:val="007F31DE"/>
    <w:rsid w:val="007F50B9"/>
    <w:rsid w:val="007F5FB7"/>
    <w:rsid w:val="007F6EE8"/>
    <w:rsid w:val="007F7ACC"/>
    <w:rsid w:val="007F7C34"/>
    <w:rsid w:val="007F7E13"/>
    <w:rsid w:val="008003FB"/>
    <w:rsid w:val="008032BA"/>
    <w:rsid w:val="008074EE"/>
    <w:rsid w:val="00813E24"/>
    <w:rsid w:val="00814D4B"/>
    <w:rsid w:val="008155A2"/>
    <w:rsid w:val="0081581B"/>
    <w:rsid w:val="00816D7A"/>
    <w:rsid w:val="0081704E"/>
    <w:rsid w:val="00817AD5"/>
    <w:rsid w:val="00820D8B"/>
    <w:rsid w:val="008244CA"/>
    <w:rsid w:val="008248EB"/>
    <w:rsid w:val="008301A7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90B"/>
    <w:rsid w:val="00847FD8"/>
    <w:rsid w:val="00851EA3"/>
    <w:rsid w:val="00852745"/>
    <w:rsid w:val="008536E0"/>
    <w:rsid w:val="00855F65"/>
    <w:rsid w:val="00856243"/>
    <w:rsid w:val="0085777C"/>
    <w:rsid w:val="008621A2"/>
    <w:rsid w:val="008623FA"/>
    <w:rsid w:val="008636DD"/>
    <w:rsid w:val="00864651"/>
    <w:rsid w:val="0086475C"/>
    <w:rsid w:val="00864DED"/>
    <w:rsid w:val="008659F3"/>
    <w:rsid w:val="00865FAE"/>
    <w:rsid w:val="00866E6E"/>
    <w:rsid w:val="0087002E"/>
    <w:rsid w:val="008703C0"/>
    <w:rsid w:val="0087061A"/>
    <w:rsid w:val="0087092A"/>
    <w:rsid w:val="00873A66"/>
    <w:rsid w:val="00873C73"/>
    <w:rsid w:val="008756CB"/>
    <w:rsid w:val="00875907"/>
    <w:rsid w:val="008802A3"/>
    <w:rsid w:val="008806CA"/>
    <w:rsid w:val="00881703"/>
    <w:rsid w:val="008818EB"/>
    <w:rsid w:val="00882ABA"/>
    <w:rsid w:val="00882EE0"/>
    <w:rsid w:val="008831D5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876F4"/>
    <w:rsid w:val="00891C39"/>
    <w:rsid w:val="00891D52"/>
    <w:rsid w:val="00891EE0"/>
    <w:rsid w:val="00895D56"/>
    <w:rsid w:val="00896DB0"/>
    <w:rsid w:val="00897118"/>
    <w:rsid w:val="008972CB"/>
    <w:rsid w:val="008976A1"/>
    <w:rsid w:val="008A2C6F"/>
    <w:rsid w:val="008A3F53"/>
    <w:rsid w:val="008A4136"/>
    <w:rsid w:val="008A43CC"/>
    <w:rsid w:val="008A4E63"/>
    <w:rsid w:val="008A4F82"/>
    <w:rsid w:val="008A6184"/>
    <w:rsid w:val="008A68C0"/>
    <w:rsid w:val="008B0214"/>
    <w:rsid w:val="008B4208"/>
    <w:rsid w:val="008B4BC7"/>
    <w:rsid w:val="008B542F"/>
    <w:rsid w:val="008B6539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1EC"/>
    <w:rsid w:val="008D4CA4"/>
    <w:rsid w:val="008D52BD"/>
    <w:rsid w:val="008D7C8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3F5C"/>
    <w:rsid w:val="0090461D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BFC"/>
    <w:rsid w:val="00927F0D"/>
    <w:rsid w:val="00932363"/>
    <w:rsid w:val="009328E4"/>
    <w:rsid w:val="00932CBD"/>
    <w:rsid w:val="00933B46"/>
    <w:rsid w:val="00934407"/>
    <w:rsid w:val="00934ADD"/>
    <w:rsid w:val="00935C75"/>
    <w:rsid w:val="00936381"/>
    <w:rsid w:val="009366FE"/>
    <w:rsid w:val="00936DD0"/>
    <w:rsid w:val="00937EDE"/>
    <w:rsid w:val="00940AAD"/>
    <w:rsid w:val="0094153F"/>
    <w:rsid w:val="00941E5C"/>
    <w:rsid w:val="0094214A"/>
    <w:rsid w:val="00942D4D"/>
    <w:rsid w:val="009444A7"/>
    <w:rsid w:val="009448E4"/>
    <w:rsid w:val="0094701D"/>
    <w:rsid w:val="00951574"/>
    <w:rsid w:val="009536D1"/>
    <w:rsid w:val="00953DF0"/>
    <w:rsid w:val="00955A9B"/>
    <w:rsid w:val="00956DD3"/>
    <w:rsid w:val="00957498"/>
    <w:rsid w:val="009609DD"/>
    <w:rsid w:val="00961044"/>
    <w:rsid w:val="00961121"/>
    <w:rsid w:val="009623B9"/>
    <w:rsid w:val="009629CB"/>
    <w:rsid w:val="0096399A"/>
    <w:rsid w:val="009662F8"/>
    <w:rsid w:val="00966775"/>
    <w:rsid w:val="00967517"/>
    <w:rsid w:val="00967C00"/>
    <w:rsid w:val="00970D80"/>
    <w:rsid w:val="0097120B"/>
    <w:rsid w:val="009721C9"/>
    <w:rsid w:val="00972F0F"/>
    <w:rsid w:val="009739BF"/>
    <w:rsid w:val="00973D12"/>
    <w:rsid w:val="009740B8"/>
    <w:rsid w:val="00977219"/>
    <w:rsid w:val="0098100A"/>
    <w:rsid w:val="00981839"/>
    <w:rsid w:val="009826D7"/>
    <w:rsid w:val="00986EFA"/>
    <w:rsid w:val="009906C2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0F77"/>
    <w:rsid w:val="009A1682"/>
    <w:rsid w:val="009A26B7"/>
    <w:rsid w:val="009A3942"/>
    <w:rsid w:val="009A5D58"/>
    <w:rsid w:val="009A6B49"/>
    <w:rsid w:val="009A7AA8"/>
    <w:rsid w:val="009B10B6"/>
    <w:rsid w:val="009B150A"/>
    <w:rsid w:val="009B1663"/>
    <w:rsid w:val="009B1F2C"/>
    <w:rsid w:val="009B4243"/>
    <w:rsid w:val="009B4C71"/>
    <w:rsid w:val="009B5CA8"/>
    <w:rsid w:val="009C20B2"/>
    <w:rsid w:val="009C253D"/>
    <w:rsid w:val="009C3334"/>
    <w:rsid w:val="009C60ED"/>
    <w:rsid w:val="009C6182"/>
    <w:rsid w:val="009D1232"/>
    <w:rsid w:val="009D1A1A"/>
    <w:rsid w:val="009D43E0"/>
    <w:rsid w:val="009D4F71"/>
    <w:rsid w:val="009D53CB"/>
    <w:rsid w:val="009D6798"/>
    <w:rsid w:val="009D680E"/>
    <w:rsid w:val="009E04E3"/>
    <w:rsid w:val="009E083C"/>
    <w:rsid w:val="009E2142"/>
    <w:rsid w:val="009E2586"/>
    <w:rsid w:val="009E2B49"/>
    <w:rsid w:val="009E4218"/>
    <w:rsid w:val="009E4354"/>
    <w:rsid w:val="009E4364"/>
    <w:rsid w:val="009E74EC"/>
    <w:rsid w:val="009E76D4"/>
    <w:rsid w:val="009E7809"/>
    <w:rsid w:val="009E795E"/>
    <w:rsid w:val="009F0875"/>
    <w:rsid w:val="009F0DA4"/>
    <w:rsid w:val="009F0E2E"/>
    <w:rsid w:val="009F1208"/>
    <w:rsid w:val="009F154D"/>
    <w:rsid w:val="009F2719"/>
    <w:rsid w:val="009F6C84"/>
    <w:rsid w:val="009F79DB"/>
    <w:rsid w:val="00A013BF"/>
    <w:rsid w:val="00A025C6"/>
    <w:rsid w:val="00A02746"/>
    <w:rsid w:val="00A0366A"/>
    <w:rsid w:val="00A10B7E"/>
    <w:rsid w:val="00A10EAB"/>
    <w:rsid w:val="00A11E56"/>
    <w:rsid w:val="00A12B8E"/>
    <w:rsid w:val="00A14597"/>
    <w:rsid w:val="00A147D6"/>
    <w:rsid w:val="00A16725"/>
    <w:rsid w:val="00A1706A"/>
    <w:rsid w:val="00A1741B"/>
    <w:rsid w:val="00A23817"/>
    <w:rsid w:val="00A243A8"/>
    <w:rsid w:val="00A25FA0"/>
    <w:rsid w:val="00A26E34"/>
    <w:rsid w:val="00A277F7"/>
    <w:rsid w:val="00A27C77"/>
    <w:rsid w:val="00A27D3B"/>
    <w:rsid w:val="00A316D1"/>
    <w:rsid w:val="00A329AB"/>
    <w:rsid w:val="00A32B2D"/>
    <w:rsid w:val="00A33844"/>
    <w:rsid w:val="00A355E1"/>
    <w:rsid w:val="00A366A4"/>
    <w:rsid w:val="00A40C46"/>
    <w:rsid w:val="00A4170F"/>
    <w:rsid w:val="00A41A5A"/>
    <w:rsid w:val="00A41E18"/>
    <w:rsid w:val="00A4331B"/>
    <w:rsid w:val="00A4406A"/>
    <w:rsid w:val="00A449FC"/>
    <w:rsid w:val="00A45EB1"/>
    <w:rsid w:val="00A46438"/>
    <w:rsid w:val="00A466E7"/>
    <w:rsid w:val="00A505A6"/>
    <w:rsid w:val="00A5086E"/>
    <w:rsid w:val="00A528D4"/>
    <w:rsid w:val="00A54A52"/>
    <w:rsid w:val="00A573C5"/>
    <w:rsid w:val="00A601B8"/>
    <w:rsid w:val="00A64417"/>
    <w:rsid w:val="00A65A89"/>
    <w:rsid w:val="00A7048D"/>
    <w:rsid w:val="00A71176"/>
    <w:rsid w:val="00A7261C"/>
    <w:rsid w:val="00A7418C"/>
    <w:rsid w:val="00A74FF0"/>
    <w:rsid w:val="00A75DF6"/>
    <w:rsid w:val="00A77C87"/>
    <w:rsid w:val="00A77E5F"/>
    <w:rsid w:val="00A805E1"/>
    <w:rsid w:val="00A817F9"/>
    <w:rsid w:val="00A81F36"/>
    <w:rsid w:val="00A82CC8"/>
    <w:rsid w:val="00A855BE"/>
    <w:rsid w:val="00A85F1C"/>
    <w:rsid w:val="00A8661E"/>
    <w:rsid w:val="00A90049"/>
    <w:rsid w:val="00A90855"/>
    <w:rsid w:val="00A91F8F"/>
    <w:rsid w:val="00A9234A"/>
    <w:rsid w:val="00A94050"/>
    <w:rsid w:val="00AA1241"/>
    <w:rsid w:val="00AA15FF"/>
    <w:rsid w:val="00AA67A7"/>
    <w:rsid w:val="00AB1638"/>
    <w:rsid w:val="00AB2209"/>
    <w:rsid w:val="00AB2B5D"/>
    <w:rsid w:val="00AB2CE9"/>
    <w:rsid w:val="00AB31FD"/>
    <w:rsid w:val="00AB3268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160D"/>
    <w:rsid w:val="00AE205E"/>
    <w:rsid w:val="00AE31C5"/>
    <w:rsid w:val="00AE3441"/>
    <w:rsid w:val="00AE4D08"/>
    <w:rsid w:val="00AF4299"/>
    <w:rsid w:val="00AF4ED0"/>
    <w:rsid w:val="00AF5106"/>
    <w:rsid w:val="00AF65D2"/>
    <w:rsid w:val="00AF6D3C"/>
    <w:rsid w:val="00AF770A"/>
    <w:rsid w:val="00B01CDE"/>
    <w:rsid w:val="00B03FDD"/>
    <w:rsid w:val="00B06730"/>
    <w:rsid w:val="00B0731A"/>
    <w:rsid w:val="00B10A4F"/>
    <w:rsid w:val="00B10F64"/>
    <w:rsid w:val="00B11F00"/>
    <w:rsid w:val="00B169E7"/>
    <w:rsid w:val="00B2088B"/>
    <w:rsid w:val="00B20B31"/>
    <w:rsid w:val="00B218E4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49BB"/>
    <w:rsid w:val="00B372DE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481"/>
    <w:rsid w:val="00B51B3C"/>
    <w:rsid w:val="00B52162"/>
    <w:rsid w:val="00B53209"/>
    <w:rsid w:val="00B56F18"/>
    <w:rsid w:val="00B612F4"/>
    <w:rsid w:val="00B624F6"/>
    <w:rsid w:val="00B6311A"/>
    <w:rsid w:val="00B63A66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9B4"/>
    <w:rsid w:val="00B8735C"/>
    <w:rsid w:val="00B916BB"/>
    <w:rsid w:val="00B92F4F"/>
    <w:rsid w:val="00B94328"/>
    <w:rsid w:val="00B96853"/>
    <w:rsid w:val="00B96BDF"/>
    <w:rsid w:val="00BA05F2"/>
    <w:rsid w:val="00BA0C6E"/>
    <w:rsid w:val="00BA1B5E"/>
    <w:rsid w:val="00BA2038"/>
    <w:rsid w:val="00BA3675"/>
    <w:rsid w:val="00BA647A"/>
    <w:rsid w:val="00BA68CD"/>
    <w:rsid w:val="00BA7977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182C"/>
    <w:rsid w:val="00BD34E1"/>
    <w:rsid w:val="00BE121F"/>
    <w:rsid w:val="00BE161C"/>
    <w:rsid w:val="00BE24A5"/>
    <w:rsid w:val="00BE3BDF"/>
    <w:rsid w:val="00BE3F07"/>
    <w:rsid w:val="00BE5A2B"/>
    <w:rsid w:val="00BE5F23"/>
    <w:rsid w:val="00BE66B8"/>
    <w:rsid w:val="00BE67C3"/>
    <w:rsid w:val="00BF0990"/>
    <w:rsid w:val="00BF7BF6"/>
    <w:rsid w:val="00C001E1"/>
    <w:rsid w:val="00C00488"/>
    <w:rsid w:val="00C03CD3"/>
    <w:rsid w:val="00C04229"/>
    <w:rsid w:val="00C04B46"/>
    <w:rsid w:val="00C05596"/>
    <w:rsid w:val="00C05AAD"/>
    <w:rsid w:val="00C05F0A"/>
    <w:rsid w:val="00C06457"/>
    <w:rsid w:val="00C079BF"/>
    <w:rsid w:val="00C107C3"/>
    <w:rsid w:val="00C159B2"/>
    <w:rsid w:val="00C15D73"/>
    <w:rsid w:val="00C15DEE"/>
    <w:rsid w:val="00C20809"/>
    <w:rsid w:val="00C213BF"/>
    <w:rsid w:val="00C21C54"/>
    <w:rsid w:val="00C2265F"/>
    <w:rsid w:val="00C25213"/>
    <w:rsid w:val="00C25299"/>
    <w:rsid w:val="00C256D4"/>
    <w:rsid w:val="00C2604B"/>
    <w:rsid w:val="00C26E3B"/>
    <w:rsid w:val="00C276F3"/>
    <w:rsid w:val="00C27B1A"/>
    <w:rsid w:val="00C315B4"/>
    <w:rsid w:val="00C32C1A"/>
    <w:rsid w:val="00C32E71"/>
    <w:rsid w:val="00C33456"/>
    <w:rsid w:val="00C34510"/>
    <w:rsid w:val="00C34F6A"/>
    <w:rsid w:val="00C3502C"/>
    <w:rsid w:val="00C354B0"/>
    <w:rsid w:val="00C35B90"/>
    <w:rsid w:val="00C35E27"/>
    <w:rsid w:val="00C370E4"/>
    <w:rsid w:val="00C4095B"/>
    <w:rsid w:val="00C4110F"/>
    <w:rsid w:val="00C415C1"/>
    <w:rsid w:val="00C43515"/>
    <w:rsid w:val="00C437E2"/>
    <w:rsid w:val="00C43B39"/>
    <w:rsid w:val="00C45EE8"/>
    <w:rsid w:val="00C46F55"/>
    <w:rsid w:val="00C54E99"/>
    <w:rsid w:val="00C555CE"/>
    <w:rsid w:val="00C559B0"/>
    <w:rsid w:val="00C5781B"/>
    <w:rsid w:val="00C57EF1"/>
    <w:rsid w:val="00C605CA"/>
    <w:rsid w:val="00C62806"/>
    <w:rsid w:val="00C65170"/>
    <w:rsid w:val="00C67D8E"/>
    <w:rsid w:val="00C70646"/>
    <w:rsid w:val="00C70E00"/>
    <w:rsid w:val="00C735E6"/>
    <w:rsid w:val="00C74ACA"/>
    <w:rsid w:val="00C75513"/>
    <w:rsid w:val="00C765EC"/>
    <w:rsid w:val="00C76E82"/>
    <w:rsid w:val="00C77008"/>
    <w:rsid w:val="00C80106"/>
    <w:rsid w:val="00C81D85"/>
    <w:rsid w:val="00C827FE"/>
    <w:rsid w:val="00C83EDD"/>
    <w:rsid w:val="00C8403D"/>
    <w:rsid w:val="00C8415D"/>
    <w:rsid w:val="00C84CE7"/>
    <w:rsid w:val="00C852AB"/>
    <w:rsid w:val="00C868BE"/>
    <w:rsid w:val="00C86F58"/>
    <w:rsid w:val="00C90910"/>
    <w:rsid w:val="00C90D93"/>
    <w:rsid w:val="00C93079"/>
    <w:rsid w:val="00C93760"/>
    <w:rsid w:val="00C9389B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A7550"/>
    <w:rsid w:val="00CB024A"/>
    <w:rsid w:val="00CB077C"/>
    <w:rsid w:val="00CB1744"/>
    <w:rsid w:val="00CB585E"/>
    <w:rsid w:val="00CB6F5D"/>
    <w:rsid w:val="00CC00B4"/>
    <w:rsid w:val="00CC0D7B"/>
    <w:rsid w:val="00CC0E0E"/>
    <w:rsid w:val="00CC1FCD"/>
    <w:rsid w:val="00CC2D5D"/>
    <w:rsid w:val="00CC3316"/>
    <w:rsid w:val="00CC6863"/>
    <w:rsid w:val="00CD2FEE"/>
    <w:rsid w:val="00CD399C"/>
    <w:rsid w:val="00CD412A"/>
    <w:rsid w:val="00CD4C5B"/>
    <w:rsid w:val="00CD5FA6"/>
    <w:rsid w:val="00CD62AA"/>
    <w:rsid w:val="00CD6EE2"/>
    <w:rsid w:val="00CE06DD"/>
    <w:rsid w:val="00CE06FB"/>
    <w:rsid w:val="00CE1B51"/>
    <w:rsid w:val="00CE2127"/>
    <w:rsid w:val="00CE4F0C"/>
    <w:rsid w:val="00CE6029"/>
    <w:rsid w:val="00CE62DD"/>
    <w:rsid w:val="00CE6B88"/>
    <w:rsid w:val="00CE7D86"/>
    <w:rsid w:val="00CF3D65"/>
    <w:rsid w:val="00CF5853"/>
    <w:rsid w:val="00CF60E9"/>
    <w:rsid w:val="00CF6102"/>
    <w:rsid w:val="00CF6D8F"/>
    <w:rsid w:val="00D00CE1"/>
    <w:rsid w:val="00D01F45"/>
    <w:rsid w:val="00D04796"/>
    <w:rsid w:val="00D05E61"/>
    <w:rsid w:val="00D06BC0"/>
    <w:rsid w:val="00D11E3B"/>
    <w:rsid w:val="00D12543"/>
    <w:rsid w:val="00D12910"/>
    <w:rsid w:val="00D12C8C"/>
    <w:rsid w:val="00D1493E"/>
    <w:rsid w:val="00D21962"/>
    <w:rsid w:val="00D21B08"/>
    <w:rsid w:val="00D2405A"/>
    <w:rsid w:val="00D2477E"/>
    <w:rsid w:val="00D24AEE"/>
    <w:rsid w:val="00D254B5"/>
    <w:rsid w:val="00D25A2D"/>
    <w:rsid w:val="00D263D5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2AF0"/>
    <w:rsid w:val="00D54961"/>
    <w:rsid w:val="00D554ED"/>
    <w:rsid w:val="00D5665D"/>
    <w:rsid w:val="00D57408"/>
    <w:rsid w:val="00D61A44"/>
    <w:rsid w:val="00D61DA3"/>
    <w:rsid w:val="00D62430"/>
    <w:rsid w:val="00D64891"/>
    <w:rsid w:val="00D67068"/>
    <w:rsid w:val="00D67478"/>
    <w:rsid w:val="00D70424"/>
    <w:rsid w:val="00D70C48"/>
    <w:rsid w:val="00D71A76"/>
    <w:rsid w:val="00D7261A"/>
    <w:rsid w:val="00D76741"/>
    <w:rsid w:val="00D7747C"/>
    <w:rsid w:val="00D810C4"/>
    <w:rsid w:val="00D811E6"/>
    <w:rsid w:val="00D84A3D"/>
    <w:rsid w:val="00D84C03"/>
    <w:rsid w:val="00D84F6B"/>
    <w:rsid w:val="00D86DEC"/>
    <w:rsid w:val="00D9166F"/>
    <w:rsid w:val="00D9177D"/>
    <w:rsid w:val="00D92FB0"/>
    <w:rsid w:val="00D9399E"/>
    <w:rsid w:val="00D95122"/>
    <w:rsid w:val="00D964F2"/>
    <w:rsid w:val="00D96E95"/>
    <w:rsid w:val="00D975DB"/>
    <w:rsid w:val="00DA0276"/>
    <w:rsid w:val="00DA0771"/>
    <w:rsid w:val="00DA09C1"/>
    <w:rsid w:val="00DA0C2A"/>
    <w:rsid w:val="00DA2A51"/>
    <w:rsid w:val="00DA2B97"/>
    <w:rsid w:val="00DA57D9"/>
    <w:rsid w:val="00DA736C"/>
    <w:rsid w:val="00DB0311"/>
    <w:rsid w:val="00DB127C"/>
    <w:rsid w:val="00DB1BB9"/>
    <w:rsid w:val="00DB333B"/>
    <w:rsid w:val="00DB3BBD"/>
    <w:rsid w:val="00DB4363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2C9"/>
    <w:rsid w:val="00DD6C0F"/>
    <w:rsid w:val="00DE0A25"/>
    <w:rsid w:val="00DE1FE5"/>
    <w:rsid w:val="00DE4357"/>
    <w:rsid w:val="00DE492B"/>
    <w:rsid w:val="00DE5572"/>
    <w:rsid w:val="00DE58BF"/>
    <w:rsid w:val="00DE5B35"/>
    <w:rsid w:val="00DE7480"/>
    <w:rsid w:val="00DF23ED"/>
    <w:rsid w:val="00DF2737"/>
    <w:rsid w:val="00DF5492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0"/>
    <w:rsid w:val="00E222A9"/>
    <w:rsid w:val="00E23067"/>
    <w:rsid w:val="00E24A1B"/>
    <w:rsid w:val="00E273DF"/>
    <w:rsid w:val="00E27C04"/>
    <w:rsid w:val="00E27EDD"/>
    <w:rsid w:val="00E304B6"/>
    <w:rsid w:val="00E31B44"/>
    <w:rsid w:val="00E32A70"/>
    <w:rsid w:val="00E32D61"/>
    <w:rsid w:val="00E3390D"/>
    <w:rsid w:val="00E33D82"/>
    <w:rsid w:val="00E3622E"/>
    <w:rsid w:val="00E37458"/>
    <w:rsid w:val="00E41994"/>
    <w:rsid w:val="00E4215F"/>
    <w:rsid w:val="00E435E6"/>
    <w:rsid w:val="00E45287"/>
    <w:rsid w:val="00E45D57"/>
    <w:rsid w:val="00E45E07"/>
    <w:rsid w:val="00E466CA"/>
    <w:rsid w:val="00E46742"/>
    <w:rsid w:val="00E534C6"/>
    <w:rsid w:val="00E53BDE"/>
    <w:rsid w:val="00E54100"/>
    <w:rsid w:val="00E55F1A"/>
    <w:rsid w:val="00E57699"/>
    <w:rsid w:val="00E576F3"/>
    <w:rsid w:val="00E57E5A"/>
    <w:rsid w:val="00E60DE8"/>
    <w:rsid w:val="00E64D2E"/>
    <w:rsid w:val="00E66877"/>
    <w:rsid w:val="00E677D1"/>
    <w:rsid w:val="00E67EF1"/>
    <w:rsid w:val="00E766EE"/>
    <w:rsid w:val="00E80B65"/>
    <w:rsid w:val="00E81B85"/>
    <w:rsid w:val="00E83C0B"/>
    <w:rsid w:val="00E84427"/>
    <w:rsid w:val="00E85BCA"/>
    <w:rsid w:val="00E85C76"/>
    <w:rsid w:val="00E87848"/>
    <w:rsid w:val="00E90ECC"/>
    <w:rsid w:val="00E93779"/>
    <w:rsid w:val="00E93938"/>
    <w:rsid w:val="00E94BAE"/>
    <w:rsid w:val="00E94DB9"/>
    <w:rsid w:val="00E95858"/>
    <w:rsid w:val="00E97825"/>
    <w:rsid w:val="00EA0496"/>
    <w:rsid w:val="00EA0CD5"/>
    <w:rsid w:val="00EA1340"/>
    <w:rsid w:val="00EA25E9"/>
    <w:rsid w:val="00EA29BB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7D7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26DF"/>
    <w:rsid w:val="00EE3A48"/>
    <w:rsid w:val="00EE5B13"/>
    <w:rsid w:val="00EF310B"/>
    <w:rsid w:val="00EF5009"/>
    <w:rsid w:val="00EF50C1"/>
    <w:rsid w:val="00EF51B4"/>
    <w:rsid w:val="00EF57C2"/>
    <w:rsid w:val="00EF591D"/>
    <w:rsid w:val="00EF6D20"/>
    <w:rsid w:val="00F029A8"/>
    <w:rsid w:val="00F037F8"/>
    <w:rsid w:val="00F04375"/>
    <w:rsid w:val="00F0472C"/>
    <w:rsid w:val="00F0612E"/>
    <w:rsid w:val="00F07223"/>
    <w:rsid w:val="00F13052"/>
    <w:rsid w:val="00F17EB0"/>
    <w:rsid w:val="00F20D09"/>
    <w:rsid w:val="00F21CD8"/>
    <w:rsid w:val="00F2481E"/>
    <w:rsid w:val="00F261CA"/>
    <w:rsid w:val="00F2647D"/>
    <w:rsid w:val="00F30DEC"/>
    <w:rsid w:val="00F31275"/>
    <w:rsid w:val="00F31E02"/>
    <w:rsid w:val="00F34617"/>
    <w:rsid w:val="00F3599C"/>
    <w:rsid w:val="00F40D6C"/>
    <w:rsid w:val="00F421CE"/>
    <w:rsid w:val="00F42A56"/>
    <w:rsid w:val="00F460BE"/>
    <w:rsid w:val="00F47A6E"/>
    <w:rsid w:val="00F47C73"/>
    <w:rsid w:val="00F524B1"/>
    <w:rsid w:val="00F54317"/>
    <w:rsid w:val="00F54328"/>
    <w:rsid w:val="00F562AF"/>
    <w:rsid w:val="00F56C4C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631"/>
    <w:rsid w:val="00F75FE0"/>
    <w:rsid w:val="00F75FF8"/>
    <w:rsid w:val="00F775E2"/>
    <w:rsid w:val="00F81F59"/>
    <w:rsid w:val="00F82B39"/>
    <w:rsid w:val="00F84B57"/>
    <w:rsid w:val="00F87049"/>
    <w:rsid w:val="00F9160D"/>
    <w:rsid w:val="00F946BB"/>
    <w:rsid w:val="00F96C4F"/>
    <w:rsid w:val="00F96D03"/>
    <w:rsid w:val="00F96D82"/>
    <w:rsid w:val="00F97000"/>
    <w:rsid w:val="00F9729A"/>
    <w:rsid w:val="00F97544"/>
    <w:rsid w:val="00FA18BD"/>
    <w:rsid w:val="00FA2428"/>
    <w:rsid w:val="00FA2C4C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0134"/>
    <w:rsid w:val="00FC12A8"/>
    <w:rsid w:val="00FC1794"/>
    <w:rsid w:val="00FC2777"/>
    <w:rsid w:val="00FC7A66"/>
    <w:rsid w:val="00FD053A"/>
    <w:rsid w:val="00FD0964"/>
    <w:rsid w:val="00FD1A91"/>
    <w:rsid w:val="00FD1F74"/>
    <w:rsid w:val="00FD1FBC"/>
    <w:rsid w:val="00FD5AE5"/>
    <w:rsid w:val="00FE191B"/>
    <w:rsid w:val="00FE2E7F"/>
    <w:rsid w:val="00FE331F"/>
    <w:rsid w:val="00FE4FEA"/>
    <w:rsid w:val="00FF15C7"/>
    <w:rsid w:val="00FF3335"/>
    <w:rsid w:val="00FF41AD"/>
    <w:rsid w:val="00FF5E6D"/>
    <w:rsid w:val="00FF6DA9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E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87092A"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sid w:val="0087092A"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7092A"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87092A"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34223"/>
    <w:rPr>
      <w:color w:val="0000FF"/>
      <w:u w:val="single"/>
    </w:rPr>
  </w:style>
  <w:style w:type="character" w:customStyle="1" w:styleId="apple-converted-space">
    <w:name w:val="apple-converted-space"/>
    <w:rsid w:val="00DB3BBD"/>
  </w:style>
  <w:style w:type="paragraph" w:styleId="Header">
    <w:name w:val="header"/>
    <w:basedOn w:val="Normal"/>
    <w:link w:val="HeaderChar"/>
    <w:uiPriority w:val="99"/>
    <w:rsid w:val="00C765E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C765E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1184</Words>
  <Characters>6755</Characters>
  <Application>Microsoft Office Word</Application>
  <DocSecurity>0</DocSecurity>
  <Lines>0</Lines>
  <Paragraphs>0</Paragraphs>
  <ScaleCrop>false</ScaleCrop>
  <Company>UVSR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2015-01-05T13:46:00Z</cp:lastPrinted>
  <dcterms:created xsi:type="dcterms:W3CDTF">2015-01-07T16:24:00Z</dcterms:created>
  <dcterms:modified xsi:type="dcterms:W3CDTF">2015-01-07T16:24:00Z</dcterms:modified>
</cp:coreProperties>
</file>