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1C76" w:rsidRPr="007173C2">
      <w:pPr>
        <w:pStyle w:val="BodyText"/>
        <w:bidi w:val="0"/>
        <w:jc w:val="center"/>
        <w:rPr>
          <w:rFonts w:ascii="Times New Roman" w:hAnsi="Times New Roman"/>
          <w:bCs/>
          <w:sz w:val="22"/>
          <w:szCs w:val="22"/>
        </w:rPr>
      </w:pPr>
      <w:r w:rsidRPr="007173C2">
        <w:rPr>
          <w:rFonts w:ascii="Times New Roman" w:hAnsi="Times New Roman"/>
          <w:bCs/>
          <w:sz w:val="22"/>
          <w:szCs w:val="22"/>
        </w:rPr>
        <w:t>Vplyvy na informatizáciu spoločnosti</w:t>
      </w:r>
    </w:p>
    <w:p w:rsidR="00D51C76" w:rsidRPr="007173C2">
      <w:pPr>
        <w:pStyle w:val="BodyText"/>
        <w:bidi w:val="0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Rozširujú alebo inovujú  sa existujúce alebo vytvárajú sa či zavádzajú  sa nové elektronické služby?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Áno, zverejňovaním rozsudkov a iných oznámení na webovej stránke súdu sa zavádzajú nové elektronické služby s úrovňou 1 (informatívna úroveň)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6.2.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Vytvárajú sa podmienky pre sémantickú interoperabilitu?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 w:rsidP="001E7D8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6.3.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vzdelávanie v oblasti počítačovej gramotnosti a rozširovanie vedomostí o IKT?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 xml:space="preserve">Nie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6.4.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rozvoj elektronického vzdelávania?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color w:val="FFFFFF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6.5.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podporná a propagačná aktivita zameraná na zvyšovanie povedomia o informatizácii a IKT?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color w:val="FFFFFF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6.6.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Zabezpečuje/zohľadňuje/zlepšuje sa prístup znevýhodnených osôb k službám informačnej spoločnosti?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 w:rsidP="001E7D8C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V rozsahu predpisov o štandardoch informačných systémov verejnej správy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6.7.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Rozširuje, inovuje, vytvára alebo zavádza sa nový informačný systém?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6.8.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internetu?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6.9.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prístupnosť k elektronickým službám?</w:t>
            </w:r>
          </w:p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Áno, zverejňovaním rozsudkov a iných oznámení na webovej stránke súdu sa zavádzajú nové elektronické služby.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6.10.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Zabezpečuje sa technická interoperabilita?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6.11.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Zvyšuje sa bezpečnosť IT?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6.12.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Rozširuje sa technická infraštruktúra?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>(</w:t>
            </w: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7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6.13.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Predpokladajú sa zmeny v riadení procesu informatizácie?</w:t>
            </w:r>
          </w:p>
          <w:p w:rsidR="00D51C76" w:rsidRPr="007173C2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Tieto zmeny vyplývajú z návrhu zákona.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53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6.14.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Vyžaduje si proces informatizácie  finančné investície?</w:t>
            </w:r>
          </w:p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sk-SK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b/>
                <w:sz w:val="22"/>
                <w:szCs w:val="22"/>
                <w:lang w:val="sk-SK"/>
              </w:rPr>
              <w:t>6.15.</w:t>
            </w:r>
            <w:r w:rsidRPr="007173C2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Predpokladá nelegislatívny materiál potrebu úpravy legislatívneho prostredia  procesu informatizácie?</w:t>
            </w:r>
          </w:p>
          <w:p w:rsidR="00D51C76" w:rsidRPr="007173C2">
            <w:pPr>
              <w:bidi w:val="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173C2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51C76" w:rsidRPr="007173C2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</w:pPr>
            <w:r w:rsidRPr="007173C2" w:rsidR="001E7D8C">
              <w:rPr>
                <w:rFonts w:ascii="Times New Roman" w:hAnsi="Times New Roman"/>
                <w:i/>
                <w:iCs/>
                <w:sz w:val="22"/>
                <w:szCs w:val="22"/>
                <w:lang w:val="sk-SK"/>
              </w:rPr>
              <w:t>Tieto zmeny vyplývajú z návrhu zákona.</w:t>
            </w:r>
          </w:p>
        </w:tc>
      </w:tr>
    </w:tbl>
    <w:p w:rsidR="00D51C76" w:rsidRPr="007173C2">
      <w:pPr>
        <w:pStyle w:val="BodyText"/>
        <w:bidi w:val="0"/>
        <w:jc w:val="both"/>
        <w:rPr>
          <w:rFonts w:ascii="Times New Roman" w:hAnsi="Times New Roman"/>
          <w:bCs/>
          <w:sz w:val="22"/>
          <w:szCs w:val="22"/>
        </w:rPr>
        <w:sectPr>
          <w:headerReference w:type="default" r:id="rId4"/>
          <w:footerReference w:type="even" r:id="rId5"/>
          <w:footerReference w:type="default" r:id="rId6"/>
          <w:headerReference w:type="first" r:id="rId7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D51C76" w:rsidRPr="007173C2" w:rsidP="001E7D8C">
      <w:pPr>
        <w:bidi w:val="0"/>
        <w:spacing w:line="240" w:lineRule="atLeast"/>
        <w:jc w:val="center"/>
        <w:rPr>
          <w:rFonts w:ascii="Times New Roman" w:hAnsi="Times New Roman"/>
          <w:sz w:val="22"/>
          <w:szCs w:val="22"/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173C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D51C76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 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76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2345F2"/>
    <w:multiLevelType w:val="hybridMultilevel"/>
    <w:tmpl w:val="1F48817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5B5BE8"/>
    <w:multiLevelType w:val="hybridMultilevel"/>
    <w:tmpl w:val="D4AA0E1E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6C729C"/>
    <w:multiLevelType w:val="hybridMultilevel"/>
    <w:tmpl w:val="0B2AA9F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2324A"/>
    <w:rsid w:val="0002324A"/>
    <w:rsid w:val="001E7D8C"/>
    <w:rsid w:val="0033519F"/>
    <w:rsid w:val="0048538F"/>
    <w:rsid w:val="006D513D"/>
    <w:rsid w:val="007173C2"/>
    <w:rsid w:val="008531DB"/>
    <w:rsid w:val="00A20602"/>
    <w:rsid w:val="00D51C76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val="sk-SK"/>
    </w:rPr>
  </w:style>
  <w:style w:type="paragraph" w:customStyle="1" w:styleId="Pojem">
    <w:name w:val="Pojem"/>
    <w:basedOn w:val="Normal"/>
    <w:pPr>
      <w:keepNext/>
      <w:jc w:val="left"/>
    </w:pPr>
    <w:rPr>
      <w:rFonts w:ascii="Arial" w:hAnsi="Arial" w:cs="Arial"/>
      <w:b/>
      <w:bCs/>
      <w:lang w:val="sk-SK"/>
    </w:rPr>
  </w:style>
  <w:style w:type="paragraph" w:styleId="Footer">
    <w:name w:val="footer"/>
    <w:basedOn w:val="Normal"/>
    <w:link w:val="Pt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173C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73C2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359</Words>
  <Characters>2049</Characters>
  <Application>Microsoft Office Word</Application>
  <DocSecurity>0</DocSecurity>
  <Lines>0</Lines>
  <Paragraphs>0</Paragraphs>
  <ScaleCrop>false</ScaleCrop>
  <Company>mhsr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informatizáciu spoločnosti</dc:title>
  <dc:creator>zabkova</dc:creator>
  <cp:lastModifiedBy>DZIAKOVA Dominika</cp:lastModifiedBy>
  <cp:revision>3</cp:revision>
  <cp:lastPrinted>2014-11-24T09:41:00Z</cp:lastPrinted>
  <dcterms:created xsi:type="dcterms:W3CDTF">2014-10-23T13:19:00Z</dcterms:created>
  <dcterms:modified xsi:type="dcterms:W3CDTF">2014-11-24T09:42:00Z</dcterms:modified>
</cp:coreProperties>
</file>