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F6E41">
        <w:rPr>
          <w:sz w:val="22"/>
          <w:szCs w:val="22"/>
        </w:rPr>
        <w:t>2366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93365F">
        <w:rPr>
          <w:sz w:val="22"/>
          <w:szCs w:val="22"/>
        </w:rPr>
        <w:t>4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0F6E41">
        <w:t>1334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F6E41">
        <w:rPr>
          <w:rFonts w:ascii="Arial" w:hAnsi="Arial" w:cs="Arial"/>
          <w:sz w:val="22"/>
          <w:szCs w:val="22"/>
        </w:rPr>
        <w:t> 9. decembra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93365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F6E4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F6E4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F6E41">
        <w:rPr>
          <w:rFonts w:cs="Arial"/>
          <w:szCs w:val="22"/>
        </w:rPr>
        <w:t xml:space="preserve">Miroslava KADÚCA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0F6E41">
        <w:rPr>
          <w:rFonts w:cs="Arial"/>
          <w:szCs w:val="22"/>
        </w:rPr>
        <w:t>mení a dopĺňa zákon č. 586/2003 Z. z. o advokácii a o zmene a doplnení zákona č. 455/1991 Zb. o živnostenskom podnikaní (živnostenský zákon)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F6E41">
        <w:rPr>
          <w:rFonts w:cs="Arial"/>
          <w:szCs w:val="22"/>
        </w:rPr>
        <w:t>1324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F6E41">
        <w:rPr>
          <w:rFonts w:cs="Arial"/>
          <w:szCs w:val="22"/>
        </w:rPr>
        <w:t>2. decembra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93365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6E41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0F6E41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>b) lehotu na prerokovanie návrhu zákona v druhom čítaní v gestorskom výbore</w:t>
      </w:r>
      <w:r w:rsidR="000F6E41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F6E41">
        <w:rPr>
          <w:rFonts w:ascii="Arial" w:hAnsi="Arial" w:cs="Arial"/>
          <w:sz w:val="22"/>
          <w:szCs w:val="22"/>
        </w:rPr>
        <w:t xml:space="preserve">eter   P e l l e g r i n i  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0F6E41"/>
    <w:rsid w:val="001010A5"/>
    <w:rsid w:val="00106234"/>
    <w:rsid w:val="00170CC8"/>
    <w:rsid w:val="00173C80"/>
    <w:rsid w:val="00177F9B"/>
    <w:rsid w:val="001D7F32"/>
    <w:rsid w:val="00244D40"/>
    <w:rsid w:val="00294C93"/>
    <w:rsid w:val="002A301F"/>
    <w:rsid w:val="002C2ED1"/>
    <w:rsid w:val="002C7297"/>
    <w:rsid w:val="00345D4D"/>
    <w:rsid w:val="00351461"/>
    <w:rsid w:val="00370627"/>
    <w:rsid w:val="00381885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2014-12-09T07:31:00Z</cp:lastPrinted>
  <dcterms:created xsi:type="dcterms:W3CDTF">2014-12-16T10:13:00Z</dcterms:created>
  <dcterms:modified xsi:type="dcterms:W3CDTF">2014-12-16T10:13:00Z</dcterms:modified>
</cp:coreProperties>
</file>