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line="240" w:lineRule="auto"/>
        <w:jc w:val="center"/>
        <w:rPr>
          <w:rFonts w:ascii="Times New Roman" w:hAnsi="Times New Roman"/>
          <w:b/>
          <w:color w:val="231F20"/>
          <w:sz w:val="24"/>
          <w:szCs w:val="24"/>
        </w:rPr>
      </w:pPr>
    </w:p>
    <w:p w:rsidR="005455C3" w:rsidP="005455C3">
      <w:pPr>
        <w:autoSpaceDE w:val="0"/>
        <w:autoSpaceDN w:val="0"/>
        <w:bidi w:val="0"/>
        <w:adjustRightInd w:val="0"/>
        <w:spacing w:after="0"/>
        <w:jc w:val="center"/>
        <w:rPr>
          <w:rFonts w:ascii="Times New Roman" w:hAnsi="Times New Roman"/>
          <w:b/>
          <w:color w:val="231F20"/>
          <w:sz w:val="24"/>
          <w:szCs w:val="24"/>
        </w:rPr>
      </w:pPr>
    </w:p>
    <w:p w:rsidR="005455C3" w:rsidRPr="00FE1B68" w:rsidP="005455C3">
      <w:pPr>
        <w:bidi w:val="0"/>
        <w:spacing w:after="0"/>
        <w:jc w:val="center"/>
        <w:outlineLvl w:val="1"/>
        <w:rPr>
          <w:rFonts w:ascii="Times New Roman" w:hAnsi="Times New Roman"/>
          <w:b/>
          <w:bCs/>
          <w:color w:val="000000"/>
          <w:sz w:val="24"/>
          <w:szCs w:val="24"/>
          <w:lang w:eastAsia="sk-SK"/>
        </w:rPr>
      </w:pPr>
    </w:p>
    <w:p w:rsidR="005455C3" w:rsidRPr="00FE1B68" w:rsidP="005455C3">
      <w:pPr>
        <w:bidi w:val="0"/>
        <w:spacing w:after="0"/>
        <w:jc w:val="center"/>
        <w:outlineLvl w:val="1"/>
        <w:rPr>
          <w:rFonts w:ascii="Times New Roman" w:hAnsi="Times New Roman"/>
          <w:bCs/>
          <w:color w:val="000000"/>
          <w:sz w:val="24"/>
          <w:szCs w:val="24"/>
          <w:lang w:eastAsia="sk-SK"/>
        </w:rPr>
      </w:pPr>
      <w:r w:rsidRPr="00FE1B68">
        <w:rPr>
          <w:rFonts w:ascii="Times New Roman" w:hAnsi="Times New Roman"/>
          <w:bCs/>
          <w:color w:val="000000"/>
          <w:sz w:val="24"/>
          <w:szCs w:val="24"/>
          <w:lang w:eastAsia="sk-SK"/>
        </w:rPr>
        <w:t>z</w:t>
      </w:r>
      <w:r>
        <w:rPr>
          <w:rFonts w:ascii="Times New Roman" w:hAnsi="Times New Roman"/>
          <w:bCs/>
          <w:color w:val="000000"/>
          <w:sz w:val="24"/>
          <w:szCs w:val="24"/>
          <w:lang w:eastAsia="sk-SK"/>
        </w:rPr>
        <w:t xml:space="preserve"> 26. novembra </w:t>
      </w:r>
      <w:r w:rsidRPr="00FE1B68">
        <w:rPr>
          <w:rFonts w:ascii="Times New Roman" w:hAnsi="Times New Roman"/>
          <w:bCs/>
          <w:color w:val="000000"/>
          <w:sz w:val="24"/>
          <w:szCs w:val="24"/>
          <w:lang w:eastAsia="sk-SK"/>
        </w:rPr>
        <w:t>201</w:t>
      </w:r>
      <w:r>
        <w:rPr>
          <w:rFonts w:ascii="Times New Roman" w:hAnsi="Times New Roman"/>
          <w:bCs/>
          <w:color w:val="000000"/>
          <w:sz w:val="24"/>
          <w:szCs w:val="24"/>
          <w:lang w:eastAsia="sk-SK"/>
        </w:rPr>
        <w:t>4</w:t>
      </w:r>
    </w:p>
    <w:p w:rsidR="005455C3" w:rsidP="005455C3">
      <w:pPr>
        <w:bidi w:val="0"/>
        <w:spacing w:after="0"/>
        <w:jc w:val="center"/>
        <w:rPr>
          <w:rFonts w:ascii="Times New Roman" w:hAnsi="Times New Roman"/>
          <w:b/>
          <w:bCs/>
          <w:color w:val="000000"/>
          <w:sz w:val="24"/>
          <w:szCs w:val="24"/>
          <w:lang w:eastAsia="sk-SK"/>
        </w:rPr>
      </w:pPr>
    </w:p>
    <w:p w:rsidR="002C477A" w:rsidRPr="00FE1B68" w:rsidP="005455C3">
      <w:pPr>
        <w:bidi w:val="0"/>
        <w:spacing w:after="0"/>
        <w:jc w:val="center"/>
        <w:rPr>
          <w:rFonts w:ascii="Times New Roman" w:hAnsi="Times New Roman"/>
          <w:b/>
          <w:bCs/>
          <w:color w:val="000000"/>
          <w:sz w:val="24"/>
          <w:szCs w:val="24"/>
          <w:lang w:eastAsia="sk-SK"/>
        </w:rPr>
      </w:pPr>
    </w:p>
    <w:p w:rsidR="005455C3" w:rsidRPr="00FE1B68" w:rsidP="005455C3">
      <w:pPr>
        <w:bidi w:val="0"/>
        <w:spacing w:after="0"/>
        <w:jc w:val="center"/>
        <w:rPr>
          <w:rFonts w:ascii="Times New Roman" w:hAnsi="Times New Roman"/>
          <w:b/>
          <w:bCs/>
          <w:color w:val="000000"/>
          <w:sz w:val="24"/>
          <w:szCs w:val="24"/>
          <w:lang w:eastAsia="sk-SK"/>
        </w:rPr>
      </w:pPr>
      <w:r w:rsidRPr="00FE1B68">
        <w:rPr>
          <w:rFonts w:ascii="Times New Roman" w:hAnsi="Times New Roman"/>
          <w:b/>
          <w:bCs/>
          <w:color w:val="000000"/>
          <w:sz w:val="24"/>
          <w:szCs w:val="24"/>
          <w:lang w:eastAsia="sk-SK"/>
        </w:rPr>
        <w:t>o</w:t>
      </w:r>
      <w:r>
        <w:rPr>
          <w:rFonts w:ascii="Times New Roman" w:hAnsi="Times New Roman"/>
          <w:b/>
          <w:bCs/>
          <w:color w:val="000000"/>
          <w:sz w:val="24"/>
          <w:szCs w:val="24"/>
          <w:lang w:eastAsia="sk-SK"/>
        </w:rPr>
        <w:t> pohľadávkach štátu a o zmene a doplnení niektorých zákonov</w:t>
      </w:r>
    </w:p>
    <w:p w:rsidR="002C477A" w:rsidP="005455C3">
      <w:pPr>
        <w:bidi w:val="0"/>
        <w:spacing w:after="0"/>
        <w:ind w:left="708"/>
        <w:rPr>
          <w:rFonts w:ascii="Times New Roman" w:hAnsi="Times New Roman"/>
          <w:color w:val="000000"/>
          <w:sz w:val="24"/>
          <w:szCs w:val="24"/>
          <w:lang w:eastAsia="sk-SK"/>
        </w:rPr>
      </w:pPr>
    </w:p>
    <w:p w:rsidR="005455C3" w:rsidRPr="00FE1B68" w:rsidP="005455C3">
      <w:pPr>
        <w:bidi w:val="0"/>
        <w:spacing w:after="0"/>
        <w:ind w:left="708"/>
        <w:rPr>
          <w:rFonts w:ascii="Times New Roman" w:hAnsi="Times New Roman"/>
          <w:color w:val="000000"/>
          <w:sz w:val="24"/>
          <w:szCs w:val="24"/>
          <w:lang w:eastAsia="sk-SK"/>
        </w:rPr>
      </w:pPr>
      <w:r w:rsidRPr="00FE1B68">
        <w:rPr>
          <w:rFonts w:ascii="Times New Roman" w:hAnsi="Times New Roman"/>
          <w:color w:val="000000"/>
          <w:sz w:val="24"/>
          <w:szCs w:val="24"/>
          <w:lang w:eastAsia="sk-SK"/>
        </w:rPr>
        <w:br/>
        <w:t>Národná rada Slovenskej republiky sa uzniesla na tomto zákone:</w:t>
      </w: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I</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Predmet úpravy</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(1) Tento zákon upravuje </w:t>
      </w:r>
    </w:p>
    <w:p w:rsidR="005455C3" w:rsidRPr="00E728F4" w:rsidP="005455C3">
      <w:pPr>
        <w:numPr>
          <w:numId w:val="10"/>
        </w:numPr>
        <w:tabs>
          <w:tab w:val="left" w:pos="284"/>
        </w:tabs>
        <w:bidi w:val="0"/>
        <w:spacing w:after="0"/>
        <w:ind w:hanging="720"/>
        <w:jc w:val="both"/>
        <w:rPr>
          <w:rFonts w:ascii="Times New Roman" w:hAnsi="Times New Roman"/>
          <w:sz w:val="24"/>
          <w:szCs w:val="24"/>
        </w:rPr>
      </w:pPr>
      <w:r w:rsidRPr="00E728F4">
        <w:rPr>
          <w:rFonts w:ascii="Times New Roman" w:hAnsi="Times New Roman"/>
          <w:sz w:val="24"/>
          <w:szCs w:val="24"/>
        </w:rPr>
        <w:t xml:space="preserve">správu pohľadávok </w:t>
      </w:r>
      <w:r>
        <w:rPr>
          <w:rFonts w:ascii="Times New Roman" w:hAnsi="Times New Roman"/>
          <w:sz w:val="24"/>
          <w:szCs w:val="24"/>
        </w:rPr>
        <w:t>Slovenskej republiky (ďalej len „</w:t>
      </w:r>
      <w:r w:rsidRPr="00E728F4">
        <w:rPr>
          <w:rFonts w:ascii="Times New Roman" w:hAnsi="Times New Roman"/>
          <w:sz w:val="24"/>
          <w:szCs w:val="24"/>
        </w:rPr>
        <w:t>štát</w:t>
      </w:r>
      <w:r>
        <w:rPr>
          <w:rFonts w:ascii="Times New Roman" w:hAnsi="Times New Roman"/>
          <w:sz w:val="24"/>
          <w:szCs w:val="24"/>
        </w:rPr>
        <w:t>“)</w:t>
      </w:r>
      <w:r w:rsidRPr="00E728F4">
        <w:rPr>
          <w:rFonts w:ascii="Times New Roman" w:hAnsi="Times New Roman"/>
          <w:sz w:val="24"/>
          <w:szCs w:val="24"/>
        </w:rPr>
        <w:t xml:space="preserve">,  </w:t>
      </w:r>
    </w:p>
    <w:p w:rsidR="005455C3" w:rsidRPr="00E728F4" w:rsidP="005455C3">
      <w:pPr>
        <w:numPr>
          <w:numId w:val="10"/>
        </w:numPr>
        <w:tabs>
          <w:tab w:val="left" w:pos="284"/>
        </w:tabs>
        <w:bidi w:val="0"/>
        <w:spacing w:after="0"/>
        <w:ind w:hanging="720"/>
        <w:jc w:val="both"/>
        <w:rPr>
          <w:rFonts w:ascii="Times New Roman" w:hAnsi="Times New Roman"/>
          <w:sz w:val="24"/>
          <w:szCs w:val="24"/>
        </w:rPr>
      </w:pPr>
      <w:r w:rsidRPr="00E728F4">
        <w:rPr>
          <w:rFonts w:ascii="Times New Roman" w:hAnsi="Times New Roman"/>
          <w:sz w:val="24"/>
          <w:szCs w:val="24"/>
        </w:rPr>
        <w:t xml:space="preserve">konsolidáciu pohľadávok štátu. </w:t>
      </w:r>
    </w:p>
    <w:p w:rsidR="005455C3" w:rsidRPr="00E728F4" w:rsidP="005455C3">
      <w:pPr>
        <w:bidi w:val="0"/>
        <w:spacing w:after="0"/>
        <w:ind w:left="72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vertAlign w:val="superscript"/>
        </w:rPr>
      </w:pPr>
      <w:r w:rsidRPr="00E728F4">
        <w:rPr>
          <w:rFonts w:ascii="Times New Roman" w:hAnsi="Times New Roman"/>
          <w:sz w:val="24"/>
          <w:szCs w:val="24"/>
        </w:rPr>
        <w:t>(2) Na právne vzťahy pri správe pohľadávok štátu neupravených týmto zákonom sa vzťahuje osobitný predpis.</w:t>
      </w:r>
      <w:r>
        <w:rPr>
          <w:rStyle w:val="FootnoteReference"/>
          <w:rFonts w:ascii="Times New Roman" w:hAnsi="Times New Roman"/>
          <w:sz w:val="24"/>
          <w:szCs w:val="24"/>
          <w:rtl w:val="0"/>
        </w:rPr>
        <w:footnoteReference w:id="2"/>
      </w:r>
      <w:r w:rsidRPr="00E728F4">
        <w:rPr>
          <w:rFonts w:ascii="Times New Roman" w:hAnsi="Times New Roman"/>
          <w:sz w:val="24"/>
          <w:szCs w:val="24"/>
        </w:rPr>
        <w:t>)</w:t>
      </w:r>
      <w:r w:rsidRPr="00E728F4">
        <w:rPr>
          <w:rFonts w:ascii="Times New Roman" w:hAnsi="Times New Roman"/>
          <w:sz w:val="24"/>
          <w:szCs w:val="24"/>
          <w:vertAlign w:val="superscript"/>
        </w:rPr>
        <w:t xml:space="preserve"> </w:t>
      </w:r>
    </w:p>
    <w:p w:rsidR="005455C3" w:rsidRPr="00E728F4" w:rsidP="005455C3">
      <w:pPr>
        <w:bidi w:val="0"/>
        <w:spacing w:after="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(3) Tento zákon sa nevzťahuje na pohľadávky štátu vzniknuté</w:t>
      </w:r>
    </w:p>
    <w:p w:rsidR="005455C3" w:rsidRPr="00E728F4" w:rsidP="005455C3">
      <w:pPr>
        <w:pStyle w:val="ListParagraph"/>
        <w:numPr>
          <w:numId w:val="20"/>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z medzinárodných zmlúv alebo na základe medzinárodných zmlúv, </w:t>
      </w:r>
    </w:p>
    <w:p w:rsidR="005455C3" w:rsidRPr="00E728F4" w:rsidP="005455C3">
      <w:pPr>
        <w:pStyle w:val="ListParagraph"/>
        <w:numPr>
          <w:numId w:val="20"/>
        </w:numPr>
        <w:bidi w:val="0"/>
        <w:spacing w:after="0"/>
        <w:ind w:left="284" w:hanging="284"/>
        <w:jc w:val="both"/>
        <w:rPr>
          <w:rFonts w:ascii="Times New Roman" w:hAnsi="Times New Roman"/>
          <w:sz w:val="24"/>
          <w:szCs w:val="24"/>
        </w:rPr>
      </w:pPr>
      <w:r w:rsidRPr="00E728F4">
        <w:rPr>
          <w:rFonts w:ascii="Times New Roman" w:hAnsi="Times New Roman"/>
          <w:sz w:val="24"/>
          <w:szCs w:val="24"/>
        </w:rPr>
        <w:t>zo stabilizačných mechanizmov,</w:t>
      </w:r>
      <w:r>
        <w:rPr>
          <w:rStyle w:val="FootnoteReference"/>
          <w:rFonts w:ascii="Times New Roman" w:hAnsi="Times New Roman"/>
          <w:sz w:val="24"/>
          <w:szCs w:val="24"/>
          <w:rtl w:val="0"/>
        </w:rPr>
        <w:footnoteReference w:id="3"/>
      </w:r>
      <w:r w:rsidRPr="00E728F4">
        <w:rPr>
          <w:rFonts w:ascii="Times New Roman" w:hAnsi="Times New Roman"/>
          <w:sz w:val="24"/>
          <w:szCs w:val="24"/>
        </w:rPr>
        <w:t xml:space="preserve">) </w:t>
      </w:r>
    </w:p>
    <w:p w:rsidR="005455C3" w:rsidRPr="00C4323C" w:rsidP="005455C3">
      <w:pPr>
        <w:pStyle w:val="ListParagraph"/>
        <w:numPr>
          <w:numId w:val="20"/>
        </w:numPr>
        <w:bidi w:val="0"/>
        <w:spacing w:after="0"/>
        <w:ind w:left="284" w:hanging="284"/>
        <w:jc w:val="both"/>
        <w:rPr>
          <w:rFonts w:ascii="Times New Roman" w:hAnsi="Times New Roman"/>
          <w:sz w:val="24"/>
          <w:szCs w:val="24"/>
        </w:rPr>
      </w:pPr>
      <w:r w:rsidRPr="00C4323C">
        <w:rPr>
          <w:rFonts w:ascii="Times New Roman" w:hAnsi="Times New Roman"/>
          <w:sz w:val="24"/>
          <w:szCs w:val="24"/>
        </w:rPr>
        <w:t>z realizácie spoločných programov Slovenskej republiky a Európskej únie financovaných z fondov Európskej únie a prostriedkov štátneho rozpočtu podľa osobitných predpisov,</w:t>
      </w:r>
      <w:r>
        <w:rPr>
          <w:rStyle w:val="FootnoteReference"/>
          <w:rFonts w:ascii="Times New Roman" w:hAnsi="Times New Roman"/>
          <w:sz w:val="24"/>
          <w:szCs w:val="24"/>
          <w:rtl w:val="0"/>
        </w:rPr>
        <w:footnoteReference w:id="4"/>
      </w:r>
      <w:r w:rsidRPr="00C4323C">
        <w:rPr>
          <w:rFonts w:ascii="Times New Roman" w:hAnsi="Times New Roman"/>
          <w:sz w:val="24"/>
          <w:szCs w:val="24"/>
        </w:rPr>
        <w:t>) ak § 21 ods. 5 neustanovuje inak.</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(4) Tento zákon sa nevzťahuje na nakladanie a vymáhanie pohľadávok štátu, ktoré upravujú osobitné predpisy.</w:t>
      </w:r>
      <w:r>
        <w:rPr>
          <w:rStyle w:val="FootnoteReference"/>
          <w:rFonts w:ascii="Times New Roman" w:hAnsi="Times New Roman"/>
          <w:sz w:val="24"/>
          <w:szCs w:val="24"/>
          <w:rtl w:val="0"/>
        </w:rPr>
        <w:footnoteReference w:id="5"/>
      </w:r>
      <w:r w:rsidRPr="00E728F4">
        <w:rPr>
          <w:rFonts w:ascii="Times New Roman" w:hAnsi="Times New Roman"/>
          <w:sz w:val="24"/>
          <w:szCs w:val="24"/>
        </w:rPr>
        <w:t>)</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2</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Vymedzenie pojmov</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Na účely tohto zákona </w:t>
      </w:r>
    </w:p>
    <w:p w:rsidR="005455C3" w:rsidP="005455C3">
      <w:pPr>
        <w:numPr>
          <w:numId w:val="2"/>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pohľadávkou štátu je právo </w:t>
      </w:r>
      <w:r>
        <w:rPr>
          <w:rFonts w:ascii="Times New Roman" w:hAnsi="Times New Roman"/>
          <w:sz w:val="24"/>
          <w:szCs w:val="24"/>
        </w:rPr>
        <w:t>štátu</w:t>
      </w:r>
      <w:r w:rsidRPr="00E728F4">
        <w:rPr>
          <w:rFonts w:ascii="Times New Roman" w:hAnsi="Times New Roman"/>
          <w:sz w:val="24"/>
          <w:szCs w:val="24"/>
        </w:rPr>
        <w:t xml:space="preserve"> na peňažné plnenie, ktoré vzniklo zo zákona, na základe zákona</w:t>
      </w:r>
      <w:r>
        <w:rPr>
          <w:rFonts w:ascii="Times New Roman" w:hAnsi="Times New Roman"/>
          <w:sz w:val="24"/>
          <w:szCs w:val="24"/>
        </w:rPr>
        <w:t>,</w:t>
      </w:r>
      <w:r w:rsidRPr="00E728F4">
        <w:rPr>
          <w:rFonts w:ascii="Times New Roman" w:hAnsi="Times New Roman"/>
          <w:sz w:val="24"/>
          <w:szCs w:val="24"/>
        </w:rPr>
        <w:t xml:space="preserve"> </w:t>
      </w:r>
      <w:r w:rsidRPr="00F72F1F">
        <w:rPr>
          <w:bCs/>
        </w:rPr>
        <w:t>z činnosti správcu pohľadávky štátu alebo na základe činnosti</w:t>
      </w:r>
      <w:r w:rsidRPr="00E728F4">
        <w:rPr>
          <w:rFonts w:ascii="Times New Roman" w:hAnsi="Times New Roman"/>
          <w:sz w:val="24"/>
          <w:szCs w:val="24"/>
        </w:rPr>
        <w:t xml:space="preserve"> </w:t>
      </w:r>
      <w:r w:rsidRPr="00E728F4">
        <w:rPr>
          <w:rFonts w:ascii="Times New Roman" w:hAnsi="Times New Roman"/>
          <w:sz w:val="24"/>
          <w:szCs w:val="24"/>
        </w:rPr>
        <w:t xml:space="preserve">správcu pohľadávky štátu, jeho hodnota je určená alebo určiteľná a dlžník je známy, </w:t>
      </w:r>
    </w:p>
    <w:p w:rsidR="005455C3" w:rsidRPr="00C4323C" w:rsidP="005455C3">
      <w:pPr>
        <w:numPr>
          <w:numId w:val="2"/>
        </w:numPr>
        <w:bidi w:val="0"/>
        <w:spacing w:after="0"/>
        <w:ind w:left="284" w:hanging="284"/>
        <w:jc w:val="both"/>
        <w:rPr>
          <w:rFonts w:ascii="Times New Roman" w:hAnsi="Times New Roman"/>
          <w:strike/>
          <w:sz w:val="24"/>
          <w:szCs w:val="24"/>
        </w:rPr>
      </w:pPr>
      <w:r w:rsidRPr="00C4323C">
        <w:rPr>
          <w:rFonts w:ascii="Times New Roman" w:hAnsi="Times New Roman"/>
          <w:sz w:val="24"/>
          <w:szCs w:val="24"/>
        </w:rPr>
        <w:t xml:space="preserve">verejnou pohľadávkou štátu je právo </w:t>
      </w:r>
      <w:r>
        <w:rPr>
          <w:rFonts w:ascii="Times New Roman" w:hAnsi="Times New Roman"/>
          <w:sz w:val="24"/>
          <w:szCs w:val="24"/>
        </w:rPr>
        <w:t>štátu</w:t>
      </w:r>
      <w:r w:rsidRPr="00C4323C">
        <w:rPr>
          <w:rFonts w:ascii="Times New Roman" w:hAnsi="Times New Roman"/>
          <w:sz w:val="24"/>
          <w:szCs w:val="24"/>
        </w:rPr>
        <w:t xml:space="preserve"> na peňažné plnenie, ktoré vzniklo rozhodnutím, schváleným zmierom alebo výkazom nedoplatkov podľa všeobecného predpisu o správnom konaní alebo osobitných predpisov,</w:t>
      </w:r>
      <w:r>
        <w:rPr>
          <w:rFonts w:ascii="Times New Roman" w:hAnsi="Times New Roman"/>
          <w:sz w:val="24"/>
          <w:szCs w:val="24"/>
          <w:vertAlign w:val="superscript"/>
          <w:rtl w:val="0"/>
        </w:rPr>
        <w:footnoteReference w:id="6"/>
      </w:r>
      <w:r w:rsidRPr="00C4323C">
        <w:rPr>
          <w:rFonts w:ascii="Times New Roman" w:hAnsi="Times New Roman"/>
          <w:sz w:val="24"/>
          <w:szCs w:val="24"/>
        </w:rPr>
        <w:t>)</w:t>
      </w:r>
    </w:p>
    <w:p w:rsidR="005455C3" w:rsidRPr="00C4323C" w:rsidP="005455C3">
      <w:pPr>
        <w:numPr>
          <w:numId w:val="2"/>
        </w:numPr>
        <w:bidi w:val="0"/>
        <w:spacing w:after="0"/>
        <w:ind w:left="284" w:hanging="284"/>
        <w:jc w:val="both"/>
        <w:rPr>
          <w:rFonts w:ascii="Times New Roman" w:hAnsi="Times New Roman"/>
          <w:strike/>
          <w:sz w:val="24"/>
          <w:szCs w:val="24"/>
        </w:rPr>
      </w:pPr>
      <w:r w:rsidRPr="00C4323C">
        <w:rPr>
          <w:rFonts w:ascii="Times New Roman" w:hAnsi="Times New Roman"/>
          <w:sz w:val="24"/>
          <w:szCs w:val="24"/>
        </w:rPr>
        <w:t xml:space="preserve">súkromnou pohľadávkou štátu je právo </w:t>
      </w:r>
      <w:r>
        <w:rPr>
          <w:rFonts w:ascii="Times New Roman" w:hAnsi="Times New Roman"/>
          <w:sz w:val="24"/>
          <w:szCs w:val="24"/>
        </w:rPr>
        <w:t>štátu</w:t>
      </w:r>
      <w:r w:rsidRPr="00C4323C">
        <w:rPr>
          <w:rFonts w:ascii="Times New Roman" w:hAnsi="Times New Roman"/>
          <w:sz w:val="24"/>
          <w:szCs w:val="24"/>
        </w:rPr>
        <w:t xml:space="preserve"> na peňažné plnenie, iné ako podľa písmena </w:t>
      </w:r>
      <w:r>
        <w:rPr>
          <w:rFonts w:ascii="Times New Roman" w:hAnsi="Times New Roman"/>
          <w:sz w:val="24"/>
          <w:szCs w:val="24"/>
        </w:rPr>
        <w:t>b</w:t>
      </w:r>
      <w:r w:rsidRPr="00C4323C">
        <w:rPr>
          <w:rFonts w:ascii="Times New Roman" w:hAnsi="Times New Roman"/>
          <w:sz w:val="24"/>
          <w:szCs w:val="24"/>
        </w:rPr>
        <w:t xml:space="preserve">), </w:t>
      </w:r>
    </w:p>
    <w:p w:rsidR="005455C3" w:rsidRPr="00C4323C" w:rsidP="005455C3">
      <w:pPr>
        <w:numPr>
          <w:numId w:val="2"/>
        </w:numPr>
        <w:bidi w:val="0"/>
        <w:spacing w:after="0"/>
        <w:ind w:left="284" w:hanging="284"/>
        <w:jc w:val="both"/>
        <w:rPr>
          <w:rFonts w:ascii="Times New Roman" w:hAnsi="Times New Roman"/>
          <w:i/>
          <w:sz w:val="24"/>
          <w:szCs w:val="24"/>
        </w:rPr>
      </w:pPr>
      <w:r w:rsidRPr="00E728F4">
        <w:rPr>
          <w:rFonts w:ascii="Times New Roman" w:hAnsi="Times New Roman"/>
          <w:sz w:val="24"/>
          <w:szCs w:val="24"/>
        </w:rPr>
        <w:t xml:space="preserve">dátum splatnosti je posledný deň, kedy je dlžník povinný splniť dlh bez toho, aby sa dostal do </w:t>
      </w:r>
      <w:r w:rsidRPr="00C4323C">
        <w:rPr>
          <w:rFonts w:ascii="Times New Roman" w:hAnsi="Times New Roman"/>
          <w:sz w:val="24"/>
          <w:szCs w:val="24"/>
        </w:rPr>
        <w:t>omeškania s jeho plnením; na účely tohto zákona sa za dátum splatnosti považuje aj deň vykonateľnosti rozhodnutia, na ktorého základe splatná pohľadávka prešla do vlastníctva štátu,</w:t>
      </w:r>
      <w:r>
        <w:rPr>
          <w:rStyle w:val="FootnoteReference"/>
          <w:rFonts w:ascii="Times New Roman" w:hAnsi="Times New Roman"/>
          <w:sz w:val="24"/>
          <w:szCs w:val="24"/>
          <w:rtl w:val="0"/>
        </w:rPr>
        <w:footnoteReference w:id="7"/>
      </w:r>
      <w:r w:rsidRPr="00C4323C">
        <w:rPr>
          <w:rFonts w:ascii="Times New Roman" w:hAnsi="Times New Roman"/>
          <w:sz w:val="24"/>
          <w:szCs w:val="24"/>
        </w:rPr>
        <w:t xml:space="preserve">) </w:t>
      </w:r>
      <w:r w:rsidRPr="00C4323C">
        <w:rPr>
          <w:rFonts w:ascii="Times New Roman" w:hAnsi="Times New Roman"/>
          <w:i/>
          <w:sz w:val="24"/>
          <w:szCs w:val="24"/>
        </w:rPr>
        <w:t xml:space="preserve">   </w:t>
      </w:r>
    </w:p>
    <w:p w:rsidR="005455C3" w:rsidRPr="00C4323C" w:rsidP="005455C3">
      <w:pPr>
        <w:numPr>
          <w:numId w:val="2"/>
        </w:numPr>
        <w:bidi w:val="0"/>
        <w:spacing w:after="0"/>
        <w:ind w:left="284" w:hanging="284"/>
        <w:jc w:val="both"/>
        <w:rPr>
          <w:rFonts w:ascii="Times New Roman" w:hAnsi="Times New Roman"/>
          <w:sz w:val="24"/>
          <w:szCs w:val="24"/>
        </w:rPr>
      </w:pPr>
      <w:r w:rsidRPr="00C4323C">
        <w:rPr>
          <w:rFonts w:ascii="Times New Roman" w:hAnsi="Times New Roman"/>
          <w:sz w:val="24"/>
          <w:szCs w:val="24"/>
        </w:rPr>
        <w:t>splatnou pohľadávkou štátu je pohľadávka štátu, ktorá nebola uhradená do dátumu jej splatnosti.</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ind w:firstLine="708"/>
        <w:jc w:val="center"/>
        <w:rPr>
          <w:rFonts w:ascii="Times New Roman" w:hAnsi="Times New Roman"/>
          <w:sz w:val="24"/>
          <w:szCs w:val="24"/>
        </w:rPr>
      </w:pPr>
      <w:r w:rsidRPr="00E728F4">
        <w:rPr>
          <w:rFonts w:ascii="Times New Roman" w:hAnsi="Times New Roman"/>
          <w:sz w:val="24"/>
          <w:szCs w:val="24"/>
        </w:rPr>
        <w:t>§ 3</w:t>
      </w:r>
    </w:p>
    <w:p w:rsidR="005455C3" w:rsidRPr="00E728F4" w:rsidP="005455C3">
      <w:pPr>
        <w:bidi w:val="0"/>
        <w:spacing w:after="0"/>
        <w:ind w:firstLine="708"/>
        <w:jc w:val="center"/>
        <w:rPr>
          <w:rFonts w:ascii="Times New Roman" w:hAnsi="Times New Roman"/>
          <w:sz w:val="24"/>
          <w:szCs w:val="24"/>
        </w:rPr>
      </w:pPr>
      <w:r w:rsidRPr="00E728F4">
        <w:rPr>
          <w:rFonts w:ascii="Times New Roman" w:hAnsi="Times New Roman"/>
          <w:sz w:val="24"/>
          <w:szCs w:val="24"/>
        </w:rPr>
        <w:t>Správa pohľadávok štátu</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(1) Správcom</w:t>
      </w:r>
      <w:r>
        <w:rPr>
          <w:rFonts w:ascii="Times New Roman" w:hAnsi="Times New Roman"/>
          <w:sz w:val="24"/>
          <w:szCs w:val="24"/>
        </w:rPr>
        <w:t xml:space="preserve"> na účely tohto zákona </w:t>
      </w:r>
      <w:r w:rsidRPr="00C4323C">
        <w:rPr>
          <w:rFonts w:ascii="Times New Roman" w:hAnsi="Times New Roman"/>
          <w:sz w:val="24"/>
          <w:szCs w:val="24"/>
        </w:rPr>
        <w:t>je správca majetku štátu podľa osobitného predpisu,</w:t>
      </w:r>
      <w:r>
        <w:rPr>
          <w:rStyle w:val="FootnoteReference"/>
          <w:rFonts w:ascii="Times New Roman" w:hAnsi="Times New Roman"/>
          <w:sz w:val="24"/>
          <w:szCs w:val="24"/>
          <w:rtl w:val="0"/>
        </w:rPr>
        <w:footnoteReference w:id="8"/>
      </w:r>
      <w:r w:rsidRPr="00C4323C">
        <w:rPr>
          <w:rFonts w:ascii="Times New Roman" w:hAnsi="Times New Roman"/>
          <w:sz w:val="24"/>
          <w:szCs w:val="24"/>
        </w:rPr>
        <w:t>) ak spravuje pohľadávky štátu; správcom je aj právnická osoba, z ktorej činnosti vznikajú pohľadávky, ktorých výnos je podľa osobitných predpisov</w:t>
      </w:r>
      <w:r>
        <w:rPr>
          <w:rStyle w:val="FootnoteReference"/>
          <w:rFonts w:ascii="Times New Roman" w:hAnsi="Times New Roman"/>
          <w:sz w:val="24"/>
          <w:szCs w:val="24"/>
          <w:rtl w:val="0"/>
        </w:rPr>
        <w:footnoteReference w:id="9"/>
      </w:r>
      <w:r w:rsidRPr="00C4323C">
        <w:rPr>
          <w:rFonts w:ascii="Times New Roman" w:hAnsi="Times New Roman"/>
          <w:sz w:val="24"/>
          <w:szCs w:val="24"/>
        </w:rPr>
        <w:t>) príjmom štátneho rozpočtu alebo štátny orgán bez právnej subjektivity, ak podľa osobitných predpisov</w:t>
      </w:r>
      <w:r>
        <w:rPr>
          <w:rStyle w:val="FootnoteReference"/>
          <w:rFonts w:ascii="Times New Roman" w:hAnsi="Times New Roman"/>
          <w:sz w:val="24"/>
          <w:szCs w:val="24"/>
          <w:rtl w:val="0"/>
        </w:rPr>
        <w:footnoteReference w:id="10"/>
      </w:r>
      <w:r w:rsidRPr="00C4323C">
        <w:rPr>
          <w:rFonts w:ascii="Times New Roman" w:hAnsi="Times New Roman"/>
          <w:sz w:val="24"/>
          <w:szCs w:val="24"/>
        </w:rPr>
        <w:t>) spravuje pohľadávky štátu.</w:t>
      </w:r>
    </w:p>
    <w:p w:rsidR="005455C3" w:rsidRPr="00C4323C"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(2) Správou pohľadávky štátu </w:t>
      </w:r>
      <w:r>
        <w:rPr>
          <w:rFonts w:ascii="Times New Roman" w:hAnsi="Times New Roman"/>
          <w:sz w:val="24"/>
          <w:szCs w:val="24"/>
        </w:rPr>
        <w:t xml:space="preserve">na účely tohto zákona </w:t>
      </w:r>
      <w:r w:rsidRPr="00C4323C">
        <w:rPr>
          <w:rFonts w:ascii="Times New Roman" w:hAnsi="Times New Roman"/>
          <w:sz w:val="24"/>
          <w:szCs w:val="24"/>
        </w:rPr>
        <w:t>je súhrn oprávnení a povinností, na ktorých základe je správca oprávnený s pohľadávkou štátu nakladať, uplatňovať a vymáhať ju v mene štátu.</w:t>
      </w:r>
    </w:p>
    <w:p w:rsidR="005455C3"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3</w:t>
      </w:r>
      <w:r w:rsidRPr="00E728F4">
        <w:rPr>
          <w:rFonts w:ascii="Times New Roman" w:hAnsi="Times New Roman"/>
          <w:sz w:val="24"/>
          <w:szCs w:val="24"/>
        </w:rPr>
        <w:t>) Správu pohľadávky štátu vykonáva správca</w:t>
      </w:r>
      <w:r w:rsidRPr="00E728F4">
        <w:rPr>
          <w:rFonts w:ascii="Times New Roman" w:hAnsi="Times New Roman"/>
          <w:b/>
          <w:sz w:val="24"/>
          <w:szCs w:val="24"/>
        </w:rPr>
        <w:t xml:space="preserve">, </w:t>
      </w:r>
    </w:p>
    <w:p w:rsidR="005455C3" w:rsidRPr="00E728F4" w:rsidP="005455C3">
      <w:pPr>
        <w:numPr>
          <w:numId w:val="3"/>
        </w:numPr>
        <w:bidi w:val="0"/>
        <w:spacing w:after="0"/>
        <w:ind w:left="284" w:hanging="284"/>
        <w:jc w:val="both"/>
        <w:rPr>
          <w:rFonts w:ascii="Times New Roman" w:hAnsi="Times New Roman"/>
          <w:sz w:val="24"/>
          <w:szCs w:val="24"/>
        </w:rPr>
      </w:pPr>
      <w:r w:rsidRPr="00E728F4">
        <w:rPr>
          <w:rFonts w:ascii="Times New Roman" w:hAnsi="Times New Roman"/>
          <w:sz w:val="24"/>
          <w:szCs w:val="24"/>
        </w:rPr>
        <w:t>z ktorého</w:t>
      </w:r>
      <w:r w:rsidRPr="008F0DF8">
        <w:rPr>
          <w:rFonts w:ascii="Times New Roman" w:hAnsi="Times New Roman"/>
          <w:sz w:val="24"/>
          <w:szCs w:val="24"/>
        </w:rPr>
        <w:t xml:space="preserve"> </w:t>
      </w:r>
      <w:r w:rsidRPr="00E728F4">
        <w:rPr>
          <w:rFonts w:ascii="Times New Roman" w:hAnsi="Times New Roman"/>
          <w:sz w:val="24"/>
          <w:szCs w:val="24"/>
        </w:rPr>
        <w:t xml:space="preserve">činnosti pohľadávka štátu vznikla, </w:t>
      </w:r>
    </w:p>
    <w:p w:rsidR="005455C3" w:rsidRPr="00E728F4" w:rsidP="005455C3">
      <w:pPr>
        <w:numPr>
          <w:numId w:val="3"/>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do ktorého pôsobnosti patrí ochrana majetkových záujmov štátu, poškodením ktorých pohľadávka štátu vznikla, </w:t>
      </w:r>
    </w:p>
    <w:p w:rsidR="005455C3" w:rsidRPr="00E728F4" w:rsidP="005455C3">
      <w:pPr>
        <w:numPr>
          <w:numId w:val="3"/>
        </w:numPr>
        <w:bidi w:val="0"/>
        <w:spacing w:after="0"/>
        <w:ind w:left="284" w:hanging="284"/>
        <w:jc w:val="both"/>
        <w:rPr>
          <w:rFonts w:ascii="Times New Roman" w:hAnsi="Times New Roman"/>
          <w:sz w:val="24"/>
          <w:szCs w:val="24"/>
        </w:rPr>
      </w:pPr>
      <w:r w:rsidRPr="00E728F4">
        <w:rPr>
          <w:rFonts w:ascii="Times New Roman" w:hAnsi="Times New Roman"/>
          <w:sz w:val="24"/>
          <w:szCs w:val="24"/>
        </w:rPr>
        <w:t>ktorý vykonáva správu majetku štátu, s ktorým pohľadávka štátu súvisí,</w:t>
      </w:r>
    </w:p>
    <w:p w:rsidR="005455C3" w:rsidRPr="00C4323C" w:rsidP="005455C3">
      <w:pPr>
        <w:numPr>
          <w:numId w:val="3"/>
        </w:numPr>
        <w:bidi w:val="0"/>
        <w:spacing w:after="0"/>
        <w:ind w:left="284" w:hanging="284"/>
        <w:jc w:val="both"/>
        <w:rPr>
          <w:rFonts w:ascii="Times New Roman" w:hAnsi="Times New Roman"/>
          <w:sz w:val="24"/>
          <w:szCs w:val="24"/>
        </w:rPr>
      </w:pPr>
      <w:r w:rsidRPr="00C4323C">
        <w:rPr>
          <w:rFonts w:ascii="Times New Roman" w:hAnsi="Times New Roman"/>
          <w:sz w:val="24"/>
          <w:szCs w:val="24"/>
        </w:rPr>
        <w:t xml:space="preserve">z ktorého rozpočtu je financovaný orgán bez právnej subjektivity, z činnosti ktorého pohľadávka štátu vznikla, ak osobitné </w:t>
      </w:r>
      <w:r w:rsidRPr="00F341CB">
        <w:rPr>
          <w:rFonts w:ascii="Times New Roman" w:hAnsi="Times New Roman"/>
          <w:sz w:val="24"/>
          <w:szCs w:val="24"/>
        </w:rPr>
        <w:t>predpisy</w:t>
      </w:r>
      <w:r w:rsidRPr="00F341CB">
        <w:rPr>
          <w:rFonts w:ascii="Times New Roman" w:hAnsi="Times New Roman"/>
          <w:sz w:val="24"/>
          <w:szCs w:val="24"/>
          <w:vertAlign w:val="superscript"/>
        </w:rPr>
        <w:t>9</w:t>
      </w:r>
      <w:r w:rsidRPr="00F341CB">
        <w:rPr>
          <w:rFonts w:ascii="Times New Roman" w:hAnsi="Times New Roman"/>
          <w:sz w:val="24"/>
          <w:szCs w:val="24"/>
        </w:rPr>
        <w:t>)</w:t>
      </w:r>
      <w:r w:rsidRPr="00C4323C">
        <w:rPr>
          <w:rFonts w:ascii="Times New Roman" w:hAnsi="Times New Roman"/>
          <w:sz w:val="24"/>
          <w:szCs w:val="24"/>
        </w:rPr>
        <w:t xml:space="preserve"> neustanovujú inak.</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4</w:t>
      </w:r>
      <w:r w:rsidRPr="00E728F4">
        <w:rPr>
          <w:rFonts w:ascii="Times New Roman" w:hAnsi="Times New Roman"/>
          <w:sz w:val="24"/>
          <w:szCs w:val="24"/>
        </w:rPr>
        <w:t xml:space="preserve">) </w:t>
      </w:r>
      <w:r w:rsidRPr="00C4323C">
        <w:rPr>
          <w:rFonts w:ascii="Times New Roman" w:hAnsi="Times New Roman"/>
          <w:sz w:val="24"/>
          <w:szCs w:val="24"/>
        </w:rPr>
        <w:t xml:space="preserve">Ak nemožno určiť správcu podľa odseku </w:t>
      </w:r>
      <w:r>
        <w:rPr>
          <w:rFonts w:ascii="Times New Roman" w:hAnsi="Times New Roman"/>
          <w:sz w:val="24"/>
          <w:szCs w:val="24"/>
        </w:rPr>
        <w:t>3</w:t>
      </w:r>
      <w:r w:rsidRPr="00C4323C">
        <w:rPr>
          <w:rFonts w:ascii="Times New Roman" w:hAnsi="Times New Roman"/>
          <w:sz w:val="24"/>
          <w:szCs w:val="24"/>
        </w:rPr>
        <w:t>, je na správu pohľadávky štátu príslušný ústredný orgán štátnej správy, ktorého pôsobnosti sa pohľadávka týka, alebo správca, ktorého určí tento orgán.</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5</w:t>
      </w:r>
      <w:r w:rsidRPr="00E728F4">
        <w:rPr>
          <w:rFonts w:ascii="Times New Roman" w:hAnsi="Times New Roman"/>
          <w:sz w:val="24"/>
          <w:szCs w:val="24"/>
        </w:rPr>
        <w:t xml:space="preserve">) Ak nemožno určiť správcu podľa odseku </w:t>
      </w:r>
      <w:r>
        <w:rPr>
          <w:rFonts w:ascii="Times New Roman" w:hAnsi="Times New Roman"/>
          <w:sz w:val="24"/>
          <w:szCs w:val="24"/>
        </w:rPr>
        <w:t>4</w:t>
      </w:r>
      <w:r w:rsidRPr="00E728F4">
        <w:rPr>
          <w:rFonts w:ascii="Times New Roman" w:hAnsi="Times New Roman"/>
          <w:sz w:val="24"/>
          <w:szCs w:val="24"/>
        </w:rPr>
        <w:t>, určí správcu Ministerstvo financií Slovenskej republiky (ďalej len „ministerstvo financií“).</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Pr>
          <w:rFonts w:ascii="Times New Roman" w:hAnsi="Times New Roman"/>
          <w:sz w:val="24"/>
          <w:szCs w:val="24"/>
        </w:rPr>
        <w:t>(6</w:t>
      </w:r>
      <w:r w:rsidRPr="00E728F4">
        <w:rPr>
          <w:rFonts w:ascii="Times New Roman" w:hAnsi="Times New Roman"/>
          <w:sz w:val="24"/>
          <w:szCs w:val="24"/>
        </w:rPr>
        <w:t xml:space="preserve">) Ustanovenia odsekov </w:t>
      </w:r>
      <w:r>
        <w:rPr>
          <w:rFonts w:ascii="Times New Roman" w:hAnsi="Times New Roman"/>
          <w:sz w:val="24"/>
          <w:szCs w:val="24"/>
        </w:rPr>
        <w:t>3</w:t>
      </w:r>
      <w:r w:rsidRPr="00E728F4">
        <w:rPr>
          <w:rFonts w:ascii="Times New Roman" w:hAnsi="Times New Roman"/>
          <w:sz w:val="24"/>
          <w:szCs w:val="24"/>
        </w:rPr>
        <w:t xml:space="preserve"> až </w:t>
      </w:r>
      <w:r>
        <w:rPr>
          <w:rFonts w:ascii="Times New Roman" w:hAnsi="Times New Roman"/>
          <w:sz w:val="24"/>
          <w:szCs w:val="24"/>
        </w:rPr>
        <w:t>5</w:t>
      </w:r>
      <w:r w:rsidRPr="00E728F4">
        <w:rPr>
          <w:rFonts w:ascii="Times New Roman" w:hAnsi="Times New Roman"/>
          <w:sz w:val="24"/>
          <w:szCs w:val="24"/>
        </w:rPr>
        <w:t xml:space="preserve"> sa použijú primerane aj na záväzky Slovenskej republiky v správe správcu. </w:t>
      </w:r>
    </w:p>
    <w:p w:rsidR="005455C3" w:rsidRPr="00E728F4" w:rsidP="005455C3">
      <w:pPr>
        <w:bidi w:val="0"/>
        <w:spacing w:after="0"/>
        <w:jc w:val="both"/>
        <w:rPr>
          <w:rFonts w:ascii="Times New Roman" w:hAnsi="Times New Roman"/>
          <w:color w:val="FF0000"/>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4</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xml:space="preserve">Povinnosti správcu </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Správca je povinný nakladať s pohľadávkou štátu podľa tohto zákona, využívať všetky právne prostriedky na jej vymoženie a dbať, aby nedošlo k jej zániku alebo premlčaniu, zániku alebo premlčaniu práv na jej vymáhanie a k</w:t>
      </w:r>
      <w:r>
        <w:rPr>
          <w:rFonts w:ascii="Times New Roman" w:hAnsi="Times New Roman"/>
          <w:sz w:val="24"/>
          <w:szCs w:val="24"/>
        </w:rPr>
        <w:t xml:space="preserve"> zníženiu </w:t>
      </w:r>
      <w:r w:rsidRPr="00E728F4">
        <w:rPr>
          <w:rFonts w:ascii="Times New Roman" w:hAnsi="Times New Roman"/>
          <w:sz w:val="24"/>
          <w:szCs w:val="24"/>
        </w:rPr>
        <w:t>pohľadávky štátu. Správca je povinný</w:t>
      </w:r>
    </w:p>
    <w:p w:rsidR="005455C3" w:rsidRPr="00E728F4" w:rsidP="005455C3">
      <w:pPr>
        <w:numPr>
          <w:numId w:val="9"/>
        </w:numPr>
        <w:bidi w:val="0"/>
        <w:spacing w:after="0"/>
        <w:ind w:left="284" w:hanging="284"/>
        <w:jc w:val="both"/>
        <w:rPr>
          <w:rFonts w:ascii="Times New Roman" w:hAnsi="Times New Roman"/>
          <w:sz w:val="24"/>
          <w:szCs w:val="24"/>
        </w:rPr>
      </w:pPr>
      <w:r w:rsidRPr="00E728F4">
        <w:rPr>
          <w:rFonts w:ascii="Times New Roman" w:hAnsi="Times New Roman"/>
          <w:sz w:val="24"/>
          <w:szCs w:val="24"/>
        </w:rPr>
        <w:t>uplatňovať pohľadávku štátu riadne a včas, najmä oznamovať dlžníkovi písomnou výzvou na úhradu, že eviduje voči nemu splatnú pohľadávku štátu a upozorniť ho na následky neuhradenia pohľadávky štátu,</w:t>
      </w:r>
    </w:p>
    <w:p w:rsidR="005455C3" w:rsidRPr="00E728F4" w:rsidP="005455C3">
      <w:pPr>
        <w:numPr>
          <w:numId w:val="9"/>
        </w:numPr>
        <w:bidi w:val="0"/>
        <w:spacing w:after="0"/>
        <w:ind w:left="284" w:hanging="284"/>
        <w:jc w:val="both"/>
        <w:rPr>
          <w:rFonts w:ascii="Times New Roman" w:hAnsi="Times New Roman"/>
          <w:sz w:val="24"/>
          <w:szCs w:val="24"/>
        </w:rPr>
      </w:pPr>
      <w:r w:rsidRPr="00E728F4">
        <w:rPr>
          <w:rFonts w:ascii="Times New Roman" w:hAnsi="Times New Roman"/>
          <w:sz w:val="24"/>
          <w:szCs w:val="24"/>
        </w:rPr>
        <w:t>viesť osobitnú evidenciu splatných pohľadávok štátu v rozsahu obsahujúcom najmä meno a priezvisko, ak je dlžníkom fyzická osoba alebo názov, ak je dlžníkom právnická osoba alebo fyzická osoba - podnikateľ, sumu a dátum splatnosti pohľadávky štátu,</w:t>
      </w:r>
    </w:p>
    <w:p w:rsidR="005455C3" w:rsidRPr="00E728F4" w:rsidP="005455C3">
      <w:pPr>
        <w:numPr>
          <w:numId w:val="9"/>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vykonávať ďalšie činnosti nevyhnutné </w:t>
      </w:r>
      <w:r>
        <w:rPr>
          <w:rFonts w:ascii="Times New Roman" w:hAnsi="Times New Roman"/>
          <w:sz w:val="24"/>
          <w:szCs w:val="24"/>
        </w:rPr>
        <w:t xml:space="preserve">na </w:t>
      </w:r>
      <w:r w:rsidRPr="00E728F4">
        <w:rPr>
          <w:rFonts w:ascii="Times New Roman" w:hAnsi="Times New Roman"/>
          <w:sz w:val="24"/>
          <w:szCs w:val="24"/>
        </w:rPr>
        <w:t xml:space="preserve">dosiahnutie úhrady pohľadávky štátu. </w:t>
      </w:r>
    </w:p>
    <w:p w:rsidR="005455C3" w:rsidRPr="00E728F4" w:rsidP="005455C3">
      <w:pPr>
        <w:pStyle w:val="ListParagraph"/>
        <w:bidi w:val="0"/>
        <w:spacing w:after="0"/>
        <w:ind w:left="0"/>
        <w:jc w:val="both"/>
        <w:rPr>
          <w:rFonts w:ascii="Times New Roman" w:hAnsi="Times New Roman"/>
          <w:color w:val="4F81BD"/>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(2) Ak § 9,14 až 18 neustanovujú inak, správca je povinný riadne a včas </w:t>
      </w:r>
    </w:p>
    <w:p w:rsidR="005455C3" w:rsidP="005455C3">
      <w:pPr>
        <w:pStyle w:val="ListParagraph"/>
        <w:numPr>
          <w:numId w:val="13"/>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uplatniť právo na zaplatenie pohľadávky štátu na súde, podať návrh na nútené vymáhanie </w:t>
      </w:r>
    </w:p>
    <w:p w:rsidR="005455C3" w:rsidP="005455C3">
      <w:pPr>
        <w:pStyle w:val="ListParagraph"/>
        <w:bidi w:val="0"/>
        <w:spacing w:after="0"/>
        <w:ind w:left="284"/>
        <w:jc w:val="both"/>
        <w:rPr>
          <w:rFonts w:ascii="Times New Roman" w:hAnsi="Times New Roman"/>
          <w:sz w:val="24"/>
          <w:szCs w:val="24"/>
        </w:rPr>
      </w:pPr>
    </w:p>
    <w:p w:rsidR="005455C3" w:rsidRPr="006C78C0" w:rsidP="006C78C0">
      <w:pPr>
        <w:bidi w:val="0"/>
        <w:spacing w:after="0"/>
        <w:ind w:left="284"/>
        <w:jc w:val="both"/>
        <w:rPr>
          <w:rFonts w:ascii="Times New Roman" w:hAnsi="Times New Roman"/>
          <w:sz w:val="24"/>
          <w:szCs w:val="24"/>
        </w:rPr>
      </w:pPr>
      <w:r w:rsidRPr="006C78C0">
        <w:rPr>
          <w:rFonts w:ascii="Times New Roman" w:hAnsi="Times New Roman"/>
          <w:sz w:val="24"/>
          <w:szCs w:val="24"/>
        </w:rPr>
        <w:t>pohľadávky štátu</w:t>
      </w:r>
      <w:r>
        <w:rPr>
          <w:rStyle w:val="FootnoteReference"/>
          <w:rFonts w:ascii="Times New Roman" w:hAnsi="Times New Roman"/>
          <w:sz w:val="24"/>
          <w:szCs w:val="24"/>
          <w:rtl w:val="0"/>
        </w:rPr>
        <w:footnoteReference w:id="11"/>
      </w:r>
      <w:r w:rsidRPr="006C78C0">
        <w:rPr>
          <w:rFonts w:ascii="Times New Roman" w:hAnsi="Times New Roman"/>
          <w:sz w:val="24"/>
          <w:szCs w:val="24"/>
        </w:rPr>
        <w:t>) alebo uskutočniť výkon rozhodnutia podľa všeobecného predpisu o správnom konaní,</w:t>
      </w:r>
    </w:p>
    <w:p w:rsidR="005455C3" w:rsidRPr="00E728F4" w:rsidP="005455C3">
      <w:pPr>
        <w:pStyle w:val="ListParagraph"/>
        <w:numPr>
          <w:numId w:val="13"/>
        </w:numPr>
        <w:bidi w:val="0"/>
        <w:spacing w:after="0"/>
        <w:ind w:left="284" w:hanging="284"/>
        <w:jc w:val="both"/>
        <w:rPr>
          <w:rFonts w:ascii="Times New Roman" w:hAnsi="Times New Roman"/>
          <w:strike/>
          <w:sz w:val="24"/>
          <w:szCs w:val="24"/>
        </w:rPr>
      </w:pPr>
      <w:r w:rsidRPr="00E728F4">
        <w:rPr>
          <w:rFonts w:ascii="Times New Roman" w:hAnsi="Times New Roman"/>
          <w:sz w:val="24"/>
          <w:szCs w:val="24"/>
        </w:rPr>
        <w:t>prihlásiť pohľadávku štátu do príslušného konania, ak bol na majetok dlžníka vyhlásený konkurz</w:t>
      </w:r>
      <w:r w:rsidRPr="00E728F4">
        <w:rPr>
          <w:rFonts w:ascii="Times New Roman" w:hAnsi="Times New Roman"/>
          <w:b/>
          <w:sz w:val="24"/>
          <w:szCs w:val="24"/>
        </w:rPr>
        <w:t>,</w:t>
      </w:r>
      <w:r w:rsidRPr="00E728F4">
        <w:rPr>
          <w:rFonts w:ascii="Times New Roman" w:hAnsi="Times New Roman"/>
          <w:sz w:val="24"/>
          <w:szCs w:val="24"/>
        </w:rPr>
        <w:t xml:space="preserve"> povolená reštrukturalizácia</w:t>
      </w:r>
      <w:r>
        <w:rPr>
          <w:rStyle w:val="FootnoteReference"/>
          <w:rFonts w:ascii="Times New Roman" w:hAnsi="Times New Roman"/>
          <w:sz w:val="24"/>
          <w:szCs w:val="24"/>
          <w:rtl w:val="0"/>
        </w:rPr>
        <w:footnoteReference w:id="12"/>
      </w:r>
      <w:r w:rsidRPr="00E728F4">
        <w:rPr>
          <w:rFonts w:ascii="Times New Roman" w:hAnsi="Times New Roman"/>
          <w:sz w:val="24"/>
          <w:szCs w:val="24"/>
        </w:rPr>
        <w:t>) alebo dlžník vstúpil do likvidácie,</w:t>
      </w:r>
    </w:p>
    <w:p w:rsidR="005455C3" w:rsidRPr="00E728F4" w:rsidP="005455C3">
      <w:pPr>
        <w:pStyle w:val="ListParagraph"/>
        <w:numPr>
          <w:numId w:val="13"/>
        </w:numPr>
        <w:bidi w:val="0"/>
        <w:spacing w:after="0"/>
        <w:ind w:left="284" w:hanging="284"/>
        <w:jc w:val="both"/>
        <w:rPr>
          <w:rFonts w:ascii="Times New Roman" w:hAnsi="Times New Roman"/>
          <w:sz w:val="24"/>
          <w:szCs w:val="24"/>
        </w:rPr>
      </w:pPr>
      <w:r w:rsidRPr="00E728F4">
        <w:rPr>
          <w:rFonts w:ascii="Times New Roman" w:hAnsi="Times New Roman"/>
          <w:sz w:val="24"/>
          <w:szCs w:val="24"/>
        </w:rPr>
        <w:t>prihlásiť pohľadávku štátu do dedičského konania, ak dlžník zomrel a správca sa o tejto skutočnosti dozvedel.</w:t>
      </w:r>
    </w:p>
    <w:p w:rsidR="005455C3" w:rsidRPr="00E728F4" w:rsidP="005455C3">
      <w:pPr>
        <w:pStyle w:val="ListParagraph"/>
        <w:bidi w:val="0"/>
        <w:spacing w:after="0"/>
        <w:ind w:left="284" w:hanging="284"/>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(3) Správca je povinný spolu s pohľadávkou štátu vyúčtovať a uplatniť aj jej príslušenstvo.</w:t>
      </w:r>
      <w:r>
        <w:rPr>
          <w:rStyle w:val="FootnoteReference"/>
          <w:rFonts w:ascii="Times New Roman" w:hAnsi="Times New Roman"/>
          <w:sz w:val="24"/>
          <w:szCs w:val="24"/>
          <w:rtl w:val="0"/>
        </w:rPr>
        <w:footnoteReference w:id="13"/>
      </w:r>
      <w:r w:rsidRPr="00E728F4">
        <w:rPr>
          <w:rFonts w:ascii="Times New Roman" w:hAnsi="Times New Roman"/>
          <w:sz w:val="24"/>
          <w:szCs w:val="24"/>
        </w:rPr>
        <w:t>) Správca</w:t>
      </w:r>
      <w:r w:rsidRPr="00E728F4">
        <w:rPr>
          <w:rFonts w:ascii="Times New Roman" w:hAnsi="Times New Roman"/>
          <w:sz w:val="24"/>
          <w:szCs w:val="24"/>
          <w:vertAlign w:val="superscript"/>
        </w:rPr>
        <w:t xml:space="preserve"> </w:t>
      </w:r>
      <w:r w:rsidRPr="00E728F4">
        <w:rPr>
          <w:rFonts w:ascii="Times New Roman" w:hAnsi="Times New Roman"/>
          <w:sz w:val="24"/>
          <w:szCs w:val="24"/>
        </w:rPr>
        <w:t xml:space="preserve">nie je povinný vyúčtovať a uplatniť </w:t>
      </w:r>
      <w:r w:rsidRPr="00F341CB">
        <w:rPr>
          <w:rFonts w:ascii="Times New Roman" w:hAnsi="Times New Roman"/>
          <w:sz w:val="24"/>
          <w:szCs w:val="24"/>
        </w:rPr>
        <w:t>príslušenstvo</w:t>
      </w:r>
      <w:r w:rsidRPr="00F341CB">
        <w:rPr>
          <w:rFonts w:ascii="Times New Roman" w:hAnsi="Times New Roman"/>
          <w:sz w:val="24"/>
          <w:szCs w:val="24"/>
          <w:vertAlign w:val="superscript"/>
        </w:rPr>
        <w:t>12</w:t>
      </w:r>
      <w:r w:rsidRPr="00F341CB">
        <w:rPr>
          <w:rFonts w:ascii="Times New Roman" w:hAnsi="Times New Roman"/>
          <w:sz w:val="24"/>
          <w:szCs w:val="24"/>
        </w:rPr>
        <w:t>)</w:t>
      </w:r>
      <w:r w:rsidRPr="00E728F4">
        <w:rPr>
          <w:rFonts w:ascii="Times New Roman" w:hAnsi="Times New Roman"/>
          <w:sz w:val="24"/>
          <w:szCs w:val="24"/>
        </w:rPr>
        <w:t xml:space="preserve"> pohľadávky štátu, </w:t>
      </w:r>
      <w:r w:rsidRPr="00C4323C">
        <w:rPr>
          <w:rFonts w:ascii="Times New Roman" w:hAnsi="Times New Roman"/>
          <w:sz w:val="24"/>
          <w:szCs w:val="24"/>
        </w:rPr>
        <w:t>ak pohľadávka štátu nepresiahne 50 eur.</w:t>
      </w:r>
      <w:r w:rsidRPr="00E728F4">
        <w:rPr>
          <w:rFonts w:ascii="Times New Roman" w:hAnsi="Times New Roman"/>
          <w:sz w:val="24"/>
          <w:szCs w:val="24"/>
        </w:rPr>
        <w:t xml:space="preserve"> Z verejnej pohľadávky štátu sa úroky z omeškania</w:t>
      </w:r>
      <w:r>
        <w:rPr>
          <w:rStyle w:val="FootnoteReference"/>
          <w:rFonts w:ascii="Times New Roman" w:hAnsi="Times New Roman"/>
          <w:sz w:val="24"/>
          <w:szCs w:val="24"/>
          <w:rtl w:val="0"/>
        </w:rPr>
        <w:footnoteReference w:id="14"/>
      </w:r>
      <w:r w:rsidRPr="00E728F4">
        <w:rPr>
          <w:rFonts w:ascii="Times New Roman" w:hAnsi="Times New Roman"/>
          <w:sz w:val="24"/>
          <w:szCs w:val="24"/>
        </w:rPr>
        <w:t>) nevyúčtujú a neuplatňujú.</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5</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Centrálny register splatných pohľadávok štátu</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trike/>
          <w:sz w:val="24"/>
          <w:szCs w:val="24"/>
        </w:rPr>
      </w:pPr>
      <w:r w:rsidRPr="00E728F4">
        <w:rPr>
          <w:rFonts w:ascii="Times New Roman" w:hAnsi="Times New Roman"/>
          <w:sz w:val="24"/>
          <w:szCs w:val="24"/>
        </w:rPr>
        <w:t>(1) Centrálny register splatných pohľadávok štátu (ďalej len „centrálny register“) je verejne prístupná evidencia osôb, voči ktorým správca eviduje splatné pohľadávky štátu; údaje, ktoré sú obsahom centrálneho registra, majú informatívny charakter. Centrálny register vedie ministerstvo financií a zverejňuje ho na svojom webovom sídle. Centrálny register sa člení podľa jednotlivých správcov.</w:t>
      </w:r>
      <w:r w:rsidRPr="00E728F4">
        <w:rPr>
          <w:rFonts w:ascii="Times New Roman" w:hAnsi="Times New Roman"/>
          <w:strike/>
          <w:sz w:val="24"/>
          <w:szCs w:val="24"/>
        </w:rPr>
        <w:t xml:space="preserve">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(2) Centrálny register obsahuje</w:t>
      </w:r>
    </w:p>
    <w:p w:rsidR="005455C3" w:rsidRPr="00E728F4" w:rsidP="005455C3">
      <w:pPr>
        <w:numPr>
          <w:numId w:val="11"/>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meno a priezvisko fyzickej osoby, jej trvalý pobyt alebo prechodný pobyt, </w:t>
      </w:r>
    </w:p>
    <w:p w:rsidR="005455C3" w:rsidRPr="00E728F4" w:rsidP="005455C3">
      <w:pPr>
        <w:numPr>
          <w:numId w:val="11"/>
        </w:numPr>
        <w:bidi w:val="0"/>
        <w:spacing w:after="0"/>
        <w:ind w:left="284" w:hanging="284"/>
        <w:jc w:val="both"/>
        <w:rPr>
          <w:rFonts w:ascii="Times New Roman" w:hAnsi="Times New Roman"/>
          <w:sz w:val="24"/>
          <w:szCs w:val="24"/>
        </w:rPr>
      </w:pPr>
      <w:r w:rsidRPr="00E728F4">
        <w:rPr>
          <w:rFonts w:ascii="Times New Roman" w:hAnsi="Times New Roman"/>
          <w:sz w:val="24"/>
          <w:szCs w:val="24"/>
        </w:rPr>
        <w:t>názov, sídlo alebo miesto podnikania, identifikačné číslo právnickej osoby alebo fyzickej osoby - podnikateľa,</w:t>
      </w:r>
    </w:p>
    <w:p w:rsidR="005455C3" w:rsidRPr="00E728F4" w:rsidP="005455C3">
      <w:pPr>
        <w:numPr>
          <w:numId w:val="11"/>
        </w:numPr>
        <w:bidi w:val="0"/>
        <w:spacing w:after="0"/>
        <w:ind w:left="284" w:hanging="284"/>
        <w:jc w:val="both"/>
        <w:rPr>
          <w:rFonts w:ascii="Times New Roman" w:hAnsi="Times New Roman"/>
          <w:sz w:val="24"/>
          <w:szCs w:val="24"/>
        </w:rPr>
      </w:pPr>
      <w:r w:rsidRPr="00E728F4">
        <w:rPr>
          <w:rFonts w:ascii="Times New Roman" w:hAnsi="Times New Roman"/>
          <w:sz w:val="24"/>
          <w:szCs w:val="24"/>
        </w:rPr>
        <w:t>sumu istiny pohľadávky štátu,</w:t>
      </w:r>
    </w:p>
    <w:p w:rsidR="005455C3" w:rsidRPr="00E728F4" w:rsidP="005455C3">
      <w:pPr>
        <w:numPr>
          <w:numId w:val="11"/>
        </w:numPr>
        <w:bidi w:val="0"/>
        <w:spacing w:after="0"/>
        <w:ind w:left="284" w:hanging="284"/>
        <w:jc w:val="both"/>
        <w:rPr>
          <w:rFonts w:ascii="Times New Roman" w:hAnsi="Times New Roman"/>
          <w:sz w:val="24"/>
          <w:szCs w:val="24"/>
        </w:rPr>
      </w:pPr>
      <w:r w:rsidRPr="00E728F4">
        <w:rPr>
          <w:rFonts w:ascii="Times New Roman" w:hAnsi="Times New Roman"/>
          <w:sz w:val="24"/>
          <w:szCs w:val="24"/>
        </w:rPr>
        <w:t>dátum splatnosti pohľadávky štátu,</w:t>
      </w:r>
    </w:p>
    <w:p w:rsidR="005455C3" w:rsidRPr="00E728F4" w:rsidP="005455C3">
      <w:pPr>
        <w:numPr>
          <w:numId w:val="11"/>
        </w:numPr>
        <w:bidi w:val="0"/>
        <w:spacing w:after="0"/>
        <w:ind w:left="284" w:hanging="284"/>
        <w:jc w:val="both"/>
        <w:rPr>
          <w:rFonts w:ascii="Times New Roman" w:hAnsi="Times New Roman"/>
          <w:sz w:val="24"/>
          <w:szCs w:val="24"/>
        </w:rPr>
      </w:pPr>
      <w:r w:rsidRPr="00E728F4">
        <w:rPr>
          <w:rFonts w:ascii="Times New Roman" w:hAnsi="Times New Roman"/>
          <w:sz w:val="24"/>
          <w:szCs w:val="24"/>
        </w:rPr>
        <w:t>právny dôvod vzniku pohľadávky štátu.</w:t>
      </w:r>
    </w:p>
    <w:p w:rsidR="005455C3" w:rsidRPr="00E728F4" w:rsidP="005455C3">
      <w:pPr>
        <w:bidi w:val="0"/>
        <w:spacing w:after="0"/>
        <w:ind w:left="72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(3) Správca je povinný zverejniť v centrálnom registri údaje podľa odseku 2 do 30 dní od dátumu splatnosti pohľadávky štátu; to neplatí, ak správca uzavrel dohodu podľa § 7. Správca je povinný údaje v centrálnom registri aktualizovať do 30 dní odo dňa, keď sa o zmene zverejnenej skutočnosti dozvedel.</w:t>
      </w:r>
    </w:p>
    <w:p w:rsidR="005455C3" w:rsidRPr="00E728F4"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6</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Prevod správy pohľadávky štátu</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Ak je to účelné, správca môže aj bez súhlasu dlžníka previesť správu pohľadávky štátu na iného správcu. Správa pohľadávky štátu sa prevádza zmluvou o prevode správy pohľadávky štátu. Prevod správy pohľadávky štátu je vždy bezodplatný.</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(2) Zmluva o prevode správy pohľadávky štátu musí mať písomnú formu a musí obsahovať najmä právny dôvod vzniku pohľadávky štátu, označenie dlžníka, dôvod prevodu</w:t>
      </w:r>
      <w:r>
        <w:rPr>
          <w:rFonts w:ascii="Times New Roman" w:hAnsi="Times New Roman"/>
          <w:sz w:val="24"/>
          <w:szCs w:val="24"/>
        </w:rPr>
        <w:t>, sumu</w:t>
      </w:r>
      <w:r w:rsidRPr="00E728F4">
        <w:rPr>
          <w:rFonts w:ascii="Times New Roman" w:hAnsi="Times New Roman"/>
          <w:sz w:val="24"/>
          <w:szCs w:val="24"/>
        </w:rPr>
        <w:t xml:space="preserve"> a dátum prevodu správy pohľadávky štátu.</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color w:val="00B050"/>
          <w:sz w:val="24"/>
          <w:szCs w:val="24"/>
        </w:rPr>
      </w:pPr>
      <w:r w:rsidRPr="00E728F4">
        <w:rPr>
          <w:rFonts w:ascii="Times New Roman" w:hAnsi="Times New Roman"/>
          <w:sz w:val="24"/>
          <w:szCs w:val="24"/>
        </w:rPr>
        <w:t xml:space="preserve">(3) S prevodom správy pohľadávky štátu sa prevádza aj správa </w:t>
      </w:r>
      <w:r>
        <w:rPr>
          <w:rFonts w:ascii="Times New Roman" w:hAnsi="Times New Roman"/>
          <w:sz w:val="24"/>
          <w:szCs w:val="24"/>
        </w:rPr>
        <w:t xml:space="preserve">príslušenstva pohľadávky štátu </w:t>
      </w:r>
      <w:r w:rsidRPr="00E728F4">
        <w:rPr>
          <w:rFonts w:ascii="Times New Roman" w:hAnsi="Times New Roman"/>
          <w:sz w:val="24"/>
          <w:szCs w:val="24"/>
        </w:rPr>
        <w:t xml:space="preserve">a všetkých práv spojených s pohľadávkou štátu. Správca je povinný odovzdať </w:t>
      </w:r>
      <w:r>
        <w:rPr>
          <w:rFonts w:ascii="Times New Roman" w:hAnsi="Times New Roman"/>
          <w:sz w:val="24"/>
          <w:szCs w:val="24"/>
        </w:rPr>
        <w:t xml:space="preserve">novému správcovi </w:t>
      </w:r>
      <w:r w:rsidRPr="00E728F4">
        <w:rPr>
          <w:rFonts w:ascii="Times New Roman" w:hAnsi="Times New Roman"/>
          <w:sz w:val="24"/>
          <w:szCs w:val="24"/>
        </w:rPr>
        <w:t>všetky doklady a poskytnúť potrebné informácie týkajúce sa predmetu prevodu správy pohľadávky štátu.</w:t>
      </w:r>
      <w:r w:rsidRPr="00E728F4">
        <w:rPr>
          <w:rFonts w:ascii="Times New Roman" w:hAnsi="Times New Roman"/>
          <w:color w:val="00B050"/>
          <w:sz w:val="24"/>
          <w:szCs w:val="24"/>
        </w:rPr>
        <w:t xml:space="preserve">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(4) Prevod správy pohľadávky štátu je nový správca povinný bez zbytočného odkladu oznámiť dlžníkovi. Dokiaľ prevod správy pohľadávky štátu nie je oznámený dlžníkovi, zbaví sa dlžník záväzku plnením pôvodnému správcovi.</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7</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Dohoda o splátkach a dohoda o odklade platenia</w:t>
      </w:r>
    </w:p>
    <w:p w:rsidR="005455C3" w:rsidRPr="00E728F4" w:rsidP="005455C3">
      <w:pPr>
        <w:pStyle w:val="ListParagraph"/>
        <w:bidi w:val="0"/>
        <w:spacing w:after="0"/>
        <w:ind w:left="0"/>
        <w:jc w:val="center"/>
        <w:rPr>
          <w:rFonts w:ascii="Times New Roman" w:hAnsi="Times New Roman"/>
          <w:sz w:val="24"/>
          <w:szCs w:val="24"/>
        </w:rPr>
      </w:pPr>
    </w:p>
    <w:p w:rsidR="005455C3" w:rsidRPr="00C4323C" w:rsidP="005455C3">
      <w:pPr>
        <w:pStyle w:val="ListParagraph"/>
        <w:bidi w:val="0"/>
        <w:spacing w:after="0"/>
        <w:ind w:left="0"/>
        <w:jc w:val="both"/>
        <w:rPr>
          <w:rFonts w:ascii="Times New Roman" w:hAnsi="Times New Roman"/>
          <w:i/>
          <w:sz w:val="24"/>
          <w:szCs w:val="24"/>
        </w:rPr>
      </w:pPr>
      <w:r w:rsidRPr="00C4323C">
        <w:rPr>
          <w:rFonts w:ascii="Times New Roman" w:hAnsi="Times New Roman"/>
          <w:sz w:val="24"/>
          <w:szCs w:val="24"/>
        </w:rPr>
        <w:t>(1) Správca môže na písomnú žiadosť dlžníka uzavrieť s dlžníkom dohodu o splátkach alebo dohodu o odklade platenia, ak dlžník nemôže svoj dlh riadne a včas plniť. Ak sa plnením dlhu v splátkach alebo odkladom platenia môže poskytnúť štátna pomoc, možno takúto dohodu uzavrieť len vtedy, ak sú splnené podmienky poskytnutia štátnej pomoci.</w:t>
      </w:r>
    </w:p>
    <w:p w:rsidR="005455C3" w:rsidRPr="00E728F4" w:rsidP="005455C3">
      <w:pPr>
        <w:pStyle w:val="ListParagraph"/>
        <w:bidi w:val="0"/>
        <w:spacing w:after="0"/>
        <w:ind w:left="0"/>
        <w:jc w:val="both"/>
        <w:rPr>
          <w:rFonts w:ascii="Times New Roman" w:hAnsi="Times New Roman"/>
          <w:i/>
          <w:color w:val="FF0000"/>
          <w:sz w:val="24"/>
          <w:szCs w:val="24"/>
        </w:rPr>
      </w:pP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 xml:space="preserve">(2) Správca môže uzavrieť s dlžníkom písomnú dohodu o splátkach, ak dlžník </w:t>
      </w:r>
    </w:p>
    <w:p w:rsidR="005455C3" w:rsidRPr="00C4323C" w:rsidP="005455C3">
      <w:pPr>
        <w:pStyle w:val="ListParagraph"/>
        <w:numPr>
          <w:numId w:val="4"/>
        </w:numPr>
        <w:bidi w:val="0"/>
        <w:spacing w:after="0"/>
        <w:ind w:left="284" w:hanging="284"/>
        <w:jc w:val="both"/>
        <w:rPr>
          <w:rFonts w:ascii="Times New Roman" w:hAnsi="Times New Roman"/>
          <w:sz w:val="24"/>
          <w:szCs w:val="24"/>
        </w:rPr>
      </w:pPr>
      <w:r w:rsidRPr="00C4323C">
        <w:rPr>
          <w:rFonts w:ascii="Times New Roman" w:hAnsi="Times New Roman"/>
          <w:sz w:val="24"/>
          <w:szCs w:val="24"/>
        </w:rPr>
        <w:t>svoj dlh písomne uznal alebo ide o pohľadávku štátu priznanú právoplatným rozhodnutím súdu alebo ide o verejnú pohľadávku štátu,</w:t>
      </w:r>
    </w:p>
    <w:p w:rsidR="005455C3" w:rsidRPr="00C4323C" w:rsidP="005455C3">
      <w:pPr>
        <w:pStyle w:val="ListParagraph"/>
        <w:numPr>
          <w:numId w:val="4"/>
        </w:numPr>
        <w:bidi w:val="0"/>
        <w:spacing w:after="0"/>
        <w:ind w:left="284" w:hanging="284"/>
        <w:jc w:val="both"/>
        <w:rPr>
          <w:rFonts w:ascii="Times New Roman" w:hAnsi="Times New Roman"/>
          <w:sz w:val="24"/>
          <w:szCs w:val="24"/>
        </w:rPr>
      </w:pPr>
      <w:r w:rsidRPr="00C4323C">
        <w:rPr>
          <w:rFonts w:ascii="Times New Roman" w:hAnsi="Times New Roman"/>
          <w:sz w:val="24"/>
          <w:szCs w:val="24"/>
        </w:rPr>
        <w:t>z nepriaznivých ekonomických dôvodov alebo nepriaznivých sociálnych dôvodov nemôže zaplatiť celý dlh naraz a</w:t>
      </w:r>
    </w:p>
    <w:p w:rsidR="005455C3" w:rsidRPr="00C4323C" w:rsidP="005455C3">
      <w:pPr>
        <w:pStyle w:val="ListParagraph"/>
        <w:numPr>
          <w:numId w:val="4"/>
        </w:numPr>
        <w:bidi w:val="0"/>
        <w:spacing w:after="0"/>
        <w:ind w:left="284" w:hanging="284"/>
        <w:jc w:val="both"/>
        <w:rPr>
          <w:rFonts w:ascii="Times New Roman" w:hAnsi="Times New Roman"/>
          <w:sz w:val="24"/>
          <w:szCs w:val="24"/>
        </w:rPr>
      </w:pPr>
      <w:r w:rsidRPr="00C4323C">
        <w:rPr>
          <w:rFonts w:ascii="Times New Roman" w:hAnsi="Times New Roman"/>
          <w:sz w:val="24"/>
          <w:szCs w:val="24"/>
        </w:rPr>
        <w:t>v dohode o splátkach sa zaviaže zaplatiť celý dlh naraz, ak nezaplatí niektorú splátku riadne a včas.</w:t>
      </w:r>
    </w:p>
    <w:p w:rsidR="005455C3" w:rsidRPr="00C4323C" w:rsidP="005455C3">
      <w:pPr>
        <w:pStyle w:val="ListParagraph"/>
        <w:bidi w:val="0"/>
        <w:spacing w:after="0"/>
        <w:ind w:left="0"/>
        <w:jc w:val="both"/>
        <w:rPr>
          <w:rFonts w:ascii="Times New Roman" w:hAnsi="Times New Roman"/>
          <w:sz w:val="24"/>
          <w:szCs w:val="24"/>
        </w:rPr>
      </w:pP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 xml:space="preserve">(3) Správca verejnej pohľadávky štátu nesmie uzavrieť dohodu o splátkach na dobu dlhšiu ako tri roky od dátumu </w:t>
      </w:r>
      <w:r>
        <w:rPr>
          <w:rFonts w:ascii="Times New Roman" w:hAnsi="Times New Roman"/>
          <w:sz w:val="24"/>
          <w:szCs w:val="24"/>
        </w:rPr>
        <w:t>splatnosti verejnej pohľadávky štátu</w:t>
      </w:r>
      <w:r w:rsidRPr="00C4323C">
        <w:rPr>
          <w:rFonts w:ascii="Times New Roman" w:hAnsi="Times New Roman"/>
          <w:sz w:val="24"/>
          <w:szCs w:val="24"/>
        </w:rPr>
        <w:t>. Ak osobitné predpisy</w:t>
      </w:r>
      <w:r>
        <w:rPr>
          <w:rStyle w:val="FootnoteReference"/>
          <w:rFonts w:ascii="Times New Roman" w:hAnsi="Times New Roman"/>
          <w:sz w:val="24"/>
          <w:szCs w:val="24"/>
          <w:rtl w:val="0"/>
        </w:rPr>
        <w:footnoteReference w:id="15"/>
      </w:r>
      <w:r w:rsidRPr="00C4323C">
        <w:rPr>
          <w:rFonts w:ascii="Times New Roman" w:hAnsi="Times New Roman"/>
          <w:sz w:val="24"/>
          <w:szCs w:val="24"/>
        </w:rPr>
        <w:t xml:space="preserve">) ustanovujú dlhšiu dobu vykonateľnosti rozhodnutia, správca je oprávnený uzavrieť dohodu o splátkach na dobu dlhšiu ako tri roky, najviac však do uplynutia doby vykonateľnosti rozhodnutia. </w:t>
      </w:r>
    </w:p>
    <w:p w:rsidR="005455C3" w:rsidRPr="00C4323C" w:rsidP="005455C3">
      <w:pPr>
        <w:pStyle w:val="ListParagraph"/>
        <w:bidi w:val="0"/>
        <w:spacing w:after="0"/>
        <w:ind w:left="0"/>
        <w:jc w:val="both"/>
        <w:rPr>
          <w:rFonts w:ascii="Times New Roman" w:hAnsi="Times New Roman"/>
          <w:sz w:val="24"/>
          <w:szCs w:val="24"/>
        </w:rPr>
      </w:pP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(4) Správca môže uzavrieť s dlžníkom písomnú dohodu o odklade platenia najviac na obdobie jedného roka od dátumu splatnosti</w:t>
      </w:r>
      <w:r w:rsidRPr="00C4323C">
        <w:rPr>
          <w:rFonts w:ascii="Times New Roman" w:hAnsi="Times New Roman"/>
          <w:b/>
          <w:sz w:val="24"/>
          <w:szCs w:val="24"/>
        </w:rPr>
        <w:t xml:space="preserve"> </w:t>
      </w:r>
      <w:r w:rsidRPr="00C4323C">
        <w:rPr>
          <w:rFonts w:ascii="Times New Roman" w:hAnsi="Times New Roman"/>
          <w:sz w:val="24"/>
          <w:szCs w:val="24"/>
        </w:rPr>
        <w:t xml:space="preserve">pohľadávky štátu, ak dlžník svoj dlh písomne uznal alebo ide o pohľadávku štátu priznanú právoplatným rozhodnutím súdu alebo ide o verejnú pohľadávku štátu a z nepriaznivých ekonomických dôvodov alebo nepriaznivých sociálnych dôvodov nemôže dlžník zaplatiť celý dlh naraz. </w:t>
      </w: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 xml:space="preserve"> </w:t>
      </w: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 xml:space="preserve">(5) Správca nie je oprávnený uzavrieť dohodu o splátkach a dohodu o odklade platenia k tej istej pohľadávke štátu. Správca nie je oprávnený uzavrieť opätovne dohodu o splátkach k tej istej pohľadávke štátu. </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(6) Ak dlžník dodržuje podmienky uvedené v dohode o splátkach alebo v dohode o odklade platenia, správca neúčtuje a neuplatňuje úroky z omeškania </w:t>
      </w:r>
      <w:bookmarkStart w:id="0" w:name="OLE_LINK1"/>
      <w:bookmarkStart w:id="1" w:name="OLE_LINK2"/>
      <w:r w:rsidRPr="00E728F4">
        <w:rPr>
          <w:rFonts w:ascii="Times New Roman" w:hAnsi="Times New Roman"/>
          <w:sz w:val="24"/>
          <w:szCs w:val="24"/>
        </w:rPr>
        <w:t xml:space="preserve">ani poplatok </w:t>
      </w:r>
      <w:r w:rsidRPr="00F341CB">
        <w:rPr>
          <w:rFonts w:ascii="Times New Roman" w:hAnsi="Times New Roman"/>
          <w:sz w:val="24"/>
          <w:szCs w:val="24"/>
        </w:rPr>
        <w:t>z omeškania</w:t>
      </w:r>
      <w:bookmarkEnd w:id="0"/>
      <w:bookmarkEnd w:id="1"/>
      <w:r w:rsidRPr="00F341CB">
        <w:rPr>
          <w:rFonts w:ascii="Times New Roman" w:hAnsi="Times New Roman"/>
          <w:sz w:val="24"/>
          <w:szCs w:val="24"/>
        </w:rPr>
        <w:t>.</w:t>
      </w:r>
      <w:r w:rsidRPr="00F341CB">
        <w:rPr>
          <w:rFonts w:ascii="Times New Roman" w:hAnsi="Times New Roman"/>
          <w:sz w:val="24"/>
          <w:szCs w:val="24"/>
          <w:vertAlign w:val="superscript"/>
        </w:rPr>
        <w:t>13</w:t>
      </w:r>
      <w:r w:rsidRPr="00F341CB">
        <w:rPr>
          <w:rFonts w:ascii="Times New Roman" w:hAnsi="Times New Roman"/>
          <w:sz w:val="24"/>
          <w:szCs w:val="24"/>
        </w:rPr>
        <w:t>)</w:t>
      </w:r>
      <w:r w:rsidRPr="00E728F4">
        <w:rPr>
          <w:rFonts w:ascii="Times New Roman" w:hAnsi="Times New Roman"/>
          <w:sz w:val="24"/>
          <w:szCs w:val="24"/>
        </w:rPr>
        <w:t xml:space="preserve"> </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xml:space="preserve">§ 8 </w:t>
      </w:r>
    </w:p>
    <w:p w:rsidR="005455C3" w:rsidRPr="00C4323C" w:rsidP="005455C3">
      <w:pPr>
        <w:pStyle w:val="ListParagraph"/>
        <w:bidi w:val="0"/>
        <w:spacing w:after="0"/>
        <w:ind w:left="0"/>
        <w:jc w:val="center"/>
        <w:rPr>
          <w:rFonts w:ascii="Times New Roman" w:hAnsi="Times New Roman"/>
          <w:sz w:val="24"/>
          <w:szCs w:val="24"/>
        </w:rPr>
      </w:pPr>
      <w:r w:rsidRPr="00C4323C">
        <w:rPr>
          <w:rFonts w:ascii="Times New Roman" w:hAnsi="Times New Roman"/>
          <w:sz w:val="24"/>
          <w:szCs w:val="24"/>
        </w:rPr>
        <w:t>Dohoda o započítaní pohľadávky štátu</w:t>
      </w:r>
    </w:p>
    <w:p w:rsidR="005455C3" w:rsidRPr="00C4323C"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(1) Započítanie pohľadávky štátu je možné len na základe písomnej dohody o započítaní pohľadávok štátu. Dohodu o započítaní pohľadávky štátu možno uzavrieť, ak</w:t>
      </w:r>
      <w:r w:rsidRPr="00E728F4">
        <w:rPr>
          <w:rFonts w:ascii="Times New Roman" w:hAnsi="Times New Roman"/>
          <w:sz w:val="24"/>
          <w:szCs w:val="24"/>
        </w:rPr>
        <w:t xml:space="preserve"> </w:t>
      </w:r>
    </w:p>
    <w:p w:rsidR="005455C3" w:rsidRPr="00E728F4" w:rsidP="005455C3">
      <w:pPr>
        <w:pStyle w:val="ListParagraph"/>
        <w:numPr>
          <w:numId w:val="5"/>
        </w:numPr>
        <w:bidi w:val="0"/>
        <w:spacing w:after="0"/>
        <w:ind w:left="284" w:hanging="284"/>
        <w:jc w:val="both"/>
        <w:rPr>
          <w:rFonts w:ascii="Times New Roman" w:hAnsi="Times New Roman"/>
          <w:sz w:val="24"/>
          <w:szCs w:val="24"/>
        </w:rPr>
      </w:pPr>
      <w:r w:rsidRPr="00E728F4">
        <w:rPr>
          <w:rFonts w:ascii="Times New Roman" w:hAnsi="Times New Roman"/>
          <w:sz w:val="24"/>
          <w:szCs w:val="24"/>
        </w:rPr>
        <w:t>ide o vzájomné pohľadávky, pričom pohľadávka štátu je v správe toho istého správcu, ktorému prináleží uhradiť dlh,</w:t>
      </w:r>
    </w:p>
    <w:p w:rsidR="005455C3" w:rsidRPr="00E728F4" w:rsidP="005455C3">
      <w:pPr>
        <w:pStyle w:val="ListParagraph"/>
        <w:numPr>
          <w:numId w:val="5"/>
        </w:numPr>
        <w:bidi w:val="0"/>
        <w:spacing w:after="0"/>
        <w:ind w:left="284" w:hanging="284"/>
        <w:jc w:val="both"/>
        <w:rPr>
          <w:rFonts w:ascii="Times New Roman" w:hAnsi="Times New Roman"/>
          <w:sz w:val="24"/>
          <w:szCs w:val="24"/>
        </w:rPr>
      </w:pPr>
      <w:r w:rsidRPr="00E728F4">
        <w:rPr>
          <w:rFonts w:ascii="Times New Roman" w:hAnsi="Times New Roman"/>
          <w:sz w:val="24"/>
          <w:szCs w:val="24"/>
        </w:rPr>
        <w:t>sa s pohľadávkou dlžníka započítava súkromná pohľadávka štátu</w:t>
      </w:r>
      <w:r>
        <w:rPr>
          <w:rFonts w:ascii="Times New Roman" w:hAnsi="Times New Roman"/>
          <w:sz w:val="24"/>
          <w:szCs w:val="24"/>
        </w:rPr>
        <w:t xml:space="preserve"> a</w:t>
      </w:r>
      <w:r w:rsidRPr="00E728F4">
        <w:rPr>
          <w:rFonts w:ascii="Times New Roman" w:hAnsi="Times New Roman"/>
          <w:sz w:val="24"/>
          <w:szCs w:val="24"/>
        </w:rPr>
        <w:t xml:space="preserve"> </w:t>
      </w:r>
    </w:p>
    <w:p w:rsidR="005455C3" w:rsidRPr="00E728F4" w:rsidP="005455C3">
      <w:pPr>
        <w:pStyle w:val="ListParagraph"/>
        <w:numPr>
          <w:numId w:val="5"/>
        </w:numPr>
        <w:bidi w:val="0"/>
        <w:spacing w:after="0"/>
        <w:ind w:left="284" w:hanging="284"/>
        <w:jc w:val="both"/>
        <w:rPr>
          <w:rFonts w:ascii="Times New Roman" w:hAnsi="Times New Roman"/>
          <w:sz w:val="24"/>
          <w:szCs w:val="24"/>
        </w:rPr>
      </w:pPr>
      <w:r w:rsidRPr="00E728F4">
        <w:rPr>
          <w:rFonts w:ascii="Times New Roman" w:hAnsi="Times New Roman"/>
          <w:sz w:val="24"/>
          <w:szCs w:val="24"/>
        </w:rPr>
        <w:t>pohľadávka, ktorá má byť započítaná voči pohľadávke štátu v správe správcu, nie je premlčaná.</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(2) Na platnosť dohody o započítaní pohľadávky štátu vyššej ako 10 000 eur je potrebný predchádzajúci súhlas ministerstva financií. </w:t>
      </w:r>
    </w:p>
    <w:p w:rsidR="005455C3" w:rsidRPr="00E728F4" w:rsidP="005455C3">
      <w:pPr>
        <w:pStyle w:val="ListParagraph"/>
        <w:bidi w:val="0"/>
        <w:spacing w:after="0"/>
        <w:ind w:left="0"/>
        <w:jc w:val="both"/>
        <w:rPr>
          <w:rFonts w:ascii="Times New Roman" w:hAnsi="Times New Roman"/>
          <w:sz w:val="24"/>
          <w:szCs w:val="24"/>
        </w:rPr>
      </w:pP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(3) P</w:t>
      </w:r>
      <w:r w:rsidRPr="00C4323C">
        <w:rPr>
          <w:rFonts w:ascii="Times New Roman" w:hAnsi="Times New Roman"/>
          <w:sz w:val="24"/>
          <w:szCs w:val="24"/>
          <w:lang w:eastAsia="cs-CZ"/>
        </w:rPr>
        <w:t xml:space="preserve">ohľadávku štátu, ktorá vznikla z </w:t>
      </w:r>
      <w:r w:rsidRPr="00C4323C">
        <w:rPr>
          <w:rFonts w:ascii="Times New Roman" w:hAnsi="Times New Roman"/>
          <w:sz w:val="24"/>
          <w:szCs w:val="24"/>
        </w:rPr>
        <w:t>koncesnej zmluvy podľa osobitného predpisu,</w:t>
      </w:r>
      <w:r>
        <w:rPr>
          <w:rStyle w:val="FootnoteReference"/>
          <w:rFonts w:ascii="Times New Roman" w:hAnsi="Times New Roman"/>
          <w:sz w:val="24"/>
          <w:szCs w:val="24"/>
          <w:rtl w:val="0"/>
        </w:rPr>
        <w:footnoteReference w:id="16"/>
      </w:r>
      <w:r w:rsidRPr="00C4323C">
        <w:rPr>
          <w:rFonts w:ascii="Times New Roman" w:hAnsi="Times New Roman"/>
          <w:sz w:val="24"/>
          <w:szCs w:val="24"/>
        </w:rPr>
        <w:t>)</w:t>
      </w:r>
      <w:r w:rsidRPr="00C4323C">
        <w:rPr>
          <w:rFonts w:ascii="Times New Roman" w:hAnsi="Times New Roman"/>
          <w:sz w:val="24"/>
          <w:szCs w:val="24"/>
          <w:lang w:eastAsia="cs-CZ"/>
        </w:rPr>
        <w:t xml:space="preserve"> možno započítať jednostranným právnym úkonom, ak je to v tejto zmluve dohodnuté.</w:t>
      </w:r>
    </w:p>
    <w:p w:rsidR="005455C3"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9</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Rozhodnutie o trvalom upustení od vymáhania pohľadávky štátu</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(1) Správca môže trvale upustiť od vymáhania pohľadávky štátu, ak </w:t>
      </w:r>
    </w:p>
    <w:p w:rsidR="005455C3" w:rsidRPr="00E728F4" w:rsidP="005455C3">
      <w:pPr>
        <w:pStyle w:val="ListParagraph"/>
        <w:numPr>
          <w:numId w:val="6"/>
        </w:numPr>
        <w:bidi w:val="0"/>
        <w:spacing w:after="0"/>
        <w:ind w:left="284" w:hanging="284"/>
        <w:jc w:val="both"/>
        <w:rPr>
          <w:rFonts w:ascii="Times New Roman" w:hAnsi="Times New Roman"/>
          <w:sz w:val="24"/>
          <w:szCs w:val="24"/>
        </w:rPr>
      </w:pPr>
      <w:r w:rsidRPr="00E728F4">
        <w:rPr>
          <w:rFonts w:ascii="Times New Roman" w:hAnsi="Times New Roman"/>
          <w:sz w:val="24"/>
          <w:szCs w:val="24"/>
        </w:rPr>
        <w:t>sa pohľadávka štátu premlčala,</w:t>
      </w:r>
    </w:p>
    <w:p w:rsidR="005455C3" w:rsidRPr="00E728F4" w:rsidP="005455C3">
      <w:pPr>
        <w:pStyle w:val="ListParagraph"/>
        <w:numPr>
          <w:numId w:val="6"/>
        </w:numPr>
        <w:bidi w:val="0"/>
        <w:spacing w:after="0"/>
        <w:ind w:left="284" w:hanging="284"/>
        <w:jc w:val="both"/>
        <w:rPr>
          <w:rFonts w:ascii="Times New Roman" w:hAnsi="Times New Roman"/>
          <w:strike/>
          <w:color w:val="FF0000"/>
          <w:sz w:val="24"/>
          <w:szCs w:val="24"/>
        </w:rPr>
      </w:pPr>
      <w:r w:rsidRPr="00E728F4">
        <w:rPr>
          <w:rFonts w:ascii="Times New Roman" w:hAnsi="Times New Roman"/>
          <w:sz w:val="24"/>
          <w:szCs w:val="24"/>
        </w:rPr>
        <w:t>je zrejmé, že ďalšie vymáhanie by bolo neúspešné,</w:t>
      </w:r>
    </w:p>
    <w:p w:rsidR="005455C3" w:rsidRPr="00E728F4" w:rsidP="005455C3">
      <w:pPr>
        <w:pStyle w:val="ListParagraph"/>
        <w:numPr>
          <w:numId w:val="6"/>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je zrejmé, že ďalšie vymáhanie by bolo nehospodárne. </w:t>
      </w: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(2) Rozhodnutie o trvalom upustení od vymáhania pohľadávky štátu obsahuje najmä označenie dlžníka, právny dôvod vzniku pohľadávky štátu, sumu pohľadávky štátu a dôvod trvalého upustenia od vymáhania pohľadávky štátu. Na vydanie rozhodnutia o trvalom upustení od vymáhania pohľadávky štátu sa nevzťahuje všeobecný predpis o správnom konaní; toto rozhodnutie nie je preskúmateľné súdom. Dlžník sa o trvalom upustení od vymáhania pohľadávky štátu neupovedomuje.</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(3) Na platnosť rozhodnutia o trvalom upustení od vymáhania jednotlivej pohľadávky štátu vyššej ako 10 000 eur je potrebný súhlas ministerstva financií, ak § 18 ods. 4 neustanovuje inak. </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(4) Správca môže vydať rozhodnutie o trvalom upustení od vymáhania pohľadávky štátu k viacerým pohľadávkam štátu naraz, ak právny dôvod vzniku a trvalého upustenia od vymáhania týchto pohľadávok štátu je rovnaký. </w:t>
      </w:r>
    </w:p>
    <w:p w:rsidR="005455C3" w:rsidRPr="00E728F4" w:rsidP="005455C3">
      <w:pPr>
        <w:pStyle w:val="ListParagraph"/>
        <w:bidi w:val="0"/>
        <w:spacing w:after="0"/>
        <w:ind w:left="0"/>
        <w:jc w:val="both"/>
        <w:rPr>
          <w:rFonts w:ascii="Times New Roman" w:hAnsi="Times New Roman"/>
          <w:color w:val="00B050"/>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(5) Správca môže rozhodnutie o trvalom upustení od vymáhania pohľadávky štátu zrušiť do jedného roka od jeho platnosti, ak sa preukáže, že dôvody pre takéto rozhodnutie </w:t>
      </w:r>
      <w:r>
        <w:rPr>
          <w:rFonts w:ascii="Times New Roman" w:hAnsi="Times New Roman"/>
          <w:sz w:val="24"/>
          <w:szCs w:val="24"/>
        </w:rPr>
        <w:t>neexistovali</w:t>
      </w:r>
      <w:r w:rsidRPr="00E728F4">
        <w:rPr>
          <w:rFonts w:ascii="Times New Roman" w:hAnsi="Times New Roman"/>
          <w:sz w:val="24"/>
          <w:szCs w:val="24"/>
        </w:rPr>
        <w:t xml:space="preserve"> alebo zanikli.</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(6) Ak sa môže trvalým upustením od vymáhania pohľadávky štátu poskytnúť štátna pomoc, správca môže rozhodnúť o trvalom upustení od vymáhania pohľadávky štátu, ak sú splnené podmienky poskytnutia štátnej pomoci.</w:t>
      </w:r>
    </w:p>
    <w:p w:rsidR="005455C3" w:rsidRPr="00E728F4" w:rsidP="005455C3">
      <w:pPr>
        <w:pStyle w:val="ListParagraph"/>
        <w:bidi w:val="0"/>
        <w:spacing w:after="0"/>
        <w:ind w:left="0"/>
        <w:jc w:val="both"/>
        <w:rPr>
          <w:rFonts w:ascii="Times New Roman" w:hAnsi="Times New Roman"/>
          <w:b/>
          <w:color w:val="FF0000"/>
          <w:sz w:val="24"/>
          <w:szCs w:val="24"/>
        </w:rPr>
      </w:pPr>
      <w:r w:rsidRPr="00E728F4">
        <w:rPr>
          <w:rFonts w:ascii="Times New Roman" w:hAnsi="Times New Roman"/>
          <w:color w:val="FF0000"/>
          <w:sz w:val="24"/>
          <w:szCs w:val="24"/>
        </w:rPr>
        <w:t xml:space="preserve"> </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10</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Odpustenie dlhu</w:t>
      </w:r>
    </w:p>
    <w:p w:rsidR="005455C3"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(1) Správca môže na písomnú žiadosť dlžníka rozhodnúť o úplnom alebo čiastočnom odpustení dlhu nepresahujúcom 1 000 eur v jednotlivom prípade, ak </w:t>
      </w:r>
    </w:p>
    <w:p w:rsidR="005455C3" w:rsidRPr="00C4323C" w:rsidP="005455C3">
      <w:pPr>
        <w:pStyle w:val="ListParagraph"/>
        <w:numPr>
          <w:numId w:val="7"/>
        </w:numPr>
        <w:bidi w:val="0"/>
        <w:spacing w:after="0"/>
        <w:ind w:left="284" w:hanging="284"/>
        <w:jc w:val="both"/>
        <w:rPr>
          <w:rFonts w:ascii="Times New Roman" w:hAnsi="Times New Roman"/>
          <w:sz w:val="24"/>
          <w:szCs w:val="24"/>
        </w:rPr>
      </w:pPr>
      <w:r w:rsidRPr="00C4323C">
        <w:rPr>
          <w:rFonts w:ascii="Times New Roman" w:hAnsi="Times New Roman"/>
          <w:sz w:val="24"/>
          <w:szCs w:val="24"/>
        </w:rPr>
        <w:t>dlžníkom je fyzická osoba,</w:t>
      </w:r>
    </w:p>
    <w:p w:rsidR="005455C3" w:rsidRPr="00C4323C" w:rsidP="005455C3">
      <w:pPr>
        <w:pStyle w:val="ListParagraph"/>
        <w:numPr>
          <w:numId w:val="7"/>
        </w:numPr>
        <w:bidi w:val="0"/>
        <w:spacing w:after="0"/>
        <w:ind w:left="284" w:hanging="284"/>
        <w:jc w:val="both"/>
        <w:rPr>
          <w:rFonts w:ascii="Times New Roman" w:hAnsi="Times New Roman"/>
          <w:sz w:val="24"/>
          <w:szCs w:val="24"/>
        </w:rPr>
      </w:pPr>
      <w:r w:rsidRPr="00C4323C">
        <w:rPr>
          <w:rFonts w:ascii="Times New Roman" w:hAnsi="Times New Roman"/>
          <w:sz w:val="24"/>
          <w:szCs w:val="24"/>
        </w:rPr>
        <w:t xml:space="preserve">odpustenie dlhu odôvodňujú nepriaznivé sociálne pomery dlžníka, </w:t>
      </w:r>
    </w:p>
    <w:p w:rsidR="005455C3" w:rsidRPr="00C4323C" w:rsidP="005455C3">
      <w:pPr>
        <w:pStyle w:val="ListParagraph"/>
        <w:numPr>
          <w:numId w:val="7"/>
        </w:numPr>
        <w:bidi w:val="0"/>
        <w:spacing w:after="0"/>
        <w:ind w:left="284" w:hanging="284"/>
        <w:jc w:val="both"/>
        <w:rPr>
          <w:rFonts w:ascii="Times New Roman" w:hAnsi="Times New Roman"/>
          <w:sz w:val="24"/>
          <w:szCs w:val="24"/>
        </w:rPr>
      </w:pPr>
      <w:r w:rsidRPr="00C4323C">
        <w:rPr>
          <w:rFonts w:ascii="Times New Roman" w:hAnsi="Times New Roman"/>
          <w:sz w:val="24"/>
          <w:szCs w:val="24"/>
        </w:rPr>
        <w:t>vznik pohľadávky štátu nesúvisí so spáchaním úmyselného trestného činu, za ktorý bol dlžník právoplatne odsúdený,</w:t>
      </w:r>
    </w:p>
    <w:p w:rsidR="005455C3" w:rsidRPr="00C4323C" w:rsidP="005455C3">
      <w:pPr>
        <w:pStyle w:val="ListParagraph"/>
        <w:numPr>
          <w:numId w:val="7"/>
        </w:numPr>
        <w:bidi w:val="0"/>
        <w:spacing w:after="0"/>
        <w:ind w:left="284" w:hanging="284"/>
        <w:jc w:val="both"/>
        <w:rPr>
          <w:rFonts w:ascii="Times New Roman" w:hAnsi="Times New Roman"/>
          <w:sz w:val="24"/>
          <w:szCs w:val="24"/>
        </w:rPr>
      </w:pPr>
      <w:r w:rsidRPr="00C4323C">
        <w:rPr>
          <w:rFonts w:ascii="Times New Roman" w:hAnsi="Times New Roman"/>
          <w:sz w:val="24"/>
          <w:szCs w:val="24"/>
        </w:rPr>
        <w:t>správca neeviduje voči dlžníkovi inú pohľadávku štátu a</w:t>
      </w:r>
    </w:p>
    <w:p w:rsidR="005455C3" w:rsidRPr="00C4323C" w:rsidP="005455C3">
      <w:pPr>
        <w:pStyle w:val="ListParagraph"/>
        <w:numPr>
          <w:numId w:val="7"/>
        </w:numPr>
        <w:bidi w:val="0"/>
        <w:spacing w:after="0"/>
        <w:ind w:left="284" w:hanging="284"/>
        <w:jc w:val="both"/>
        <w:rPr>
          <w:rFonts w:ascii="Times New Roman" w:hAnsi="Times New Roman"/>
          <w:sz w:val="24"/>
          <w:szCs w:val="24"/>
        </w:rPr>
      </w:pPr>
      <w:r w:rsidRPr="00C4323C">
        <w:rPr>
          <w:rFonts w:ascii="Times New Roman" w:hAnsi="Times New Roman"/>
          <w:sz w:val="24"/>
          <w:szCs w:val="24"/>
        </w:rPr>
        <w:t>vznik pohľadávky štátu nesúvisí s podnikateľskou činnosťou dlžníka.</w:t>
      </w:r>
    </w:p>
    <w:p w:rsidR="005455C3" w:rsidRPr="00E728F4" w:rsidP="005455C3">
      <w:pPr>
        <w:pStyle w:val="ListParagraph"/>
        <w:bidi w:val="0"/>
        <w:spacing w:after="0"/>
        <w:ind w:left="284" w:hanging="284"/>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(2) Rozhodnutie o odpustení dlhu obsahuje najmä označenie dlžníka, právny dôvod vzniku pohľadávky štátu, sumu pohľadávky štátu a dôvod odpustenia dlhu. Na vydanie rozhodnutia o odpustení dlhu sa nevzťahuje všeobecný predpis o správnom konaní; toto rozhodnutie nie je preskúmateľné súdom.</w:t>
      </w:r>
    </w:p>
    <w:p w:rsidR="005455C3" w:rsidRPr="00E728F4"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11</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Dohoda o urovnaní</w:t>
      </w:r>
    </w:p>
    <w:p w:rsidR="005455C3" w:rsidRPr="00E728F4" w:rsidP="005455C3">
      <w:pPr>
        <w:pStyle w:val="ListParagraph"/>
        <w:bidi w:val="0"/>
        <w:spacing w:after="0"/>
        <w:ind w:left="0"/>
        <w:jc w:val="both"/>
        <w:rPr>
          <w:rFonts w:ascii="Times New Roman" w:hAnsi="Times New Roman"/>
          <w:sz w:val="24"/>
          <w:szCs w:val="24"/>
        </w:rPr>
      </w:pPr>
    </w:p>
    <w:p w:rsidR="005455C3" w:rsidRPr="00C4323C" w:rsidP="005455C3">
      <w:pPr>
        <w:pStyle w:val="ListParagraph"/>
        <w:bidi w:val="0"/>
        <w:spacing w:after="0"/>
        <w:ind w:left="0"/>
        <w:jc w:val="both"/>
        <w:rPr>
          <w:rFonts w:ascii="Times New Roman" w:hAnsi="Times New Roman"/>
          <w:sz w:val="24"/>
          <w:szCs w:val="24"/>
        </w:rPr>
      </w:pPr>
      <w:r w:rsidRPr="00C4323C">
        <w:rPr>
          <w:rFonts w:ascii="Times New Roman" w:hAnsi="Times New Roman"/>
          <w:sz w:val="24"/>
          <w:szCs w:val="24"/>
        </w:rPr>
        <w:t xml:space="preserve">Správca môže uzavrieť s dlžníkom písomnú dohodu o urovnaní </w:t>
      </w:r>
      <w:r>
        <w:rPr>
          <w:rFonts w:ascii="Times New Roman" w:hAnsi="Times New Roman"/>
          <w:sz w:val="24"/>
          <w:szCs w:val="24"/>
        </w:rPr>
        <w:t xml:space="preserve">týkajúcu sa práv </w:t>
      </w:r>
      <w:r w:rsidRPr="00C4323C">
        <w:rPr>
          <w:rFonts w:ascii="Times New Roman" w:hAnsi="Times New Roman"/>
          <w:sz w:val="24"/>
          <w:szCs w:val="24"/>
        </w:rPr>
        <w:t xml:space="preserve">na peňažné plnenia, ktoré sú medzi správcom a dlžníkom sporné alebo pochybné, za podmienok ustanovených v § 585 Občianskeho zákonníka. </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12</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Súhlas s nakladaním s pohľadávkou štátu</w:t>
      </w:r>
    </w:p>
    <w:p w:rsidR="005455C3" w:rsidRPr="00E728F4" w:rsidP="005455C3">
      <w:pPr>
        <w:bidi w:val="0"/>
        <w:spacing w:after="0"/>
        <w:jc w:val="both"/>
        <w:rPr>
          <w:rFonts w:ascii="Times New Roman" w:hAnsi="Times New Roman"/>
          <w:color w:val="FF0000"/>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Súhlas so započítaním pohľadávky štátu alebo s trvalým upustením od vymáhania pohľadávky štátu je možné udeliť, ak sú splnené podmienky ustanovené týmto zákonom alebo osobitnými predpismi.</w:t>
      </w:r>
      <w:r>
        <w:rPr>
          <w:rStyle w:val="FootnoteReference"/>
          <w:rFonts w:ascii="Times New Roman" w:hAnsi="Times New Roman"/>
          <w:sz w:val="24"/>
          <w:szCs w:val="24"/>
          <w:rtl w:val="0"/>
        </w:rPr>
        <w:footnoteReference w:id="17"/>
      </w:r>
      <w:r w:rsidRPr="00E728F4">
        <w:rPr>
          <w:rFonts w:ascii="Times New Roman" w:hAnsi="Times New Roman"/>
          <w:sz w:val="24"/>
          <w:szCs w:val="24"/>
        </w:rPr>
        <w:t xml:space="preserve">) Na udelenie súhlasu sa nevzťahuje všeobecný predpis o správnom konaní; rozhodnutie o udelení súhlasu s nakladaním s pohľadávkou štátu nie je preskúmateľné súdom.  </w:t>
      </w:r>
    </w:p>
    <w:p w:rsidR="005455C3"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13</w:t>
      </w: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Zánik pohľadávky štátu</w:t>
      </w:r>
    </w:p>
    <w:p w:rsidR="005455C3"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(1) Pohľadávka štátu zaniká </w:t>
      </w:r>
    </w:p>
    <w:p w:rsidR="005455C3" w:rsidRPr="00E728F4" w:rsidP="005455C3">
      <w:pPr>
        <w:numPr>
          <w:numId w:val="8"/>
        </w:numPr>
        <w:bidi w:val="0"/>
        <w:spacing w:after="0"/>
        <w:ind w:left="284" w:hanging="284"/>
        <w:jc w:val="both"/>
        <w:rPr>
          <w:rFonts w:ascii="Times New Roman" w:hAnsi="Times New Roman"/>
          <w:sz w:val="24"/>
          <w:szCs w:val="24"/>
        </w:rPr>
      </w:pPr>
      <w:r>
        <w:rPr>
          <w:rFonts w:ascii="Times New Roman" w:hAnsi="Times New Roman"/>
          <w:sz w:val="24"/>
          <w:szCs w:val="24"/>
        </w:rPr>
        <w:t>jej splnením</w:t>
      </w:r>
      <w:r w:rsidRPr="00E728F4">
        <w:rPr>
          <w:rFonts w:ascii="Times New Roman" w:hAnsi="Times New Roman"/>
          <w:sz w:val="24"/>
          <w:szCs w:val="24"/>
        </w:rPr>
        <w:t xml:space="preserve">, </w:t>
      </w:r>
    </w:p>
    <w:p w:rsidR="005455C3" w:rsidRPr="00E728F4" w:rsidP="005455C3">
      <w:pPr>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vzájomným započítaním pohľadávok vo výške, v akej sa vzájomne kryjú, </w:t>
      </w:r>
    </w:p>
    <w:p w:rsidR="005455C3" w:rsidRPr="00E728F4" w:rsidP="005455C3">
      <w:pPr>
        <w:pStyle w:val="ListParagraph"/>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uplynutím jedného roku od platnosti rozhodnutia o trvalom upustení od vymáhania pohľadávky štátu, ak dlžník neuspokojí pohľadávku štátu,</w:t>
      </w:r>
    </w:p>
    <w:p w:rsidR="005455C3" w:rsidRPr="00E728F4" w:rsidP="005455C3">
      <w:pPr>
        <w:pStyle w:val="ListParagraph"/>
        <w:numPr>
          <w:numId w:val="8"/>
        </w:numPr>
        <w:bidi w:val="0"/>
        <w:spacing w:after="0"/>
        <w:ind w:left="284" w:hanging="284"/>
        <w:jc w:val="both"/>
        <w:rPr>
          <w:rFonts w:ascii="Times New Roman" w:hAnsi="Times New Roman"/>
          <w:sz w:val="24"/>
          <w:szCs w:val="24"/>
          <w:vertAlign w:val="superscript"/>
        </w:rPr>
      </w:pPr>
      <w:r w:rsidRPr="00E728F4">
        <w:rPr>
          <w:rFonts w:ascii="Times New Roman" w:hAnsi="Times New Roman"/>
          <w:sz w:val="24"/>
          <w:szCs w:val="24"/>
        </w:rPr>
        <w:t>odpustením dlhu,</w:t>
      </w:r>
    </w:p>
    <w:p w:rsidR="005455C3" w:rsidRPr="00E728F4" w:rsidP="005455C3">
      <w:pPr>
        <w:pStyle w:val="ListParagraph"/>
        <w:numPr>
          <w:numId w:val="8"/>
        </w:numPr>
        <w:bidi w:val="0"/>
        <w:spacing w:after="0"/>
        <w:ind w:left="284" w:hanging="284"/>
        <w:jc w:val="both"/>
        <w:rPr>
          <w:rFonts w:ascii="Times New Roman" w:hAnsi="Times New Roman"/>
          <w:sz w:val="24"/>
          <w:szCs w:val="24"/>
          <w:vertAlign w:val="superscript"/>
        </w:rPr>
      </w:pPr>
      <w:r w:rsidRPr="00E728F4">
        <w:rPr>
          <w:rFonts w:ascii="Times New Roman" w:hAnsi="Times New Roman"/>
          <w:sz w:val="24"/>
          <w:szCs w:val="24"/>
        </w:rPr>
        <w:t>splynutím</w:t>
      </w:r>
      <w:r>
        <w:rPr>
          <w:rStyle w:val="FootnoteReference"/>
          <w:rFonts w:ascii="Times New Roman" w:hAnsi="Times New Roman"/>
          <w:sz w:val="24"/>
          <w:szCs w:val="24"/>
          <w:rtl w:val="0"/>
        </w:rPr>
        <w:footnoteReference w:id="18"/>
      </w:r>
      <w:r w:rsidRPr="00E728F4">
        <w:rPr>
          <w:rFonts w:ascii="Times New Roman" w:hAnsi="Times New Roman"/>
          <w:sz w:val="24"/>
          <w:szCs w:val="24"/>
        </w:rPr>
        <w:t>) práva a povinnosti, ak dedičstvo, ktoré nenadobudol žiaden dedič, pripadlo štátu,</w:t>
      </w:r>
      <w:r>
        <w:rPr>
          <w:rStyle w:val="FootnoteReference"/>
          <w:rFonts w:ascii="Times New Roman" w:hAnsi="Times New Roman"/>
          <w:sz w:val="24"/>
          <w:szCs w:val="24"/>
          <w:rtl w:val="0"/>
        </w:rPr>
        <w:footnoteReference w:id="19"/>
      </w:r>
      <w:r w:rsidRPr="00E728F4">
        <w:rPr>
          <w:rFonts w:ascii="Times New Roman" w:hAnsi="Times New Roman"/>
          <w:sz w:val="24"/>
          <w:szCs w:val="24"/>
        </w:rPr>
        <w:t>)</w:t>
      </w:r>
    </w:p>
    <w:p w:rsidR="005455C3" w:rsidRPr="00E728F4" w:rsidP="005455C3">
      <w:pPr>
        <w:pStyle w:val="ListParagraph"/>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rozhodnutím vlády Slovenskej republiky o odpustení pohľadávky štátu v zahraničí na návrh ministerstva financií, </w:t>
      </w:r>
    </w:p>
    <w:p w:rsidR="005455C3" w:rsidRPr="00E728F4" w:rsidP="005455C3">
      <w:pPr>
        <w:pStyle w:val="ListParagraph"/>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znížením štátnych finančných aktív na základe rozhodnutia vlády Slovenskej republiky podľa osobitného predpisu,</w:t>
      </w:r>
      <w:r>
        <w:rPr>
          <w:rStyle w:val="FootnoteReference"/>
          <w:rFonts w:ascii="Times New Roman" w:hAnsi="Times New Roman"/>
          <w:sz w:val="24"/>
          <w:szCs w:val="24"/>
          <w:rtl w:val="0"/>
        </w:rPr>
        <w:footnoteReference w:id="20"/>
      </w:r>
      <w:r w:rsidRPr="00E728F4">
        <w:rPr>
          <w:rFonts w:ascii="Times New Roman" w:hAnsi="Times New Roman"/>
          <w:sz w:val="24"/>
          <w:szCs w:val="24"/>
        </w:rPr>
        <w:t xml:space="preserve">) ak ide o pohľadávku štátu z poskytnutých návratných finančných výpomocí, úverov a pôžičiek,  </w:t>
      </w:r>
    </w:p>
    <w:p w:rsidR="005455C3" w:rsidRPr="00E728F4" w:rsidP="005455C3">
      <w:pPr>
        <w:pStyle w:val="ListParagraph"/>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úplným alebo čiastočným uspokojením dlhu v rámci konkurzného </w:t>
      </w:r>
      <w:r w:rsidRPr="00F341CB">
        <w:rPr>
          <w:rFonts w:ascii="Times New Roman" w:hAnsi="Times New Roman"/>
          <w:sz w:val="24"/>
          <w:szCs w:val="24"/>
        </w:rPr>
        <w:t>konania</w:t>
      </w:r>
      <w:r w:rsidRPr="00F341CB">
        <w:rPr>
          <w:rFonts w:ascii="Times New Roman" w:hAnsi="Times New Roman"/>
          <w:sz w:val="24"/>
          <w:szCs w:val="24"/>
          <w:vertAlign w:val="superscript"/>
        </w:rPr>
        <w:t>11</w:t>
      </w:r>
      <w:r w:rsidRPr="00F341CB">
        <w:rPr>
          <w:rFonts w:ascii="Times New Roman" w:hAnsi="Times New Roman"/>
          <w:sz w:val="24"/>
          <w:szCs w:val="24"/>
        </w:rPr>
        <w:t>)</w:t>
      </w:r>
      <w:r w:rsidRPr="00E728F4">
        <w:rPr>
          <w:rFonts w:ascii="Times New Roman" w:hAnsi="Times New Roman"/>
          <w:sz w:val="24"/>
          <w:szCs w:val="24"/>
        </w:rPr>
        <w:t xml:space="preserve"> alebo riadnym a včasným splnením </w:t>
      </w:r>
      <w:r w:rsidRPr="00F341CB">
        <w:rPr>
          <w:rFonts w:ascii="Times New Roman" w:hAnsi="Times New Roman"/>
          <w:sz w:val="24"/>
          <w:szCs w:val="24"/>
        </w:rPr>
        <w:t>reštrukturalizačného plánu,</w:t>
      </w:r>
      <w:r w:rsidRPr="00F341CB">
        <w:rPr>
          <w:rFonts w:ascii="Times New Roman" w:hAnsi="Times New Roman"/>
          <w:sz w:val="24"/>
          <w:szCs w:val="24"/>
          <w:vertAlign w:val="superscript"/>
        </w:rPr>
        <w:t>11</w:t>
      </w:r>
      <w:r w:rsidRPr="00F341CB">
        <w:rPr>
          <w:rFonts w:ascii="Times New Roman" w:hAnsi="Times New Roman"/>
          <w:sz w:val="24"/>
          <w:szCs w:val="24"/>
        </w:rPr>
        <w:t>)</w:t>
      </w:r>
    </w:p>
    <w:p w:rsidR="005455C3" w:rsidRPr="00C4323C" w:rsidP="005455C3">
      <w:pPr>
        <w:pStyle w:val="ListParagraph"/>
        <w:numPr>
          <w:numId w:val="8"/>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rozhodnutím o upustení od vymáhania zvyšnej sumy náhrady škody podľa </w:t>
      </w:r>
      <w:r w:rsidRPr="00C4323C">
        <w:rPr>
          <w:rFonts w:ascii="Times New Roman" w:hAnsi="Times New Roman"/>
          <w:sz w:val="24"/>
          <w:szCs w:val="24"/>
        </w:rPr>
        <w:t>osobitných predpisov.</w:t>
      </w:r>
      <w:r>
        <w:rPr>
          <w:rStyle w:val="FootnoteReference"/>
          <w:rFonts w:ascii="Times New Roman" w:hAnsi="Times New Roman"/>
          <w:sz w:val="24"/>
          <w:szCs w:val="24"/>
          <w:rtl w:val="0"/>
        </w:rPr>
        <w:footnoteReference w:id="21"/>
      </w:r>
      <w:r w:rsidRPr="00C4323C">
        <w:rPr>
          <w:rFonts w:ascii="Times New Roman" w:hAnsi="Times New Roman"/>
          <w:sz w:val="24"/>
          <w:szCs w:val="24"/>
        </w:rPr>
        <w:t>)</w:t>
      </w:r>
    </w:p>
    <w:p w:rsidR="005455C3" w:rsidRPr="00E728F4" w:rsidP="005455C3">
      <w:pPr>
        <w:pStyle w:val="ListParagraph"/>
        <w:bidi w:val="0"/>
        <w:spacing w:after="0"/>
        <w:ind w:left="0"/>
        <w:jc w:val="both"/>
        <w:rPr>
          <w:rFonts w:ascii="Times New Roman" w:hAnsi="Times New Roman"/>
          <w:sz w:val="24"/>
          <w:szCs w:val="24"/>
        </w:rPr>
      </w:pPr>
    </w:p>
    <w:p w:rsidR="005455C3" w:rsidRPr="00E728F4" w:rsidP="005455C3">
      <w:pPr>
        <w:pStyle w:val="ListParagraph"/>
        <w:bidi w:val="0"/>
        <w:spacing w:after="0"/>
        <w:ind w:left="0"/>
        <w:jc w:val="both"/>
        <w:rPr>
          <w:rFonts w:ascii="Times New Roman" w:hAnsi="Times New Roman"/>
          <w:sz w:val="24"/>
          <w:szCs w:val="24"/>
        </w:rPr>
      </w:pPr>
      <w:r w:rsidRPr="00E728F4">
        <w:rPr>
          <w:rFonts w:ascii="Times New Roman" w:hAnsi="Times New Roman"/>
          <w:sz w:val="24"/>
          <w:szCs w:val="24"/>
        </w:rPr>
        <w:t xml:space="preserve">(2) Pohľadávka štátu podľa odseku 1 písm. e) a h) nezaniká, ak je správca oprávnený domáhať sa uspokojenia pohľadávky štátu voči spoludlžníkom a ručiteľom dlžníka alebo domáhať sa uspokojenia zabezpečenej pohľadávky štátu z majetku tretích osôb. </w:t>
      </w:r>
    </w:p>
    <w:p w:rsidR="005455C3" w:rsidRPr="00E728F4" w:rsidP="005455C3">
      <w:pPr>
        <w:bidi w:val="0"/>
        <w:spacing w:after="0"/>
        <w:ind w:left="720"/>
        <w:jc w:val="center"/>
        <w:rPr>
          <w:rFonts w:ascii="Times New Roman" w:hAnsi="Times New Roman"/>
          <w:sz w:val="24"/>
          <w:szCs w:val="24"/>
        </w:rPr>
      </w:pPr>
    </w:p>
    <w:p w:rsidR="005455C3" w:rsidRPr="00E728F4" w:rsidP="005455C3">
      <w:pPr>
        <w:bidi w:val="0"/>
        <w:spacing w:after="0"/>
        <w:ind w:left="720"/>
        <w:jc w:val="center"/>
        <w:rPr>
          <w:rFonts w:ascii="Times New Roman" w:hAnsi="Times New Roman"/>
          <w:sz w:val="24"/>
          <w:szCs w:val="24"/>
        </w:rPr>
      </w:pPr>
      <w:r>
        <w:rPr>
          <w:rFonts w:ascii="Times New Roman" w:hAnsi="Times New Roman"/>
          <w:sz w:val="24"/>
          <w:szCs w:val="24"/>
        </w:rPr>
        <w:t>K</w:t>
      </w:r>
      <w:r w:rsidRPr="00E728F4">
        <w:rPr>
          <w:rFonts w:ascii="Times New Roman" w:hAnsi="Times New Roman"/>
          <w:sz w:val="24"/>
          <w:szCs w:val="24"/>
        </w:rPr>
        <w:t>onsolidácia pohľadávok štátu</w:t>
      </w: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14</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Na účely tohto zákona sa konsolidáciou pohľadávok štátu rozumie centrálne uplatňovanie splatnej pohľadávky štátu u dlžníka a na príslušných orgánoch, zabezpečenie exekučného titulu k pohľadávke štátu a vymáhanie pohľadávky štátu prostredníctvom jedinej právnickej osoby.</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(2) Konsolidáciu pohľadávok štátu vykonáva právnická osoba so 100% majetkovou účasťou štátu v zakladateľskej pôsobnosti ministerstva financií, ktorej predmetom podnikania je konsolidácia pohľadávok verejného sektora (ďalej len „poverená osoba“).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(3) Konsolidáciu pohľadávok štátu vykonáva poverená osoba na základe zmluvy o vymáhaní pohľadávky štátu vo vlastnom mene a na vlastný účet.</w:t>
      </w:r>
    </w:p>
    <w:p w:rsidR="005455C3" w:rsidRPr="00E728F4" w:rsidP="005455C3">
      <w:pPr>
        <w:bidi w:val="0"/>
        <w:spacing w:after="0"/>
        <w:jc w:val="both"/>
        <w:rPr>
          <w:rFonts w:ascii="Times New Roman" w:hAnsi="Times New Roman"/>
          <w:color w:val="FF0000"/>
          <w:sz w:val="24"/>
          <w:szCs w:val="24"/>
        </w:rPr>
      </w:pPr>
    </w:p>
    <w:p w:rsidR="005455C3" w:rsidP="005455C3">
      <w:pPr>
        <w:bidi w:val="0"/>
        <w:spacing w:after="0"/>
        <w:jc w:val="both"/>
        <w:rPr>
          <w:rFonts w:ascii="Times New Roman" w:hAnsi="Times New Roman"/>
          <w:bCs/>
          <w:sz w:val="24"/>
          <w:szCs w:val="24"/>
        </w:rPr>
      </w:pPr>
      <w:r w:rsidRPr="004E3C3D">
        <w:rPr>
          <w:rFonts w:ascii="Times New Roman" w:hAnsi="Times New Roman"/>
          <w:bCs/>
          <w:sz w:val="24"/>
          <w:szCs w:val="24"/>
        </w:rPr>
        <w:t>(4) Konsolidácia pohľadávok štátu nemusí byť vykonaná, ak ide o pohľadávku štátu, ktorá sa vymáha v konaní podľa osobitných predpisov</w:t>
      </w:r>
      <w:r w:rsidRPr="004E3C3D">
        <w:rPr>
          <w:rFonts w:ascii="Times New Roman" w:hAnsi="Times New Roman"/>
          <w:bCs/>
          <w:sz w:val="24"/>
          <w:szCs w:val="24"/>
          <w:vertAlign w:val="superscript"/>
        </w:rPr>
        <w:t>10</w:t>
      </w:r>
      <w:r w:rsidRPr="004E3C3D">
        <w:rPr>
          <w:rFonts w:ascii="Times New Roman" w:hAnsi="Times New Roman"/>
          <w:bCs/>
          <w:sz w:val="24"/>
          <w:szCs w:val="24"/>
        </w:rPr>
        <w:t>) alebo prebieha výkon rozhodnutia na pohľadávku štátu podľa všeobecného predpisu o správnom konaní. Konsolidácia pohľadávok štátu sa nevykonáva, ak</w:t>
      </w:r>
    </w:p>
    <w:p w:rsidR="005455C3" w:rsidRPr="004E3C3D" w:rsidP="005455C3">
      <w:pPr>
        <w:bidi w:val="0"/>
        <w:spacing w:after="0"/>
        <w:ind w:left="426" w:hanging="426"/>
        <w:jc w:val="both"/>
        <w:rPr>
          <w:rFonts w:ascii="Times New Roman" w:hAnsi="Times New Roman"/>
          <w:bCs/>
          <w:sz w:val="24"/>
          <w:szCs w:val="24"/>
        </w:rPr>
      </w:pPr>
      <w:r w:rsidRPr="004E3C3D">
        <w:rPr>
          <w:rFonts w:ascii="Times New Roman" w:hAnsi="Times New Roman"/>
          <w:bCs/>
          <w:sz w:val="24"/>
          <w:szCs w:val="24"/>
        </w:rPr>
        <w:t xml:space="preserve">a) </w:t>
      </w:r>
      <w:r>
        <w:rPr>
          <w:rFonts w:ascii="Times New Roman" w:hAnsi="Times New Roman"/>
          <w:bCs/>
          <w:sz w:val="24"/>
          <w:szCs w:val="24"/>
        </w:rPr>
        <w:t xml:space="preserve">  </w:t>
      </w:r>
      <w:r w:rsidRPr="004E3C3D">
        <w:rPr>
          <w:rFonts w:ascii="Times New Roman" w:hAnsi="Times New Roman"/>
          <w:bCs/>
          <w:sz w:val="24"/>
          <w:szCs w:val="24"/>
        </w:rPr>
        <w:t>ide o pohľadávku štátu, ktorej vymáhajúci orgán je ustanovený osobitným predpisom,</w:t>
      </w:r>
      <w:r>
        <w:rPr>
          <w:rStyle w:val="FootnoteReference"/>
          <w:rFonts w:ascii="Times New Roman" w:hAnsi="Times New Roman"/>
          <w:bCs/>
          <w:sz w:val="24"/>
          <w:szCs w:val="24"/>
          <w:rtl w:val="0"/>
        </w:rPr>
        <w:footnoteReference w:id="22"/>
      </w:r>
      <w:r w:rsidRPr="004E3C3D">
        <w:rPr>
          <w:rFonts w:ascii="Times New Roman" w:hAnsi="Times New Roman"/>
          <w:bCs/>
          <w:sz w:val="24"/>
          <w:szCs w:val="24"/>
        </w:rPr>
        <w:t>)</w:t>
      </w:r>
    </w:p>
    <w:p w:rsidR="005455C3" w:rsidRPr="004E3C3D" w:rsidP="005455C3">
      <w:pPr>
        <w:bidi w:val="0"/>
        <w:spacing w:after="0"/>
        <w:ind w:left="426" w:hanging="426"/>
        <w:rPr>
          <w:rFonts w:ascii="Times New Roman" w:hAnsi="Times New Roman"/>
          <w:bCs/>
          <w:sz w:val="24"/>
          <w:szCs w:val="24"/>
        </w:rPr>
      </w:pPr>
      <w:r w:rsidRPr="004E3C3D">
        <w:rPr>
          <w:rFonts w:ascii="Times New Roman" w:hAnsi="Times New Roman"/>
          <w:bCs/>
          <w:sz w:val="24"/>
          <w:szCs w:val="24"/>
        </w:rPr>
        <w:t xml:space="preserve">b) </w:t>
      </w:r>
      <w:r>
        <w:rPr>
          <w:rFonts w:ascii="Times New Roman" w:hAnsi="Times New Roman"/>
          <w:bCs/>
          <w:sz w:val="24"/>
          <w:szCs w:val="24"/>
        </w:rPr>
        <w:t xml:space="preserve">  </w:t>
      </w:r>
      <w:r w:rsidRPr="004E3C3D">
        <w:rPr>
          <w:rFonts w:ascii="Times New Roman" w:hAnsi="Times New Roman"/>
          <w:bCs/>
          <w:sz w:val="24"/>
          <w:szCs w:val="24"/>
        </w:rPr>
        <w:t xml:space="preserve">od vymáhania pohľadávky štátu správca trvale upustil, </w:t>
      </w:r>
    </w:p>
    <w:p w:rsidR="005455C3" w:rsidRPr="004E3C3D" w:rsidP="005455C3">
      <w:pPr>
        <w:bidi w:val="0"/>
        <w:spacing w:after="0"/>
        <w:ind w:left="426" w:hanging="426"/>
        <w:rPr>
          <w:rFonts w:ascii="Times New Roman" w:hAnsi="Times New Roman"/>
          <w:bCs/>
          <w:sz w:val="24"/>
          <w:szCs w:val="24"/>
        </w:rPr>
      </w:pPr>
      <w:r w:rsidRPr="004E3C3D">
        <w:rPr>
          <w:rFonts w:ascii="Times New Roman" w:hAnsi="Times New Roman"/>
          <w:bCs/>
          <w:sz w:val="24"/>
          <w:szCs w:val="24"/>
        </w:rPr>
        <w:t xml:space="preserve">c) </w:t>
      </w:r>
      <w:r>
        <w:rPr>
          <w:rFonts w:ascii="Times New Roman" w:hAnsi="Times New Roman"/>
          <w:bCs/>
          <w:sz w:val="24"/>
          <w:szCs w:val="24"/>
        </w:rPr>
        <w:t xml:space="preserve">  </w:t>
      </w:r>
      <w:r w:rsidRPr="004E3C3D">
        <w:rPr>
          <w:rFonts w:ascii="Times New Roman" w:hAnsi="Times New Roman"/>
          <w:bCs/>
          <w:sz w:val="24"/>
          <w:szCs w:val="24"/>
        </w:rPr>
        <w:t>ide o pohľadávku štátu, ku ktorej je uzavretá dohoda o splátkach alebo dohoda o odklade platenia, a § 17 neustanovuje inak,</w:t>
      </w:r>
    </w:p>
    <w:p w:rsidR="005455C3" w:rsidRPr="004E3C3D" w:rsidP="005455C3">
      <w:pPr>
        <w:bidi w:val="0"/>
        <w:spacing w:after="0"/>
        <w:ind w:left="426" w:hanging="426"/>
        <w:rPr>
          <w:rFonts w:ascii="Times New Roman" w:hAnsi="Times New Roman"/>
          <w:bCs/>
          <w:sz w:val="24"/>
          <w:szCs w:val="24"/>
        </w:rPr>
      </w:pPr>
      <w:r w:rsidRPr="004E3C3D">
        <w:rPr>
          <w:rFonts w:ascii="Times New Roman" w:hAnsi="Times New Roman"/>
          <w:bCs/>
          <w:sz w:val="24"/>
          <w:szCs w:val="24"/>
        </w:rPr>
        <w:t xml:space="preserve">d) </w:t>
      </w:r>
      <w:r>
        <w:rPr>
          <w:rFonts w:ascii="Times New Roman" w:hAnsi="Times New Roman"/>
          <w:bCs/>
          <w:sz w:val="24"/>
          <w:szCs w:val="24"/>
        </w:rPr>
        <w:t xml:space="preserve">  </w:t>
      </w:r>
      <w:r w:rsidRPr="004E3C3D">
        <w:rPr>
          <w:rFonts w:ascii="Times New Roman" w:hAnsi="Times New Roman"/>
          <w:bCs/>
          <w:sz w:val="24"/>
          <w:szCs w:val="24"/>
        </w:rPr>
        <w:t>ide o pohľadávku štátu z trvajúceho zmluvného vzťahu,</w:t>
      </w:r>
    </w:p>
    <w:p w:rsidR="005455C3" w:rsidRPr="004E3C3D" w:rsidP="005455C3">
      <w:pPr>
        <w:bidi w:val="0"/>
        <w:spacing w:after="0"/>
        <w:ind w:left="426" w:hanging="426"/>
        <w:rPr>
          <w:rFonts w:ascii="Times New Roman" w:hAnsi="Times New Roman"/>
          <w:bCs/>
          <w:sz w:val="24"/>
          <w:szCs w:val="24"/>
        </w:rPr>
      </w:pPr>
      <w:r w:rsidRPr="004E3C3D">
        <w:rPr>
          <w:rFonts w:ascii="Times New Roman" w:hAnsi="Times New Roman"/>
          <w:bCs/>
          <w:sz w:val="24"/>
          <w:szCs w:val="24"/>
        </w:rPr>
        <w:t xml:space="preserve">e) </w:t>
      </w:r>
      <w:r>
        <w:rPr>
          <w:rFonts w:ascii="Times New Roman" w:hAnsi="Times New Roman"/>
          <w:bCs/>
          <w:sz w:val="24"/>
          <w:szCs w:val="24"/>
        </w:rPr>
        <w:t xml:space="preserve">  </w:t>
      </w:r>
      <w:r w:rsidRPr="004E3C3D">
        <w:rPr>
          <w:rFonts w:ascii="Times New Roman" w:hAnsi="Times New Roman"/>
          <w:bCs/>
          <w:sz w:val="24"/>
          <w:szCs w:val="24"/>
        </w:rPr>
        <w:t>dlžníkom je správca,</w:t>
      </w:r>
    </w:p>
    <w:p w:rsidR="005455C3" w:rsidRPr="004E3C3D" w:rsidP="005455C3">
      <w:pPr>
        <w:bidi w:val="0"/>
        <w:spacing w:after="0"/>
        <w:ind w:left="426" w:hanging="426"/>
        <w:rPr>
          <w:rFonts w:ascii="Times New Roman" w:hAnsi="Times New Roman"/>
          <w:bCs/>
          <w:sz w:val="24"/>
          <w:szCs w:val="24"/>
        </w:rPr>
      </w:pPr>
      <w:r w:rsidRPr="00F16D6D">
        <w:rPr>
          <w:rFonts w:ascii="Times New Roman" w:hAnsi="Times New Roman"/>
          <w:bCs/>
          <w:sz w:val="24"/>
          <w:szCs w:val="24"/>
        </w:rPr>
        <w:t>f)</w:t>
      </w:r>
      <w:r w:rsidRPr="00E57501">
        <w:rPr>
          <w:rFonts w:ascii="Times New Roman" w:hAnsi="Times New Roman"/>
          <w:bCs/>
          <w:sz w:val="24"/>
          <w:szCs w:val="24"/>
        </w:rPr>
        <w:t xml:space="preserve"> </w:t>
      </w:r>
      <w:r>
        <w:rPr>
          <w:rFonts w:ascii="Times New Roman" w:hAnsi="Times New Roman"/>
          <w:bCs/>
          <w:sz w:val="24"/>
          <w:szCs w:val="24"/>
        </w:rPr>
        <w:t xml:space="preserve">  </w:t>
      </w:r>
      <w:r w:rsidRPr="00E57501">
        <w:rPr>
          <w:rFonts w:ascii="Times New Roman" w:hAnsi="Times New Roman"/>
          <w:bCs/>
          <w:sz w:val="24"/>
          <w:szCs w:val="24"/>
        </w:rPr>
        <w:t>dlžníkom je poverená osoba.</w:t>
      </w:r>
    </w:p>
    <w:p w:rsidR="005455C3" w:rsidRPr="00E728F4" w:rsidP="005455C3">
      <w:pPr>
        <w:bidi w:val="0"/>
        <w:spacing w:after="0"/>
        <w:ind w:left="360"/>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(5) Poverená osoba je povinná </w:t>
      </w:r>
    </w:p>
    <w:p w:rsidR="005455C3" w:rsidRPr="00E728F4" w:rsidP="005455C3">
      <w:pPr>
        <w:numPr>
          <w:numId w:val="1"/>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vymáhať pohľadávku štátu s odbornou starostlivosťou, najmä dbať, aby nedošlo k jej </w:t>
      </w:r>
      <w:r>
        <w:rPr>
          <w:rFonts w:ascii="Times New Roman" w:hAnsi="Times New Roman"/>
          <w:sz w:val="24"/>
          <w:szCs w:val="24"/>
        </w:rPr>
        <w:t>zníženiu</w:t>
      </w:r>
      <w:r w:rsidRPr="00E728F4">
        <w:rPr>
          <w:rFonts w:ascii="Times New Roman" w:hAnsi="Times New Roman"/>
          <w:sz w:val="24"/>
          <w:szCs w:val="24"/>
        </w:rPr>
        <w:t>; na pomerné uspokojenie pohľadávky štátu je oprávnená pristúpiť</w:t>
      </w:r>
      <w:r>
        <w:rPr>
          <w:rFonts w:ascii="Times New Roman" w:hAnsi="Times New Roman"/>
          <w:sz w:val="24"/>
          <w:szCs w:val="24"/>
        </w:rPr>
        <w:t xml:space="preserve"> poverená osoba </w:t>
      </w:r>
      <w:r w:rsidRPr="00E728F4">
        <w:rPr>
          <w:rFonts w:ascii="Times New Roman" w:hAnsi="Times New Roman"/>
          <w:sz w:val="24"/>
          <w:szCs w:val="24"/>
        </w:rPr>
        <w:t xml:space="preserve">len v rámci </w:t>
      </w:r>
      <w:r w:rsidRPr="00F341CB">
        <w:rPr>
          <w:rFonts w:ascii="Times New Roman" w:hAnsi="Times New Roman"/>
          <w:sz w:val="24"/>
          <w:szCs w:val="24"/>
        </w:rPr>
        <w:t>reštrukturalizácie,</w:t>
      </w:r>
      <w:r w:rsidRPr="00F341CB">
        <w:rPr>
          <w:rFonts w:ascii="Times New Roman" w:hAnsi="Times New Roman"/>
          <w:sz w:val="24"/>
          <w:szCs w:val="24"/>
          <w:vertAlign w:val="superscript"/>
        </w:rPr>
        <w:t>11</w:t>
      </w:r>
      <w:r w:rsidRPr="00F341CB">
        <w:rPr>
          <w:rFonts w:ascii="Times New Roman" w:hAnsi="Times New Roman"/>
          <w:sz w:val="24"/>
          <w:szCs w:val="24"/>
        </w:rPr>
        <w:t>)</w:t>
      </w:r>
      <w:r w:rsidRPr="00E728F4">
        <w:rPr>
          <w:rFonts w:ascii="Times New Roman" w:hAnsi="Times New Roman"/>
          <w:sz w:val="24"/>
          <w:szCs w:val="24"/>
        </w:rPr>
        <w:t xml:space="preserve"> </w:t>
      </w:r>
    </w:p>
    <w:p w:rsidR="005455C3" w:rsidRPr="00C4323C" w:rsidP="005455C3">
      <w:pPr>
        <w:numPr>
          <w:numId w:val="1"/>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vymáhať pohľadávku štátu podľa pokynov správcu a v súlade s jeho záujmami; od pokynov správcu sa môže poverená osoba odchýliť, ak je to nevyhnutné v záujme </w:t>
      </w:r>
      <w:r w:rsidRPr="00C4323C">
        <w:rPr>
          <w:rFonts w:ascii="Times New Roman" w:hAnsi="Times New Roman"/>
          <w:sz w:val="24"/>
          <w:szCs w:val="24"/>
        </w:rPr>
        <w:t>správcu</w:t>
      </w:r>
      <w:r>
        <w:rPr>
          <w:rFonts w:ascii="Times New Roman" w:hAnsi="Times New Roman"/>
          <w:sz w:val="24"/>
          <w:szCs w:val="24"/>
        </w:rPr>
        <w:t xml:space="preserve"> a</w:t>
      </w:r>
      <w:r w:rsidRPr="00C4323C">
        <w:rPr>
          <w:rFonts w:ascii="Times New Roman" w:hAnsi="Times New Roman"/>
          <w:sz w:val="24"/>
          <w:szCs w:val="24"/>
        </w:rPr>
        <w:t xml:space="preserve"> poverená osoba nemôže včas získať jeho súhlas a neodporuje to zmluve o vymáhaní pohľadávky štátu, </w:t>
      </w:r>
    </w:p>
    <w:p w:rsidR="005455C3" w:rsidRPr="00C4323C" w:rsidP="005455C3">
      <w:pPr>
        <w:numPr>
          <w:numId w:val="1"/>
        </w:numPr>
        <w:bidi w:val="0"/>
        <w:spacing w:after="0"/>
        <w:ind w:left="284" w:hanging="284"/>
        <w:jc w:val="both"/>
        <w:rPr>
          <w:rFonts w:ascii="Times New Roman" w:hAnsi="Times New Roman"/>
          <w:sz w:val="24"/>
          <w:szCs w:val="24"/>
        </w:rPr>
      </w:pPr>
      <w:r w:rsidRPr="00C4323C">
        <w:rPr>
          <w:rFonts w:ascii="Times New Roman" w:hAnsi="Times New Roman"/>
          <w:sz w:val="24"/>
          <w:szCs w:val="24"/>
        </w:rPr>
        <w:t>pri konsolidácii pohľadávky štátu konať len v rozsahu práv a povinností správcu podľa tohto zákona,</w:t>
      </w:r>
    </w:p>
    <w:p w:rsidR="005455C3" w:rsidRPr="00C4323C" w:rsidP="005455C3">
      <w:pPr>
        <w:numPr>
          <w:numId w:val="1"/>
        </w:numPr>
        <w:bidi w:val="0"/>
        <w:spacing w:after="0"/>
        <w:ind w:left="284" w:hanging="284"/>
        <w:jc w:val="both"/>
        <w:rPr>
          <w:rFonts w:ascii="Times New Roman" w:hAnsi="Times New Roman"/>
          <w:sz w:val="24"/>
          <w:szCs w:val="24"/>
        </w:rPr>
      </w:pPr>
      <w:r w:rsidRPr="00C4323C">
        <w:rPr>
          <w:rFonts w:ascii="Times New Roman" w:hAnsi="Times New Roman"/>
          <w:sz w:val="24"/>
          <w:szCs w:val="24"/>
        </w:rPr>
        <w:t>zaslať správcovi správu o stave vymáhania pohľadávky štátu každoročne do 31. marca za predchádzajúci kalendárny rok a vždy na požiadanie správcu,</w:t>
      </w:r>
    </w:p>
    <w:p w:rsidR="005455C3" w:rsidRPr="00C4323C" w:rsidP="005455C3">
      <w:pPr>
        <w:numPr>
          <w:numId w:val="1"/>
        </w:numPr>
        <w:bidi w:val="0"/>
        <w:spacing w:after="0"/>
        <w:ind w:left="284" w:hanging="284"/>
        <w:jc w:val="both"/>
        <w:rPr>
          <w:rFonts w:ascii="Times New Roman" w:hAnsi="Times New Roman"/>
          <w:i/>
          <w:sz w:val="24"/>
          <w:szCs w:val="24"/>
        </w:rPr>
      </w:pPr>
      <w:r w:rsidRPr="00C4323C">
        <w:rPr>
          <w:rFonts w:ascii="Times New Roman" w:hAnsi="Times New Roman"/>
          <w:sz w:val="24"/>
          <w:szCs w:val="24"/>
        </w:rPr>
        <w:t xml:space="preserve">prijať plnenie od dlžníka alebo inej osoby, ktorá plní namiesto dlžníka, </w:t>
      </w:r>
    </w:p>
    <w:p w:rsidR="005455C3" w:rsidRPr="00C4323C" w:rsidP="005455C3">
      <w:pPr>
        <w:numPr>
          <w:numId w:val="1"/>
        </w:numPr>
        <w:bidi w:val="0"/>
        <w:spacing w:after="0"/>
        <w:ind w:left="284" w:hanging="284"/>
        <w:jc w:val="both"/>
        <w:rPr>
          <w:rFonts w:ascii="Times New Roman" w:hAnsi="Times New Roman"/>
          <w:i/>
          <w:sz w:val="24"/>
          <w:szCs w:val="24"/>
        </w:rPr>
      </w:pPr>
      <w:r w:rsidRPr="00C4323C">
        <w:rPr>
          <w:rFonts w:ascii="Times New Roman" w:hAnsi="Times New Roman"/>
          <w:sz w:val="24"/>
          <w:szCs w:val="24"/>
        </w:rPr>
        <w:t>uhradiť bez zbytočného odkladu vymoženú sumu pohľadávky štátu správcovi v súlade s § 18 ods. 6,</w:t>
      </w:r>
    </w:p>
    <w:p w:rsidR="005455C3" w:rsidRPr="00C4323C" w:rsidP="005455C3">
      <w:pPr>
        <w:pStyle w:val="ListParagraph"/>
        <w:numPr>
          <w:numId w:val="1"/>
        </w:numPr>
        <w:bidi w:val="0"/>
        <w:spacing w:after="0"/>
        <w:ind w:left="284" w:hanging="284"/>
        <w:jc w:val="both"/>
        <w:rPr>
          <w:rFonts w:ascii="Times New Roman" w:hAnsi="Times New Roman"/>
          <w:sz w:val="24"/>
          <w:szCs w:val="24"/>
        </w:rPr>
      </w:pPr>
      <w:r w:rsidRPr="00C4323C">
        <w:rPr>
          <w:rFonts w:ascii="Times New Roman" w:hAnsi="Times New Roman"/>
          <w:sz w:val="24"/>
          <w:szCs w:val="24"/>
        </w:rPr>
        <w:t>aktualizovať údaje zverejňované v centrálnom registri, ak ide o pohľadávku štátu vymáhanú na základe zmluvy o vymáhaní pohľadávky štátu, do 30 dní odo dňa, keď sa o zmene zverejnenej skutočnosti dozvedela.</w:t>
      </w:r>
    </w:p>
    <w:p w:rsidR="005455C3" w:rsidRPr="00E728F4" w:rsidP="005455C3">
      <w:pPr>
        <w:bidi w:val="0"/>
        <w:spacing w:after="0"/>
        <w:ind w:left="284" w:hanging="284"/>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(6) Poverená osoba nie je oprávnená konsolidáciu pohľadávky štátu zveriť inej osobe, okrem </w:t>
      </w:r>
      <w:r w:rsidRPr="00F341CB">
        <w:rPr>
          <w:rFonts w:ascii="Times New Roman" w:hAnsi="Times New Roman"/>
          <w:sz w:val="24"/>
          <w:szCs w:val="24"/>
        </w:rPr>
        <w:t>núteného vymáhania pohľadávky štátu.</w:t>
      </w:r>
      <w:r w:rsidRPr="00F341CB">
        <w:rPr>
          <w:rFonts w:ascii="Times New Roman" w:hAnsi="Times New Roman"/>
          <w:sz w:val="24"/>
          <w:szCs w:val="24"/>
          <w:vertAlign w:val="superscript"/>
        </w:rPr>
        <w:t>10</w:t>
      </w:r>
      <w:r w:rsidRPr="00F341CB">
        <w:rPr>
          <w:rFonts w:ascii="Times New Roman" w:hAnsi="Times New Roman"/>
          <w:sz w:val="24"/>
          <w:szCs w:val="24"/>
        </w:rPr>
        <w:t>)</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15</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Zmluva o vymáhaní pohľadávky štátu</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(1) Zmluvou o vymáhaní pohľadávky štátu správca </w:t>
      </w:r>
    </w:p>
    <w:p w:rsidR="005455C3" w:rsidRPr="00E728F4" w:rsidP="005455C3">
      <w:pPr>
        <w:numPr>
          <w:numId w:val="21"/>
        </w:numPr>
        <w:bidi w:val="0"/>
        <w:spacing w:after="0"/>
        <w:ind w:left="284" w:hanging="284"/>
        <w:jc w:val="both"/>
        <w:rPr>
          <w:rFonts w:ascii="Times New Roman" w:hAnsi="Times New Roman"/>
          <w:sz w:val="24"/>
          <w:szCs w:val="24"/>
        </w:rPr>
      </w:pPr>
      <w:r w:rsidRPr="00E728F4">
        <w:rPr>
          <w:rFonts w:ascii="Times New Roman" w:hAnsi="Times New Roman"/>
          <w:sz w:val="24"/>
          <w:szCs w:val="24"/>
        </w:rPr>
        <w:t>postupuje na poverenú osobu právo uplatňovať pohľadávku štátu,</w:t>
      </w:r>
    </w:p>
    <w:p w:rsidR="005455C3" w:rsidRPr="00E728F4" w:rsidP="005455C3">
      <w:pPr>
        <w:numPr>
          <w:numId w:val="21"/>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sa zaväzuje zaplatiť poverenej osobe za </w:t>
      </w:r>
      <w:r>
        <w:rPr>
          <w:rFonts w:ascii="Times New Roman" w:hAnsi="Times New Roman"/>
          <w:sz w:val="24"/>
          <w:szCs w:val="24"/>
        </w:rPr>
        <w:t>vymoženie pohľadávky štátu</w:t>
      </w:r>
      <w:r w:rsidRPr="00E728F4">
        <w:rPr>
          <w:rFonts w:ascii="Times New Roman" w:hAnsi="Times New Roman"/>
          <w:sz w:val="24"/>
          <w:szCs w:val="24"/>
        </w:rPr>
        <w:t xml:space="preserve"> alebo za vymoženie jej časti odmenu,</w:t>
      </w:r>
    </w:p>
    <w:p w:rsidR="005455C3" w:rsidRPr="00E728F4" w:rsidP="005455C3">
      <w:pPr>
        <w:numPr>
          <w:numId w:val="21"/>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je povinný odovzdať poverenej osobe všetky doklady a poskytnúť informácie, ktoré sa týkajú vymáhanej pohľadávky štátu, ktorá je predmetom zmluvy o vymáhaní pohľadávky štátu. </w:t>
      </w:r>
    </w:p>
    <w:p w:rsidR="005455C3" w:rsidRPr="00E728F4" w:rsidP="005455C3">
      <w:pPr>
        <w:bidi w:val="0"/>
        <w:spacing w:after="0"/>
        <w:ind w:left="284" w:hanging="284"/>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(2) Poverená osoba je na základe zmluvy o vymáhaní pohľadávky štátu oprávnená</w:t>
      </w:r>
    </w:p>
    <w:p w:rsidR="005455C3" w:rsidRPr="00E728F4" w:rsidP="005455C3">
      <w:pPr>
        <w:numPr>
          <w:numId w:val="22"/>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uplatňovať pohľadávku štátu, zabezpečiť k nej exekučný titul a vymáhať ju, </w:t>
      </w:r>
    </w:p>
    <w:p w:rsidR="005455C3" w:rsidRPr="00C4323C" w:rsidP="005455C3">
      <w:pPr>
        <w:numPr>
          <w:numId w:val="22"/>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konať voči dlžníkom, pred príslušnými orgánmi a tretími osobami pri uplatňovaní </w:t>
      </w:r>
      <w:r w:rsidRPr="00C4323C">
        <w:rPr>
          <w:rFonts w:ascii="Times New Roman" w:hAnsi="Times New Roman"/>
          <w:sz w:val="24"/>
          <w:szCs w:val="24"/>
        </w:rPr>
        <w:t xml:space="preserve">pohľadávky štátu; písomné splnomocnenie sa nevyžaduje, </w:t>
      </w:r>
    </w:p>
    <w:p w:rsidR="005455C3" w:rsidRPr="00C4323C" w:rsidP="005455C3">
      <w:pPr>
        <w:numPr>
          <w:numId w:val="22"/>
        </w:numPr>
        <w:bidi w:val="0"/>
        <w:spacing w:after="0"/>
        <w:ind w:left="284" w:hanging="284"/>
        <w:jc w:val="both"/>
        <w:rPr>
          <w:rFonts w:ascii="Times New Roman" w:hAnsi="Times New Roman"/>
          <w:sz w:val="24"/>
          <w:szCs w:val="24"/>
        </w:rPr>
      </w:pPr>
      <w:r w:rsidRPr="00C4323C">
        <w:rPr>
          <w:rFonts w:ascii="Times New Roman" w:hAnsi="Times New Roman"/>
          <w:sz w:val="24"/>
          <w:szCs w:val="24"/>
        </w:rPr>
        <w:t>konať vo vlastnom mene, na vlastný účet a v prospech správcu,</w:t>
      </w:r>
    </w:p>
    <w:p w:rsidR="005455C3" w:rsidRPr="00C4323C" w:rsidP="005455C3">
      <w:pPr>
        <w:numPr>
          <w:numId w:val="22"/>
        </w:numPr>
        <w:bidi w:val="0"/>
        <w:spacing w:after="0"/>
        <w:ind w:left="284" w:hanging="284"/>
        <w:jc w:val="both"/>
        <w:rPr>
          <w:rFonts w:ascii="Times New Roman" w:hAnsi="Times New Roman"/>
          <w:sz w:val="24"/>
          <w:szCs w:val="24"/>
        </w:rPr>
      </w:pPr>
      <w:r w:rsidRPr="00C4323C">
        <w:rPr>
          <w:rFonts w:ascii="Times New Roman" w:hAnsi="Times New Roman"/>
          <w:sz w:val="24"/>
          <w:szCs w:val="24"/>
        </w:rPr>
        <w:t>prijať plnenie, ktorým sa plní dlh voči správcovi.</w:t>
      </w:r>
    </w:p>
    <w:p w:rsidR="005455C3" w:rsidRPr="00E728F4" w:rsidP="005455C3">
      <w:pPr>
        <w:bidi w:val="0"/>
        <w:spacing w:after="0"/>
        <w:ind w:left="284" w:hanging="284"/>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(3) Zmluva o vymáhaní pohľadávky štátu musí mať písomnú formu, inak je neplatná. Na uzavretie zmluvy o vymáhaní pohľadávky štátu sa vzťahujú ustanovenia § 43 až 51 Občianskeho zákonníka.</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(4) Za splnenie dlhu sa považuje pripísanie dlžnej sumy na účet poverenej osoby alebo správcu alebo jej vyplatenie v hotovosti týmto osobám.</w:t>
      </w:r>
      <w:r w:rsidRPr="00E728F4">
        <w:rPr>
          <w:rFonts w:ascii="Times New Roman" w:hAnsi="Times New Roman"/>
          <w:b/>
          <w:sz w:val="24"/>
          <w:szCs w:val="24"/>
        </w:rPr>
        <w:t xml:space="preserv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(5) Poverená osoba zodpovedá za škodu spôsobenú správcovi svojou činnosťou, ibaže túto škodu nemohla odvrátiť ani pri vynaložení odbornej starostlivosti. </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16</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xml:space="preserve">Vymáhanie pohľadávky štátu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(1) Ak dlžník neuhradí verejnú pohľadávku štátu do jedného roka od </w:t>
      </w:r>
      <w:r>
        <w:rPr>
          <w:rFonts w:ascii="Times New Roman" w:hAnsi="Times New Roman"/>
          <w:sz w:val="24"/>
          <w:szCs w:val="24"/>
        </w:rPr>
        <w:t xml:space="preserve">dátumu </w:t>
      </w:r>
      <w:r w:rsidRPr="00C4323C">
        <w:rPr>
          <w:rFonts w:ascii="Times New Roman" w:hAnsi="Times New Roman"/>
          <w:sz w:val="24"/>
          <w:szCs w:val="24"/>
        </w:rPr>
        <w:t>jej splatnosti, správca je povinný po uplynutí tejto lehoty, do troch mesiacov písomne požiadať poverenú osobu o uzavretie zmluvy o vymáhaní pohľadávky štátu. Poverená osoba je povinná do 15 dní odo dňa doručenia tejto žiadosti zaslať správcovi podpísaný návrh zmluvy o vymáhaní pohľadávky štátu. Správca je povinný uzavrieť zmluvu o vymáhaní pohľadávky štátu do 15 dní odo dňa doručenia podpísaného návrhu zmluvy o vymáhaní pohľadávky štátu.</w:t>
      </w:r>
      <w:r w:rsidRPr="00C4323C">
        <w:rPr>
          <w:rFonts w:ascii="Times New Roman" w:hAnsi="Times New Roman"/>
          <w:i/>
          <w:sz w:val="24"/>
          <w:szCs w:val="24"/>
        </w:rPr>
        <w:t xml:space="preserve">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(2) Ak dlžník neuhradí súkromnú pohľadávku štátu do dvoch rokov od </w:t>
      </w:r>
      <w:r>
        <w:rPr>
          <w:rFonts w:ascii="Times New Roman" w:hAnsi="Times New Roman"/>
          <w:sz w:val="24"/>
          <w:szCs w:val="24"/>
        </w:rPr>
        <w:t xml:space="preserve">dátumu </w:t>
      </w:r>
      <w:r w:rsidRPr="00C4323C">
        <w:rPr>
          <w:rFonts w:ascii="Times New Roman" w:hAnsi="Times New Roman"/>
          <w:sz w:val="24"/>
          <w:szCs w:val="24"/>
        </w:rPr>
        <w:t>jej splatnosti, správca je oprávnený po uplynutí tejto lehoty, do troch mesiacov písomne požiadať poverenú osobu o uzavretie zmluvy o vymáhaní pohľadávky štátu. Poverená osoba je povinná do 15 dní odo dňa doručenia tejto žiadosti zaslať správcovi podpísaný návrh zmluvy o vymáhaní pohľadávky štátu. Správca je povinný uzavrieť zmluvu o vymáhaní pohľadávky štátu do 15 dní odo dňa doručenia podpísaného návrhu zmluvy o vymáhaní pohľadávky štátu.</w:t>
      </w:r>
    </w:p>
    <w:p w:rsidR="005455C3" w:rsidRPr="00E728F4" w:rsidP="005455C3">
      <w:pPr>
        <w:bidi w:val="0"/>
        <w:spacing w:after="0"/>
        <w:jc w:val="both"/>
        <w:rPr>
          <w:rFonts w:ascii="Times New Roman" w:hAnsi="Times New Roman"/>
          <w:i/>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(3) Správca nie je oprávnený požiadať poverenú osobu o uzavretie zmluvy o vymáhaní pohľadávky štátu pred uplynutím lehoty ustanovenej v odseku 1 alebo odseku 2, ak odseky 4 až 6 a § 17 neustanovujú inak. </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 </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(4) Ak je pohľadávkou štátu právo na opakujúce sa peňažné plnenie, správca je oprávnený písomne požiadať poverenú osobu o uzavretie zmluvy o vymáhaní pohľadávky štátu naraz na viaceré opakujúce sa peňažné plnenia s rozdielnou splatnosťou, aj keď od </w:t>
      </w:r>
      <w:r>
        <w:rPr>
          <w:rFonts w:ascii="Times New Roman" w:hAnsi="Times New Roman"/>
          <w:sz w:val="24"/>
          <w:szCs w:val="24"/>
        </w:rPr>
        <w:t xml:space="preserve">dátumu </w:t>
      </w:r>
      <w:r w:rsidRPr="00C4323C">
        <w:rPr>
          <w:rFonts w:ascii="Times New Roman" w:hAnsi="Times New Roman"/>
          <w:sz w:val="24"/>
          <w:szCs w:val="24"/>
        </w:rPr>
        <w:t xml:space="preserve">ich splatnosti neuplynula lehota podľa odseku 1 alebo odseku 2; podmienkou uzavretia zmluvy o vymáhaní pohľadávky štátu je, že od </w:t>
      </w:r>
      <w:r>
        <w:rPr>
          <w:rFonts w:ascii="Times New Roman" w:hAnsi="Times New Roman"/>
          <w:sz w:val="24"/>
          <w:szCs w:val="24"/>
        </w:rPr>
        <w:t>dátumu splatnosti</w:t>
      </w:r>
      <w:r w:rsidRPr="00C4323C">
        <w:rPr>
          <w:rFonts w:ascii="Times New Roman" w:hAnsi="Times New Roman"/>
          <w:sz w:val="24"/>
          <w:szCs w:val="24"/>
        </w:rPr>
        <w:t xml:space="preserve"> najstaršieho opakujúceho sa plnenia uplynula lehota podľa odseku 1 alebo odseku 2.</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(5) Správca je povinný písomne požiadať poverenú osobu o uzavretie zmluvy o vymáhaní pohľadávky štátu, ak</w:t>
      </w:r>
    </w:p>
    <w:p w:rsidR="005455C3" w:rsidRPr="00C4323C" w:rsidP="005455C3">
      <w:pPr>
        <w:numPr>
          <w:numId w:val="15"/>
        </w:numPr>
        <w:tabs>
          <w:tab w:val="left" w:pos="142"/>
        </w:tabs>
        <w:bidi w:val="0"/>
        <w:spacing w:after="0"/>
        <w:ind w:left="284" w:hanging="284"/>
        <w:jc w:val="both"/>
        <w:rPr>
          <w:rFonts w:ascii="Times New Roman" w:hAnsi="Times New Roman"/>
          <w:sz w:val="24"/>
          <w:szCs w:val="24"/>
        </w:rPr>
      </w:pPr>
      <w:r w:rsidRPr="00C4323C">
        <w:rPr>
          <w:rFonts w:ascii="Times New Roman" w:hAnsi="Times New Roman"/>
          <w:sz w:val="24"/>
          <w:szCs w:val="24"/>
        </w:rPr>
        <w:t>bol na majetok dlžníka vyhlásený konkurz alebo povolená reštrukturalizácia alebo dlžník vstúpil do likvidácie, najneskôr do 15 dní odo dňa začatia tohto konania,</w:t>
      </w:r>
    </w:p>
    <w:p w:rsidR="005455C3" w:rsidRPr="00C4323C" w:rsidP="005455C3">
      <w:pPr>
        <w:numPr>
          <w:numId w:val="15"/>
        </w:numPr>
        <w:tabs>
          <w:tab w:val="left" w:pos="142"/>
        </w:tabs>
        <w:bidi w:val="0"/>
        <w:spacing w:after="0"/>
        <w:ind w:left="284" w:hanging="284"/>
        <w:jc w:val="both"/>
        <w:rPr>
          <w:rFonts w:ascii="Times New Roman" w:hAnsi="Times New Roman"/>
          <w:sz w:val="24"/>
          <w:szCs w:val="24"/>
        </w:rPr>
      </w:pPr>
      <w:r w:rsidRPr="00C4323C">
        <w:rPr>
          <w:rFonts w:ascii="Times New Roman" w:hAnsi="Times New Roman"/>
          <w:sz w:val="24"/>
          <w:szCs w:val="24"/>
        </w:rPr>
        <w:t>sa správca dozvedel,</w:t>
      </w:r>
      <w:r>
        <w:rPr>
          <w:rFonts w:ascii="Times New Roman" w:hAnsi="Times New Roman"/>
          <w:sz w:val="24"/>
          <w:szCs w:val="24"/>
        </w:rPr>
        <w:t xml:space="preserve"> že dlžník zomrel.</w:t>
      </w:r>
    </w:p>
    <w:p w:rsidR="005455C3" w:rsidRPr="00C4323C" w:rsidP="005455C3">
      <w:pPr>
        <w:bidi w:val="0"/>
        <w:spacing w:after="0"/>
        <w:ind w:left="284" w:hanging="284"/>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(6) Poverená osoba je povinná do piatich dní odo dňa doručenia žiadosti podľa odseku 5 zaslať správcovi podpísaný návrh zmluvy o vymáhaní pohľadávky štátu a správca je povinný uzavrieť s poverenou osobou zmluvu o vymáhaní pohľadávky štátu do piatich dní od doručenia podpísaného návrhu zmluvy o vymáhaní pohľadávky štátu.</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17</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(1) Správca nenaloží s pohľadávkou štátu podľa § 16, ak pohľadávka štátu nie je splatná z dôvodu uzavretej dohody o splátkach alebo dohody o odklade platenia. Ak sa pohľadávka štátu stala splatná, pretože dlžník nezaplatil niektorú splátku riadne a včas, je správca povinný postupovať podľa</w:t>
      </w:r>
      <w:r w:rsidRPr="00C4323C">
        <w:rPr>
          <w:rFonts w:ascii="Times New Roman" w:hAnsi="Times New Roman"/>
          <w:i/>
          <w:sz w:val="24"/>
          <w:szCs w:val="24"/>
        </w:rPr>
        <w:t xml:space="preserve"> </w:t>
      </w:r>
      <w:r w:rsidRPr="00C4323C">
        <w:rPr>
          <w:rFonts w:ascii="Times New Roman" w:hAnsi="Times New Roman"/>
          <w:sz w:val="24"/>
          <w:szCs w:val="24"/>
        </w:rPr>
        <w:t xml:space="preserve">§ 16 v lehote troch mesiacov od </w:t>
      </w:r>
      <w:r>
        <w:rPr>
          <w:rFonts w:ascii="Times New Roman" w:hAnsi="Times New Roman"/>
          <w:sz w:val="24"/>
          <w:szCs w:val="24"/>
        </w:rPr>
        <w:t xml:space="preserve">dátumu splatnosti </w:t>
      </w:r>
      <w:r w:rsidRPr="00C4323C">
        <w:rPr>
          <w:rFonts w:ascii="Times New Roman" w:hAnsi="Times New Roman"/>
          <w:sz w:val="24"/>
          <w:szCs w:val="24"/>
        </w:rPr>
        <w:t xml:space="preserve"> pohľadávky štátu. Ak sa pohľadávka štátu stala splatná, pretože uplynula doba odkladu platenia pohľadávky štátu, je správca povinný postupovať podľa § 16 v lehote troch mesiacov od </w:t>
      </w:r>
      <w:r>
        <w:rPr>
          <w:rFonts w:ascii="Times New Roman" w:hAnsi="Times New Roman"/>
          <w:sz w:val="24"/>
          <w:szCs w:val="24"/>
        </w:rPr>
        <w:t xml:space="preserve">dátumu splatnosti </w:t>
      </w:r>
      <w:r w:rsidRPr="00C4323C">
        <w:rPr>
          <w:rFonts w:ascii="Times New Roman" w:hAnsi="Times New Roman"/>
          <w:sz w:val="24"/>
          <w:szCs w:val="24"/>
        </w:rPr>
        <w:t xml:space="preserve"> pohľadávky štátu.</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(2) Ak bol na majetok dlžníka vyhlásený konkurz alebo povolená reštrukturalizácia alebo dlžník vstúpil do likvidácie, správca je povinný s pohľadávkou štátu naložiť podľa § 16 ods. 5 a 6 aj vtedy, ak pohľadávka štátu nie je splatná z dôvodu uzavretej dohody o splátkach alebo dohody o odklade platenia. </w:t>
      </w:r>
    </w:p>
    <w:p w:rsidR="005455C3" w:rsidRPr="00E728F4" w:rsidP="005455C3">
      <w:pPr>
        <w:bidi w:val="0"/>
        <w:spacing w:after="0"/>
        <w:jc w:val="center"/>
        <w:rPr>
          <w:rFonts w:ascii="Times New Roman" w:hAnsi="Times New Roman"/>
          <w:color w:val="4F81BD"/>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18</w:t>
      </w:r>
    </w:p>
    <w:p w:rsidR="005455C3" w:rsidRPr="00E728F4" w:rsidP="005455C3">
      <w:pPr>
        <w:bidi w:val="0"/>
        <w:spacing w:after="0"/>
        <w:jc w:val="center"/>
        <w:rPr>
          <w:rFonts w:ascii="Times New Roman" w:hAnsi="Times New Roman"/>
          <w:color w:val="FF0000"/>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(1) Zmluva o vymáhaní pohľadávky štátu zaniká </w:t>
      </w:r>
    </w:p>
    <w:p w:rsidR="005455C3" w:rsidRPr="00E728F4" w:rsidP="005455C3">
      <w:pPr>
        <w:numPr>
          <w:numId w:val="19"/>
        </w:numPr>
        <w:bidi w:val="0"/>
        <w:spacing w:after="0"/>
        <w:ind w:left="284" w:hanging="284"/>
        <w:jc w:val="both"/>
        <w:rPr>
          <w:rFonts w:ascii="Times New Roman" w:hAnsi="Times New Roman"/>
          <w:sz w:val="24"/>
          <w:szCs w:val="24"/>
        </w:rPr>
      </w:pPr>
      <w:r w:rsidRPr="00E728F4">
        <w:rPr>
          <w:rFonts w:ascii="Times New Roman" w:hAnsi="Times New Roman"/>
          <w:sz w:val="24"/>
          <w:szCs w:val="24"/>
        </w:rPr>
        <w:t>pripísaním výnosu z vymoženej pohľadávky štátu na účet správcu; o pripísaní tohto výnosu je poverená osoba povinná správcu informovať bez zbytočného odkladu,</w:t>
      </w:r>
    </w:p>
    <w:p w:rsidR="005455C3" w:rsidRPr="00E728F4" w:rsidP="005455C3">
      <w:pPr>
        <w:numPr>
          <w:numId w:val="19"/>
        </w:numPr>
        <w:bidi w:val="0"/>
        <w:spacing w:after="0"/>
        <w:ind w:left="284" w:hanging="284"/>
        <w:jc w:val="both"/>
        <w:rPr>
          <w:rFonts w:ascii="Times New Roman" w:hAnsi="Times New Roman"/>
          <w:sz w:val="24"/>
          <w:szCs w:val="24"/>
        </w:rPr>
      </w:pPr>
      <w:r w:rsidRPr="00E728F4">
        <w:rPr>
          <w:rFonts w:ascii="Times New Roman" w:hAnsi="Times New Roman"/>
          <w:sz w:val="24"/>
          <w:szCs w:val="24"/>
        </w:rPr>
        <w:t>splnením dlhu správcovi,</w:t>
      </w:r>
    </w:p>
    <w:p w:rsidR="005455C3" w:rsidRPr="00E728F4" w:rsidP="005455C3">
      <w:pPr>
        <w:numPr>
          <w:numId w:val="19"/>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uplynutím výpovednej doby, ktorá je jeden mesiac odo dňa doručenia výpovede.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(2) Správca je oprávnený vypovedať zmluvu o vymáhaní pohľadávky štátu, ak ide o vymáhanie súkromnej pohľadávky štátu. Poverená osoba je oprávnená zmluvu o vymáhaní pohľadávky štátu vypovedať, ak vymáhanie pohľadávky štátu nebolo úspešné úplne alebo čiastočne, ani pri uskutočnení všetkého, čo možno v rámci odbornej starostlivosti spravodlivo od poverenej osoby požadovať. Za výpoveď poverenej osoby sa považuje doručenie záverečnej správy o nevymožení pohľadávky štátu alebo jej časti (ďalej len „záverečná správa“) správcovi.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(3) Záverečná správa obsahuje najmä </w:t>
      </w:r>
    </w:p>
    <w:p w:rsidR="005455C3" w:rsidRPr="00E728F4" w:rsidP="005455C3">
      <w:pPr>
        <w:numPr>
          <w:numId w:val="18"/>
        </w:numPr>
        <w:bidi w:val="0"/>
        <w:spacing w:after="0"/>
        <w:ind w:left="284" w:hanging="284"/>
        <w:jc w:val="both"/>
        <w:rPr>
          <w:rFonts w:ascii="Times New Roman" w:hAnsi="Times New Roman"/>
          <w:sz w:val="24"/>
          <w:szCs w:val="24"/>
        </w:rPr>
      </w:pPr>
      <w:r w:rsidRPr="00E728F4">
        <w:rPr>
          <w:rFonts w:ascii="Times New Roman" w:hAnsi="Times New Roman"/>
          <w:sz w:val="24"/>
          <w:szCs w:val="24"/>
        </w:rPr>
        <w:t>zoznam úkonov, ktoré poverená osoba vykonala pre vymoženie pohľadávky štátu,</w:t>
      </w:r>
    </w:p>
    <w:p w:rsidR="005455C3" w:rsidRPr="00E728F4" w:rsidP="005455C3">
      <w:pPr>
        <w:numPr>
          <w:numId w:val="18"/>
        </w:num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stručný opis dôvodov, pre ktoré pohľadávku štátu nebolo možné vymôcť a </w:t>
      </w:r>
    </w:p>
    <w:p w:rsidR="005455C3" w:rsidRPr="00E728F4" w:rsidP="005455C3">
      <w:pPr>
        <w:numPr>
          <w:numId w:val="18"/>
        </w:numPr>
        <w:bidi w:val="0"/>
        <w:spacing w:after="0"/>
        <w:ind w:left="284" w:hanging="284"/>
        <w:jc w:val="both"/>
        <w:rPr>
          <w:rFonts w:ascii="Times New Roman" w:hAnsi="Times New Roman"/>
          <w:sz w:val="24"/>
          <w:szCs w:val="24"/>
        </w:rPr>
      </w:pPr>
      <w:r w:rsidRPr="00E728F4">
        <w:rPr>
          <w:rFonts w:ascii="Times New Roman" w:hAnsi="Times New Roman"/>
          <w:sz w:val="24"/>
          <w:szCs w:val="24"/>
        </w:rPr>
        <w:t>sumu nevymoženej pohľadávky štátu.</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(4) Po doručení záverečnej správy vydá správca bez zbytočného odkladu rozhodnutie o trvalom upustení od vymáhania pohľadávky štátu, ak nevznikol spor zo zmluvy o vymáhaní pohľadávky štátu podľa § 19; súhlas ministerstva financií sa nevyžaduje.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(5) Po skončení konsolidácie pohľadávky štátu je poverená osoba povinná odovzdať bez zbytočného odkladu správcovi všetku dokumentáciu súvisiacu s vymáhanou pohľadávkou štátu.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(6) Ak vymáhanie pohľadávky štátu bolo aspoň čiastočne úspešné a poverená osoba riadne vykonala svoju činnosť, vzniká poverenej osobe nárok na odmenu vo výške 20 % z vymoženej sumy</w:t>
      </w:r>
      <w:r>
        <w:rPr>
          <w:rFonts w:ascii="Times New Roman" w:hAnsi="Times New Roman"/>
          <w:sz w:val="24"/>
          <w:szCs w:val="24"/>
        </w:rPr>
        <w:t>;</w:t>
      </w:r>
      <w:r w:rsidRPr="00C4323C">
        <w:rPr>
          <w:rFonts w:ascii="Times New Roman" w:hAnsi="Times New Roman"/>
          <w:sz w:val="24"/>
          <w:szCs w:val="24"/>
        </w:rPr>
        <w:t xml:space="preserve"> poverená osoba</w:t>
      </w:r>
      <w:r>
        <w:rPr>
          <w:rFonts w:ascii="Times New Roman" w:hAnsi="Times New Roman"/>
          <w:sz w:val="24"/>
          <w:szCs w:val="24"/>
        </w:rPr>
        <w:t xml:space="preserve"> je</w:t>
      </w:r>
      <w:r w:rsidRPr="00C4323C">
        <w:rPr>
          <w:rFonts w:ascii="Times New Roman" w:hAnsi="Times New Roman"/>
          <w:sz w:val="24"/>
          <w:szCs w:val="24"/>
        </w:rPr>
        <w:t xml:space="preserve"> povinná bez zbytočného odkladu uhradiť správcovi vymoženú sumu zníženú o svoju odmenu. Ak zmluva o vymáhaní pohľadávky štátu zanikne podľa odseku 1 písm. b) alebo vymáhanie pohľadávky štátu nebolo úspešné, poverenej osobe nevzniká nárok na odmenu. Náklady súvisiace s uplatňovaním a vymáhaním pohľadávky štátu znáša poverená osoba.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(7) Na účely tohto zákona sa do výšky čiastočne alebo úplne splnenej pohľadávky štátu započítava aj odmena poverenej osoby.</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19</w:t>
      </w: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xml:space="preserve">Spor zo zmluvy o vymáhaní pohľadávky štátu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(1) O spore zo zmluvy o vymáhaní pohľadávky štátu medzi správcom a poverenou osobou, vrátane rozhodovania o porušení povinnosti takúto zmluvu uzavrieť, rozhoduje minister financií Slovenskej republiky na základe návrhu ním ustanovenej osobitnej komisie.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(2) Návrh na </w:t>
      </w:r>
      <w:r>
        <w:rPr>
          <w:rFonts w:ascii="Times New Roman" w:hAnsi="Times New Roman"/>
          <w:sz w:val="24"/>
          <w:szCs w:val="24"/>
        </w:rPr>
        <w:t>rozhodnutie</w:t>
      </w:r>
      <w:r w:rsidRPr="00C4323C">
        <w:rPr>
          <w:rFonts w:ascii="Times New Roman" w:hAnsi="Times New Roman"/>
          <w:sz w:val="24"/>
          <w:szCs w:val="24"/>
        </w:rPr>
        <w:t xml:space="preserve"> sporu je oprávnený podať správca alebo poverená osoba. Návrh na </w:t>
      </w:r>
      <w:r>
        <w:rPr>
          <w:rFonts w:ascii="Times New Roman" w:hAnsi="Times New Roman"/>
          <w:sz w:val="24"/>
          <w:szCs w:val="24"/>
        </w:rPr>
        <w:t>rozhodnutie</w:t>
      </w:r>
      <w:r w:rsidRPr="00C4323C">
        <w:rPr>
          <w:rFonts w:ascii="Times New Roman" w:hAnsi="Times New Roman"/>
          <w:sz w:val="24"/>
          <w:szCs w:val="24"/>
        </w:rPr>
        <w:t xml:space="preserve"> sporu obsahuje najmä</w:t>
      </w:r>
    </w:p>
    <w:p w:rsidR="005455C3" w:rsidRPr="00C4323C" w:rsidP="005455C3">
      <w:pPr>
        <w:numPr>
          <w:numId w:val="16"/>
        </w:numPr>
        <w:bidi w:val="0"/>
        <w:spacing w:after="0"/>
        <w:ind w:left="284" w:hanging="284"/>
        <w:jc w:val="both"/>
        <w:rPr>
          <w:rFonts w:ascii="Times New Roman" w:hAnsi="Times New Roman"/>
          <w:sz w:val="24"/>
          <w:szCs w:val="24"/>
        </w:rPr>
      </w:pPr>
      <w:r w:rsidRPr="00C4323C">
        <w:rPr>
          <w:rFonts w:ascii="Times New Roman" w:hAnsi="Times New Roman"/>
          <w:sz w:val="24"/>
          <w:szCs w:val="24"/>
        </w:rPr>
        <w:t>označenie účastníkov,</w:t>
      </w:r>
    </w:p>
    <w:p w:rsidR="005455C3" w:rsidRPr="00C4323C" w:rsidP="005455C3">
      <w:pPr>
        <w:numPr>
          <w:numId w:val="16"/>
        </w:numPr>
        <w:bidi w:val="0"/>
        <w:spacing w:after="0"/>
        <w:ind w:left="284" w:hanging="284"/>
        <w:jc w:val="both"/>
        <w:rPr>
          <w:rFonts w:ascii="Times New Roman" w:hAnsi="Times New Roman"/>
          <w:sz w:val="24"/>
          <w:szCs w:val="24"/>
        </w:rPr>
      </w:pPr>
      <w:r w:rsidRPr="00C4323C">
        <w:rPr>
          <w:rFonts w:ascii="Times New Roman" w:hAnsi="Times New Roman"/>
          <w:sz w:val="24"/>
          <w:szCs w:val="24"/>
        </w:rPr>
        <w:t>uvedenie predmetu sporu,</w:t>
      </w:r>
    </w:p>
    <w:p w:rsidR="005455C3" w:rsidRPr="00C4323C" w:rsidP="005455C3">
      <w:pPr>
        <w:numPr>
          <w:numId w:val="16"/>
        </w:numPr>
        <w:bidi w:val="0"/>
        <w:spacing w:after="0"/>
        <w:ind w:left="284" w:hanging="284"/>
        <w:jc w:val="both"/>
        <w:rPr>
          <w:rFonts w:ascii="Times New Roman" w:hAnsi="Times New Roman"/>
          <w:sz w:val="24"/>
          <w:szCs w:val="24"/>
        </w:rPr>
      </w:pPr>
      <w:r w:rsidRPr="00C4323C">
        <w:rPr>
          <w:rFonts w:ascii="Times New Roman" w:hAnsi="Times New Roman"/>
          <w:sz w:val="24"/>
          <w:szCs w:val="24"/>
        </w:rPr>
        <w:t>opis rozhodujúcich skutkových okolností,</w:t>
      </w:r>
    </w:p>
    <w:p w:rsidR="005455C3" w:rsidRPr="00C4323C" w:rsidP="005455C3">
      <w:pPr>
        <w:numPr>
          <w:numId w:val="16"/>
        </w:numPr>
        <w:bidi w:val="0"/>
        <w:spacing w:after="0"/>
        <w:ind w:left="284" w:hanging="284"/>
        <w:jc w:val="both"/>
        <w:rPr>
          <w:rFonts w:ascii="Times New Roman" w:hAnsi="Times New Roman"/>
          <w:sz w:val="24"/>
          <w:szCs w:val="24"/>
        </w:rPr>
      </w:pPr>
      <w:r w:rsidRPr="00C4323C">
        <w:rPr>
          <w:rFonts w:ascii="Times New Roman" w:hAnsi="Times New Roman"/>
          <w:sz w:val="24"/>
          <w:szCs w:val="24"/>
        </w:rPr>
        <w:t>návrh</w:t>
      </w:r>
      <w:r w:rsidRPr="00C4323C">
        <w:rPr>
          <w:rFonts w:ascii="Times New Roman" w:hAnsi="Times New Roman"/>
          <w:b/>
          <w:sz w:val="24"/>
          <w:szCs w:val="24"/>
        </w:rPr>
        <w:t>,</w:t>
      </w:r>
      <w:r w:rsidRPr="00C4323C">
        <w:rPr>
          <w:rFonts w:ascii="Times New Roman" w:hAnsi="Times New Roman"/>
          <w:sz w:val="24"/>
          <w:szCs w:val="24"/>
        </w:rPr>
        <w:t xml:space="preserve"> ako sa má v spore rozhodnúť.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(3) Spor je spravidla písomný. O návrhu na </w:t>
      </w:r>
      <w:r>
        <w:rPr>
          <w:rFonts w:ascii="Times New Roman" w:hAnsi="Times New Roman"/>
          <w:sz w:val="24"/>
          <w:szCs w:val="24"/>
        </w:rPr>
        <w:t>rozhodnutie</w:t>
      </w:r>
      <w:r w:rsidRPr="00C4323C">
        <w:rPr>
          <w:rFonts w:ascii="Times New Roman" w:hAnsi="Times New Roman"/>
          <w:sz w:val="24"/>
          <w:szCs w:val="24"/>
        </w:rPr>
        <w:t xml:space="preserve"> sporu sa rozhoduje po zabezpečení vyjadrenia účastníkov, spravidla do 60 dní od podania návrhu. Ústne vyjadrenie je možné nariadiť, ak je to potrebné pre riadne zistenie skutkového stavu.</w:t>
      </w:r>
    </w:p>
    <w:p w:rsidR="005455C3" w:rsidRPr="00C4323C"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(4) Rozhodnutie o spore je pre účastníkov záväzné. Rozhodnutie o spore obsahuje</w:t>
      </w:r>
    </w:p>
    <w:p w:rsidR="005455C3" w:rsidRPr="00C4323C" w:rsidP="005455C3">
      <w:pPr>
        <w:numPr>
          <w:numId w:val="17"/>
        </w:numPr>
        <w:bidi w:val="0"/>
        <w:spacing w:after="0"/>
        <w:ind w:left="284" w:hanging="284"/>
        <w:jc w:val="both"/>
        <w:rPr>
          <w:rFonts w:ascii="Times New Roman" w:hAnsi="Times New Roman"/>
          <w:sz w:val="24"/>
          <w:szCs w:val="24"/>
        </w:rPr>
      </w:pPr>
      <w:r w:rsidRPr="00C4323C">
        <w:rPr>
          <w:rFonts w:ascii="Times New Roman" w:hAnsi="Times New Roman"/>
          <w:sz w:val="24"/>
          <w:szCs w:val="24"/>
        </w:rPr>
        <w:t>označenie predmetu sporu,</w:t>
      </w:r>
    </w:p>
    <w:p w:rsidR="005455C3" w:rsidRPr="00C4323C" w:rsidP="005455C3">
      <w:pPr>
        <w:numPr>
          <w:numId w:val="17"/>
        </w:numPr>
        <w:bidi w:val="0"/>
        <w:spacing w:after="0"/>
        <w:ind w:left="284" w:hanging="284"/>
        <w:jc w:val="both"/>
        <w:rPr>
          <w:rFonts w:ascii="Times New Roman" w:hAnsi="Times New Roman"/>
          <w:sz w:val="24"/>
          <w:szCs w:val="24"/>
        </w:rPr>
      </w:pPr>
      <w:r w:rsidRPr="00C4323C">
        <w:rPr>
          <w:rFonts w:ascii="Times New Roman" w:hAnsi="Times New Roman"/>
          <w:sz w:val="24"/>
          <w:szCs w:val="24"/>
        </w:rPr>
        <w:t>označenie účastníkov,</w:t>
      </w:r>
    </w:p>
    <w:p w:rsidR="005455C3" w:rsidRPr="00C4323C" w:rsidP="005455C3">
      <w:pPr>
        <w:numPr>
          <w:numId w:val="17"/>
        </w:numPr>
        <w:bidi w:val="0"/>
        <w:spacing w:after="0"/>
        <w:ind w:left="284" w:hanging="284"/>
        <w:jc w:val="both"/>
        <w:rPr>
          <w:rFonts w:ascii="Times New Roman" w:hAnsi="Times New Roman"/>
          <w:sz w:val="24"/>
          <w:szCs w:val="24"/>
        </w:rPr>
      </w:pPr>
      <w:r w:rsidRPr="00C4323C">
        <w:rPr>
          <w:rFonts w:ascii="Times New Roman" w:hAnsi="Times New Roman"/>
          <w:sz w:val="24"/>
          <w:szCs w:val="24"/>
        </w:rPr>
        <w:t>výrok,</w:t>
      </w:r>
    </w:p>
    <w:p w:rsidR="005455C3" w:rsidRPr="00C4323C" w:rsidP="005455C3">
      <w:pPr>
        <w:numPr>
          <w:numId w:val="17"/>
        </w:numPr>
        <w:bidi w:val="0"/>
        <w:spacing w:after="0"/>
        <w:ind w:left="284" w:hanging="284"/>
        <w:jc w:val="both"/>
        <w:rPr>
          <w:rFonts w:ascii="Times New Roman" w:hAnsi="Times New Roman"/>
          <w:sz w:val="24"/>
          <w:szCs w:val="24"/>
        </w:rPr>
      </w:pPr>
      <w:r w:rsidRPr="00C4323C">
        <w:rPr>
          <w:rFonts w:ascii="Times New Roman" w:hAnsi="Times New Roman"/>
          <w:sz w:val="24"/>
          <w:szCs w:val="24"/>
        </w:rPr>
        <w:t>stručné odôvodnenie rozhodnutia.</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 </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(5) Na rozhodnutie o spore sa nevzťahuje všeobecný predpis o správnom konaní; toto rozhodnutie nie je preskúmateľné súdom.</w:t>
      </w:r>
    </w:p>
    <w:p w:rsidR="005455C3"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P="005455C3">
      <w:pPr>
        <w:pStyle w:val="ListParagraph"/>
        <w:bidi w:val="0"/>
        <w:spacing w:after="0"/>
        <w:ind w:left="0"/>
        <w:jc w:val="center"/>
        <w:rPr>
          <w:rFonts w:ascii="Times New Roman" w:hAnsi="Times New Roman"/>
          <w:sz w:val="24"/>
          <w:szCs w:val="24"/>
        </w:rPr>
      </w:pPr>
    </w:p>
    <w:p w:rsidR="002C477A"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Pokuty</w:t>
      </w: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20</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ab/>
        <w:tab/>
        <w:tab/>
        <w:tab/>
        <w:tab/>
        <w:tab/>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(1) Ministerstvo financií a správa finančnej kontroly</w:t>
      </w:r>
      <w:r>
        <w:rPr>
          <w:rStyle w:val="FootnoteReference"/>
          <w:rFonts w:ascii="Times New Roman" w:hAnsi="Times New Roman"/>
          <w:sz w:val="24"/>
          <w:szCs w:val="24"/>
          <w:rtl w:val="0"/>
        </w:rPr>
        <w:footnoteReference w:id="23"/>
      </w:r>
      <w:r w:rsidRPr="00C4323C">
        <w:rPr>
          <w:rFonts w:ascii="Times New Roman" w:hAnsi="Times New Roman"/>
          <w:sz w:val="24"/>
          <w:szCs w:val="24"/>
        </w:rPr>
        <w:t>) vykonávajú vládny audit dodržiavania ustanovení tohto zákona a osobitných predpisov pri správe, nakladaní, uplatnení a vymáhaní pohľadávok štátu správcami a poverenou osobou. Na vládny audit sa vzťahujú základné pravidlá vládneho auditu podľa osobitného predpisu.</w:t>
      </w:r>
      <w:r>
        <w:rPr>
          <w:rStyle w:val="FootnoteReference"/>
          <w:rFonts w:ascii="Times New Roman" w:hAnsi="Times New Roman"/>
          <w:sz w:val="24"/>
          <w:szCs w:val="24"/>
          <w:rtl w:val="0"/>
        </w:rPr>
        <w:footnoteReference w:id="24"/>
      </w:r>
      <w:r w:rsidRPr="00C4323C">
        <w:rPr>
          <w:rFonts w:ascii="Times New Roman" w:hAnsi="Times New Roman"/>
          <w:sz w:val="24"/>
          <w:szCs w:val="24"/>
        </w:rPr>
        <w:t xml:space="preserve">) </w:t>
      </w:r>
    </w:p>
    <w:p w:rsidR="005455C3" w:rsidRPr="00C4323C"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(2) V pôsobnosti ministerstva financií je vykonávanie vládneho auditu dodržiavania ustanovení tohto zákona a osobitných predpisov pri správe, nakladaní, uplatnení a vymáhaní pohľadávok štátu ústrednými orgánmi štátnej správy</w:t>
      </w:r>
      <w:r>
        <w:rPr>
          <w:rStyle w:val="FootnoteReference"/>
          <w:rFonts w:ascii="Times New Roman" w:hAnsi="Times New Roman"/>
          <w:sz w:val="24"/>
          <w:szCs w:val="24"/>
          <w:rtl w:val="0"/>
        </w:rPr>
        <w:footnoteReference w:id="25"/>
      </w:r>
      <w:r w:rsidRPr="00C4323C">
        <w:rPr>
          <w:rFonts w:ascii="Times New Roman" w:hAnsi="Times New Roman"/>
          <w:sz w:val="24"/>
          <w:szCs w:val="24"/>
        </w:rPr>
        <w:t xml:space="preserve">) a pri uplatňovaní a vymáhaní pohľadávok štátu poverenou osobou. </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(3) Správa finančnej kontroly vykonáva vládny audit dodržiavania ustanovení tohto zákona a osobitných predpisov pri správe, nakladaní</w:t>
      </w:r>
      <w:r>
        <w:rPr>
          <w:rFonts w:ascii="Times New Roman" w:hAnsi="Times New Roman"/>
          <w:sz w:val="24"/>
          <w:szCs w:val="24"/>
        </w:rPr>
        <w:t>, uplatnení</w:t>
      </w:r>
      <w:r w:rsidRPr="00C4323C">
        <w:rPr>
          <w:rFonts w:ascii="Times New Roman" w:hAnsi="Times New Roman"/>
          <w:sz w:val="24"/>
          <w:szCs w:val="24"/>
        </w:rPr>
        <w:t xml:space="preserve"> a vymáhaní pohľadávok štátu správcami, ktorí nie sú uvedení v odseku 2.</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sidRPr="00084B3C">
        <w:rPr>
          <w:rFonts w:ascii="Times New Roman" w:hAnsi="Times New Roman"/>
          <w:sz w:val="24"/>
          <w:szCs w:val="24"/>
        </w:rPr>
        <w:t>4) Ak ministerstvo financií alebo správa finančnej kontroly zistia porušenie povinností ustanovených týmto zákonom, uložia pokutu</w:t>
      </w:r>
    </w:p>
    <w:p w:rsidR="005455C3" w:rsidRPr="00E728F4" w:rsidP="005455C3">
      <w:pPr>
        <w:bidi w:val="0"/>
        <w:spacing w:after="0"/>
        <w:ind w:left="284" w:hanging="284"/>
        <w:jc w:val="both"/>
        <w:rPr>
          <w:rFonts w:ascii="Times New Roman" w:hAnsi="Times New Roman"/>
          <w:sz w:val="24"/>
          <w:szCs w:val="24"/>
        </w:rPr>
      </w:pPr>
      <w:r w:rsidRPr="00E728F4">
        <w:rPr>
          <w:rFonts w:ascii="Times New Roman" w:hAnsi="Times New Roman"/>
          <w:sz w:val="24"/>
          <w:szCs w:val="24"/>
        </w:rPr>
        <w:t>a) do 2000 eur správcovi za porušenie povinností ustanovených § 4 ods. 1 písm. a) a c) a ods.</w:t>
      </w:r>
      <w:r>
        <w:rPr>
          <w:rFonts w:ascii="Times New Roman" w:hAnsi="Times New Roman"/>
          <w:sz w:val="24"/>
          <w:szCs w:val="24"/>
        </w:rPr>
        <w:t> </w:t>
      </w:r>
      <w:r w:rsidRPr="00E728F4">
        <w:rPr>
          <w:rFonts w:ascii="Times New Roman" w:hAnsi="Times New Roman"/>
          <w:sz w:val="24"/>
          <w:szCs w:val="24"/>
        </w:rPr>
        <w:t xml:space="preserve">2, § 5 ods. 3, § 6 ods. 3, § 7 ods. 2 až 5, § 9 ods. 1, § 10, § 15 ods. 3, § 16 ods. 6, § 18 ods. 4, § 22 ods. </w:t>
      </w:r>
      <w:r>
        <w:rPr>
          <w:rFonts w:ascii="Times New Roman" w:hAnsi="Times New Roman"/>
          <w:sz w:val="24"/>
          <w:szCs w:val="24"/>
        </w:rPr>
        <w:t>2</w:t>
      </w:r>
      <w:r w:rsidRPr="00E728F4">
        <w:rPr>
          <w:rFonts w:ascii="Times New Roman" w:hAnsi="Times New Roman"/>
          <w:sz w:val="24"/>
          <w:szCs w:val="24"/>
        </w:rPr>
        <w:t xml:space="preserve">, </w:t>
      </w:r>
    </w:p>
    <w:p w:rsidR="005455C3" w:rsidRPr="00E728F4" w:rsidP="005455C3">
      <w:pPr>
        <w:bidi w:val="0"/>
        <w:spacing w:after="0"/>
        <w:ind w:left="284" w:hanging="284"/>
        <w:jc w:val="both"/>
        <w:rPr>
          <w:rFonts w:ascii="Times New Roman" w:hAnsi="Times New Roman"/>
          <w:sz w:val="24"/>
          <w:szCs w:val="24"/>
        </w:rPr>
      </w:pPr>
      <w:r w:rsidRPr="00E728F4">
        <w:rPr>
          <w:rFonts w:ascii="Times New Roman" w:hAnsi="Times New Roman"/>
          <w:sz w:val="24"/>
          <w:szCs w:val="24"/>
        </w:rPr>
        <w:t xml:space="preserve">b) do 10 000 eur správcovi za porušenie povinností ustanovených § 4 ods. 1 písm. b) a ods. 3, § 8 ods. 2, § 9 ods. 3, § 16 ods. 1 až 5, § 17, § 22 ods. 1,      </w:t>
      </w:r>
    </w:p>
    <w:p w:rsidR="005455C3" w:rsidRPr="00E728F4" w:rsidP="005455C3">
      <w:pPr>
        <w:bidi w:val="0"/>
        <w:spacing w:after="0"/>
        <w:ind w:left="284" w:hanging="284"/>
        <w:jc w:val="both"/>
        <w:rPr>
          <w:rFonts w:ascii="Times New Roman" w:hAnsi="Times New Roman"/>
          <w:sz w:val="24"/>
          <w:szCs w:val="24"/>
        </w:rPr>
      </w:pPr>
      <w:r w:rsidRPr="00E728F4">
        <w:rPr>
          <w:rFonts w:ascii="Times New Roman" w:hAnsi="Times New Roman"/>
          <w:sz w:val="24"/>
          <w:szCs w:val="24"/>
        </w:rPr>
        <w:t>c) do 10 000 eur poverenej osobe za porušenie povinností ustanovených § 14 ods. 4 a 5, § 16 ods. 1 až 4, § 18 ods. 5 a 6, § 22 ods. 1.</w:t>
      </w:r>
    </w:p>
    <w:p w:rsidR="005455C3" w:rsidRPr="00E728F4" w:rsidP="005455C3">
      <w:pPr>
        <w:bidi w:val="0"/>
        <w:spacing w:after="0"/>
        <w:ind w:left="284" w:hanging="284"/>
        <w:jc w:val="both"/>
        <w:rPr>
          <w:rFonts w:ascii="Times New Roman" w:hAnsi="Times New Roman"/>
          <w:sz w:val="24"/>
          <w:szCs w:val="24"/>
        </w:rPr>
      </w:pPr>
    </w:p>
    <w:p w:rsidR="005455C3" w:rsidP="005455C3">
      <w:pPr>
        <w:bidi w:val="0"/>
        <w:spacing w:after="0"/>
        <w:jc w:val="both"/>
        <w:rPr>
          <w:rFonts w:ascii="Times New Roman" w:hAnsi="Times New Roman"/>
          <w:sz w:val="24"/>
          <w:szCs w:val="24"/>
        </w:rPr>
      </w:pPr>
      <w:r w:rsidRPr="00E728F4">
        <w:rPr>
          <w:rFonts w:ascii="Times New Roman" w:hAnsi="Times New Roman"/>
          <w:sz w:val="24"/>
          <w:szCs w:val="24"/>
        </w:rPr>
        <w:t>(5) Pri určovaní výšky pokuty sa vychádza z povahy, závažnosti, trvania a následkov porušenia povinnosti.</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6</w:t>
      </w:r>
      <w:r w:rsidRPr="00E728F4">
        <w:rPr>
          <w:rFonts w:ascii="Times New Roman" w:hAnsi="Times New Roman"/>
          <w:sz w:val="24"/>
          <w:szCs w:val="24"/>
        </w:rPr>
        <w:t xml:space="preserve">) Pri opakovanom porušení tej istej povinnosti možno uložiť pokutu vo výške dvojnásobku pokuty podľa odseku 4, ak jej prvé uloženie neviedlo k náprave a pokiaľ protiprávny stav trvá.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7</w:t>
      </w:r>
      <w:r w:rsidRPr="00E728F4">
        <w:rPr>
          <w:rFonts w:ascii="Times New Roman" w:hAnsi="Times New Roman"/>
          <w:sz w:val="24"/>
          <w:szCs w:val="24"/>
        </w:rPr>
        <w:t xml:space="preserve">) Pokuta je splatná do 15 dní odo dňa právoplatnosti rozhodnutia o uložení pokuty. Pokutu možno uložiť do piatich rokov od preukázateľného porušenia povinnosti.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Pr>
          <w:rFonts w:ascii="Times New Roman" w:hAnsi="Times New Roman"/>
          <w:sz w:val="24"/>
          <w:szCs w:val="24"/>
        </w:rPr>
        <w:t>(8</w:t>
      </w:r>
      <w:r w:rsidRPr="00E728F4">
        <w:rPr>
          <w:rFonts w:ascii="Times New Roman" w:hAnsi="Times New Roman"/>
          <w:sz w:val="24"/>
          <w:szCs w:val="24"/>
        </w:rPr>
        <w:t>) Výnos pokút je príjmom štátneho rozpočtu.</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w:t>
      </w:r>
      <w:r>
        <w:rPr>
          <w:rFonts w:ascii="Times New Roman" w:hAnsi="Times New Roman"/>
          <w:sz w:val="24"/>
          <w:szCs w:val="24"/>
        </w:rPr>
        <w:t>9</w:t>
      </w:r>
      <w:r w:rsidRPr="00E728F4">
        <w:rPr>
          <w:rFonts w:ascii="Times New Roman" w:hAnsi="Times New Roman"/>
          <w:sz w:val="24"/>
          <w:szCs w:val="24"/>
        </w:rPr>
        <w:t>) Na konanie o pokutách podľa tohto zákona sa vzťahuje všeobecný predpis o správnom konaní.</w:t>
      </w:r>
    </w:p>
    <w:p w:rsidR="005455C3" w:rsidRPr="00E728F4"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Spoločné, prechodné a záverečné ustanovenia</w:t>
      </w: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r w:rsidRPr="00E728F4">
        <w:rPr>
          <w:rFonts w:ascii="Times New Roman" w:hAnsi="Times New Roman"/>
          <w:sz w:val="24"/>
          <w:szCs w:val="24"/>
        </w:rPr>
        <w:t>§ 21</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Správca, poverená osoba a ministerstvo financií sú oprávnení na účely nakladania s pohľadávkami štátu spracúvať osobné údaje fyzickej osoby, ktorej práva a povinnosti sú dotknuté týmto zákonom, a to meno, priezvisko, rodné číslo, adresu trvalého pobytu, adresu prechodného pobytu, dátum narodenia, dátum úmrtia a údaje o majetkových pomeroch a zverejňovať ich v rozsahu ustanovenom v § 5 ods. 2.</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(2) Na pohľadávku štátu, s ktorou súvisia informácie alebo veci, ktoré sú utajovanými skutočnosťami podľa osobitného predpisu</w:t>
      </w:r>
      <w:r>
        <w:rPr>
          <w:rStyle w:val="FootnoteReference"/>
          <w:rFonts w:ascii="Times New Roman" w:hAnsi="Times New Roman"/>
          <w:sz w:val="24"/>
          <w:szCs w:val="24"/>
          <w:rtl w:val="0"/>
        </w:rPr>
        <w:footnoteReference w:id="26"/>
      </w:r>
      <w:r w:rsidRPr="00C4323C">
        <w:rPr>
          <w:rFonts w:ascii="Times New Roman" w:hAnsi="Times New Roman"/>
          <w:sz w:val="24"/>
          <w:szCs w:val="24"/>
        </w:rPr>
        <w:t>) alebo pri ktorej plnení sa musia použiť osobitné bezpečnostné opatrenia, sa nevzťahuje § 5, 14 až 18, 22 a § 23 ods. 2. Správcovia týchto pohľadávok štátu sú povinní každoročne do 31. marca za predchádzajúci kalendárny rok informovať ministerstvo financií o stave vymáhania týchto pohľadávok štátu. Obsahom informácie je suma splatnej pohľadávky štátu vrátane jej príslušenstva, dátum splatnosti a suma neuhradenej časti pohľadávky štátu.</w:t>
      </w:r>
    </w:p>
    <w:p w:rsidR="005455C3" w:rsidRPr="00E728F4" w:rsidP="005455C3">
      <w:pPr>
        <w:bidi w:val="0"/>
        <w:spacing w:after="0"/>
        <w:jc w:val="both"/>
        <w:rPr>
          <w:rFonts w:ascii="Times New Roman" w:hAnsi="Times New Roman"/>
          <w:color w:val="00B050"/>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(3) Na pohľadávky štátu zo zdravotného, nemocenského a dôchodkového poistenia za rok 1993 vrátane penále a z príspevku do Fondu zamestnanosti Slovenskej republiky za rok 1993 vrátane penále, ak sa v roku 1993 neuhradili vôbec, alebo sa neuhradili v správnej výške alebo včas sa nevzťahuje § 5, 14 až 18, 22 a § 23 ods. 2.</w:t>
      </w:r>
    </w:p>
    <w:p w:rsidR="005455C3" w:rsidRPr="00E728F4" w:rsidP="005455C3">
      <w:pPr>
        <w:bidi w:val="0"/>
        <w:spacing w:after="0"/>
        <w:jc w:val="both"/>
        <w:rPr>
          <w:rFonts w:ascii="Times New Roman" w:hAnsi="Times New Roman"/>
          <w:color w:val="00B050"/>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(4) Ustanovenia § 5 a § 23 ods. 2 sa nevzťahujú na pohľadávky štátu podľa osobitných predpisov.</w:t>
      </w:r>
      <w:r>
        <w:rPr>
          <w:rStyle w:val="FootnoteReference"/>
          <w:rFonts w:ascii="Times New Roman" w:hAnsi="Times New Roman"/>
          <w:sz w:val="24"/>
          <w:szCs w:val="24"/>
          <w:rtl w:val="0"/>
        </w:rPr>
        <w:footnoteReference w:id="27"/>
      </w:r>
      <w:r w:rsidRPr="00E728F4">
        <w:rPr>
          <w:rFonts w:ascii="Times New Roman" w:hAnsi="Times New Roman"/>
          <w:sz w:val="24"/>
          <w:szCs w:val="24"/>
        </w:rPr>
        <w:t>)</w:t>
      </w:r>
    </w:p>
    <w:p w:rsidR="005455C3" w:rsidRPr="00E728F4"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(5) Na pohľadávku štátu, ktorá vznikla podľa osobitných predpisov</w:t>
      </w:r>
      <w:r w:rsidRPr="00C4323C">
        <w:rPr>
          <w:rFonts w:ascii="Times New Roman" w:hAnsi="Times New Roman"/>
          <w:sz w:val="24"/>
          <w:szCs w:val="24"/>
          <w:vertAlign w:val="superscript"/>
        </w:rPr>
        <w:t>3</w:t>
      </w:r>
      <w:r w:rsidRPr="00C4323C">
        <w:rPr>
          <w:rFonts w:ascii="Times New Roman" w:hAnsi="Times New Roman"/>
          <w:sz w:val="24"/>
          <w:szCs w:val="24"/>
        </w:rPr>
        <w:t xml:space="preserve">) z realizácie spoločných programov Slovenskej republiky a Európskej únie financovaných z fondov Európskej únie a prostriedkov štátneho rozpočtu, ktorou je pohľadávka </w:t>
      </w:r>
    </w:p>
    <w:p w:rsidR="005455C3" w:rsidRPr="00BE77A6" w:rsidP="005455C3">
      <w:pPr>
        <w:bidi w:val="0"/>
        <w:spacing w:after="0"/>
        <w:ind w:left="284" w:hanging="284"/>
        <w:jc w:val="both"/>
        <w:rPr>
          <w:rFonts w:ascii="Times New Roman" w:hAnsi="Times New Roman"/>
          <w:sz w:val="24"/>
          <w:szCs w:val="24"/>
        </w:rPr>
      </w:pPr>
      <w:r w:rsidRPr="00C4323C">
        <w:rPr>
          <w:rFonts w:ascii="Times New Roman" w:hAnsi="Times New Roman"/>
          <w:sz w:val="24"/>
          <w:szCs w:val="24"/>
        </w:rPr>
        <w:t>a) z príspevku, podpory alebo rozhodnutia podľa osobitných predpisov</w:t>
      </w:r>
      <w:r w:rsidRPr="00C4323C">
        <w:rPr>
          <w:rFonts w:ascii="Times New Roman" w:hAnsi="Times New Roman"/>
          <w:sz w:val="24"/>
          <w:szCs w:val="24"/>
          <w:vertAlign w:val="superscript"/>
        </w:rPr>
        <w:t>3</w:t>
      </w:r>
      <w:r w:rsidRPr="00C4323C">
        <w:rPr>
          <w:rFonts w:ascii="Times New Roman" w:hAnsi="Times New Roman"/>
          <w:sz w:val="24"/>
          <w:szCs w:val="24"/>
        </w:rPr>
        <w:t xml:space="preserve">) v správe správcu, ktorý je poskytovateľom, sa vzťahuje § 2 písm. a) až </w:t>
      </w:r>
      <w:r>
        <w:rPr>
          <w:rFonts w:ascii="Times New Roman" w:hAnsi="Times New Roman"/>
          <w:sz w:val="24"/>
          <w:szCs w:val="24"/>
        </w:rPr>
        <w:t>d</w:t>
      </w:r>
      <w:r w:rsidRPr="00C4323C">
        <w:rPr>
          <w:rFonts w:ascii="Times New Roman" w:hAnsi="Times New Roman"/>
          <w:sz w:val="24"/>
          <w:szCs w:val="24"/>
        </w:rPr>
        <w:t>), § 3</w:t>
      </w:r>
      <w:r w:rsidRPr="00BE77A6">
        <w:rPr>
          <w:rFonts w:ascii="Times New Roman" w:hAnsi="Times New Roman"/>
          <w:sz w:val="24"/>
          <w:szCs w:val="24"/>
        </w:rPr>
        <w:t xml:space="preserve">, </w:t>
      </w:r>
      <w:r w:rsidRPr="00BE77A6">
        <w:rPr>
          <w:rFonts w:ascii="Times New Roman" w:hAnsi="Times New Roman"/>
          <w:bCs/>
          <w:sz w:val="24"/>
          <w:szCs w:val="24"/>
        </w:rPr>
        <w:t>§ 4 ods. 1 písm. a) a c)</w:t>
      </w:r>
      <w:r w:rsidRPr="00BE77A6">
        <w:rPr>
          <w:rFonts w:ascii="Times New Roman" w:hAnsi="Times New Roman"/>
          <w:sz w:val="24"/>
          <w:szCs w:val="24"/>
        </w:rPr>
        <w:t>, ods. 2, § 6, 9, 12, 13, 20 a 24,</w:t>
      </w:r>
    </w:p>
    <w:p w:rsidR="005455C3" w:rsidRPr="00E728F4" w:rsidP="005455C3">
      <w:pPr>
        <w:bidi w:val="0"/>
        <w:spacing w:after="0"/>
        <w:ind w:left="284" w:hanging="284"/>
        <w:jc w:val="both"/>
        <w:rPr>
          <w:rFonts w:ascii="Times New Roman" w:hAnsi="Times New Roman"/>
          <w:sz w:val="24"/>
          <w:szCs w:val="24"/>
        </w:rPr>
      </w:pPr>
      <w:r w:rsidRPr="000443D2">
        <w:rPr>
          <w:rFonts w:ascii="Times New Roman" w:hAnsi="Times New Roman"/>
          <w:sz w:val="24"/>
          <w:szCs w:val="24"/>
        </w:rPr>
        <w:t xml:space="preserve">b) z </w:t>
      </w:r>
      <w:r w:rsidRPr="00873ABC">
        <w:rPr>
          <w:rFonts w:ascii="Times New Roman" w:hAnsi="Times New Roman"/>
          <w:sz w:val="24"/>
          <w:szCs w:val="24"/>
        </w:rPr>
        <w:t xml:space="preserve">právoplatného rozhodnutia o porušení finančnej disciplíny v správe </w:t>
      </w:r>
      <w:r w:rsidRPr="004149D9">
        <w:rPr>
          <w:rFonts w:ascii="Times New Roman" w:hAnsi="Times New Roman"/>
          <w:sz w:val="24"/>
          <w:szCs w:val="24"/>
        </w:rPr>
        <w:t>správcu, ktorým je správ</w:t>
      </w:r>
      <w:r w:rsidRPr="002777F4">
        <w:rPr>
          <w:rFonts w:ascii="Times New Roman" w:hAnsi="Times New Roman"/>
          <w:sz w:val="24"/>
          <w:szCs w:val="24"/>
        </w:rPr>
        <w:t>a finančnej kontroly</w:t>
      </w:r>
      <w:r w:rsidRPr="009E273A">
        <w:rPr>
          <w:rFonts w:ascii="Times New Roman" w:hAnsi="Times New Roman"/>
          <w:sz w:val="24"/>
          <w:szCs w:val="24"/>
          <w:vertAlign w:val="superscript"/>
        </w:rPr>
        <w:t>22</w:t>
      </w:r>
      <w:r w:rsidRPr="009E273A">
        <w:rPr>
          <w:rFonts w:ascii="Times New Roman" w:hAnsi="Times New Roman"/>
          <w:sz w:val="24"/>
          <w:szCs w:val="24"/>
        </w:rPr>
        <w:t xml:space="preserve">) alebo Pôdohospodárska platobná agentúra sa vzťahuje § 2 písm. a) až d), § 3, </w:t>
      </w:r>
      <w:r w:rsidRPr="00BE77A6">
        <w:rPr>
          <w:rFonts w:ascii="Times New Roman" w:hAnsi="Times New Roman"/>
          <w:bCs/>
          <w:sz w:val="24"/>
          <w:szCs w:val="24"/>
        </w:rPr>
        <w:t>§ 4 ods. 1 písm. a) a c)</w:t>
      </w:r>
      <w:r w:rsidRPr="00BE77A6">
        <w:rPr>
          <w:rFonts w:ascii="Times New Roman" w:hAnsi="Times New Roman"/>
          <w:sz w:val="24"/>
          <w:szCs w:val="24"/>
        </w:rPr>
        <w:t>, ods. 2, § 6, 7, 9, 12, 13,</w:t>
      </w:r>
      <w:r w:rsidRPr="00E728F4">
        <w:rPr>
          <w:rFonts w:ascii="Times New Roman" w:hAnsi="Times New Roman"/>
          <w:sz w:val="24"/>
          <w:szCs w:val="24"/>
        </w:rPr>
        <w:t xml:space="preserve"> 20 a 24.</w:t>
      </w:r>
    </w:p>
    <w:p w:rsidR="005455C3"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P="005455C3">
      <w:pPr>
        <w:pStyle w:val="ListParagraph"/>
        <w:bidi w:val="0"/>
        <w:spacing w:after="0"/>
        <w:ind w:left="0"/>
        <w:jc w:val="center"/>
        <w:rPr>
          <w:rFonts w:ascii="Times New Roman" w:hAnsi="Times New Roman"/>
          <w:sz w:val="24"/>
          <w:szCs w:val="24"/>
        </w:rPr>
      </w:pPr>
    </w:p>
    <w:p w:rsidR="005455C3" w:rsidRPr="00E728F4" w:rsidP="005455C3">
      <w:pPr>
        <w:pStyle w:val="ListParagraph"/>
        <w:bidi w:val="0"/>
        <w:spacing w:after="0"/>
        <w:ind w:left="0"/>
        <w:jc w:val="center"/>
        <w:rPr>
          <w:rFonts w:ascii="Times New Roman" w:hAnsi="Times New Roman"/>
          <w:sz w:val="24"/>
          <w:szCs w:val="24"/>
        </w:rPr>
      </w:pPr>
      <w:r w:rsidRPr="00E728F4">
        <w:rPr>
          <w:rFonts w:ascii="Times New Roman" w:hAnsi="Times New Roman"/>
          <w:sz w:val="24"/>
          <w:szCs w:val="24"/>
        </w:rPr>
        <w:t>§ 22</w:t>
      </w:r>
    </w:p>
    <w:p w:rsidR="005455C3" w:rsidRPr="00E728F4" w:rsidP="005455C3">
      <w:pPr>
        <w:bidi w:val="0"/>
        <w:spacing w:after="0"/>
        <w:jc w:val="both"/>
        <w:rPr>
          <w:rFonts w:ascii="Times New Roman" w:hAnsi="Times New Roman"/>
          <w:sz w:val="24"/>
          <w:szCs w:val="24"/>
        </w:rPr>
      </w:pPr>
    </w:p>
    <w:p w:rsidR="005455C3" w:rsidRPr="009E273A" w:rsidP="005455C3">
      <w:pPr>
        <w:bidi w:val="0"/>
        <w:spacing w:after="0"/>
        <w:jc w:val="both"/>
        <w:rPr>
          <w:rFonts w:ascii="Times New Roman" w:hAnsi="Times New Roman"/>
          <w:bCs/>
          <w:sz w:val="24"/>
          <w:szCs w:val="24"/>
        </w:rPr>
      </w:pPr>
      <w:r w:rsidRPr="009E273A">
        <w:rPr>
          <w:rFonts w:ascii="Times New Roman" w:hAnsi="Times New Roman"/>
          <w:bCs/>
          <w:sz w:val="24"/>
          <w:szCs w:val="24"/>
        </w:rPr>
        <w:t>(1) Správca je povinný do 31. decembra 2015 odplatne postúpiť písomnou zmluvou</w:t>
      </w:r>
      <w:r w:rsidRPr="009E273A">
        <w:rPr>
          <w:rFonts w:ascii="Times New Roman" w:hAnsi="Times New Roman"/>
          <w:bCs/>
          <w:color w:val="FF0000"/>
          <w:sz w:val="24"/>
          <w:szCs w:val="24"/>
        </w:rPr>
        <w:t xml:space="preserve"> </w:t>
      </w:r>
      <w:r w:rsidRPr="009E273A">
        <w:rPr>
          <w:rFonts w:ascii="Times New Roman" w:hAnsi="Times New Roman"/>
          <w:bCs/>
          <w:sz w:val="24"/>
          <w:szCs w:val="24"/>
        </w:rPr>
        <w:t>na poverenú osobu splatné pohľadávky štátu, ktoré vznikli do 31. decembra 2013. Poverená osoba je povinná v tejto lehote postúpenie pohľadávky štátu prijať. Na postúpenie pohľadávky štátu sa vzťahujú ustanovenia Občianskeho zákonníka, ak odsek 2 neustanovuje inak. Pohľadávku štátu nie je správca povinný postúpiť, ak ide o pohľadávku štátu, ktorá sa vymáha v konaní podľa osobitných predpisov</w:t>
      </w:r>
      <w:r w:rsidRPr="009E273A">
        <w:rPr>
          <w:rFonts w:ascii="Times New Roman" w:hAnsi="Times New Roman"/>
          <w:bCs/>
          <w:sz w:val="24"/>
          <w:szCs w:val="24"/>
          <w:vertAlign w:val="superscript"/>
        </w:rPr>
        <w:t>10</w:t>
      </w:r>
      <w:r w:rsidRPr="009E273A">
        <w:rPr>
          <w:rFonts w:ascii="Times New Roman" w:hAnsi="Times New Roman"/>
          <w:bCs/>
          <w:sz w:val="24"/>
          <w:szCs w:val="24"/>
        </w:rPr>
        <w:t>) alebo prebieha výkon rozhodnutia na pohľadávku štátu podľa všeobecného predpisu o správnom konaní. Postúpiť nemožno pohľadávku štátu, ak</w:t>
      </w:r>
    </w:p>
    <w:p w:rsidR="005455C3" w:rsidRPr="009E273A" w:rsidP="005455C3">
      <w:pPr>
        <w:numPr>
          <w:numId w:val="28"/>
        </w:numPr>
        <w:bidi w:val="0"/>
        <w:spacing w:after="0"/>
        <w:ind w:left="284" w:hanging="284"/>
        <w:rPr>
          <w:rFonts w:ascii="Times New Roman" w:hAnsi="Times New Roman"/>
          <w:bCs/>
          <w:sz w:val="24"/>
          <w:szCs w:val="24"/>
        </w:rPr>
      </w:pPr>
      <w:r w:rsidRPr="009E273A">
        <w:rPr>
          <w:rFonts w:ascii="Times New Roman" w:hAnsi="Times New Roman"/>
          <w:bCs/>
          <w:sz w:val="24"/>
          <w:szCs w:val="24"/>
        </w:rPr>
        <w:t>ide o pohľadávku štátu, ktorej vymáhajúci orgán je ustanovený osobitným predpisom,</w:t>
      </w:r>
      <w:r w:rsidRPr="009E273A">
        <w:rPr>
          <w:rFonts w:ascii="Times New Roman" w:hAnsi="Times New Roman"/>
          <w:bCs/>
          <w:sz w:val="24"/>
          <w:szCs w:val="24"/>
          <w:vertAlign w:val="superscript"/>
        </w:rPr>
        <w:t>21</w:t>
      </w:r>
      <w:r w:rsidRPr="009E273A">
        <w:rPr>
          <w:rFonts w:ascii="Times New Roman" w:hAnsi="Times New Roman"/>
          <w:bCs/>
          <w:sz w:val="24"/>
          <w:szCs w:val="24"/>
        </w:rPr>
        <w:t>)</w:t>
      </w:r>
    </w:p>
    <w:p w:rsidR="005455C3" w:rsidRPr="009E273A" w:rsidP="005455C3">
      <w:pPr>
        <w:numPr>
          <w:numId w:val="28"/>
        </w:numPr>
        <w:bidi w:val="0"/>
        <w:spacing w:after="0"/>
        <w:ind w:left="284" w:hanging="284"/>
        <w:rPr>
          <w:rFonts w:ascii="Times New Roman" w:hAnsi="Times New Roman"/>
          <w:bCs/>
          <w:sz w:val="24"/>
          <w:szCs w:val="24"/>
        </w:rPr>
      </w:pPr>
      <w:r w:rsidRPr="009E273A">
        <w:rPr>
          <w:rFonts w:ascii="Times New Roman" w:hAnsi="Times New Roman"/>
          <w:bCs/>
          <w:sz w:val="24"/>
          <w:szCs w:val="24"/>
        </w:rPr>
        <w:t xml:space="preserve">od vymáhania pohľadávky štátu správca trvale upustil, </w:t>
      </w:r>
    </w:p>
    <w:p w:rsidR="005455C3" w:rsidRPr="002322E5" w:rsidP="005455C3">
      <w:pPr>
        <w:numPr>
          <w:numId w:val="28"/>
        </w:numPr>
        <w:bidi w:val="0"/>
        <w:spacing w:after="0"/>
        <w:ind w:left="284" w:hanging="284"/>
        <w:rPr>
          <w:rFonts w:ascii="Times New Roman" w:hAnsi="Times New Roman"/>
          <w:bCs/>
          <w:sz w:val="24"/>
          <w:szCs w:val="24"/>
        </w:rPr>
      </w:pPr>
      <w:r w:rsidRPr="002322E5">
        <w:rPr>
          <w:rFonts w:ascii="Times New Roman" w:hAnsi="Times New Roman"/>
          <w:bCs/>
          <w:sz w:val="24"/>
          <w:szCs w:val="24"/>
        </w:rPr>
        <w:t>ide o pohľadávku štátu, ku ktorej je uzavretá dohoda o splátkach alebo dohoda o odklade</w:t>
      </w:r>
      <w:r>
        <w:rPr>
          <w:rFonts w:ascii="Times New Roman" w:hAnsi="Times New Roman"/>
          <w:bCs/>
          <w:sz w:val="24"/>
          <w:szCs w:val="24"/>
        </w:rPr>
        <w:t xml:space="preserve"> p</w:t>
      </w:r>
      <w:r w:rsidRPr="002322E5">
        <w:rPr>
          <w:rFonts w:ascii="Times New Roman" w:hAnsi="Times New Roman"/>
          <w:bCs/>
          <w:sz w:val="24"/>
          <w:szCs w:val="24"/>
        </w:rPr>
        <w:t>latenia, ak § 17 neustanovuje inak,</w:t>
      </w:r>
    </w:p>
    <w:p w:rsidR="005455C3" w:rsidRPr="009E273A" w:rsidP="005455C3">
      <w:pPr>
        <w:numPr>
          <w:numId w:val="28"/>
        </w:numPr>
        <w:bidi w:val="0"/>
        <w:spacing w:after="0"/>
        <w:ind w:left="284" w:hanging="284"/>
        <w:rPr>
          <w:rFonts w:ascii="Times New Roman" w:hAnsi="Times New Roman"/>
          <w:bCs/>
          <w:sz w:val="24"/>
          <w:szCs w:val="24"/>
        </w:rPr>
      </w:pPr>
      <w:r w:rsidRPr="009E273A">
        <w:rPr>
          <w:rFonts w:ascii="Times New Roman" w:hAnsi="Times New Roman"/>
          <w:bCs/>
          <w:sz w:val="24"/>
          <w:szCs w:val="24"/>
        </w:rPr>
        <w:t>ide o pohľadávku štátu z trvajúceho zmluvného vzťahu,</w:t>
      </w:r>
    </w:p>
    <w:p w:rsidR="005455C3" w:rsidRPr="009E273A" w:rsidP="005455C3">
      <w:pPr>
        <w:numPr>
          <w:numId w:val="28"/>
        </w:numPr>
        <w:bidi w:val="0"/>
        <w:spacing w:after="0"/>
        <w:ind w:left="284" w:hanging="284"/>
        <w:rPr>
          <w:rFonts w:ascii="Times New Roman" w:hAnsi="Times New Roman"/>
          <w:bCs/>
          <w:sz w:val="24"/>
          <w:szCs w:val="24"/>
        </w:rPr>
      </w:pPr>
      <w:r w:rsidRPr="009E273A">
        <w:rPr>
          <w:rFonts w:ascii="Times New Roman" w:hAnsi="Times New Roman"/>
          <w:bCs/>
          <w:sz w:val="24"/>
          <w:szCs w:val="24"/>
        </w:rPr>
        <w:t>dlžníkom je správca,</w:t>
      </w:r>
    </w:p>
    <w:p w:rsidR="005455C3" w:rsidRPr="009E273A" w:rsidP="005455C3">
      <w:pPr>
        <w:numPr>
          <w:numId w:val="28"/>
        </w:numPr>
        <w:bidi w:val="0"/>
        <w:spacing w:after="0"/>
        <w:ind w:left="284" w:hanging="284"/>
        <w:rPr>
          <w:rFonts w:ascii="Times New Roman" w:hAnsi="Times New Roman"/>
          <w:bCs/>
          <w:sz w:val="24"/>
          <w:szCs w:val="24"/>
        </w:rPr>
      </w:pPr>
      <w:r w:rsidRPr="009E273A">
        <w:rPr>
          <w:rFonts w:ascii="Times New Roman" w:hAnsi="Times New Roman"/>
          <w:bCs/>
          <w:sz w:val="24"/>
          <w:szCs w:val="24"/>
        </w:rPr>
        <w:t>dlžníkom je poverená osoba.</w:t>
      </w:r>
    </w:p>
    <w:p w:rsidR="005455C3" w:rsidRPr="00E728F4" w:rsidP="005455C3">
      <w:pPr>
        <w:bidi w:val="0"/>
        <w:spacing w:after="0"/>
        <w:ind w:left="360" w:hanging="306"/>
        <w:jc w:val="both"/>
        <w:rPr>
          <w:rFonts w:ascii="Times New Roman" w:hAnsi="Times New Roman"/>
          <w:color w:val="4F81BD"/>
          <w:sz w:val="24"/>
          <w:szCs w:val="24"/>
        </w:rPr>
      </w:pPr>
    </w:p>
    <w:p w:rsidR="005455C3" w:rsidRPr="00C4323C" w:rsidP="005455C3">
      <w:pPr>
        <w:bidi w:val="0"/>
        <w:spacing w:after="0"/>
        <w:jc w:val="both"/>
        <w:rPr>
          <w:rFonts w:ascii="Times New Roman" w:hAnsi="Times New Roman"/>
          <w:sz w:val="24"/>
          <w:szCs w:val="24"/>
        </w:rPr>
      </w:pPr>
      <w:r>
        <w:rPr>
          <w:rFonts w:ascii="Times New Roman" w:hAnsi="Times New Roman"/>
          <w:sz w:val="24"/>
          <w:szCs w:val="24"/>
        </w:rPr>
        <w:t>(2)</w:t>
      </w:r>
      <w:r w:rsidRPr="00E728F4">
        <w:rPr>
          <w:rFonts w:ascii="Times New Roman" w:hAnsi="Times New Roman"/>
          <w:sz w:val="24"/>
          <w:szCs w:val="24"/>
        </w:rPr>
        <w:t xml:space="preserve"> Právo nakladať s postúpenou pohľadávkou štátu prechádza na poverenú osobu dňom účinnosti zmluvy o postúpení. Poverená osoba nemôže túto pohľadávku štátu ďalej postúpiť. Správca odpíše pohľadávku štátu z účtovnej evidencie ku dňu účinnosti zmluvy o postúpení. Správca je povinný odovzdať poverenej osobe všetky doklady a poskytnúť všetky potrebné informácie, ktoré sa týkajú postúpenej pohľadávky štátu. Postúpenie pohľadávky štátu oznamuje dlžníkovi poverená osoba. Ak je splnenie postúpenej pohľadávky štátu</w:t>
      </w:r>
      <w:r w:rsidRPr="00E728F4">
        <w:rPr>
          <w:rFonts w:ascii="Times New Roman" w:hAnsi="Times New Roman"/>
          <w:color w:val="00B050"/>
          <w:sz w:val="24"/>
          <w:szCs w:val="24"/>
        </w:rPr>
        <w:t xml:space="preserve"> </w:t>
      </w:r>
      <w:r w:rsidRPr="00E728F4">
        <w:rPr>
          <w:rFonts w:ascii="Times New Roman" w:hAnsi="Times New Roman"/>
          <w:sz w:val="24"/>
          <w:szCs w:val="24"/>
        </w:rPr>
        <w:t>zabezpečené záložným právom, ručením alebo iným spôsobom, správca je povinný o postúpení pohľadávky</w:t>
      </w:r>
      <w:r w:rsidRPr="00E728F4">
        <w:rPr>
          <w:rFonts w:ascii="Times New Roman" w:hAnsi="Times New Roman"/>
          <w:color w:val="00B050"/>
          <w:sz w:val="24"/>
          <w:szCs w:val="24"/>
        </w:rPr>
        <w:t xml:space="preserve"> </w:t>
      </w:r>
      <w:r w:rsidRPr="00E728F4">
        <w:rPr>
          <w:rFonts w:ascii="Times New Roman" w:hAnsi="Times New Roman"/>
          <w:sz w:val="24"/>
          <w:szCs w:val="24"/>
        </w:rPr>
        <w:t xml:space="preserve">štátu informovať osobu, ktorá zabezpečenie </w:t>
      </w:r>
      <w:r w:rsidRPr="00C4323C">
        <w:rPr>
          <w:rFonts w:ascii="Times New Roman" w:hAnsi="Times New Roman"/>
          <w:sz w:val="24"/>
          <w:szCs w:val="24"/>
        </w:rPr>
        <w:t>pohľadávky štátu poskytla; to neplatí</w:t>
      </w:r>
      <w:r>
        <w:rPr>
          <w:rFonts w:ascii="Times New Roman" w:hAnsi="Times New Roman"/>
          <w:sz w:val="24"/>
          <w:szCs w:val="24"/>
        </w:rPr>
        <w:t>,</w:t>
      </w:r>
      <w:r w:rsidRPr="00C4323C">
        <w:rPr>
          <w:rFonts w:ascii="Times New Roman" w:hAnsi="Times New Roman"/>
          <w:sz w:val="24"/>
          <w:szCs w:val="24"/>
        </w:rPr>
        <w:t xml:space="preserve"> ak je touto osobou dlžník. Správca neručí poverenej osobe za vymožiteľnosť postúpenej pohľadávky štátu.</w:t>
      </w:r>
    </w:p>
    <w:p w:rsidR="005455C3" w:rsidRPr="00E728F4" w:rsidP="005455C3">
      <w:pPr>
        <w:bidi w:val="0"/>
        <w:spacing w:after="0"/>
        <w:jc w:val="both"/>
        <w:rPr>
          <w:rFonts w:ascii="Times New Roman" w:hAnsi="Times New Roman"/>
          <w:color w:val="0070C0"/>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23</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Ministerstvo financií zriadi centrálny register do 1. januára 2016.</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(2) Správca je povinný zabezpečiť evidenciu dlžníkov v centrálnom registri do 1. júla 2016.</w:t>
      </w:r>
    </w:p>
    <w:p w:rsidR="005455C3" w:rsidP="005455C3">
      <w:pPr>
        <w:bidi w:val="0"/>
        <w:spacing w:after="0"/>
        <w:jc w:val="both"/>
        <w:rPr>
          <w:rFonts w:ascii="Times New Roman" w:hAnsi="Times New Roman"/>
          <w:sz w:val="24"/>
          <w:szCs w:val="24"/>
        </w:rPr>
      </w:pPr>
    </w:p>
    <w:p w:rsidR="002C477A" w:rsidP="005455C3">
      <w:pPr>
        <w:bidi w:val="0"/>
        <w:spacing w:after="0"/>
        <w:jc w:val="both"/>
        <w:rPr>
          <w:rFonts w:ascii="Times New Roman" w:hAnsi="Times New Roman"/>
          <w:sz w:val="24"/>
          <w:szCs w:val="24"/>
        </w:rPr>
      </w:pPr>
    </w:p>
    <w:p w:rsidR="002C477A" w:rsidP="005455C3">
      <w:pPr>
        <w:bidi w:val="0"/>
        <w:spacing w:after="0"/>
        <w:jc w:val="both"/>
        <w:rPr>
          <w:rFonts w:ascii="Times New Roman" w:hAnsi="Times New Roman"/>
          <w:sz w:val="24"/>
          <w:szCs w:val="24"/>
        </w:rPr>
      </w:pPr>
    </w:p>
    <w:p w:rsidR="002C477A" w:rsidRPr="00E728F4" w:rsidP="005455C3">
      <w:pPr>
        <w:bidi w:val="0"/>
        <w:spacing w:after="0"/>
        <w:jc w:val="both"/>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 24</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(1) Začaté a</w:t>
      </w:r>
      <w:r>
        <w:rPr>
          <w:rFonts w:ascii="Times New Roman" w:hAnsi="Times New Roman"/>
          <w:sz w:val="24"/>
          <w:szCs w:val="24"/>
        </w:rPr>
        <w:t xml:space="preserve"> právoplatne </w:t>
      </w:r>
      <w:r w:rsidRPr="00E728F4">
        <w:rPr>
          <w:rFonts w:ascii="Times New Roman" w:hAnsi="Times New Roman"/>
          <w:sz w:val="24"/>
          <w:szCs w:val="24"/>
        </w:rPr>
        <w:t xml:space="preserve">neukončené konania o porušení povinností pri správe pohľadávok štátu podľa osobitného </w:t>
      </w:r>
      <w:r w:rsidRPr="00F341CB">
        <w:rPr>
          <w:rFonts w:ascii="Times New Roman" w:hAnsi="Times New Roman"/>
          <w:sz w:val="24"/>
          <w:szCs w:val="24"/>
        </w:rPr>
        <w:t>predpisu</w:t>
      </w:r>
      <w:r w:rsidRPr="00F341CB">
        <w:rPr>
          <w:rFonts w:ascii="Times New Roman" w:hAnsi="Times New Roman"/>
          <w:sz w:val="24"/>
          <w:szCs w:val="24"/>
          <w:vertAlign w:val="superscript"/>
        </w:rPr>
        <w:t>1</w:t>
      </w:r>
      <w:r w:rsidRPr="00F341CB">
        <w:rPr>
          <w:rFonts w:ascii="Times New Roman" w:hAnsi="Times New Roman"/>
          <w:sz w:val="24"/>
          <w:szCs w:val="24"/>
        </w:rPr>
        <w:t>)</w:t>
      </w:r>
      <w:r w:rsidRPr="00E728F4">
        <w:rPr>
          <w:rFonts w:ascii="Times New Roman" w:hAnsi="Times New Roman"/>
          <w:sz w:val="24"/>
          <w:szCs w:val="24"/>
        </w:rPr>
        <w:t xml:space="preserve"> sa dokončia podľa osobitného predpisu.</w:t>
      </w:r>
      <w:r w:rsidRPr="00F341CB">
        <w:rPr>
          <w:rFonts w:ascii="Times New Roman" w:hAnsi="Times New Roman"/>
          <w:sz w:val="24"/>
          <w:szCs w:val="24"/>
          <w:vertAlign w:val="superscript"/>
        </w:rPr>
        <w:t>1</w:t>
      </w:r>
      <w:r w:rsidRPr="00F341CB">
        <w:rPr>
          <w:rFonts w:ascii="Times New Roman" w:hAnsi="Times New Roman"/>
          <w:sz w:val="24"/>
          <w:szCs w:val="24"/>
        </w:rPr>
        <w:t>)</w:t>
      </w:r>
      <w:r w:rsidRPr="00E728F4">
        <w:rPr>
          <w:rFonts w:ascii="Times New Roman" w:hAnsi="Times New Roman"/>
          <w:sz w:val="24"/>
          <w:szCs w:val="24"/>
        </w:rPr>
        <w:t xml:space="preserve"> </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(2) Ustanovenia tohto zákona sa vzťahujú aj na pohľadávky štátu, ktoré vznikli pred 1.</w:t>
      </w:r>
      <w:r>
        <w:rPr>
          <w:rFonts w:ascii="Times New Roman" w:hAnsi="Times New Roman"/>
          <w:sz w:val="24"/>
          <w:szCs w:val="24"/>
        </w:rPr>
        <w:t> januárom</w:t>
      </w:r>
      <w:r w:rsidRPr="00E728F4">
        <w:rPr>
          <w:rFonts w:ascii="Times New Roman" w:hAnsi="Times New Roman"/>
          <w:sz w:val="24"/>
          <w:szCs w:val="24"/>
        </w:rPr>
        <w:t xml:space="preserve"> 201</w:t>
      </w:r>
      <w:r>
        <w:rPr>
          <w:rFonts w:ascii="Times New Roman" w:hAnsi="Times New Roman"/>
          <w:sz w:val="24"/>
          <w:szCs w:val="24"/>
        </w:rPr>
        <w:t>5</w:t>
      </w:r>
      <w:r w:rsidRPr="00E728F4">
        <w:rPr>
          <w:rFonts w:ascii="Times New Roman" w:hAnsi="Times New Roman"/>
          <w:sz w:val="24"/>
          <w:szCs w:val="24"/>
        </w:rPr>
        <w:t xml:space="preserve">. </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(3) Dohody o odklade platenia a dohody o splátkach </w:t>
      </w:r>
      <w:r w:rsidRPr="00C4323C">
        <w:rPr>
          <w:rFonts w:ascii="Times New Roman" w:hAnsi="Times New Roman"/>
          <w:sz w:val="24"/>
          <w:szCs w:val="24"/>
        </w:rPr>
        <w:t xml:space="preserve">uzavreté pred 1. </w:t>
      </w:r>
      <w:r>
        <w:rPr>
          <w:rFonts w:ascii="Times New Roman" w:hAnsi="Times New Roman"/>
          <w:sz w:val="24"/>
          <w:szCs w:val="24"/>
        </w:rPr>
        <w:t>januárom</w:t>
      </w:r>
      <w:r w:rsidRPr="00C4323C">
        <w:rPr>
          <w:rFonts w:ascii="Times New Roman" w:hAnsi="Times New Roman"/>
          <w:sz w:val="24"/>
          <w:szCs w:val="24"/>
        </w:rPr>
        <w:t xml:space="preserve"> 201</w:t>
      </w:r>
      <w:r>
        <w:rPr>
          <w:rFonts w:ascii="Times New Roman" w:hAnsi="Times New Roman"/>
          <w:sz w:val="24"/>
          <w:szCs w:val="24"/>
        </w:rPr>
        <w:t>5</w:t>
      </w:r>
      <w:r w:rsidRPr="00C4323C">
        <w:rPr>
          <w:rFonts w:ascii="Times New Roman" w:hAnsi="Times New Roman"/>
          <w:sz w:val="24"/>
          <w:szCs w:val="24"/>
        </w:rPr>
        <w:t xml:space="preserve"> sa považujú za dohody o odklade platenia a dohody o splátkach podľa tohto zákona.</w:t>
      </w:r>
      <w:r w:rsidRPr="00E728F4">
        <w:rPr>
          <w:rFonts w:ascii="Times New Roman" w:hAnsi="Times New Roman"/>
          <w:sz w:val="24"/>
          <w:szCs w:val="24"/>
        </w:rPr>
        <w:t xml:space="preserve">  </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II</w:t>
      </w:r>
    </w:p>
    <w:p w:rsidR="005455C3" w:rsidRPr="00E728F4" w:rsidP="005455C3">
      <w:pPr>
        <w:bidi w:val="0"/>
        <w:spacing w:after="0"/>
        <w:ind w:firstLine="708"/>
        <w:jc w:val="both"/>
        <w:rPr>
          <w:rFonts w:ascii="Times New Roman" w:hAnsi="Times New Roman"/>
          <w:sz w:val="24"/>
          <w:szCs w:val="24"/>
        </w:rPr>
      </w:pPr>
    </w:p>
    <w:p w:rsidR="005455C3" w:rsidRPr="00E728F4" w:rsidP="005455C3">
      <w:pPr>
        <w:bidi w:val="0"/>
        <w:spacing w:after="0"/>
        <w:ind w:firstLine="708"/>
        <w:jc w:val="both"/>
        <w:rPr>
          <w:rFonts w:ascii="Times New Roman" w:hAnsi="Times New Roman"/>
          <w:sz w:val="24"/>
          <w:szCs w:val="24"/>
        </w:rPr>
      </w:pPr>
      <w:r w:rsidRPr="00E728F4">
        <w:rPr>
          <w:rFonts w:ascii="Times New Roman" w:hAnsi="Times New Roman"/>
          <w:sz w:val="24"/>
          <w:szCs w:val="24"/>
        </w:rPr>
        <w:t xml:space="preserve">Zákon č. 44/1988 Zb. o ochrane a využití nerastného bohatstva (banský zákon) v znení zákona Slovenskej národnej rady č. 498/1991 Zb., zákona č. 558/2001 Z. z., zákona č. 203/2004 Z. z., zákona č. 587/2004 Z. z., zákona č. 479/2005 Z. z., zákona č. 219/2007 Z. z., zákona č. 577/2007 Z. z., zákona č. 73/2009 Z. z., zákona č. 104/2010 Z. z., zákona č. 114/2010 Z. z., zákona č. 258/2011 Z. z., zákona č.311/2013 </w:t>
      </w:r>
      <w:r>
        <w:rPr>
          <w:rFonts w:ascii="Times New Roman" w:hAnsi="Times New Roman"/>
          <w:sz w:val="24"/>
          <w:szCs w:val="24"/>
        </w:rPr>
        <w:t>Z. z.,</w:t>
      </w:r>
      <w:r w:rsidRPr="00E728F4">
        <w:rPr>
          <w:rFonts w:ascii="Times New Roman" w:hAnsi="Times New Roman"/>
          <w:sz w:val="24"/>
          <w:szCs w:val="24"/>
        </w:rPr>
        <w:t xml:space="preserve"> zákona č.160/2014 Z. z. </w:t>
      </w:r>
      <w:r>
        <w:rPr>
          <w:rFonts w:ascii="Times New Roman" w:hAnsi="Times New Roman"/>
          <w:sz w:val="24"/>
          <w:szCs w:val="24"/>
        </w:rPr>
        <w:t xml:space="preserve">a zákona č. 285/2014 Z. z. </w:t>
      </w:r>
      <w:r w:rsidRPr="00E728F4">
        <w:rPr>
          <w:rFonts w:ascii="Times New Roman" w:hAnsi="Times New Roman"/>
          <w:sz w:val="24"/>
          <w:szCs w:val="24"/>
        </w:rPr>
        <w:t>sa mení a dopĺňa takto:</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V § 32b ods. 2 písmeno d) znie:</w:t>
      </w:r>
    </w:p>
    <w:p w:rsidR="005455C3" w:rsidRPr="00E728F4" w:rsidP="005455C3">
      <w:pPr>
        <w:bidi w:val="0"/>
        <w:spacing w:after="0"/>
        <w:ind w:left="426" w:hanging="426"/>
        <w:rPr>
          <w:rFonts w:ascii="Times New Roman" w:hAnsi="Times New Roman"/>
          <w:sz w:val="24"/>
          <w:szCs w:val="24"/>
        </w:rPr>
      </w:pPr>
      <w:r w:rsidRPr="00E728F4">
        <w:rPr>
          <w:rFonts w:ascii="Times New Roman" w:hAnsi="Times New Roman"/>
          <w:sz w:val="24"/>
          <w:szCs w:val="24"/>
        </w:rPr>
        <w:t xml:space="preserve">„d) </w:t>
      </w:r>
      <w:r>
        <w:rPr>
          <w:rFonts w:ascii="Times New Roman" w:hAnsi="Times New Roman"/>
          <w:sz w:val="24"/>
          <w:szCs w:val="24"/>
        </w:rPr>
        <w:t xml:space="preserve"> </w:t>
      </w:r>
      <w:r w:rsidRPr="00E728F4">
        <w:rPr>
          <w:rFonts w:ascii="Times New Roman" w:hAnsi="Times New Roman"/>
          <w:sz w:val="24"/>
          <w:szCs w:val="24"/>
        </w:rPr>
        <w:t xml:space="preserve">vyúčtovať a uplatňovať úhradu a penále z nedoplatkov úhrady (§ 32a ods. 10) postupom podľa osobitného </w:t>
      </w:r>
      <w:r>
        <w:rPr>
          <w:rFonts w:ascii="Times New Roman" w:hAnsi="Times New Roman"/>
          <w:sz w:val="24"/>
          <w:szCs w:val="24"/>
        </w:rPr>
        <w:t>predpisu</w:t>
      </w:r>
      <w:r w:rsidRPr="00E728F4">
        <w:rPr>
          <w:rFonts w:ascii="Times New Roman" w:hAnsi="Times New Roman"/>
          <w:sz w:val="24"/>
          <w:szCs w:val="24"/>
        </w:rPr>
        <w:t>;</w:t>
      </w:r>
      <w:r w:rsidRPr="00E728F4">
        <w:rPr>
          <w:rFonts w:ascii="Times New Roman" w:hAnsi="Times New Roman"/>
          <w:sz w:val="24"/>
          <w:szCs w:val="24"/>
          <w:vertAlign w:val="superscript"/>
        </w:rPr>
        <w:t>16da</w:t>
      </w:r>
      <w:r w:rsidRPr="00E728F4">
        <w:rPr>
          <w:rFonts w:ascii="Times New Roman" w:hAnsi="Times New Roman"/>
          <w:sz w:val="24"/>
          <w:szCs w:val="24"/>
        </w:rPr>
        <w:t>) úhradu a penále nemožno vymáhať po uplynutí desiatich rokov nasledujúcich po roku, v ktorom úhrada alebo jej časť a penále boli splatné.“.</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Poznámka pod čiarou k odkazu 16da znie:</w:t>
      </w:r>
    </w:p>
    <w:p w:rsidR="005455C3" w:rsidRPr="00E728F4" w:rsidP="005455C3">
      <w:pPr>
        <w:bidi w:val="0"/>
        <w:spacing w:after="0"/>
        <w:ind w:left="851" w:hanging="851"/>
        <w:rPr>
          <w:rFonts w:ascii="Times New Roman" w:hAnsi="Times New Roman"/>
          <w:sz w:val="24"/>
          <w:szCs w:val="24"/>
        </w:rPr>
      </w:pPr>
      <w:r w:rsidRPr="00E728F4">
        <w:rPr>
          <w:rFonts w:ascii="Times New Roman" w:hAnsi="Times New Roman"/>
          <w:sz w:val="24"/>
          <w:szCs w:val="24"/>
        </w:rPr>
        <w:t xml:space="preserve">„16da) </w:t>
      </w:r>
      <w:r>
        <w:rPr>
          <w:rFonts w:ascii="Times New Roman" w:hAnsi="Times New Roman"/>
          <w:sz w:val="24"/>
          <w:szCs w:val="24"/>
        </w:rPr>
        <w:t xml:space="preserve">  </w:t>
      </w:r>
      <w:r w:rsidRPr="00E728F4">
        <w:rPr>
          <w:rFonts w:ascii="Times New Roman" w:hAnsi="Times New Roman"/>
          <w:sz w:val="24"/>
          <w:szCs w:val="24"/>
        </w:rPr>
        <w:t>Zákon č.../2014</w:t>
      </w:r>
      <w:r>
        <w:rPr>
          <w:rFonts w:ascii="Times New Roman" w:hAnsi="Times New Roman"/>
          <w:sz w:val="24"/>
          <w:szCs w:val="24"/>
        </w:rPr>
        <w:t> </w:t>
      </w:r>
      <w:r w:rsidRPr="00E728F4">
        <w:rPr>
          <w:rFonts w:ascii="Times New Roman" w:hAnsi="Times New Roman"/>
          <w:sz w:val="24"/>
          <w:szCs w:val="24"/>
        </w:rPr>
        <w:t>Z.</w:t>
      </w:r>
      <w:r>
        <w:rPr>
          <w:rFonts w:ascii="Times New Roman" w:hAnsi="Times New Roman"/>
          <w:sz w:val="24"/>
          <w:szCs w:val="24"/>
        </w:rPr>
        <w:t> </w:t>
      </w:r>
      <w:r w:rsidRPr="00E728F4">
        <w:rPr>
          <w:rFonts w:ascii="Times New Roman" w:hAnsi="Times New Roman"/>
          <w:sz w:val="24"/>
          <w:szCs w:val="24"/>
        </w:rPr>
        <w:t>z. o pohľadávkach štátu a o zmene a doplnení niektorých zákonov.“.</w:t>
      </w:r>
    </w:p>
    <w:p w:rsidR="005455C3" w:rsidRPr="00E728F4" w:rsidP="005455C3">
      <w:pPr>
        <w:bidi w:val="0"/>
        <w:spacing w:after="0"/>
        <w:ind w:firstLine="708"/>
        <w:jc w:val="both"/>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r w:rsidRPr="00E728F4">
        <w:rPr>
          <w:rFonts w:ascii="Times New Roman" w:hAnsi="Times New Roman"/>
          <w:sz w:val="24"/>
          <w:szCs w:val="24"/>
        </w:rPr>
        <w:t>Čl. III</w:t>
      </w:r>
    </w:p>
    <w:p w:rsidR="005455C3" w:rsidRPr="00E728F4" w:rsidP="005455C3">
      <w:pPr>
        <w:bidi w:val="0"/>
        <w:spacing w:after="0"/>
        <w:jc w:val="center"/>
        <w:rPr>
          <w:rFonts w:ascii="Times New Roman" w:hAnsi="Times New Roman"/>
          <w:sz w:val="24"/>
          <w:szCs w:val="24"/>
        </w:rPr>
      </w:pPr>
    </w:p>
    <w:p w:rsidR="005455C3" w:rsidRPr="00C4323C" w:rsidP="005455C3">
      <w:pPr>
        <w:bidi w:val="0"/>
        <w:spacing w:after="0"/>
        <w:ind w:firstLine="708"/>
        <w:jc w:val="both"/>
        <w:rPr>
          <w:rFonts w:ascii="Times New Roman" w:hAnsi="Times New Roman"/>
          <w:sz w:val="24"/>
          <w:szCs w:val="24"/>
        </w:rPr>
      </w:pPr>
      <w:r w:rsidRPr="00E728F4">
        <w:rPr>
          <w:rFonts w:ascii="Times New Roman" w:hAnsi="Times New Roman"/>
          <w:sz w:val="24"/>
          <w:szCs w:val="24"/>
        </w:rPr>
        <w:t>Zákon Slovenskej národnej rady č. 372/1990 Zb. o priestupkoch v znení zákona Slovenskej národnej rady č. 524/1990 Zb., zákona Slovenskej národnej rady č. 266/1992 Zb., zákona Slovenskej národnej rady</w:t>
      </w:r>
      <w:r>
        <w:rPr>
          <w:rFonts w:ascii="Times New Roman" w:hAnsi="Times New Roman"/>
          <w:sz w:val="24"/>
          <w:szCs w:val="24"/>
        </w:rPr>
        <w:t xml:space="preserve"> </w:t>
      </w:r>
      <w:r w:rsidRPr="00E728F4">
        <w:rPr>
          <w:rFonts w:ascii="Times New Roman" w:hAnsi="Times New Roman"/>
          <w:sz w:val="24"/>
          <w:szCs w:val="24"/>
        </w:rPr>
        <w:t>č. 295/1992 Zb., zákona Slovenskej národnej rady č. 511/1992 Zb., zákona Národnej rady Slovenskej republiky</w:t>
      </w:r>
      <w:r>
        <w:rPr>
          <w:rFonts w:ascii="Times New Roman" w:hAnsi="Times New Roman"/>
          <w:sz w:val="24"/>
          <w:szCs w:val="24"/>
        </w:rPr>
        <w:t xml:space="preserve"> </w:t>
      </w:r>
      <w:r w:rsidRPr="00E728F4">
        <w:rPr>
          <w:rFonts w:ascii="Times New Roman" w:hAnsi="Times New Roman"/>
          <w:sz w:val="24"/>
          <w:szCs w:val="24"/>
        </w:rPr>
        <w:t>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w:t>
      </w:r>
      <w:r>
        <w:rPr>
          <w:rFonts w:ascii="Times New Roman" w:hAnsi="Times New Roman"/>
          <w:sz w:val="24"/>
          <w:szCs w:val="24"/>
        </w:rPr>
        <w:t xml:space="preserve"> </w:t>
      </w:r>
      <w:r w:rsidRPr="00E728F4">
        <w:rPr>
          <w:rFonts w:ascii="Times New Roman" w:hAnsi="Times New Roman"/>
          <w:sz w:val="24"/>
          <w:szCs w:val="24"/>
        </w:rPr>
        <w:t>č. 265/1995 Z. z., zákona Národnej rady Slovenskej republiky č. 285/1995 Z. z., zákona Národnej rady Slovenskej republiky č. 160/1996 Z. z., zákona Národnej rady Slovenskej republiky č. 168/1996 Z. z., zákona</w:t>
      </w:r>
      <w:r>
        <w:rPr>
          <w:rFonts w:ascii="Times New Roman" w:hAnsi="Times New Roman"/>
          <w:sz w:val="24"/>
          <w:szCs w:val="24"/>
        </w:rPr>
        <w:t xml:space="preserve"> </w:t>
      </w:r>
      <w:r w:rsidRPr="00E728F4">
        <w:rPr>
          <w:rFonts w:ascii="Times New Roman" w:hAnsi="Times New Roman"/>
          <w:sz w:val="24"/>
          <w:szCs w:val="24"/>
        </w:rPr>
        <w:t>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w:t>
      </w:r>
      <w:r>
        <w:rPr>
          <w:rFonts w:ascii="Times New Roman" w:hAnsi="Times New Roman"/>
          <w:sz w:val="24"/>
          <w:szCs w:val="24"/>
        </w:rPr>
        <w:t xml:space="preserve"> </w:t>
      </w:r>
      <w:r w:rsidRPr="00E728F4">
        <w:rPr>
          <w:rFonts w:ascii="Times New Roman" w:hAnsi="Times New Roman"/>
          <w:sz w:val="24"/>
          <w:szCs w:val="24"/>
        </w:rPr>
        <w:t>č. 490/2001 Z. z., zákona č. 507/2001 Z. z., zákona č. 139/2002 Z. z., zákona č. 422/2002 Z. z., zákona</w:t>
      </w:r>
      <w:r>
        <w:rPr>
          <w:rFonts w:ascii="Times New Roman" w:hAnsi="Times New Roman"/>
          <w:sz w:val="24"/>
          <w:szCs w:val="24"/>
        </w:rPr>
        <w:t xml:space="preserve"> </w:t>
      </w:r>
      <w:r w:rsidRPr="00E728F4">
        <w:rPr>
          <w:rFonts w:ascii="Times New Roman" w:hAnsi="Times New Roman"/>
          <w:sz w:val="24"/>
          <w:szCs w:val="24"/>
        </w:rPr>
        <w:t>č. 190/2003 Z. z., zákona č. 430/2003 Z. z., zákona č. 510/2003 Z. z., zákona č. 515/2003 Z. z., zákona</w:t>
      </w:r>
      <w:r>
        <w:rPr>
          <w:rFonts w:ascii="Times New Roman" w:hAnsi="Times New Roman"/>
          <w:sz w:val="24"/>
          <w:szCs w:val="24"/>
        </w:rPr>
        <w:t xml:space="preserve"> </w:t>
      </w:r>
      <w:r w:rsidRPr="00E728F4">
        <w:rPr>
          <w:rFonts w:ascii="Times New Roman" w:hAnsi="Times New Roman"/>
          <w:sz w:val="24"/>
          <w:szCs w:val="24"/>
        </w:rPr>
        <w:t>č. 534/2003 Z. z., zákona č. 364/2004 Z. z., zákona č. 533/2004 Z. z., zákona č. 656/2004 Z. z., zákona                     č. 570/2005 Z. z., zákona č. 650/2005 Z. z., zákona č. 211/2006 Z. z., zákona č. 224/2006 Z.</w:t>
      </w:r>
      <w:r>
        <w:rPr>
          <w:rFonts w:ascii="Times New Roman" w:hAnsi="Times New Roman"/>
          <w:sz w:val="24"/>
          <w:szCs w:val="24"/>
        </w:rPr>
        <w:t> </w:t>
      </w:r>
      <w:r w:rsidRPr="00E728F4">
        <w:rPr>
          <w:rFonts w:ascii="Times New Roman" w:hAnsi="Times New Roman"/>
          <w:sz w:val="24"/>
          <w:szCs w:val="24"/>
        </w:rPr>
        <w:t>z., zákona</w:t>
      </w:r>
      <w:r>
        <w:rPr>
          <w:rFonts w:ascii="Times New Roman" w:hAnsi="Times New Roman"/>
          <w:sz w:val="24"/>
          <w:szCs w:val="24"/>
        </w:rPr>
        <w:t xml:space="preserve"> </w:t>
      </w:r>
      <w:r w:rsidRPr="00E728F4">
        <w:rPr>
          <w:rFonts w:ascii="Times New Roman" w:hAnsi="Times New Roman"/>
          <w:sz w:val="24"/>
          <w:szCs w:val="24"/>
        </w:rPr>
        <w:t>č. 250/2007 Z. z., zákona č. 547/2007 Z. z., zákona č. 666/2007 Z. z., zákona č. 86/2008 Z. z., zákona</w:t>
      </w:r>
      <w:r>
        <w:rPr>
          <w:rFonts w:ascii="Times New Roman" w:hAnsi="Times New Roman"/>
          <w:sz w:val="24"/>
          <w:szCs w:val="24"/>
        </w:rPr>
        <w:t xml:space="preserve"> </w:t>
      </w:r>
      <w:r w:rsidRPr="00E728F4">
        <w:rPr>
          <w:rFonts w:ascii="Times New Roman" w:hAnsi="Times New Roman"/>
          <w:sz w:val="24"/>
          <w:szCs w:val="24"/>
        </w:rPr>
        <w:t>č. 245/2008 Z. z., zákona č. 298/2008 Z. z., zákona č. 445/2008 Z. z., zákona č. 479/2008 Z. z., zákona</w:t>
      </w:r>
      <w:r>
        <w:rPr>
          <w:rFonts w:ascii="Times New Roman" w:hAnsi="Times New Roman"/>
          <w:sz w:val="24"/>
          <w:szCs w:val="24"/>
        </w:rPr>
        <w:t xml:space="preserve"> </w:t>
      </w:r>
      <w:r w:rsidRPr="00E728F4">
        <w:rPr>
          <w:rFonts w:ascii="Times New Roman" w:hAnsi="Times New Roman"/>
          <w:sz w:val="24"/>
          <w:szCs w:val="24"/>
        </w:rPr>
        <w:t>č. 491/2008 Z. z., zákona č. 8/2009 Z. z., zákona č. 70/2009 Z. z., zákona č. 72/2009 Z. z., zákona</w:t>
      </w:r>
      <w:r>
        <w:rPr>
          <w:rFonts w:ascii="Times New Roman" w:hAnsi="Times New Roman"/>
          <w:sz w:val="24"/>
          <w:szCs w:val="24"/>
        </w:rPr>
        <w:t xml:space="preserve"> </w:t>
      </w:r>
      <w:r w:rsidRPr="00E728F4">
        <w:rPr>
          <w:rFonts w:ascii="Times New Roman" w:hAnsi="Times New Roman"/>
          <w:sz w:val="24"/>
          <w:szCs w:val="24"/>
        </w:rPr>
        <w:t>č. 191/2009 Z. z., zákona č. 206/2009 Z. z., zákona č. 387/2009 Z. z., zákona č. 465/2009 Z. z., zákona</w:t>
      </w:r>
      <w:r>
        <w:rPr>
          <w:rFonts w:ascii="Times New Roman" w:hAnsi="Times New Roman"/>
          <w:sz w:val="24"/>
          <w:szCs w:val="24"/>
        </w:rPr>
        <w:t xml:space="preserve"> </w:t>
      </w:r>
      <w:r w:rsidRPr="00E728F4">
        <w:rPr>
          <w:rFonts w:ascii="Times New Roman" w:hAnsi="Times New Roman"/>
          <w:sz w:val="24"/>
          <w:szCs w:val="24"/>
        </w:rPr>
        <w:t>č. 513/2009 Z. z., zákona č. 60/2010 Z. z., zákona č. 433/2010 Z. z., zákona č. 547/2010 Z. z., zákona</w:t>
      </w:r>
      <w:r>
        <w:rPr>
          <w:rFonts w:ascii="Times New Roman" w:hAnsi="Times New Roman"/>
          <w:sz w:val="24"/>
          <w:szCs w:val="24"/>
        </w:rPr>
        <w:t xml:space="preserve"> </w:t>
      </w:r>
      <w:r w:rsidRPr="00E728F4">
        <w:rPr>
          <w:rFonts w:ascii="Times New Roman" w:hAnsi="Times New Roman"/>
          <w:sz w:val="24"/>
          <w:szCs w:val="24"/>
        </w:rPr>
        <w:t xml:space="preserve">č. 313/2011 Z. z., zákona č. 362/2011 Z. z., zákona č. 79/2012 Z. z., zákona č. 96/2012 Z. z., zákona č. 31/2013 Z. z., zákona č. 80/2013 Z. z., zákona č. 94/2013 Z. z., zákona č. 299/2013 Z. z., zákona č. </w:t>
      </w:r>
      <w:r w:rsidRPr="00C4323C">
        <w:rPr>
          <w:rFonts w:ascii="Times New Roman" w:hAnsi="Times New Roman"/>
          <w:sz w:val="24"/>
          <w:szCs w:val="24"/>
        </w:rPr>
        <w:t>388/2013 Z. z., zákona č. 417/2013 Z. z., zákona č. 474/2013 Z. z., zákona č. 1/2014 Z. z. a zákona č. 204/2014 Z. z. sa mení takto:</w:t>
      </w:r>
    </w:p>
    <w:p w:rsidR="005455C3" w:rsidRPr="00E728F4" w:rsidP="005455C3">
      <w:pPr>
        <w:bidi w:val="0"/>
        <w:spacing w:after="0"/>
        <w:rPr>
          <w:rFonts w:ascii="Times New Roman" w:hAnsi="Times New Roman"/>
          <w:sz w:val="24"/>
          <w:szCs w:val="24"/>
        </w:rPr>
      </w:pPr>
    </w:p>
    <w:p w:rsidR="005455C3" w:rsidRPr="00E728F4" w:rsidP="005455C3">
      <w:pPr>
        <w:bidi w:val="0"/>
        <w:spacing w:after="0"/>
        <w:rPr>
          <w:rFonts w:ascii="Times New Roman" w:hAnsi="Times New Roman"/>
          <w:sz w:val="24"/>
          <w:szCs w:val="24"/>
        </w:rPr>
      </w:pPr>
      <w:r w:rsidRPr="00E728F4">
        <w:rPr>
          <w:rFonts w:ascii="Times New Roman" w:hAnsi="Times New Roman"/>
          <w:sz w:val="24"/>
          <w:szCs w:val="24"/>
        </w:rPr>
        <w:t>§ 88b sa vypúšťa.</w:t>
      </w: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IV</w:t>
      </w:r>
    </w:p>
    <w:p w:rsidR="005455C3" w:rsidRPr="00E728F4" w:rsidP="005455C3">
      <w:pPr>
        <w:bidi w:val="0"/>
        <w:spacing w:after="0"/>
        <w:jc w:val="center"/>
        <w:rPr>
          <w:rFonts w:ascii="Times New Roman" w:hAnsi="Times New Roman"/>
          <w:sz w:val="24"/>
          <w:szCs w:val="24"/>
        </w:rPr>
      </w:pPr>
    </w:p>
    <w:p w:rsidR="005455C3" w:rsidRPr="00C4323C" w:rsidP="005455C3">
      <w:pPr>
        <w:bidi w:val="0"/>
        <w:spacing w:after="0"/>
        <w:ind w:firstLine="708"/>
        <w:jc w:val="both"/>
        <w:rPr>
          <w:rFonts w:ascii="Times New Roman" w:hAnsi="Times New Roman"/>
          <w:sz w:val="24"/>
          <w:szCs w:val="24"/>
        </w:rPr>
      </w:pPr>
      <w:r w:rsidRPr="00E728F4">
        <w:rPr>
          <w:rFonts w:ascii="Times New Roman" w:hAnsi="Times New Roman"/>
          <w:sz w:val="24"/>
          <w:szCs w:val="24"/>
        </w:rPr>
        <w:t xml:space="preserve">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w:t>
      </w:r>
      <w:r w:rsidRPr="00C4323C">
        <w:rPr>
          <w:rFonts w:ascii="Times New Roman" w:hAnsi="Times New Roman"/>
          <w:sz w:val="24"/>
          <w:szCs w:val="24"/>
        </w:rPr>
        <w:t>217/2012 Z. z., zákona č. 345/2012 Z. z.</w:t>
      </w:r>
      <w:r>
        <w:rPr>
          <w:rFonts w:ascii="Times New Roman" w:hAnsi="Times New Roman"/>
          <w:sz w:val="24"/>
          <w:szCs w:val="24"/>
        </w:rPr>
        <w:t xml:space="preserve">, </w:t>
      </w:r>
      <w:r w:rsidRPr="00C4323C">
        <w:rPr>
          <w:rFonts w:ascii="Times New Roman" w:hAnsi="Times New Roman"/>
          <w:sz w:val="24"/>
          <w:szCs w:val="24"/>
        </w:rPr>
        <w:t>zákona č. 135/2013 Z. z.</w:t>
      </w:r>
      <w:r>
        <w:rPr>
          <w:rFonts w:ascii="Times New Roman" w:hAnsi="Times New Roman"/>
          <w:sz w:val="24"/>
          <w:szCs w:val="24"/>
        </w:rPr>
        <w:t xml:space="preserve"> a zákona č. .../2014 Z. z. (zákon z 22. októbra 2014)</w:t>
      </w:r>
      <w:r w:rsidRPr="00C4323C">
        <w:rPr>
          <w:rFonts w:ascii="Times New Roman" w:hAnsi="Times New Roman"/>
          <w:sz w:val="24"/>
          <w:szCs w:val="24"/>
        </w:rPr>
        <w:t xml:space="preserve"> sa mení takto:</w:t>
      </w:r>
    </w:p>
    <w:p w:rsidR="005455C3" w:rsidRPr="00C4323C" w:rsidP="005455C3">
      <w:pPr>
        <w:bidi w:val="0"/>
        <w:spacing w:after="0"/>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1. § 6, 6a a 18j sa vypúšťajú.</w:t>
      </w:r>
    </w:p>
    <w:p w:rsidR="005455C3" w:rsidRPr="00C4323C" w:rsidP="005455C3">
      <w:pPr>
        <w:bidi w:val="0"/>
        <w:spacing w:after="0"/>
        <w:ind w:left="1068"/>
        <w:jc w:val="both"/>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2. V § 13e sa vypúšťa odsek 2.</w:t>
      </w:r>
    </w:p>
    <w:p w:rsidR="005455C3" w:rsidRPr="00C4323C" w:rsidP="005455C3">
      <w:pPr>
        <w:bidi w:val="0"/>
        <w:spacing w:after="0"/>
        <w:jc w:val="both"/>
        <w:rPr>
          <w:rFonts w:ascii="Times New Roman" w:hAnsi="Times New Roman"/>
          <w:sz w:val="24"/>
          <w:szCs w:val="24"/>
        </w:rPr>
      </w:pPr>
      <w:r w:rsidRPr="00C4323C">
        <w:rPr>
          <w:rFonts w:ascii="Times New Roman" w:hAnsi="Times New Roman"/>
          <w:sz w:val="24"/>
          <w:szCs w:val="24"/>
        </w:rPr>
        <w:t xml:space="preserve">Súčasne sa zrušuje označenie odseku 1. </w:t>
      </w:r>
    </w:p>
    <w:p w:rsidR="005455C3" w:rsidRPr="00E728F4" w:rsidP="005455C3">
      <w:pPr>
        <w:bidi w:val="0"/>
        <w:spacing w:after="0"/>
        <w:ind w:firstLine="708"/>
        <w:jc w:val="both"/>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Pr>
          <w:rFonts w:ascii="Times New Roman" w:hAnsi="Times New Roman"/>
          <w:sz w:val="24"/>
          <w:szCs w:val="24"/>
        </w:rPr>
        <w:t xml:space="preserve">3. </w:t>
      </w:r>
      <w:r w:rsidRPr="00E728F4">
        <w:rPr>
          <w:rFonts w:ascii="Times New Roman" w:hAnsi="Times New Roman"/>
          <w:sz w:val="24"/>
          <w:szCs w:val="24"/>
        </w:rPr>
        <w:t>Poznámky pod čiarou k odkazom 13, 13a, 13aa, 13aba, 13abb, 13abc, 13abd, 13abe a </w:t>
      </w:r>
      <w:r>
        <w:rPr>
          <w:rFonts w:ascii="Times New Roman" w:hAnsi="Times New Roman"/>
          <w:sz w:val="24"/>
          <w:szCs w:val="24"/>
        </w:rPr>
        <w:t xml:space="preserve">            </w:t>
      </w:r>
      <w:r w:rsidRPr="00E728F4">
        <w:rPr>
          <w:rFonts w:ascii="Times New Roman" w:hAnsi="Times New Roman"/>
          <w:sz w:val="24"/>
          <w:szCs w:val="24"/>
        </w:rPr>
        <w:t>23baf sa vypúšťajú.</w:t>
      </w:r>
    </w:p>
    <w:p w:rsidR="005455C3" w:rsidRPr="00E728F4" w:rsidP="005455C3">
      <w:pPr>
        <w:bidi w:val="0"/>
        <w:spacing w:after="0"/>
        <w:ind w:firstLine="708"/>
        <w:jc w:val="both"/>
        <w:rPr>
          <w:rFonts w:ascii="Times New Roman" w:hAnsi="Times New Roman"/>
          <w:sz w:val="24"/>
          <w:szCs w:val="24"/>
        </w:rPr>
      </w:pPr>
    </w:p>
    <w:p w:rsidR="005455C3" w:rsidRPr="00E728F4" w:rsidP="005455C3">
      <w:pPr>
        <w:bidi w:val="0"/>
        <w:spacing w:after="0"/>
        <w:ind w:firstLine="708"/>
        <w:jc w:val="both"/>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V</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tab/>
        <w:t>Zákon Národnej rady Slovenskej republiky č. 202/1995 Z. z. Devízový zákon a zákon, ktorým sa mení a dopĺňa zákon Slovenskej národnej rady č. 372/1990 Zb. o priestupkoch v</w:t>
      </w:r>
      <w:r>
        <w:rPr>
          <w:rFonts w:ascii="Times New Roman" w:hAnsi="Times New Roman"/>
          <w:sz w:val="24"/>
          <w:szCs w:val="24"/>
        </w:rPr>
        <w:t> </w:t>
      </w:r>
      <w:r w:rsidRPr="00E728F4">
        <w:rPr>
          <w:rFonts w:ascii="Times New Roman" w:hAnsi="Times New Roman"/>
          <w:sz w:val="24"/>
          <w:szCs w:val="24"/>
        </w:rPr>
        <w:t>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a zákona č. 140/2014 Z. z. sa mení takto:</w:t>
      </w:r>
    </w:p>
    <w:p w:rsidR="005455C3" w:rsidRPr="00E728F4" w:rsidP="005455C3">
      <w:pPr>
        <w:bidi w:val="0"/>
        <w:spacing w:after="0"/>
        <w:rPr>
          <w:rFonts w:ascii="Times New Roman" w:hAnsi="Times New Roman"/>
          <w:sz w:val="24"/>
          <w:szCs w:val="24"/>
        </w:rPr>
      </w:pPr>
    </w:p>
    <w:p w:rsidR="005455C3" w:rsidRPr="00E728F4" w:rsidP="005455C3">
      <w:pPr>
        <w:bidi w:val="0"/>
        <w:spacing w:after="0"/>
        <w:rPr>
          <w:rFonts w:ascii="Times New Roman" w:hAnsi="Times New Roman"/>
          <w:sz w:val="24"/>
          <w:szCs w:val="24"/>
        </w:rPr>
      </w:pPr>
      <w:r w:rsidRPr="00E728F4">
        <w:rPr>
          <w:rFonts w:ascii="Times New Roman" w:hAnsi="Times New Roman"/>
          <w:sz w:val="24"/>
          <w:szCs w:val="24"/>
        </w:rPr>
        <w:t>V § 24a ods. 9 sa slovo „vymáha“ nahrádza slovom „spravuje“.</w:t>
      </w:r>
    </w:p>
    <w:p w:rsidR="005455C3" w:rsidRPr="00E728F4" w:rsidP="005455C3">
      <w:pPr>
        <w:bidi w:val="0"/>
        <w:spacing w:after="0"/>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VI</w:t>
      </w:r>
    </w:p>
    <w:p w:rsidR="005455C3" w:rsidRPr="00E728F4" w:rsidP="005455C3">
      <w:pPr>
        <w:bidi w:val="0"/>
        <w:spacing w:after="0"/>
        <w:jc w:val="center"/>
        <w:rPr>
          <w:rFonts w:ascii="Times New Roman" w:hAnsi="Times New Roman"/>
          <w:sz w:val="24"/>
          <w:szCs w:val="24"/>
        </w:rPr>
      </w:pPr>
    </w:p>
    <w:p w:rsidR="005455C3" w:rsidRPr="00C4323C" w:rsidP="005455C3">
      <w:pPr>
        <w:bidi w:val="0"/>
        <w:spacing w:after="0"/>
        <w:jc w:val="both"/>
        <w:rPr>
          <w:rFonts w:ascii="Times New Roman" w:hAnsi="Times New Roman"/>
          <w:sz w:val="24"/>
          <w:szCs w:val="24"/>
        </w:rPr>
      </w:pPr>
      <w:r w:rsidRPr="00E728F4">
        <w:rPr>
          <w:rFonts w:ascii="Times New Roman" w:hAnsi="Times New Roman"/>
          <w:sz w:val="24"/>
          <w:szCs w:val="24"/>
        </w:rPr>
        <w:tab/>
        <w:t xml:space="preserve">Zákon č. 231/1999 Z. z. o štátnej pomoci v znení zákona č. 434/2001 Z. z., zákona č. </w:t>
      </w:r>
      <w:r w:rsidRPr="00C4323C">
        <w:rPr>
          <w:rFonts w:ascii="Times New Roman" w:hAnsi="Times New Roman"/>
          <w:sz w:val="24"/>
          <w:szCs w:val="24"/>
        </w:rPr>
        <w:t>461/2002 Z. z., zákona č. 203/2004 Z. z., zákona č. 82/2005 Z. z., zákona č. 518/2005 Z. z., zákona č. 659/2007 Z. z., zákona č. 165/2008 Z. z., zákona č. 102/2011 Z. z., zákona č. 223/2011</w:t>
      </w:r>
      <w:r>
        <w:rPr>
          <w:rFonts w:ascii="Times New Roman" w:hAnsi="Times New Roman"/>
          <w:sz w:val="24"/>
          <w:szCs w:val="24"/>
        </w:rPr>
        <w:t xml:space="preserve"> Z. z.</w:t>
      </w:r>
      <w:r w:rsidRPr="00C4323C">
        <w:rPr>
          <w:rFonts w:ascii="Times New Roman" w:hAnsi="Times New Roman"/>
          <w:sz w:val="24"/>
          <w:szCs w:val="24"/>
        </w:rPr>
        <w:t xml:space="preserve"> a v znení nálezu Ústavného súdu Slovenskej republiky č. 14/2013 Z. z. sa mení takto:</w:t>
      </w:r>
    </w:p>
    <w:p w:rsidR="005455C3" w:rsidRPr="00E728F4" w:rsidP="005455C3">
      <w:pPr>
        <w:bidi w:val="0"/>
        <w:spacing w:after="0"/>
        <w:rPr>
          <w:rFonts w:ascii="Times New Roman" w:hAnsi="Times New Roman"/>
          <w:sz w:val="24"/>
          <w:szCs w:val="24"/>
        </w:rPr>
      </w:pPr>
    </w:p>
    <w:p w:rsidR="005455C3" w:rsidP="005455C3">
      <w:pPr>
        <w:bidi w:val="0"/>
        <w:spacing w:after="0"/>
        <w:rPr>
          <w:rFonts w:ascii="Times New Roman" w:hAnsi="Times New Roman"/>
          <w:sz w:val="24"/>
          <w:szCs w:val="24"/>
        </w:rPr>
      </w:pPr>
      <w:r w:rsidRPr="00E728F4">
        <w:rPr>
          <w:rFonts w:ascii="Times New Roman" w:hAnsi="Times New Roman"/>
          <w:sz w:val="24"/>
          <w:szCs w:val="24"/>
        </w:rPr>
        <w:t>V § 27 ods. 2 poslednej vete sa slovo „vymáha“ nahrádza slovom „spravuje“.</w:t>
      </w:r>
    </w:p>
    <w:p w:rsidR="005455C3" w:rsidP="005455C3">
      <w:pPr>
        <w:bidi w:val="0"/>
        <w:spacing w:after="0"/>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VII</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tab/>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č.132/2013 Z. z.</w:t>
      </w:r>
      <w:r>
        <w:rPr>
          <w:rFonts w:ascii="Times New Roman" w:hAnsi="Times New Roman"/>
          <w:sz w:val="24"/>
          <w:szCs w:val="24"/>
        </w:rPr>
        <w:t xml:space="preserve">, </w:t>
      </w:r>
      <w:r w:rsidRPr="00E728F4">
        <w:rPr>
          <w:rFonts w:ascii="Times New Roman" w:hAnsi="Times New Roman"/>
          <w:sz w:val="24"/>
          <w:szCs w:val="24"/>
        </w:rPr>
        <w:t>zákona č.352/2013 Z. z.</w:t>
      </w:r>
      <w:r>
        <w:rPr>
          <w:rFonts w:ascii="Times New Roman" w:hAnsi="Times New Roman"/>
          <w:sz w:val="24"/>
          <w:szCs w:val="24"/>
        </w:rPr>
        <w:t xml:space="preserve"> a zákona č. .../2014 Z. z. (z 26. novembra 2014) </w:t>
      </w:r>
      <w:r w:rsidRPr="00E728F4">
        <w:rPr>
          <w:rFonts w:ascii="Times New Roman" w:hAnsi="Times New Roman"/>
          <w:sz w:val="24"/>
          <w:szCs w:val="24"/>
        </w:rPr>
        <w:t>sa mení takto:</w:t>
      </w:r>
    </w:p>
    <w:p w:rsidR="005455C3" w:rsidRPr="00E728F4" w:rsidP="005455C3">
      <w:pPr>
        <w:bidi w:val="0"/>
        <w:spacing w:after="0"/>
        <w:jc w:val="both"/>
        <w:rPr>
          <w:rFonts w:ascii="Times New Roman" w:hAnsi="Times New Roman"/>
          <w:sz w:val="24"/>
          <w:szCs w:val="24"/>
        </w:rPr>
      </w:pPr>
    </w:p>
    <w:p w:rsidR="005455C3" w:rsidRPr="00E728F4" w:rsidP="005455C3">
      <w:pPr>
        <w:bidi w:val="0"/>
        <w:spacing w:after="0"/>
        <w:rPr>
          <w:rFonts w:ascii="Times New Roman" w:hAnsi="Times New Roman"/>
          <w:sz w:val="24"/>
          <w:szCs w:val="24"/>
        </w:rPr>
      </w:pPr>
      <w:r w:rsidRPr="00E728F4">
        <w:rPr>
          <w:rFonts w:ascii="Times New Roman" w:hAnsi="Times New Roman"/>
          <w:sz w:val="24"/>
          <w:szCs w:val="24"/>
        </w:rPr>
        <w:t>V § 50 ods. 9 tretej vete sa slovo „vymáha“ nahrádza slovom „spravuje“.</w:t>
      </w:r>
    </w:p>
    <w:p w:rsidR="005455C3" w:rsidP="005455C3">
      <w:pPr>
        <w:bidi w:val="0"/>
        <w:spacing w:after="0"/>
        <w:jc w:val="center"/>
        <w:rPr>
          <w:rFonts w:ascii="Times New Roman" w:hAnsi="Times New Roman"/>
          <w:sz w:val="24"/>
          <w:szCs w:val="24"/>
        </w:rPr>
      </w:pPr>
      <w:r>
        <w:rPr>
          <w:rFonts w:ascii="Times New Roman" w:hAnsi="Times New Roman"/>
          <w:sz w:val="24"/>
          <w:szCs w:val="24"/>
        </w:rPr>
        <w:t xml:space="preserve"> </w:t>
      </w:r>
    </w:p>
    <w:p w:rsidR="005455C3" w:rsidP="005455C3">
      <w:pPr>
        <w:bidi w:val="0"/>
        <w:spacing w:after="0"/>
        <w:jc w:val="center"/>
        <w:rPr>
          <w:rFonts w:ascii="Times New Roman" w:hAnsi="Times New Roman"/>
          <w:sz w:val="24"/>
          <w:szCs w:val="24"/>
        </w:rPr>
      </w:pPr>
    </w:p>
    <w:p w:rsidR="002C477A" w:rsidP="005455C3">
      <w:pPr>
        <w:bidi w:val="0"/>
        <w:spacing w:after="0"/>
        <w:jc w:val="center"/>
        <w:rPr>
          <w:rFonts w:ascii="Times New Roman" w:hAnsi="Times New Roman"/>
          <w:sz w:val="24"/>
          <w:szCs w:val="24"/>
        </w:rPr>
      </w:pPr>
    </w:p>
    <w:p w:rsidR="002C477A" w:rsidRPr="00E728F4"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bCs/>
          <w:sz w:val="24"/>
          <w:szCs w:val="24"/>
        </w:rPr>
      </w:pPr>
      <w:r w:rsidRPr="002777F4">
        <w:rPr>
          <w:rFonts w:ascii="Times New Roman" w:hAnsi="Times New Roman"/>
          <w:bCs/>
          <w:sz w:val="24"/>
          <w:szCs w:val="24"/>
        </w:rPr>
        <w:t>Čl. VIII</w:t>
      </w:r>
    </w:p>
    <w:p w:rsidR="005455C3" w:rsidRPr="002777F4" w:rsidP="005455C3">
      <w:pPr>
        <w:bidi w:val="0"/>
        <w:spacing w:after="0"/>
        <w:jc w:val="center"/>
        <w:rPr>
          <w:rFonts w:ascii="Times New Roman" w:hAnsi="Times New Roman"/>
          <w:bCs/>
          <w:sz w:val="24"/>
          <w:szCs w:val="24"/>
        </w:rPr>
      </w:pPr>
    </w:p>
    <w:p w:rsidR="005455C3" w:rsidRPr="002777F4" w:rsidP="005455C3">
      <w:pPr>
        <w:bidi w:val="0"/>
        <w:spacing w:after="0"/>
        <w:jc w:val="both"/>
        <w:rPr>
          <w:rFonts w:ascii="Times New Roman" w:hAnsi="Times New Roman"/>
          <w:bCs/>
          <w:sz w:val="24"/>
          <w:szCs w:val="24"/>
        </w:rPr>
      </w:pPr>
      <w:r w:rsidRPr="002777F4">
        <w:rPr>
          <w:rFonts w:ascii="Times New Roman" w:hAnsi="Times New Roman"/>
          <w:bCs/>
          <w:sz w:val="24"/>
          <w:szCs w:val="24"/>
        </w:rPr>
        <w:tab/>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 492/2009 Z. z., zákona č. 381/2010 Z. z., nálezu Ústavného súdu Slovenskej republiky č. 217/2012 Z. z. a zákona č.132/2013 Z. z. sa mení a dopĺňa takto:</w:t>
      </w:r>
    </w:p>
    <w:p w:rsidR="005455C3" w:rsidRPr="002777F4" w:rsidP="005455C3">
      <w:pPr>
        <w:bidi w:val="0"/>
        <w:spacing w:after="0"/>
        <w:rPr>
          <w:rFonts w:ascii="Times New Roman" w:hAnsi="Times New Roman"/>
          <w:bCs/>
          <w:sz w:val="24"/>
          <w:szCs w:val="24"/>
        </w:rPr>
      </w:pPr>
      <w:r w:rsidRPr="002777F4">
        <w:rPr>
          <w:rFonts w:ascii="Times New Roman" w:hAnsi="Times New Roman"/>
          <w:bCs/>
          <w:sz w:val="24"/>
          <w:szCs w:val="24"/>
        </w:rPr>
        <w:t>1. V § 6 ods. 1 písm. v) sa slovo „vymáha“ nahrádza slovom „spravuje“.</w:t>
      </w:r>
    </w:p>
    <w:p w:rsidR="005455C3" w:rsidP="005455C3">
      <w:pPr>
        <w:bidi w:val="0"/>
        <w:spacing w:after="0"/>
        <w:rPr>
          <w:rFonts w:ascii="Times New Roman" w:hAnsi="Times New Roman"/>
          <w:bCs/>
          <w:sz w:val="24"/>
          <w:szCs w:val="24"/>
        </w:rPr>
      </w:pPr>
    </w:p>
    <w:p w:rsidR="005455C3" w:rsidRPr="002777F4" w:rsidP="005455C3">
      <w:pPr>
        <w:bidi w:val="0"/>
        <w:spacing w:after="0"/>
        <w:rPr>
          <w:rFonts w:ascii="Times New Roman" w:hAnsi="Times New Roman"/>
          <w:bCs/>
          <w:sz w:val="24"/>
          <w:szCs w:val="24"/>
        </w:rPr>
      </w:pPr>
      <w:r w:rsidRPr="002777F4">
        <w:rPr>
          <w:rFonts w:ascii="Times New Roman" w:hAnsi="Times New Roman"/>
          <w:bCs/>
          <w:sz w:val="24"/>
          <w:szCs w:val="24"/>
        </w:rPr>
        <w:t>2. Za § 21a sa vkladá § 21b, ktorý znie:</w:t>
      </w:r>
    </w:p>
    <w:p w:rsidR="005455C3" w:rsidP="005455C3">
      <w:pPr>
        <w:bidi w:val="0"/>
        <w:spacing w:after="0"/>
        <w:jc w:val="center"/>
        <w:rPr>
          <w:rFonts w:ascii="Times New Roman" w:hAnsi="Times New Roman"/>
          <w:bCs/>
          <w:sz w:val="24"/>
          <w:szCs w:val="24"/>
        </w:rPr>
      </w:pPr>
    </w:p>
    <w:p w:rsidR="005455C3" w:rsidRPr="002777F4" w:rsidP="005455C3">
      <w:pPr>
        <w:bidi w:val="0"/>
        <w:spacing w:after="0"/>
        <w:jc w:val="center"/>
        <w:rPr>
          <w:rFonts w:ascii="Times New Roman" w:hAnsi="Times New Roman"/>
          <w:bCs/>
          <w:sz w:val="24"/>
          <w:szCs w:val="24"/>
        </w:rPr>
      </w:pPr>
      <w:r w:rsidRPr="002777F4">
        <w:rPr>
          <w:rFonts w:ascii="Times New Roman" w:hAnsi="Times New Roman"/>
          <w:bCs/>
          <w:sz w:val="24"/>
          <w:szCs w:val="24"/>
        </w:rPr>
        <w:t>„§ 21b</w:t>
      </w:r>
    </w:p>
    <w:p w:rsidR="005455C3" w:rsidRPr="002777F4" w:rsidP="005455C3">
      <w:pPr>
        <w:bidi w:val="0"/>
        <w:spacing w:after="0"/>
        <w:jc w:val="both"/>
        <w:rPr>
          <w:rFonts w:ascii="Times New Roman" w:hAnsi="Times New Roman"/>
          <w:bCs/>
          <w:sz w:val="24"/>
          <w:szCs w:val="24"/>
        </w:rPr>
      </w:pPr>
      <w:r w:rsidRPr="002777F4">
        <w:rPr>
          <w:rFonts w:ascii="Times New Roman" w:hAnsi="Times New Roman"/>
          <w:bCs/>
          <w:sz w:val="24"/>
          <w:szCs w:val="24"/>
        </w:rPr>
        <w:t>(1) Pri nakladaní s pohľadávkami Slovenskej republiky vzniknutými v rámci pôsobností Štátnej pokladnice podľa § 6, okrem § 6 ods. 1 písm. v), a agentúry podľa § 17 alebo pri činnostiach v súvislosti s týmito pôsobnosťami sa postupuje podľa právnych predpisov, vzťahujúcich sa na predmetné pôsobnosti alebo činnosti a pri vymáhaní týchto pohľadávok sa postupuje podľa osobitných predpisov.</w:t>
      </w:r>
      <w:r w:rsidRPr="002777F4">
        <w:rPr>
          <w:rFonts w:ascii="Times New Roman" w:hAnsi="Times New Roman"/>
          <w:bCs/>
          <w:sz w:val="24"/>
          <w:szCs w:val="24"/>
          <w:vertAlign w:val="superscript"/>
        </w:rPr>
        <w:t>29c</w:t>
      </w:r>
      <w:r w:rsidRPr="002777F4">
        <w:rPr>
          <w:rFonts w:ascii="Times New Roman" w:hAnsi="Times New Roman"/>
          <w:bCs/>
          <w:sz w:val="24"/>
          <w:szCs w:val="24"/>
        </w:rPr>
        <w:t xml:space="preserve">)  </w:t>
      </w:r>
    </w:p>
    <w:p w:rsidR="005455C3" w:rsidP="005455C3">
      <w:pPr>
        <w:bidi w:val="0"/>
        <w:spacing w:after="0"/>
        <w:jc w:val="both"/>
        <w:rPr>
          <w:rFonts w:ascii="Times New Roman" w:hAnsi="Times New Roman"/>
          <w:bCs/>
          <w:sz w:val="24"/>
          <w:szCs w:val="24"/>
        </w:rPr>
      </w:pPr>
    </w:p>
    <w:p w:rsidR="005455C3" w:rsidRPr="002777F4" w:rsidP="005455C3">
      <w:pPr>
        <w:bidi w:val="0"/>
        <w:spacing w:after="0"/>
        <w:jc w:val="both"/>
        <w:rPr>
          <w:rFonts w:ascii="Times New Roman" w:hAnsi="Times New Roman"/>
          <w:bCs/>
          <w:sz w:val="24"/>
          <w:szCs w:val="24"/>
        </w:rPr>
      </w:pPr>
      <w:r w:rsidRPr="002777F4">
        <w:rPr>
          <w:rFonts w:ascii="Times New Roman" w:hAnsi="Times New Roman"/>
          <w:bCs/>
          <w:sz w:val="24"/>
          <w:szCs w:val="24"/>
        </w:rPr>
        <w:t>(2) Na nakladanie s pohľadávkami podľa odseku 1 a na vymáhanie pohľadávok podľa odseku 1 sa osobitný predpis nevzťahuje.</w:t>
      </w:r>
      <w:r w:rsidRPr="002777F4">
        <w:rPr>
          <w:rFonts w:ascii="Times New Roman" w:hAnsi="Times New Roman"/>
          <w:bCs/>
          <w:sz w:val="24"/>
          <w:szCs w:val="24"/>
          <w:vertAlign w:val="superscript"/>
        </w:rPr>
        <w:t>29d</w:t>
      </w:r>
      <w:r w:rsidRPr="002777F4">
        <w:rPr>
          <w:rFonts w:ascii="Times New Roman" w:hAnsi="Times New Roman"/>
          <w:bCs/>
          <w:sz w:val="24"/>
          <w:szCs w:val="24"/>
        </w:rPr>
        <w:t>)“.</w:t>
      </w:r>
    </w:p>
    <w:p w:rsidR="005455C3" w:rsidP="005455C3">
      <w:pPr>
        <w:bidi w:val="0"/>
        <w:spacing w:after="0"/>
        <w:jc w:val="both"/>
        <w:rPr>
          <w:rFonts w:ascii="Times New Roman" w:hAnsi="Times New Roman"/>
          <w:sz w:val="24"/>
          <w:szCs w:val="24"/>
        </w:rPr>
      </w:pPr>
    </w:p>
    <w:p w:rsidR="005455C3" w:rsidRPr="002777F4" w:rsidP="005455C3">
      <w:pPr>
        <w:bidi w:val="0"/>
        <w:spacing w:after="0"/>
        <w:jc w:val="both"/>
        <w:rPr>
          <w:rFonts w:ascii="Times New Roman" w:hAnsi="Times New Roman"/>
          <w:sz w:val="24"/>
          <w:szCs w:val="24"/>
        </w:rPr>
      </w:pPr>
      <w:r w:rsidRPr="002777F4">
        <w:rPr>
          <w:rFonts w:ascii="Times New Roman" w:hAnsi="Times New Roman"/>
          <w:sz w:val="24"/>
          <w:szCs w:val="24"/>
        </w:rPr>
        <w:t>Poznámky pod čiarou k odkazu 29c a 29d znejú:</w:t>
      </w:r>
    </w:p>
    <w:p w:rsidR="005455C3" w:rsidRPr="002777F4" w:rsidP="005455C3">
      <w:pPr>
        <w:bidi w:val="0"/>
        <w:spacing w:after="0"/>
        <w:ind w:left="426" w:hanging="426"/>
        <w:rPr>
          <w:rFonts w:ascii="Times New Roman" w:hAnsi="Times New Roman"/>
          <w:bCs/>
          <w:sz w:val="24"/>
          <w:szCs w:val="24"/>
        </w:rPr>
      </w:pPr>
      <w:r w:rsidRPr="002777F4">
        <w:rPr>
          <w:rFonts w:ascii="Times New Roman" w:hAnsi="Times New Roman"/>
          <w:bCs/>
          <w:sz w:val="24"/>
          <w:szCs w:val="24"/>
        </w:rPr>
        <w:t>„</w:t>
      </w:r>
      <w:r w:rsidRPr="002777F4">
        <w:rPr>
          <w:rFonts w:ascii="Times New Roman" w:hAnsi="Times New Roman"/>
          <w:bCs/>
          <w:sz w:val="24"/>
          <w:szCs w:val="24"/>
          <w:vertAlign w:val="superscript"/>
        </w:rPr>
        <w:t>29c</w:t>
      </w:r>
      <w:r w:rsidRPr="002777F4">
        <w:rPr>
          <w:rFonts w:ascii="Times New Roman" w:hAnsi="Times New Roman"/>
          <w:bCs/>
          <w:sz w:val="24"/>
          <w:szCs w:val="24"/>
        </w:rPr>
        <w:t>) Napríklad Občiansky súdny poriadok v znení neskorších predpisov, zákon Národnej rady  Slovenskej republiky č. 233/1995 Z. z. o súdnych exekútoroch a exekučnej činnosti (Exekučný poriadok) a o zmene a doplnení ďalších zákonov v znení neskorších predpisov.</w:t>
      </w:r>
    </w:p>
    <w:p w:rsidR="005455C3" w:rsidRPr="002777F4" w:rsidP="005455C3">
      <w:pPr>
        <w:bidi w:val="0"/>
        <w:spacing w:after="0"/>
        <w:ind w:left="426" w:hanging="426"/>
        <w:rPr>
          <w:rFonts w:ascii="Times New Roman" w:hAnsi="Times New Roman"/>
          <w:bCs/>
          <w:sz w:val="24"/>
          <w:szCs w:val="24"/>
        </w:rPr>
      </w:pPr>
      <w:r>
        <w:rPr>
          <w:rFonts w:ascii="Times New Roman" w:hAnsi="Times New Roman"/>
          <w:bCs/>
          <w:sz w:val="24"/>
          <w:szCs w:val="24"/>
          <w:vertAlign w:val="superscript"/>
        </w:rPr>
        <w:t xml:space="preserve"> </w:t>
      </w:r>
      <w:r w:rsidRPr="002777F4">
        <w:rPr>
          <w:rFonts w:ascii="Times New Roman" w:hAnsi="Times New Roman"/>
          <w:bCs/>
          <w:sz w:val="24"/>
          <w:szCs w:val="24"/>
          <w:vertAlign w:val="superscript"/>
        </w:rPr>
        <w:t>29d</w:t>
      </w:r>
      <w:r w:rsidRPr="002777F4">
        <w:rPr>
          <w:rFonts w:ascii="Times New Roman" w:hAnsi="Times New Roman"/>
          <w:bCs/>
          <w:sz w:val="24"/>
          <w:szCs w:val="24"/>
        </w:rPr>
        <w:t>) Zákon č. .../2014 Z. z. o pohľadávkach štátu a o zmene a doplnení niektorých zákonov.“.</w:t>
      </w:r>
    </w:p>
    <w:p w:rsidR="005455C3" w:rsidRPr="002E02D4" w:rsidP="005455C3">
      <w:pPr>
        <w:bidi w:val="0"/>
        <w:spacing w:after="0"/>
        <w:rPr>
          <w:bCs/>
        </w:rPr>
      </w:pP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r w:rsidRPr="00FF1397">
        <w:rPr>
          <w:rFonts w:ascii="Times New Roman" w:hAnsi="Times New Roman"/>
          <w:sz w:val="24"/>
          <w:szCs w:val="24"/>
        </w:rPr>
        <w:t>Čl. IX</w:t>
      </w:r>
    </w:p>
    <w:p w:rsidR="005455C3" w:rsidRPr="00FF1397" w:rsidP="005455C3">
      <w:pPr>
        <w:bidi w:val="0"/>
        <w:spacing w:after="0"/>
        <w:jc w:val="center"/>
        <w:rPr>
          <w:rFonts w:ascii="Times New Roman" w:hAnsi="Times New Roman"/>
          <w:sz w:val="24"/>
          <w:szCs w:val="24"/>
        </w:rPr>
      </w:pPr>
    </w:p>
    <w:p w:rsidR="005C3D39" w:rsidP="005455C3">
      <w:pPr>
        <w:bidi w:val="0"/>
        <w:spacing w:after="0"/>
        <w:ind w:firstLine="708"/>
        <w:jc w:val="both"/>
        <w:rPr>
          <w:rFonts w:ascii="Times New Roman" w:hAnsi="Times New Roman"/>
          <w:iCs/>
          <w:sz w:val="24"/>
          <w:szCs w:val="24"/>
        </w:rPr>
      </w:pPr>
      <w:r w:rsidRPr="00FF1397" w:rsidR="005455C3">
        <w:rPr>
          <w:rFonts w:ascii="Times New Roman" w:hAnsi="Times New Roman"/>
          <w:iCs/>
          <w:sz w:val="24"/>
          <w:szCs w:val="24"/>
        </w:rPr>
        <w:t xml:space="preserve">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w:t>
      </w:r>
      <w:r>
        <w:rPr>
          <w:rFonts w:ascii="Times New Roman" w:hAnsi="Times New Roman"/>
          <w:iCs/>
          <w:sz w:val="24"/>
          <w:szCs w:val="24"/>
        </w:rPr>
        <w:t xml:space="preserve"> </w:t>
      </w:r>
      <w:r w:rsidRPr="00FF1397" w:rsidR="005455C3">
        <w:rPr>
          <w:rFonts w:ascii="Times New Roman" w:hAnsi="Times New Roman"/>
          <w:iCs/>
          <w:sz w:val="24"/>
          <w:szCs w:val="24"/>
        </w:rPr>
        <w:t xml:space="preserve">č. 512/2011 </w:t>
      </w:r>
      <w:r>
        <w:rPr>
          <w:rFonts w:ascii="Times New Roman" w:hAnsi="Times New Roman"/>
          <w:iCs/>
          <w:sz w:val="24"/>
          <w:szCs w:val="24"/>
        </w:rPr>
        <w:t xml:space="preserve"> </w:t>
      </w:r>
      <w:r w:rsidRPr="00FF1397" w:rsidR="005455C3">
        <w:rPr>
          <w:rFonts w:ascii="Times New Roman" w:hAnsi="Times New Roman"/>
          <w:iCs/>
          <w:sz w:val="24"/>
          <w:szCs w:val="24"/>
        </w:rPr>
        <w:t>Z. z.,</w:t>
      </w:r>
      <w:r>
        <w:rPr>
          <w:rFonts w:ascii="Times New Roman" w:hAnsi="Times New Roman"/>
          <w:iCs/>
          <w:sz w:val="24"/>
          <w:szCs w:val="24"/>
        </w:rPr>
        <w:t xml:space="preserve"> </w:t>
      </w:r>
      <w:r w:rsidRPr="00FF1397" w:rsidR="005455C3">
        <w:rPr>
          <w:rFonts w:ascii="Times New Roman" w:hAnsi="Times New Roman"/>
          <w:iCs/>
          <w:sz w:val="24"/>
          <w:szCs w:val="24"/>
        </w:rPr>
        <w:t xml:space="preserve"> zákona</w:t>
      </w:r>
      <w:r>
        <w:rPr>
          <w:rFonts w:ascii="Times New Roman" w:hAnsi="Times New Roman"/>
          <w:iCs/>
          <w:sz w:val="24"/>
          <w:szCs w:val="24"/>
        </w:rPr>
        <w:t xml:space="preserve"> </w:t>
      </w:r>
      <w:r w:rsidRPr="00FF1397" w:rsidR="005455C3">
        <w:rPr>
          <w:rFonts w:ascii="Times New Roman" w:hAnsi="Times New Roman"/>
          <w:iCs/>
          <w:sz w:val="24"/>
          <w:szCs w:val="24"/>
        </w:rPr>
        <w:t xml:space="preserve"> č. 69/2012</w:t>
      </w:r>
      <w:r>
        <w:rPr>
          <w:rFonts w:ascii="Times New Roman" w:hAnsi="Times New Roman"/>
          <w:iCs/>
          <w:sz w:val="24"/>
          <w:szCs w:val="24"/>
        </w:rPr>
        <w:t xml:space="preserve"> </w:t>
      </w:r>
      <w:r w:rsidRPr="00FF1397" w:rsidR="005455C3">
        <w:rPr>
          <w:rFonts w:ascii="Times New Roman" w:hAnsi="Times New Roman"/>
          <w:iCs/>
          <w:sz w:val="24"/>
          <w:szCs w:val="24"/>
        </w:rPr>
        <w:t xml:space="preserve"> Z. z., </w:t>
      </w:r>
      <w:r>
        <w:rPr>
          <w:rFonts w:ascii="Times New Roman" w:hAnsi="Times New Roman"/>
          <w:iCs/>
          <w:sz w:val="24"/>
          <w:szCs w:val="24"/>
        </w:rPr>
        <w:t xml:space="preserve"> </w:t>
      </w:r>
      <w:r w:rsidRPr="00FF1397" w:rsidR="005455C3">
        <w:rPr>
          <w:rFonts w:ascii="Times New Roman" w:hAnsi="Times New Roman"/>
          <w:iCs/>
          <w:sz w:val="24"/>
          <w:szCs w:val="24"/>
        </w:rPr>
        <w:t xml:space="preserve">zákona </w:t>
      </w:r>
      <w:r>
        <w:rPr>
          <w:rFonts w:ascii="Times New Roman" w:hAnsi="Times New Roman"/>
          <w:iCs/>
          <w:sz w:val="24"/>
          <w:szCs w:val="24"/>
        </w:rPr>
        <w:t xml:space="preserve">  </w:t>
      </w:r>
      <w:r w:rsidRPr="00FF1397" w:rsidR="005455C3">
        <w:rPr>
          <w:rFonts w:ascii="Times New Roman" w:hAnsi="Times New Roman"/>
          <w:iCs/>
          <w:sz w:val="24"/>
          <w:szCs w:val="24"/>
        </w:rPr>
        <w:t xml:space="preserve">č. 223/2012 Z. z., </w:t>
      </w:r>
      <w:r>
        <w:rPr>
          <w:rFonts w:ascii="Times New Roman" w:hAnsi="Times New Roman"/>
          <w:iCs/>
          <w:sz w:val="24"/>
          <w:szCs w:val="24"/>
        </w:rPr>
        <w:t xml:space="preserve">  </w:t>
      </w:r>
      <w:r w:rsidRPr="00FF1397" w:rsidR="005455C3">
        <w:rPr>
          <w:rFonts w:ascii="Times New Roman" w:hAnsi="Times New Roman"/>
          <w:iCs/>
          <w:sz w:val="24"/>
          <w:szCs w:val="24"/>
        </w:rPr>
        <w:t>zákona</w:t>
      </w:r>
      <w:r>
        <w:rPr>
          <w:rFonts w:ascii="Times New Roman" w:hAnsi="Times New Roman"/>
          <w:iCs/>
          <w:sz w:val="24"/>
          <w:szCs w:val="24"/>
        </w:rPr>
        <w:t xml:space="preserve">  </w:t>
      </w:r>
      <w:r w:rsidRPr="00FF1397" w:rsidR="005455C3">
        <w:rPr>
          <w:rFonts w:ascii="Times New Roman" w:hAnsi="Times New Roman"/>
          <w:iCs/>
          <w:sz w:val="24"/>
          <w:szCs w:val="24"/>
        </w:rPr>
        <w:t xml:space="preserve"> č. </w:t>
      </w:r>
    </w:p>
    <w:p w:rsidR="005455C3" w:rsidRPr="00FF1397" w:rsidP="005C3D39">
      <w:pPr>
        <w:bidi w:val="0"/>
        <w:spacing w:after="0"/>
        <w:jc w:val="both"/>
        <w:rPr>
          <w:rFonts w:ascii="Times New Roman" w:hAnsi="Times New Roman"/>
          <w:iCs/>
          <w:sz w:val="24"/>
          <w:szCs w:val="24"/>
        </w:rPr>
      </w:pPr>
      <w:r w:rsidRPr="00FF1397">
        <w:rPr>
          <w:rFonts w:ascii="Times New Roman" w:hAnsi="Times New Roman"/>
          <w:iCs/>
          <w:sz w:val="24"/>
          <w:szCs w:val="24"/>
        </w:rPr>
        <w:t>287/2012 Z. z., zákona č. 345/2012 Z. z., zákona č. 352/2013 Z. z., zákona č. 436/2013 Z. z., zákona  č. 102/2014 Z. z., zákona č. 292/2014 Z. z. a </w:t>
      </w:r>
      <w:r w:rsidRPr="002C477A">
        <w:rPr>
          <w:rFonts w:ascii="Times New Roman" w:hAnsi="Times New Roman"/>
          <w:iCs/>
          <w:sz w:val="24"/>
          <w:szCs w:val="24"/>
        </w:rPr>
        <w:t>zákona č. .../2014 Z. z.</w:t>
      </w:r>
      <w:r w:rsidR="002F3AD9">
        <w:rPr>
          <w:rFonts w:ascii="Times New Roman" w:hAnsi="Times New Roman"/>
          <w:iCs/>
          <w:sz w:val="24"/>
          <w:szCs w:val="24"/>
        </w:rPr>
        <w:t xml:space="preserve"> </w:t>
      </w:r>
      <w:r w:rsidR="002F3AD9">
        <w:rPr>
          <w:rFonts w:ascii="Times New Roman" w:hAnsi="Times New Roman"/>
          <w:sz w:val="24"/>
          <w:szCs w:val="24"/>
        </w:rPr>
        <w:t xml:space="preserve">(z 22. októbra 2014) </w:t>
      </w:r>
      <w:r w:rsidRPr="00084B3C" w:rsidR="002F3AD9">
        <w:rPr>
          <w:rFonts w:ascii="Times New Roman" w:hAnsi="Times New Roman"/>
          <w:sz w:val="24"/>
          <w:szCs w:val="24"/>
        </w:rPr>
        <w:t xml:space="preserve"> </w:t>
      </w:r>
      <w:r w:rsidRPr="00FF1397">
        <w:rPr>
          <w:rFonts w:ascii="Times New Roman" w:hAnsi="Times New Roman"/>
          <w:iCs/>
          <w:sz w:val="24"/>
          <w:szCs w:val="24"/>
        </w:rPr>
        <w:t xml:space="preserve"> sa dopĺňa takto: </w:t>
      </w:r>
    </w:p>
    <w:p w:rsidR="005455C3" w:rsidP="005455C3">
      <w:pPr>
        <w:bidi w:val="0"/>
        <w:spacing w:after="0"/>
        <w:rPr>
          <w:rFonts w:ascii="Times New Roman" w:hAnsi="Times New Roman"/>
          <w:sz w:val="24"/>
          <w:szCs w:val="24"/>
        </w:rPr>
      </w:pPr>
    </w:p>
    <w:p w:rsidR="005455C3" w:rsidRPr="00FF1397" w:rsidP="005455C3">
      <w:pPr>
        <w:bidi w:val="0"/>
        <w:spacing w:after="0"/>
        <w:rPr>
          <w:rFonts w:ascii="Times New Roman" w:hAnsi="Times New Roman"/>
          <w:sz w:val="24"/>
          <w:szCs w:val="24"/>
        </w:rPr>
      </w:pPr>
      <w:r w:rsidRPr="00FF1397">
        <w:rPr>
          <w:rFonts w:ascii="Times New Roman" w:hAnsi="Times New Roman"/>
          <w:sz w:val="24"/>
          <w:szCs w:val="24"/>
        </w:rPr>
        <w:t>§ 26 sa dopĺňa odsekom 11, ktorý znie:</w:t>
      </w:r>
    </w:p>
    <w:p w:rsidR="005455C3" w:rsidRPr="00FF1397" w:rsidP="005455C3">
      <w:pPr>
        <w:bidi w:val="0"/>
        <w:spacing w:after="0"/>
        <w:jc w:val="both"/>
        <w:rPr>
          <w:rFonts w:ascii="Times New Roman" w:hAnsi="Times New Roman"/>
          <w:sz w:val="24"/>
          <w:szCs w:val="24"/>
        </w:rPr>
      </w:pPr>
      <w:r w:rsidRPr="00FF1397">
        <w:rPr>
          <w:rFonts w:ascii="Times New Roman" w:hAnsi="Times New Roman"/>
          <w:sz w:val="24"/>
          <w:szCs w:val="24"/>
        </w:rPr>
        <w:t>„(11) Štátne rozpočtové organizácie a štátne príspevkové organizácie môžu obstarať osobný automobil</w:t>
      </w:r>
      <w:r w:rsidRPr="00FF1397">
        <w:rPr>
          <w:rFonts w:ascii="Times New Roman" w:hAnsi="Times New Roman"/>
          <w:sz w:val="24"/>
          <w:szCs w:val="24"/>
          <w:vertAlign w:val="superscript"/>
        </w:rPr>
        <w:t>39a)</w:t>
      </w:r>
      <w:r w:rsidRPr="00FF1397">
        <w:rPr>
          <w:rFonts w:ascii="Times New Roman" w:hAnsi="Times New Roman"/>
          <w:sz w:val="24"/>
          <w:szCs w:val="24"/>
        </w:rPr>
        <w:t xml:space="preserve"> určený výlučne na  prepravu osôb najviac do limitu výdavkov ustanoveného nariadením vlády, pričom nariadenie vlády ustanoví okruh osôb, na ktorých prepravu sa obstaráva osobný automobil do ustanoveného limitu výdavkov. Limit výdavkov sa vzťahuje na obstaranie osobného automobilu vrátane jeho technického zhodnotenia v príslušnom rozpočtovom roku.“.</w:t>
      </w:r>
    </w:p>
    <w:p w:rsidR="005455C3" w:rsidRPr="00FF1397" w:rsidP="005455C3">
      <w:pPr>
        <w:bidi w:val="0"/>
        <w:spacing w:after="0"/>
        <w:jc w:val="both"/>
        <w:rPr>
          <w:rFonts w:ascii="Times New Roman" w:hAnsi="Times New Roman"/>
          <w:sz w:val="24"/>
          <w:szCs w:val="24"/>
        </w:rPr>
      </w:pPr>
    </w:p>
    <w:p w:rsidR="005455C3" w:rsidRPr="00FF1397" w:rsidP="005455C3">
      <w:pPr>
        <w:bidi w:val="0"/>
        <w:spacing w:after="0"/>
        <w:jc w:val="both"/>
        <w:rPr>
          <w:rFonts w:ascii="Times New Roman" w:hAnsi="Times New Roman"/>
          <w:sz w:val="24"/>
          <w:szCs w:val="24"/>
        </w:rPr>
      </w:pPr>
      <w:r w:rsidRPr="00FF1397">
        <w:rPr>
          <w:rFonts w:ascii="Times New Roman" w:hAnsi="Times New Roman"/>
          <w:sz w:val="24"/>
          <w:szCs w:val="24"/>
        </w:rPr>
        <w:t>Poznámka pod čiarou k odkazu 39a znie:</w:t>
      </w:r>
    </w:p>
    <w:p w:rsidR="005455C3" w:rsidRPr="00FF1397" w:rsidP="005455C3">
      <w:pPr>
        <w:bidi w:val="0"/>
        <w:spacing w:after="0"/>
        <w:ind w:left="567" w:hanging="567"/>
        <w:rPr>
          <w:rFonts w:ascii="Times New Roman" w:hAnsi="Times New Roman"/>
          <w:sz w:val="24"/>
          <w:szCs w:val="24"/>
        </w:rPr>
      </w:pPr>
      <w:r w:rsidRPr="00FF1397">
        <w:rPr>
          <w:rFonts w:ascii="Times New Roman" w:hAnsi="Times New Roman"/>
          <w:sz w:val="24"/>
          <w:szCs w:val="24"/>
        </w:rPr>
        <w:t>„39a)</w:t>
      </w:r>
      <w:r w:rsidRPr="00FF1397">
        <w:rPr>
          <w:rFonts w:ascii="Times New Roman" w:hAnsi="Times New Roman"/>
          <w:sz w:val="24"/>
          <w:szCs w:val="24"/>
          <w:vertAlign w:val="superscript"/>
        </w:rPr>
        <w:t xml:space="preserve">  </w:t>
      </w:r>
      <w:r w:rsidRPr="00FF1397">
        <w:rPr>
          <w:rFonts w:ascii="Times New Roman" w:hAnsi="Times New Roman"/>
          <w:sz w:val="24"/>
          <w:szCs w:val="24"/>
        </w:rPr>
        <w:t>§ 2 písm. a) nariadenia vlády Slovenskej republiky č. 384/2004 Z. z. o dostupnosti spotrebiteľských informácií o spotrebe paliva a o emisiách CO2 pri predaji a leasingu nových osobných automobilov.“.</w:t>
      </w:r>
    </w:p>
    <w:p w:rsidR="005455C3" w:rsidRPr="008B2A09" w:rsidP="005455C3">
      <w:pPr>
        <w:pStyle w:val="BodyText"/>
        <w:tabs>
          <w:tab w:val="left" w:pos="540"/>
        </w:tabs>
        <w:bidi w:val="0"/>
        <w:spacing w:after="0"/>
        <w:ind w:right="-2"/>
        <w:rPr>
          <w:iCs/>
          <w:szCs w:val="24"/>
        </w:rPr>
      </w:pP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X</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tab/>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w:t>
      </w:r>
      <w:r>
        <w:rPr>
          <w:rFonts w:ascii="Times New Roman" w:hAnsi="Times New Roman"/>
          <w:sz w:val="24"/>
          <w:szCs w:val="24"/>
        </w:rPr>
        <w:t>,</w:t>
      </w:r>
      <w:r w:rsidRPr="00E728F4">
        <w:rPr>
          <w:rFonts w:ascii="Times New Roman" w:hAnsi="Times New Roman"/>
          <w:sz w:val="24"/>
          <w:szCs w:val="24"/>
        </w:rPr>
        <w:t xml:space="preserve"> zákona č. 352/</w:t>
      </w:r>
      <w:r w:rsidRPr="00084B3C">
        <w:rPr>
          <w:rFonts w:ascii="Times New Roman" w:hAnsi="Times New Roman"/>
          <w:sz w:val="24"/>
          <w:szCs w:val="24"/>
        </w:rPr>
        <w:t>2013 Z. z.</w:t>
      </w:r>
      <w:r>
        <w:rPr>
          <w:rFonts w:ascii="Times New Roman" w:hAnsi="Times New Roman"/>
          <w:sz w:val="24"/>
          <w:szCs w:val="24"/>
        </w:rPr>
        <w:t xml:space="preserve">, </w:t>
      </w:r>
      <w:r w:rsidRPr="00084B3C">
        <w:rPr>
          <w:rFonts w:ascii="Times New Roman" w:hAnsi="Times New Roman"/>
          <w:sz w:val="24"/>
          <w:szCs w:val="24"/>
        </w:rPr>
        <w:t>zákona č. 213/2014 Z. z.</w:t>
      </w:r>
      <w:r>
        <w:rPr>
          <w:rFonts w:ascii="Times New Roman" w:hAnsi="Times New Roman"/>
          <w:sz w:val="24"/>
          <w:szCs w:val="24"/>
        </w:rPr>
        <w:t xml:space="preserve"> a zákona č. .../2014 Z. z. (z 26. novembra 2014) </w:t>
      </w:r>
      <w:r w:rsidRPr="00084B3C">
        <w:rPr>
          <w:rFonts w:ascii="Times New Roman" w:hAnsi="Times New Roman"/>
          <w:sz w:val="24"/>
          <w:szCs w:val="24"/>
        </w:rPr>
        <w:t xml:space="preserve"> sa mení takto:</w:t>
      </w:r>
    </w:p>
    <w:p w:rsidR="005455C3" w:rsidRPr="00E728F4" w:rsidP="005455C3">
      <w:pPr>
        <w:bidi w:val="0"/>
        <w:spacing w:after="0"/>
        <w:rPr>
          <w:rFonts w:ascii="Times New Roman" w:hAnsi="Times New Roman"/>
          <w:sz w:val="24"/>
          <w:szCs w:val="24"/>
        </w:rPr>
      </w:pPr>
    </w:p>
    <w:p w:rsidR="005455C3" w:rsidP="005455C3">
      <w:pPr>
        <w:bidi w:val="0"/>
        <w:spacing w:after="0"/>
        <w:rPr>
          <w:rFonts w:ascii="Times New Roman" w:hAnsi="Times New Roman"/>
          <w:sz w:val="24"/>
          <w:szCs w:val="24"/>
        </w:rPr>
      </w:pPr>
      <w:r w:rsidRPr="00E728F4">
        <w:rPr>
          <w:rFonts w:ascii="Times New Roman" w:hAnsi="Times New Roman"/>
          <w:sz w:val="24"/>
          <w:szCs w:val="24"/>
        </w:rPr>
        <w:t>V § 34 druhej vete sa slovo „vymáha“ nahrádza slovom „spravuje“.</w:t>
      </w:r>
    </w:p>
    <w:p w:rsidR="005455C3" w:rsidP="005455C3">
      <w:pPr>
        <w:bidi w:val="0"/>
        <w:spacing w:after="0"/>
        <w:rPr>
          <w:rFonts w:ascii="Times New Roman" w:hAnsi="Times New Roman"/>
          <w:sz w:val="24"/>
          <w:szCs w:val="24"/>
        </w:rPr>
      </w:pPr>
    </w:p>
    <w:p w:rsidR="005455C3" w:rsidP="005455C3">
      <w:pPr>
        <w:bidi w:val="0"/>
        <w:spacing w:after="0"/>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X</w:t>
      </w:r>
      <w:r>
        <w:rPr>
          <w:rFonts w:ascii="Times New Roman" w:hAnsi="Times New Roman"/>
          <w:sz w:val="24"/>
          <w:szCs w:val="24"/>
        </w:rPr>
        <w:t>I</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tab/>
        <w:t>Zákon č. 538/2005 Z. z.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a zákona č. 153/2013 Z. z. sa mení takto:</w:t>
      </w:r>
    </w:p>
    <w:p w:rsidR="005455C3" w:rsidRPr="00E728F4" w:rsidP="005455C3">
      <w:pPr>
        <w:bidi w:val="0"/>
        <w:spacing w:after="0"/>
        <w:rPr>
          <w:rFonts w:ascii="Times New Roman" w:hAnsi="Times New Roman"/>
          <w:sz w:val="24"/>
          <w:szCs w:val="24"/>
        </w:rPr>
      </w:pPr>
    </w:p>
    <w:p w:rsidR="005455C3" w:rsidRPr="00E728F4" w:rsidP="005455C3">
      <w:pPr>
        <w:bidi w:val="0"/>
        <w:spacing w:after="0"/>
        <w:rPr>
          <w:rFonts w:ascii="Times New Roman" w:hAnsi="Times New Roman"/>
          <w:sz w:val="24"/>
          <w:szCs w:val="24"/>
        </w:rPr>
      </w:pPr>
      <w:r w:rsidRPr="00E728F4">
        <w:rPr>
          <w:rFonts w:ascii="Times New Roman" w:hAnsi="Times New Roman"/>
          <w:sz w:val="24"/>
          <w:szCs w:val="24"/>
        </w:rPr>
        <w:t>V § 48 ods. 10 sa slovo „vymáha“ nahrádza slovom „spravuje“.</w:t>
      </w:r>
    </w:p>
    <w:p w:rsidR="005455C3" w:rsidP="005455C3">
      <w:pPr>
        <w:bidi w:val="0"/>
        <w:spacing w:after="0"/>
        <w:jc w:val="center"/>
        <w:rPr>
          <w:rFonts w:ascii="Times New Roman" w:hAnsi="Times New Roman"/>
          <w:sz w:val="24"/>
          <w:szCs w:val="24"/>
        </w:rPr>
      </w:pPr>
    </w:p>
    <w:p w:rsidR="002C477A" w:rsidP="005455C3">
      <w:pPr>
        <w:bidi w:val="0"/>
        <w:spacing w:after="0"/>
        <w:jc w:val="center"/>
        <w:rPr>
          <w:rFonts w:ascii="Times New Roman" w:hAnsi="Times New Roman"/>
          <w:sz w:val="24"/>
          <w:szCs w:val="24"/>
        </w:rPr>
      </w:pPr>
    </w:p>
    <w:p w:rsidR="002C477A" w:rsidRPr="00E728F4"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r w:rsidRPr="00E728F4">
        <w:rPr>
          <w:rFonts w:ascii="Times New Roman" w:hAnsi="Times New Roman"/>
          <w:sz w:val="24"/>
          <w:szCs w:val="24"/>
        </w:rPr>
        <w:t>Čl. XI</w:t>
      </w:r>
      <w:r>
        <w:rPr>
          <w:rFonts w:ascii="Times New Roman" w:hAnsi="Times New Roman"/>
          <w:sz w:val="24"/>
          <w:szCs w:val="24"/>
        </w:rPr>
        <w:t>I</w:t>
      </w:r>
    </w:p>
    <w:p w:rsidR="005455C3" w:rsidRPr="00E728F4" w:rsidP="005455C3">
      <w:pPr>
        <w:bidi w:val="0"/>
        <w:spacing w:after="0"/>
        <w:jc w:val="center"/>
        <w:rPr>
          <w:rFonts w:ascii="Times New Roman" w:hAnsi="Times New Roman"/>
          <w:sz w:val="24"/>
          <w:szCs w:val="24"/>
        </w:rPr>
      </w:pP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 xml:space="preserve"> </w:t>
        <w:tab/>
        <w:t>Zákon č. 343/2007 Z. z. o podmienkach evidencie, verejného šírenia a uchovávania audiovizuálnych diel, multimediálnych diel a zvukových záznamov umeleckých výkonov a o zmene a doplnení niektorých zákonov (audiovizuálny zákon) v znení zákona č. 498/2009 Z.</w:t>
      </w:r>
      <w:r>
        <w:rPr>
          <w:rFonts w:ascii="Times New Roman" w:hAnsi="Times New Roman"/>
          <w:sz w:val="24"/>
          <w:szCs w:val="24"/>
        </w:rPr>
        <w:t> </w:t>
      </w:r>
      <w:r w:rsidRPr="00E728F4">
        <w:rPr>
          <w:rFonts w:ascii="Times New Roman" w:hAnsi="Times New Roman"/>
          <w:sz w:val="24"/>
          <w:szCs w:val="24"/>
        </w:rPr>
        <w:t>z., zákona č. 532/2010 Z. z.</w:t>
      </w:r>
      <w:r>
        <w:rPr>
          <w:rFonts w:ascii="Times New Roman" w:hAnsi="Times New Roman"/>
          <w:sz w:val="24"/>
          <w:szCs w:val="24"/>
        </w:rPr>
        <w:t xml:space="preserve"> a</w:t>
      </w:r>
      <w:r w:rsidRPr="00E728F4">
        <w:rPr>
          <w:rFonts w:ascii="Times New Roman" w:hAnsi="Times New Roman"/>
          <w:sz w:val="24"/>
          <w:szCs w:val="24"/>
        </w:rPr>
        <w:t xml:space="preserve"> zákona č. 373/2013 Z. z. sa mení takto:</w:t>
      </w:r>
    </w:p>
    <w:p w:rsidR="005455C3" w:rsidRPr="00E728F4" w:rsidP="005455C3">
      <w:pPr>
        <w:bidi w:val="0"/>
        <w:spacing w:after="0"/>
        <w:rPr>
          <w:rFonts w:ascii="Times New Roman" w:hAnsi="Times New Roman"/>
          <w:sz w:val="24"/>
          <w:szCs w:val="24"/>
        </w:rPr>
      </w:pPr>
    </w:p>
    <w:p w:rsidR="005455C3" w:rsidRPr="00E728F4" w:rsidP="005455C3">
      <w:pPr>
        <w:bidi w:val="0"/>
        <w:spacing w:after="0"/>
        <w:rPr>
          <w:rFonts w:ascii="Times New Roman" w:hAnsi="Times New Roman"/>
          <w:sz w:val="24"/>
          <w:szCs w:val="24"/>
        </w:rPr>
      </w:pPr>
      <w:r w:rsidRPr="00E728F4">
        <w:rPr>
          <w:rFonts w:ascii="Times New Roman" w:hAnsi="Times New Roman"/>
          <w:sz w:val="24"/>
          <w:szCs w:val="24"/>
        </w:rPr>
        <w:t>V § 45 ods. 9 sa slovo „vymáha“ nahrádza slovom „spravuje“.</w:t>
      </w:r>
    </w:p>
    <w:p w:rsidR="005455C3" w:rsidRPr="00E728F4"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bCs/>
          <w:sz w:val="24"/>
          <w:szCs w:val="24"/>
        </w:rPr>
      </w:pPr>
    </w:p>
    <w:p w:rsidR="005455C3" w:rsidP="005455C3">
      <w:pPr>
        <w:bidi w:val="0"/>
        <w:spacing w:after="0"/>
        <w:jc w:val="center"/>
        <w:rPr>
          <w:rFonts w:ascii="Times New Roman" w:hAnsi="Times New Roman"/>
          <w:bCs/>
          <w:sz w:val="24"/>
          <w:szCs w:val="24"/>
        </w:rPr>
      </w:pPr>
      <w:r w:rsidRPr="0050543D">
        <w:rPr>
          <w:rFonts w:ascii="Times New Roman" w:hAnsi="Times New Roman"/>
          <w:bCs/>
          <w:sz w:val="24"/>
          <w:szCs w:val="24"/>
        </w:rPr>
        <w:t>Čl. XII</w:t>
      </w:r>
      <w:r>
        <w:rPr>
          <w:rFonts w:ascii="Times New Roman" w:hAnsi="Times New Roman"/>
          <w:bCs/>
          <w:sz w:val="24"/>
          <w:szCs w:val="24"/>
        </w:rPr>
        <w:t>I</w:t>
      </w:r>
    </w:p>
    <w:p w:rsidR="005455C3" w:rsidRPr="0050543D" w:rsidP="005455C3">
      <w:pPr>
        <w:bidi w:val="0"/>
        <w:spacing w:after="0"/>
        <w:jc w:val="center"/>
        <w:rPr>
          <w:rFonts w:ascii="Times New Roman" w:hAnsi="Times New Roman"/>
          <w:bCs/>
          <w:sz w:val="24"/>
          <w:szCs w:val="24"/>
        </w:rPr>
      </w:pPr>
    </w:p>
    <w:p w:rsidR="005455C3" w:rsidRPr="0050543D" w:rsidP="005455C3">
      <w:pPr>
        <w:bidi w:val="0"/>
        <w:spacing w:after="0"/>
        <w:contextualSpacing/>
        <w:jc w:val="both"/>
        <w:rPr>
          <w:rFonts w:ascii="Times New Roman" w:hAnsi="Times New Roman"/>
          <w:bCs/>
          <w:sz w:val="24"/>
          <w:szCs w:val="24"/>
        </w:rPr>
      </w:pPr>
      <w:r w:rsidRPr="0050543D">
        <w:rPr>
          <w:rFonts w:ascii="Times New Roman" w:hAnsi="Times New Roman"/>
          <w:bCs/>
          <w:sz w:val="24"/>
          <w:szCs w:val="24"/>
        </w:rPr>
        <w:t xml:space="preserve">Zákon č. 528/2008 Z. z. o pomoci a podpore poskytovanej z fondov Európskeho spoločenstva  v znení zákona č. 266/2009 Z. z., zákona č. 57/2010 Z. z., zákona č. 116/2011 Z. z., zákona č. 71/2012 Z. z., zákona č. 111/2012 Z. z. a zákona č. 292/2014 Z. z. sa dopĺňa takto: </w:t>
      </w:r>
    </w:p>
    <w:p w:rsidR="005455C3" w:rsidP="005455C3">
      <w:pPr>
        <w:bidi w:val="0"/>
        <w:spacing w:after="0"/>
        <w:ind w:left="425"/>
        <w:jc w:val="both"/>
        <w:rPr>
          <w:rFonts w:ascii="Times New Roman" w:hAnsi="Times New Roman"/>
          <w:bCs/>
          <w:sz w:val="24"/>
          <w:szCs w:val="24"/>
        </w:rPr>
      </w:pPr>
    </w:p>
    <w:p w:rsidR="005455C3" w:rsidRPr="0050543D" w:rsidP="005455C3">
      <w:pPr>
        <w:bidi w:val="0"/>
        <w:spacing w:after="0"/>
        <w:jc w:val="both"/>
        <w:rPr>
          <w:rFonts w:ascii="Times New Roman" w:hAnsi="Times New Roman"/>
          <w:bCs/>
          <w:sz w:val="24"/>
          <w:szCs w:val="24"/>
        </w:rPr>
      </w:pPr>
      <w:r w:rsidRPr="0050543D">
        <w:rPr>
          <w:rFonts w:ascii="Times New Roman" w:hAnsi="Times New Roman"/>
          <w:bCs/>
          <w:sz w:val="24"/>
          <w:szCs w:val="24"/>
        </w:rPr>
        <w:t>V § 46af sa za slovo „právoplatnosť“ vkladá slovo „od“.</w:t>
      </w:r>
    </w:p>
    <w:p w:rsidR="005455C3" w:rsidP="005455C3">
      <w:pPr>
        <w:bidi w:val="0"/>
        <w:spacing w:after="0"/>
        <w:jc w:val="center"/>
        <w:rPr>
          <w:rFonts w:ascii="Times New Roman" w:hAnsi="Times New Roman"/>
          <w:sz w:val="24"/>
          <w:szCs w:val="24"/>
        </w:rPr>
      </w:pPr>
    </w:p>
    <w:p w:rsidR="005455C3" w:rsidP="005455C3">
      <w:pPr>
        <w:bidi w:val="0"/>
        <w:spacing w:after="0"/>
        <w:jc w:val="center"/>
        <w:rPr>
          <w:rFonts w:ascii="Times New Roman" w:hAnsi="Times New Roman"/>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XI</w:t>
      </w:r>
      <w:r>
        <w:rPr>
          <w:rFonts w:ascii="Times New Roman" w:hAnsi="Times New Roman"/>
          <w:sz w:val="24"/>
          <w:szCs w:val="24"/>
        </w:rPr>
        <w:t>V</w:t>
      </w:r>
    </w:p>
    <w:p w:rsidR="005455C3" w:rsidRPr="00E728F4" w:rsidP="005455C3">
      <w:pPr>
        <w:bidi w:val="0"/>
        <w:spacing w:after="0"/>
        <w:jc w:val="both"/>
        <w:rPr>
          <w:rFonts w:ascii="Times New Roman" w:hAnsi="Times New Roman"/>
          <w:sz w:val="24"/>
          <w:szCs w:val="24"/>
        </w:rPr>
      </w:pPr>
      <w:r w:rsidRPr="00E728F4">
        <w:rPr>
          <w:rFonts w:ascii="Times New Roman" w:hAnsi="Times New Roman"/>
          <w:sz w:val="24"/>
          <w:szCs w:val="24"/>
        </w:rPr>
        <w:tab/>
      </w:r>
    </w:p>
    <w:p w:rsidR="005455C3" w:rsidRPr="0050543D" w:rsidP="005455C3">
      <w:pPr>
        <w:bidi w:val="0"/>
        <w:spacing w:after="0"/>
        <w:jc w:val="both"/>
        <w:rPr>
          <w:rFonts w:ascii="Times New Roman" w:hAnsi="Times New Roman"/>
          <w:bCs/>
          <w:sz w:val="24"/>
          <w:szCs w:val="24"/>
        </w:rPr>
      </w:pPr>
      <w:r w:rsidRPr="0050543D">
        <w:rPr>
          <w:rFonts w:ascii="Times New Roman" w:hAnsi="Times New Roman"/>
          <w:bCs/>
          <w:sz w:val="24"/>
          <w:szCs w:val="24"/>
        </w:rPr>
        <w:t xml:space="preserve">Zákon č. 180/2013 Z. z. o organizácii miestnej štátnej správy a o zmene a doplnení niektorých zákonov v znení zákona č. 506/2013 Z. z. a zákona č. 115/2014 Z. z. sa mení </w:t>
      </w:r>
      <w:r>
        <w:rPr>
          <w:rFonts w:ascii="Times New Roman" w:hAnsi="Times New Roman"/>
          <w:bCs/>
          <w:sz w:val="24"/>
          <w:szCs w:val="24"/>
        </w:rPr>
        <w:t xml:space="preserve"> a dopĺňa </w:t>
      </w:r>
      <w:r w:rsidRPr="0050543D">
        <w:rPr>
          <w:rFonts w:ascii="Times New Roman" w:hAnsi="Times New Roman"/>
          <w:bCs/>
          <w:sz w:val="24"/>
          <w:szCs w:val="24"/>
        </w:rPr>
        <w:t>takto:</w:t>
      </w:r>
    </w:p>
    <w:p w:rsidR="005455C3" w:rsidRPr="0050543D" w:rsidP="005455C3">
      <w:pPr>
        <w:bidi w:val="0"/>
        <w:spacing w:after="0"/>
        <w:ind w:left="426"/>
        <w:rPr>
          <w:rFonts w:ascii="Times New Roman" w:hAnsi="Times New Roman"/>
          <w:bCs/>
          <w:sz w:val="24"/>
          <w:szCs w:val="24"/>
        </w:rPr>
      </w:pPr>
    </w:p>
    <w:p w:rsidR="005455C3" w:rsidRPr="0050543D" w:rsidP="005455C3">
      <w:pPr>
        <w:numPr>
          <w:numId w:val="27"/>
        </w:numPr>
        <w:bidi w:val="0"/>
        <w:spacing w:after="0"/>
        <w:ind w:left="284" w:hanging="284"/>
        <w:rPr>
          <w:rFonts w:ascii="Times New Roman" w:hAnsi="Times New Roman"/>
          <w:bCs/>
          <w:sz w:val="24"/>
          <w:szCs w:val="24"/>
        </w:rPr>
      </w:pPr>
      <w:r w:rsidRPr="0050543D">
        <w:rPr>
          <w:rFonts w:ascii="Times New Roman" w:hAnsi="Times New Roman"/>
          <w:bCs/>
          <w:sz w:val="24"/>
          <w:szCs w:val="24"/>
        </w:rPr>
        <w:t>§ 7 znie:</w:t>
      </w:r>
    </w:p>
    <w:p w:rsidR="005455C3" w:rsidRPr="0050543D" w:rsidP="005455C3">
      <w:pPr>
        <w:bidi w:val="0"/>
        <w:spacing w:after="0"/>
        <w:ind w:hanging="786"/>
        <w:jc w:val="center"/>
        <w:rPr>
          <w:rFonts w:ascii="Times New Roman" w:hAnsi="Times New Roman"/>
          <w:bCs/>
          <w:sz w:val="24"/>
          <w:szCs w:val="24"/>
        </w:rPr>
      </w:pPr>
      <w:r w:rsidRPr="0050543D">
        <w:rPr>
          <w:rFonts w:ascii="Times New Roman" w:hAnsi="Times New Roman"/>
          <w:bCs/>
          <w:sz w:val="24"/>
          <w:szCs w:val="24"/>
        </w:rPr>
        <w:t>„§ 7</w:t>
      </w:r>
    </w:p>
    <w:p w:rsidR="005455C3" w:rsidRPr="0050543D" w:rsidP="005455C3">
      <w:pPr>
        <w:bidi w:val="0"/>
        <w:spacing w:after="0"/>
        <w:ind w:hanging="786"/>
        <w:jc w:val="center"/>
        <w:rPr>
          <w:rFonts w:ascii="Times New Roman" w:hAnsi="Times New Roman"/>
          <w:bCs/>
          <w:sz w:val="24"/>
          <w:szCs w:val="24"/>
        </w:rPr>
      </w:pPr>
    </w:p>
    <w:p w:rsidR="005455C3" w:rsidRPr="0050543D" w:rsidP="005455C3">
      <w:pPr>
        <w:tabs>
          <w:tab w:val="left" w:pos="0"/>
        </w:tabs>
        <w:bidi w:val="0"/>
        <w:spacing w:after="0"/>
        <w:jc w:val="both"/>
        <w:rPr>
          <w:rFonts w:ascii="Times New Roman" w:hAnsi="Times New Roman"/>
          <w:bCs/>
          <w:sz w:val="24"/>
          <w:szCs w:val="24"/>
        </w:rPr>
      </w:pPr>
      <w:r w:rsidRPr="0050543D">
        <w:rPr>
          <w:rFonts w:ascii="Times New Roman" w:hAnsi="Times New Roman"/>
          <w:bCs/>
          <w:sz w:val="24"/>
          <w:szCs w:val="24"/>
        </w:rPr>
        <w:t>Výkon rozhodnutia okresného úradu uskutočňuje ministerstvo, ak osobitný zákon neustanovuje inak.</w:t>
      </w:r>
      <w:r w:rsidRPr="0050543D">
        <w:rPr>
          <w:rFonts w:ascii="Times New Roman" w:hAnsi="Times New Roman"/>
          <w:bCs/>
          <w:sz w:val="24"/>
          <w:szCs w:val="24"/>
          <w:vertAlign w:val="superscript"/>
        </w:rPr>
        <w:t>2</w:t>
      </w:r>
      <w:r w:rsidRPr="0050543D">
        <w:rPr>
          <w:rFonts w:ascii="Times New Roman" w:hAnsi="Times New Roman"/>
          <w:bCs/>
          <w:sz w:val="24"/>
          <w:szCs w:val="24"/>
        </w:rPr>
        <w:t>) Ministerstvo je oprávnené vykonať konsolidáciu pohľadávok štátu vzniknutých z rozhodnutia okresného úradu podľa osobitného predpisu.</w:t>
      </w:r>
      <w:r w:rsidRPr="0050543D">
        <w:rPr>
          <w:rFonts w:ascii="Times New Roman" w:hAnsi="Times New Roman"/>
          <w:bCs/>
          <w:sz w:val="24"/>
          <w:szCs w:val="24"/>
          <w:vertAlign w:val="superscript"/>
        </w:rPr>
        <w:t>2a</w:t>
      </w:r>
      <w:r w:rsidRPr="0050543D">
        <w:rPr>
          <w:rFonts w:ascii="Times New Roman" w:hAnsi="Times New Roman"/>
          <w:bCs/>
          <w:sz w:val="24"/>
          <w:szCs w:val="24"/>
        </w:rPr>
        <w:t>) Ministerstvo je oprávnené odplatne postúpiť písomnou zmluvou</w:t>
      </w:r>
      <w:r w:rsidRPr="0050543D">
        <w:rPr>
          <w:rFonts w:ascii="Times New Roman" w:hAnsi="Times New Roman"/>
          <w:bCs/>
          <w:color w:val="FF0000"/>
          <w:sz w:val="24"/>
          <w:szCs w:val="24"/>
        </w:rPr>
        <w:t xml:space="preserve"> </w:t>
      </w:r>
      <w:r w:rsidRPr="0050543D">
        <w:rPr>
          <w:rFonts w:ascii="Times New Roman" w:hAnsi="Times New Roman"/>
          <w:bCs/>
          <w:sz w:val="24"/>
          <w:szCs w:val="24"/>
        </w:rPr>
        <w:t>na právnickú osobu so 100% majetkovou účasťou štátu, ktorej predmetom podnikania je konsolidácia pohľadávok verejného sektora, splatné pohľadávky štátu, ktoré vznikli do 31. decembra 2013.“.</w:t>
      </w:r>
    </w:p>
    <w:p w:rsidR="005455C3" w:rsidRPr="0050543D" w:rsidP="005455C3">
      <w:pPr>
        <w:tabs>
          <w:tab w:val="left" w:pos="426"/>
        </w:tabs>
        <w:bidi w:val="0"/>
        <w:spacing w:after="0"/>
        <w:ind w:left="426" w:hanging="786"/>
        <w:jc w:val="both"/>
        <w:rPr>
          <w:rFonts w:ascii="Times New Roman" w:hAnsi="Times New Roman"/>
          <w:sz w:val="24"/>
          <w:szCs w:val="24"/>
        </w:rPr>
      </w:pPr>
    </w:p>
    <w:p w:rsidR="005455C3" w:rsidRPr="0050543D" w:rsidP="005455C3">
      <w:pPr>
        <w:bidi w:val="0"/>
        <w:spacing w:after="0"/>
        <w:jc w:val="both"/>
        <w:rPr>
          <w:rFonts w:ascii="Times New Roman" w:hAnsi="Times New Roman"/>
          <w:sz w:val="24"/>
          <w:szCs w:val="24"/>
        </w:rPr>
      </w:pPr>
      <w:r w:rsidRPr="0050543D">
        <w:rPr>
          <w:rFonts w:ascii="Times New Roman" w:hAnsi="Times New Roman"/>
          <w:sz w:val="24"/>
          <w:szCs w:val="24"/>
        </w:rPr>
        <w:t>Poznámka pod čiarou k odkazu 2a znie:</w:t>
      </w:r>
    </w:p>
    <w:p w:rsidR="005455C3" w:rsidP="005455C3">
      <w:pPr>
        <w:bidi w:val="0"/>
        <w:spacing w:after="0"/>
        <w:ind w:left="426" w:hanging="361"/>
        <w:rPr>
          <w:rFonts w:ascii="Times New Roman" w:hAnsi="Times New Roman"/>
          <w:bCs/>
          <w:sz w:val="24"/>
          <w:szCs w:val="24"/>
        </w:rPr>
      </w:pPr>
      <w:r w:rsidRPr="0050543D">
        <w:rPr>
          <w:rFonts w:ascii="Times New Roman" w:hAnsi="Times New Roman"/>
          <w:bCs/>
          <w:sz w:val="24"/>
          <w:szCs w:val="24"/>
        </w:rPr>
        <w:t>„</w:t>
      </w:r>
      <w:r w:rsidRPr="0050543D">
        <w:rPr>
          <w:rFonts w:ascii="Times New Roman" w:hAnsi="Times New Roman"/>
          <w:bCs/>
          <w:sz w:val="24"/>
          <w:szCs w:val="24"/>
          <w:vertAlign w:val="superscript"/>
        </w:rPr>
        <w:t>2a</w:t>
      </w:r>
      <w:r w:rsidRPr="0050543D">
        <w:rPr>
          <w:rFonts w:ascii="Times New Roman" w:hAnsi="Times New Roman"/>
          <w:bCs/>
          <w:sz w:val="24"/>
          <w:szCs w:val="24"/>
        </w:rPr>
        <w:t>) § 14 zákona č. ... /2014 Z. z. o pohľadávkach štátu a o zmene a doplnení niektorých zákonov.“.</w:t>
      </w:r>
    </w:p>
    <w:p w:rsidR="005455C3" w:rsidP="005455C3">
      <w:pPr>
        <w:bidi w:val="0"/>
        <w:spacing w:after="0"/>
        <w:jc w:val="both"/>
        <w:rPr>
          <w:bCs/>
        </w:rPr>
      </w:pPr>
    </w:p>
    <w:p w:rsidR="002C477A" w:rsidP="005455C3">
      <w:pPr>
        <w:bidi w:val="0"/>
        <w:spacing w:after="0"/>
        <w:jc w:val="both"/>
        <w:rPr>
          <w:bCs/>
        </w:rPr>
      </w:pPr>
    </w:p>
    <w:p w:rsidR="002C477A" w:rsidP="005455C3">
      <w:pPr>
        <w:bidi w:val="0"/>
        <w:spacing w:after="0"/>
        <w:jc w:val="both"/>
        <w:rPr>
          <w:bCs/>
        </w:rPr>
      </w:pPr>
    </w:p>
    <w:p w:rsidR="002C477A" w:rsidP="005455C3">
      <w:pPr>
        <w:bidi w:val="0"/>
        <w:spacing w:after="0"/>
        <w:jc w:val="both"/>
        <w:rPr>
          <w:bCs/>
        </w:rPr>
      </w:pPr>
    </w:p>
    <w:p w:rsidR="002C477A" w:rsidP="005455C3">
      <w:pPr>
        <w:bidi w:val="0"/>
        <w:spacing w:after="0"/>
        <w:jc w:val="both"/>
        <w:rPr>
          <w:bCs/>
        </w:rPr>
      </w:pPr>
    </w:p>
    <w:p w:rsidR="002C477A" w:rsidP="005455C3">
      <w:pPr>
        <w:bidi w:val="0"/>
        <w:spacing w:after="0"/>
        <w:jc w:val="both"/>
        <w:rPr>
          <w:bCs/>
        </w:rPr>
      </w:pPr>
    </w:p>
    <w:p w:rsidR="005455C3" w:rsidRPr="0050543D" w:rsidP="005455C3">
      <w:pPr>
        <w:bidi w:val="0"/>
        <w:spacing w:after="0"/>
        <w:jc w:val="both"/>
        <w:rPr>
          <w:rFonts w:ascii="Times New Roman" w:hAnsi="Times New Roman"/>
          <w:bCs/>
          <w:sz w:val="24"/>
          <w:szCs w:val="24"/>
        </w:rPr>
      </w:pPr>
      <w:r w:rsidRPr="0050543D">
        <w:rPr>
          <w:rFonts w:ascii="Times New Roman" w:hAnsi="Times New Roman"/>
          <w:bCs/>
          <w:sz w:val="24"/>
          <w:szCs w:val="24"/>
        </w:rPr>
        <w:t>2. Za § 9a sa vkladá § 9b, ktorý znie:</w:t>
      </w:r>
    </w:p>
    <w:p w:rsidR="005455C3" w:rsidRPr="0050543D" w:rsidP="005455C3">
      <w:pPr>
        <w:bidi w:val="0"/>
        <w:spacing w:after="0"/>
        <w:jc w:val="center"/>
        <w:rPr>
          <w:rFonts w:ascii="Times New Roman" w:hAnsi="Times New Roman"/>
          <w:bCs/>
          <w:sz w:val="24"/>
          <w:szCs w:val="24"/>
        </w:rPr>
      </w:pPr>
    </w:p>
    <w:p w:rsidR="005455C3" w:rsidRPr="0050543D" w:rsidP="005455C3">
      <w:pPr>
        <w:bidi w:val="0"/>
        <w:spacing w:after="0"/>
        <w:jc w:val="center"/>
        <w:rPr>
          <w:rFonts w:ascii="Times New Roman" w:hAnsi="Times New Roman"/>
          <w:bCs/>
          <w:sz w:val="24"/>
          <w:szCs w:val="24"/>
        </w:rPr>
      </w:pPr>
      <w:r w:rsidRPr="0050543D">
        <w:rPr>
          <w:rFonts w:ascii="Times New Roman" w:hAnsi="Times New Roman"/>
          <w:bCs/>
          <w:sz w:val="24"/>
          <w:szCs w:val="24"/>
        </w:rPr>
        <w:t>„§ 9b</w:t>
      </w:r>
    </w:p>
    <w:p w:rsidR="005455C3" w:rsidRPr="0050543D" w:rsidP="005455C3">
      <w:pPr>
        <w:bidi w:val="0"/>
        <w:spacing w:after="0"/>
        <w:ind w:left="426" w:firstLine="282"/>
        <w:jc w:val="both"/>
        <w:rPr>
          <w:rFonts w:ascii="Times New Roman" w:hAnsi="Times New Roman"/>
          <w:bCs/>
          <w:sz w:val="24"/>
          <w:szCs w:val="24"/>
        </w:rPr>
      </w:pPr>
    </w:p>
    <w:p w:rsidR="005455C3" w:rsidRPr="0050543D" w:rsidP="005455C3">
      <w:pPr>
        <w:bidi w:val="0"/>
        <w:spacing w:after="0"/>
        <w:jc w:val="both"/>
        <w:rPr>
          <w:rFonts w:ascii="Times New Roman" w:hAnsi="Times New Roman"/>
          <w:bCs/>
          <w:sz w:val="24"/>
          <w:szCs w:val="24"/>
        </w:rPr>
      </w:pPr>
      <w:r w:rsidRPr="0050543D">
        <w:rPr>
          <w:rFonts w:ascii="Times New Roman" w:hAnsi="Times New Roman"/>
          <w:bCs/>
          <w:sz w:val="24"/>
          <w:szCs w:val="24"/>
        </w:rPr>
        <w:t>Pohľadávky, ktoré prešli na ministerstvo podľa § 9 alebo osobitného predpisu,</w:t>
      </w:r>
      <w:r w:rsidRPr="0050543D">
        <w:rPr>
          <w:rFonts w:ascii="Times New Roman" w:hAnsi="Times New Roman"/>
          <w:bCs/>
          <w:sz w:val="24"/>
          <w:szCs w:val="24"/>
          <w:vertAlign w:val="superscript"/>
        </w:rPr>
        <w:t>4</w:t>
      </w:r>
      <w:r w:rsidRPr="0050543D">
        <w:rPr>
          <w:rFonts w:ascii="Times New Roman" w:hAnsi="Times New Roman"/>
          <w:bCs/>
          <w:sz w:val="24"/>
          <w:szCs w:val="24"/>
        </w:rPr>
        <w:t>) alebo prešli na ministerstvo zrušením štátnych rozpočtových organizácií podľa osobitného predpisu</w:t>
      </w:r>
      <w:r w:rsidRPr="0050543D">
        <w:rPr>
          <w:rFonts w:ascii="Times New Roman" w:hAnsi="Times New Roman"/>
          <w:bCs/>
          <w:sz w:val="24"/>
          <w:szCs w:val="24"/>
          <w:vertAlign w:val="superscript"/>
        </w:rPr>
        <w:t>5)</w:t>
      </w:r>
      <w:r w:rsidRPr="0050543D">
        <w:rPr>
          <w:rFonts w:ascii="Times New Roman" w:hAnsi="Times New Roman"/>
          <w:bCs/>
          <w:sz w:val="24"/>
          <w:szCs w:val="24"/>
        </w:rPr>
        <w:t xml:space="preserve"> zanikajú 1. januára 2015, ak neboli uspokojené a jednotlivá výška pohľadávky je nižšia ako priemerné náklady na  vymoženie obdobných pohľadávok.“. </w:t>
      </w:r>
    </w:p>
    <w:p w:rsidR="005455C3" w:rsidRPr="0050543D" w:rsidP="005455C3">
      <w:pPr>
        <w:bidi w:val="0"/>
        <w:spacing w:after="0"/>
        <w:jc w:val="both"/>
        <w:rPr>
          <w:rFonts w:ascii="Times New Roman" w:hAnsi="Times New Roman"/>
          <w:bCs/>
          <w:sz w:val="24"/>
          <w:szCs w:val="24"/>
        </w:rPr>
      </w:pPr>
    </w:p>
    <w:p w:rsidR="005455C3" w:rsidRPr="0050543D" w:rsidP="005455C3">
      <w:pPr>
        <w:bidi w:val="0"/>
        <w:spacing w:after="0"/>
        <w:jc w:val="both"/>
        <w:rPr>
          <w:rFonts w:ascii="Times New Roman" w:hAnsi="Times New Roman"/>
          <w:bCs/>
          <w:sz w:val="24"/>
          <w:szCs w:val="24"/>
        </w:rPr>
      </w:pPr>
      <w:r w:rsidRPr="0050543D">
        <w:rPr>
          <w:rFonts w:ascii="Times New Roman" w:hAnsi="Times New Roman"/>
          <w:bCs/>
          <w:sz w:val="24"/>
          <w:szCs w:val="24"/>
        </w:rPr>
        <w:t>Poznámky pod čiarou k odkazom  4 a 5 znejú:</w:t>
      </w:r>
    </w:p>
    <w:p w:rsidR="005455C3" w:rsidRPr="0050543D" w:rsidP="005455C3">
      <w:pPr>
        <w:tabs>
          <w:tab w:val="left" w:pos="993"/>
        </w:tabs>
        <w:bidi w:val="0"/>
        <w:spacing w:after="0"/>
        <w:ind w:left="426" w:hanging="426"/>
        <w:rPr>
          <w:rFonts w:ascii="Times New Roman" w:hAnsi="Times New Roman"/>
          <w:bCs/>
          <w:sz w:val="24"/>
          <w:szCs w:val="24"/>
        </w:rPr>
      </w:pPr>
      <w:r w:rsidRPr="0050543D">
        <w:rPr>
          <w:rFonts w:ascii="Times New Roman" w:hAnsi="Times New Roman"/>
          <w:bCs/>
          <w:sz w:val="24"/>
          <w:szCs w:val="24"/>
        </w:rPr>
        <w:t>„4) Zákon č. 345/2012 Z. z. o niektorých opatreniach v miestnej štátnej správe a o zmene a doplnení niektorých zákonov.</w:t>
      </w:r>
    </w:p>
    <w:p w:rsidR="005455C3" w:rsidRPr="0050543D" w:rsidP="005455C3">
      <w:pPr>
        <w:bidi w:val="0"/>
        <w:spacing w:after="0"/>
        <w:ind w:left="426" w:hanging="426"/>
        <w:rPr>
          <w:rFonts w:ascii="Times New Roman" w:hAnsi="Times New Roman"/>
          <w:bCs/>
          <w:sz w:val="24"/>
          <w:szCs w:val="24"/>
        </w:rPr>
      </w:pPr>
      <w:r w:rsidRPr="0050543D">
        <w:rPr>
          <w:rFonts w:ascii="Times New Roman" w:hAnsi="Times New Roman"/>
          <w:bCs/>
          <w:sz w:val="24"/>
          <w:szCs w:val="24"/>
        </w:rPr>
        <w:t xml:space="preserve"> 5) § 21 ods. 13 zákona č. 523/2004 Z. z. o rozpočtových pravidlách verejnej správy a o zmene a doplnení niektorých zákonov v znení neskorších predpisov.“. </w:t>
      </w:r>
    </w:p>
    <w:p w:rsidR="005455C3" w:rsidRPr="0050543D" w:rsidP="005455C3">
      <w:pPr>
        <w:bidi w:val="0"/>
        <w:spacing w:after="0"/>
        <w:ind w:left="426" w:hanging="361"/>
        <w:rPr>
          <w:rFonts w:ascii="Times New Roman" w:hAnsi="Times New Roman"/>
          <w:bCs/>
          <w:sz w:val="24"/>
          <w:szCs w:val="24"/>
        </w:rPr>
      </w:pPr>
    </w:p>
    <w:p w:rsidR="005455C3" w:rsidRPr="00E728F4" w:rsidP="005455C3">
      <w:pPr>
        <w:bidi w:val="0"/>
        <w:spacing w:after="0"/>
        <w:jc w:val="center"/>
        <w:rPr>
          <w:rFonts w:ascii="Times New Roman" w:hAnsi="Times New Roman"/>
          <w:sz w:val="24"/>
          <w:szCs w:val="24"/>
        </w:rPr>
      </w:pPr>
      <w:r w:rsidRPr="00E728F4">
        <w:rPr>
          <w:rFonts w:ascii="Times New Roman" w:hAnsi="Times New Roman"/>
          <w:sz w:val="24"/>
          <w:szCs w:val="24"/>
        </w:rPr>
        <w:t>Čl. X</w:t>
      </w:r>
      <w:r>
        <w:rPr>
          <w:rFonts w:ascii="Times New Roman" w:hAnsi="Times New Roman"/>
          <w:sz w:val="24"/>
          <w:szCs w:val="24"/>
        </w:rPr>
        <w:t>V</w:t>
      </w:r>
    </w:p>
    <w:p w:rsidR="005455C3" w:rsidRPr="00E728F4" w:rsidP="005455C3">
      <w:pPr>
        <w:bidi w:val="0"/>
        <w:spacing w:after="0"/>
        <w:ind w:firstLine="708"/>
        <w:rPr>
          <w:rFonts w:ascii="Times New Roman" w:hAnsi="Times New Roman"/>
          <w:sz w:val="24"/>
          <w:szCs w:val="24"/>
        </w:rPr>
      </w:pPr>
    </w:p>
    <w:p w:rsidR="005455C3" w:rsidRPr="003B6855" w:rsidP="005455C3">
      <w:pPr>
        <w:bidi w:val="0"/>
        <w:spacing w:after="0"/>
        <w:ind w:firstLine="708"/>
        <w:rPr>
          <w:rFonts w:ascii="Times New Roman" w:hAnsi="Times New Roman"/>
          <w:sz w:val="24"/>
          <w:szCs w:val="24"/>
        </w:rPr>
      </w:pPr>
      <w:r w:rsidRPr="003B6855">
        <w:rPr>
          <w:rFonts w:ascii="Times New Roman" w:hAnsi="Times New Roman"/>
          <w:sz w:val="24"/>
          <w:szCs w:val="24"/>
        </w:rPr>
        <w:t xml:space="preserve">Tento zákon nadobúda účinnosť 1. januára 2015. </w:t>
      </w:r>
    </w:p>
    <w:p w:rsidR="00297914">
      <w:pPr>
        <w:bidi w:val="0"/>
      </w:pPr>
    </w:p>
    <w:p w:rsidR="006C6CC8">
      <w:pPr>
        <w:bidi w:val="0"/>
      </w:pPr>
    </w:p>
    <w:p w:rsidR="006C6CC8">
      <w:pPr>
        <w:bidi w:val="0"/>
      </w:pPr>
    </w:p>
    <w:p w:rsidR="006C6CC8" w:rsidP="006C6CC8">
      <w:pPr>
        <w:bidi w:val="0"/>
        <w:spacing w:after="0"/>
        <w:ind w:firstLine="425"/>
        <w:jc w:val="both"/>
        <w:rPr>
          <w:rFonts w:ascii="Times New Roman" w:hAnsi="Times New Roman"/>
          <w:sz w:val="24"/>
          <w:szCs w:val="24"/>
        </w:rPr>
      </w:pPr>
    </w:p>
    <w:p w:rsidR="006C6CC8" w:rsidRPr="00F10174" w:rsidP="006C6CC8">
      <w:pPr>
        <w:bidi w:val="0"/>
        <w:jc w:val="center"/>
        <w:rPr>
          <w:rFonts w:ascii="Times New Roman" w:hAnsi="Times New Roman"/>
          <w:sz w:val="24"/>
          <w:szCs w:val="24"/>
        </w:rPr>
      </w:pPr>
      <w:r w:rsidRPr="00F10174">
        <w:rPr>
          <w:rFonts w:ascii="Times New Roman" w:hAnsi="Times New Roman"/>
          <w:sz w:val="24"/>
          <w:szCs w:val="24"/>
        </w:rPr>
        <w:t>prezident Slovenskej republiky</w:t>
      </w:r>
    </w:p>
    <w:p w:rsidR="006C6CC8" w:rsidP="006C6CC8">
      <w:pPr>
        <w:bidi w:val="0"/>
        <w:rPr>
          <w:rFonts w:ascii="Times New Roman" w:hAnsi="Times New Roman"/>
          <w:sz w:val="24"/>
          <w:szCs w:val="24"/>
        </w:rPr>
      </w:pPr>
    </w:p>
    <w:p w:rsidR="006C6CC8" w:rsidRPr="00F10174" w:rsidP="006C6CC8">
      <w:pPr>
        <w:bidi w:val="0"/>
        <w:rPr>
          <w:rFonts w:ascii="Times New Roman" w:hAnsi="Times New Roman"/>
          <w:sz w:val="24"/>
          <w:szCs w:val="24"/>
        </w:rPr>
      </w:pPr>
    </w:p>
    <w:p w:rsidR="006C6CC8" w:rsidRPr="00F10174" w:rsidP="006C6CC8">
      <w:pPr>
        <w:bidi w:val="0"/>
        <w:jc w:val="center"/>
        <w:rPr>
          <w:rFonts w:ascii="Times New Roman" w:hAnsi="Times New Roman"/>
          <w:sz w:val="24"/>
          <w:szCs w:val="24"/>
        </w:rPr>
      </w:pPr>
    </w:p>
    <w:p w:rsidR="006C6CC8" w:rsidRPr="00F10174" w:rsidP="006C6CC8">
      <w:pPr>
        <w:bidi w:val="0"/>
        <w:jc w:val="center"/>
        <w:rPr>
          <w:rFonts w:ascii="Times New Roman" w:hAnsi="Times New Roman"/>
          <w:sz w:val="24"/>
          <w:szCs w:val="24"/>
        </w:rPr>
      </w:pPr>
      <w:r w:rsidRPr="00F10174">
        <w:rPr>
          <w:rFonts w:ascii="Times New Roman" w:hAnsi="Times New Roman"/>
          <w:sz w:val="24"/>
          <w:szCs w:val="24"/>
        </w:rPr>
        <w:t>predseda Národnej rady Slovenskej republiky</w:t>
      </w:r>
    </w:p>
    <w:p w:rsidR="006C6CC8" w:rsidP="006C6CC8">
      <w:pPr>
        <w:bidi w:val="0"/>
        <w:jc w:val="center"/>
        <w:rPr>
          <w:rFonts w:ascii="Times New Roman" w:hAnsi="Times New Roman"/>
          <w:sz w:val="24"/>
          <w:szCs w:val="24"/>
        </w:rPr>
      </w:pPr>
    </w:p>
    <w:p w:rsidR="006C6CC8" w:rsidP="006C6CC8">
      <w:pPr>
        <w:bidi w:val="0"/>
        <w:jc w:val="center"/>
        <w:rPr>
          <w:rFonts w:ascii="Times New Roman" w:hAnsi="Times New Roman"/>
          <w:sz w:val="24"/>
          <w:szCs w:val="24"/>
        </w:rPr>
      </w:pPr>
    </w:p>
    <w:p w:rsidR="006C6CC8" w:rsidRPr="00F10174" w:rsidP="006C6CC8">
      <w:pPr>
        <w:bidi w:val="0"/>
        <w:jc w:val="center"/>
        <w:rPr>
          <w:rFonts w:ascii="Times New Roman" w:hAnsi="Times New Roman"/>
          <w:sz w:val="24"/>
          <w:szCs w:val="24"/>
        </w:rPr>
      </w:pPr>
    </w:p>
    <w:p w:rsidR="006C6CC8" w:rsidRPr="00F10174" w:rsidP="006C6CC8">
      <w:pPr>
        <w:bidi w:val="0"/>
        <w:jc w:val="center"/>
        <w:rPr>
          <w:rFonts w:ascii="Times New Roman" w:hAnsi="Times New Roman"/>
          <w:sz w:val="24"/>
          <w:szCs w:val="24"/>
        </w:rPr>
      </w:pPr>
      <w:r w:rsidRPr="00F10174">
        <w:rPr>
          <w:rFonts w:ascii="Times New Roman" w:hAnsi="Times New Roman"/>
          <w:sz w:val="24"/>
          <w:szCs w:val="24"/>
        </w:rPr>
        <w:t>predseda vlády Slovenskej republiky</w:t>
      </w:r>
    </w:p>
    <w:p w:rsidR="006C6CC8" w:rsidP="006C6CC8">
      <w:pPr>
        <w:bidi w:val="0"/>
        <w:spacing w:after="0"/>
        <w:ind w:firstLine="425"/>
        <w:jc w:val="both"/>
        <w:rPr>
          <w:rFonts w:ascii="Times New Roman" w:hAnsi="Times New Roman"/>
          <w:sz w:val="24"/>
          <w:szCs w:val="24"/>
        </w:rPr>
      </w:pPr>
    </w:p>
    <w:p w:rsidR="006C6CC8">
      <w:pPr>
        <w:bidi w:val="0"/>
      </w:pPr>
    </w:p>
    <w:sectPr w:rsidSect="004D2B5B">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2F">
    <w:pPr>
      <w:pStyle w:val="Footer"/>
      <w:bidi w:val="0"/>
      <w:jc w:val="center"/>
    </w:pPr>
    <w:r>
      <w:fldChar w:fldCharType="begin"/>
    </w:r>
    <w:r>
      <w:instrText>PAGE   \* MERGEFORMAT</w:instrText>
    </w:r>
    <w:r>
      <w:fldChar w:fldCharType="separate"/>
    </w:r>
    <w:r w:rsidR="006C78C0">
      <w:rPr>
        <w:noProof/>
      </w:rPr>
      <w:t>5</w:t>
    </w:r>
    <w:r>
      <w:fldChar w:fldCharType="end"/>
    </w:r>
  </w:p>
  <w:p w:rsidR="00B80BD8">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6D2" w:rsidP="005455C3">
      <w:pPr>
        <w:bidi w:val="0"/>
        <w:spacing w:after="0" w:line="240" w:lineRule="auto"/>
      </w:pPr>
      <w:r>
        <w:separator/>
      </w:r>
    </w:p>
  </w:footnote>
  <w:footnote w:type="continuationSeparator" w:id="1">
    <w:p w:rsidR="00CD56D2" w:rsidP="005455C3">
      <w:pPr>
        <w:bidi w:val="0"/>
        <w:spacing w:after="0" w:line="240" w:lineRule="auto"/>
      </w:pPr>
      <w:r>
        <w:continuationSeparator/>
      </w:r>
    </w:p>
  </w:footnote>
  <w:footnote w:id="2">
    <w:p w:rsidP="005455C3">
      <w:pPr>
        <w:pStyle w:val="FootnoteText"/>
        <w:bidi w:val="0"/>
        <w:spacing w:after="0" w:line="240" w:lineRule="auto"/>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w:t>
      </w:r>
      <w:r w:rsidR="005455C3">
        <w:rPr>
          <w:rFonts w:ascii="Times New Roman" w:hAnsi="Times New Roman"/>
          <w:sz w:val="18"/>
          <w:szCs w:val="18"/>
        </w:rPr>
        <w:t xml:space="preserve">  </w:t>
      </w:r>
      <w:r w:rsidRPr="00E728F4" w:rsidR="005455C3">
        <w:rPr>
          <w:rFonts w:ascii="Times New Roman" w:hAnsi="Times New Roman"/>
          <w:sz w:val="18"/>
          <w:szCs w:val="18"/>
        </w:rPr>
        <w:t xml:space="preserve"> Zákon Národnej rady Slovenskej republiky č. 278/1993 Z. z. o správe majetku štátu v znení neskorších predpisov.</w:t>
      </w:r>
    </w:p>
  </w:footnote>
  <w:footnote w:id="3">
    <w:p w:rsidR="005455C3" w:rsidP="005455C3">
      <w:pPr>
        <w:pStyle w:val="FootnoteText"/>
        <w:bidi w:val="0"/>
        <w:spacing w:after="0" w:line="240" w:lineRule="auto"/>
        <w:ind w:left="142" w:hanging="142"/>
        <w:rPr>
          <w:rFonts w:ascii="Times New Roman" w:hAnsi="Times New Roman"/>
          <w:sz w:val="18"/>
          <w:szCs w:val="18"/>
        </w:rPr>
      </w:pPr>
      <w:r w:rsidRPr="00E728F4">
        <w:rPr>
          <w:rStyle w:val="FootnoteReference"/>
          <w:rFonts w:ascii="Times New Roman" w:hAnsi="Times New Roman"/>
          <w:sz w:val="18"/>
          <w:szCs w:val="18"/>
        </w:rPr>
        <w:footnoteRef/>
      </w:r>
      <w:r w:rsidRPr="00E728F4">
        <w:rPr>
          <w:rFonts w:ascii="Times New Roman" w:hAnsi="Times New Roman"/>
          <w:sz w:val="18"/>
          <w:szCs w:val="18"/>
        </w:rPr>
        <w:t xml:space="preserve">) </w:t>
      </w:r>
      <w:r>
        <w:rPr>
          <w:rFonts w:ascii="Times New Roman" w:hAnsi="Times New Roman"/>
          <w:sz w:val="18"/>
          <w:szCs w:val="18"/>
        </w:rPr>
        <w:t xml:space="preserve">  </w:t>
      </w:r>
      <w:r w:rsidRPr="00E728F4">
        <w:rPr>
          <w:rFonts w:ascii="Times New Roman" w:hAnsi="Times New Roman"/>
          <w:sz w:val="18"/>
          <w:szCs w:val="18"/>
        </w:rPr>
        <w:t xml:space="preserve">Napríklad zákon č. 381/2010 Z. z. o špecifických štátnych zárukách a o zmene a doplnení niektorých zákonov v znení </w:t>
      </w:r>
      <w:r>
        <w:rPr>
          <w:rFonts w:ascii="Times New Roman" w:hAnsi="Times New Roman"/>
          <w:sz w:val="18"/>
          <w:szCs w:val="18"/>
        </w:rPr>
        <w:t xml:space="preserve"> </w:t>
      </w:r>
    </w:p>
    <w:p w:rsidP="005455C3">
      <w:pPr>
        <w:pStyle w:val="FootnoteText"/>
        <w:bidi w:val="0"/>
        <w:spacing w:after="0" w:line="240" w:lineRule="auto"/>
        <w:ind w:left="284" w:hanging="284"/>
      </w:pPr>
      <w:r w:rsidR="005455C3">
        <w:rPr>
          <w:rFonts w:ascii="Times New Roman" w:hAnsi="Times New Roman"/>
          <w:sz w:val="18"/>
          <w:szCs w:val="18"/>
        </w:rPr>
        <w:t xml:space="preserve">      </w:t>
      </w:r>
      <w:r w:rsidRPr="00E728F4" w:rsidR="005455C3">
        <w:rPr>
          <w:rFonts w:ascii="Times New Roman" w:hAnsi="Times New Roman"/>
          <w:sz w:val="18"/>
          <w:szCs w:val="18"/>
        </w:rPr>
        <w:t>zákona č. 329/2011 Z.</w:t>
      </w:r>
      <w:r w:rsidR="005455C3">
        <w:rPr>
          <w:rFonts w:ascii="Times New Roman" w:hAnsi="Times New Roman"/>
          <w:sz w:val="18"/>
          <w:szCs w:val="18"/>
        </w:rPr>
        <w:t> z</w:t>
      </w:r>
      <w:r w:rsidRPr="00E728F4" w:rsidR="005455C3">
        <w:rPr>
          <w:rFonts w:ascii="Times New Roman" w:hAnsi="Times New Roman"/>
          <w:sz w:val="18"/>
          <w:szCs w:val="18"/>
        </w:rPr>
        <w:t xml:space="preserve">., zákon č. 296/2012 Z. z. o Európskom mechanizme pre stabilitu a o doplnení niektorých </w:t>
      </w:r>
      <w:r w:rsidR="005455C3">
        <w:rPr>
          <w:rFonts w:ascii="Times New Roman" w:hAnsi="Times New Roman"/>
          <w:sz w:val="18"/>
          <w:szCs w:val="18"/>
        </w:rPr>
        <w:t xml:space="preserve"> </w:t>
      </w:r>
      <w:r w:rsidRPr="00E728F4" w:rsidR="005455C3">
        <w:rPr>
          <w:rFonts w:ascii="Times New Roman" w:hAnsi="Times New Roman"/>
          <w:sz w:val="18"/>
          <w:szCs w:val="18"/>
        </w:rPr>
        <w:t>zákonov.</w:t>
      </w:r>
    </w:p>
  </w:footnote>
  <w:footnote w:id="4">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w:t>
      </w:r>
      <w:r w:rsidR="005455C3">
        <w:rPr>
          <w:rFonts w:ascii="Times New Roman" w:hAnsi="Times New Roman"/>
          <w:sz w:val="18"/>
          <w:szCs w:val="18"/>
        </w:rPr>
        <w:t xml:space="preserve">  </w:t>
      </w:r>
      <w:r w:rsidRPr="00E728F4" w:rsidR="005455C3">
        <w:rPr>
          <w:rFonts w:ascii="Times New Roman" w:hAnsi="Times New Roman"/>
          <w:sz w:val="18"/>
          <w:szCs w:val="18"/>
        </w:rPr>
        <w:t xml:space="preserve"> Napríklad zákon č. 543/2007 Z. z. o pôsobnosti orgánov štátnej správy pri poskytovaní podpory v pôdohospodárstve a rozvoji vidieka v znení neskorších predpisov, zákon č. 528/2008 Z. z. o pomoci a podpore poskytovanej z fondov Európskeho spoločenstva v znení neskorších predpisov, zákon č. 539/2008 Z. z. o podpore regionálneho rozvoja.</w:t>
      </w:r>
    </w:p>
  </w:footnote>
  <w:footnote w:id="5">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w:t>
      </w:r>
      <w:r w:rsidR="005455C3">
        <w:rPr>
          <w:rFonts w:ascii="Times New Roman" w:hAnsi="Times New Roman"/>
          <w:sz w:val="18"/>
          <w:szCs w:val="18"/>
        </w:rPr>
        <w:t xml:space="preserve"> </w:t>
      </w:r>
      <w:r w:rsidRPr="00E728F4" w:rsidR="005455C3">
        <w:rPr>
          <w:rFonts w:ascii="Times New Roman" w:hAnsi="Times New Roman"/>
          <w:sz w:val="18"/>
          <w:szCs w:val="18"/>
        </w:rPr>
        <w:t xml:space="preserve"> </w:t>
      </w:r>
      <w:r w:rsidR="005455C3">
        <w:rPr>
          <w:rFonts w:ascii="Times New Roman" w:hAnsi="Times New Roman"/>
          <w:sz w:val="18"/>
          <w:szCs w:val="18"/>
        </w:rPr>
        <w:t xml:space="preserve"> </w:t>
      </w:r>
      <w:r w:rsidRPr="00E728F4" w:rsidR="005455C3">
        <w:rPr>
          <w:rFonts w:ascii="Times New Roman" w:hAnsi="Times New Roman"/>
          <w:sz w:val="18"/>
          <w:szCs w:val="18"/>
        </w:rPr>
        <w:t>Napríklad zákon č. 65/2001 Z. z. o správe a vymáhaní súdnych pohľadávok v znení neskorších predpisov, zákon č.</w:t>
      </w:r>
      <w:r w:rsidR="005455C3">
        <w:rPr>
          <w:rFonts w:ascii="Times New Roman" w:hAnsi="Times New Roman"/>
          <w:sz w:val="18"/>
          <w:szCs w:val="18"/>
        </w:rPr>
        <w:t> </w:t>
      </w:r>
      <w:r w:rsidRPr="00C4323C" w:rsidR="005455C3">
        <w:rPr>
          <w:rFonts w:ascii="Times New Roman" w:hAnsi="Times New Roman"/>
          <w:sz w:val="18"/>
          <w:szCs w:val="18"/>
        </w:rPr>
        <w:t>199/2004 Z. z. Colný zákon a o zmene a doplnení niektorých zákonov v znení neskorších predpisov, zákon č. 466/2009 Z. z. o medzinárodnej pomoci pri vymáhaní niektorých finančných pohľadávok a o zmene a doplnení niektorých zákonov v znení zákona č. 531/2011 Z. z., zákon č. 563/2009 Z. z. o správe daní (daňový poriadok) a o zmene a doplnení niektorých zákonov v znení neskorších predpisov.</w:t>
      </w:r>
      <w:r w:rsidRPr="00864836" w:rsidR="005455C3">
        <w:rPr>
          <w:rFonts w:ascii="Arial Narrow" w:hAnsi="Arial Narrow"/>
          <w:sz w:val="18"/>
          <w:szCs w:val="18"/>
        </w:rPr>
        <w:t xml:space="preserve"> </w:t>
      </w:r>
    </w:p>
  </w:footnote>
  <w:footnote w:id="6">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Napríklad § 97a až 97l zákona č. 475/2005 Z. z. o výkone trestu odňatia slobody a o zmene a doplnení niektorých zákonov v znení zákona</w:t>
      </w:r>
      <w:r w:rsidR="005455C3">
        <w:rPr>
          <w:rFonts w:ascii="Times New Roman" w:hAnsi="Times New Roman"/>
          <w:sz w:val="18"/>
          <w:szCs w:val="18"/>
        </w:rPr>
        <w:t xml:space="preserve"> č.</w:t>
      </w:r>
      <w:r w:rsidRPr="00C4323C" w:rsidR="005455C3">
        <w:rPr>
          <w:rFonts w:ascii="Times New Roman" w:hAnsi="Times New Roman"/>
          <w:sz w:val="18"/>
          <w:szCs w:val="18"/>
        </w:rPr>
        <w:t xml:space="preserve"> 370/2013 Z. z., § 60a až 60l zákona č. 221/2006 Z. z. o výkone väzby v znení zákona</w:t>
      </w:r>
      <w:r w:rsidR="005455C3">
        <w:rPr>
          <w:rFonts w:ascii="Times New Roman" w:hAnsi="Times New Roman"/>
          <w:sz w:val="18"/>
          <w:szCs w:val="18"/>
        </w:rPr>
        <w:t xml:space="preserve"> č.</w:t>
      </w:r>
      <w:r w:rsidRPr="00C4323C" w:rsidR="005455C3">
        <w:rPr>
          <w:rFonts w:ascii="Times New Roman" w:hAnsi="Times New Roman"/>
          <w:sz w:val="18"/>
          <w:szCs w:val="18"/>
        </w:rPr>
        <w:t xml:space="preserve"> 37</w:t>
      </w:r>
      <w:r w:rsidR="005455C3">
        <w:rPr>
          <w:rFonts w:ascii="Times New Roman" w:hAnsi="Times New Roman"/>
          <w:sz w:val="18"/>
          <w:szCs w:val="18"/>
        </w:rPr>
        <w:t>1</w:t>
      </w:r>
      <w:r w:rsidRPr="00C4323C" w:rsidR="005455C3">
        <w:rPr>
          <w:rFonts w:ascii="Times New Roman" w:hAnsi="Times New Roman"/>
          <w:sz w:val="18"/>
          <w:szCs w:val="18"/>
        </w:rPr>
        <w:t>/2013 Z. z..</w:t>
      </w:r>
    </w:p>
  </w:footnote>
  <w:footnote w:id="7">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w:t>
      </w:r>
      <w:r w:rsidR="005455C3">
        <w:rPr>
          <w:rFonts w:ascii="Times New Roman" w:hAnsi="Times New Roman"/>
          <w:sz w:val="18"/>
          <w:szCs w:val="18"/>
        </w:rPr>
        <w:t xml:space="preserve">  </w:t>
      </w:r>
      <w:r w:rsidRPr="00C4323C" w:rsidR="005455C3">
        <w:rPr>
          <w:rFonts w:ascii="Times New Roman" w:hAnsi="Times New Roman"/>
          <w:sz w:val="18"/>
          <w:szCs w:val="18"/>
        </w:rPr>
        <w:t xml:space="preserve"> Napríklad § 58, 83b Trestného zákona v znení neskorších predpisov. </w:t>
      </w:r>
    </w:p>
  </w:footnote>
  <w:footnote w:id="8">
    <w:p w:rsidP="005455C3">
      <w:pPr>
        <w:pStyle w:val="FootnoteText"/>
        <w:bidi w:val="0"/>
        <w:spacing w:after="0"/>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xml:space="preserve">§ 1 ods. 1 zákona </w:t>
      </w:r>
      <w:r w:rsidR="005455C3">
        <w:rPr>
          <w:rFonts w:ascii="Times New Roman" w:hAnsi="Times New Roman"/>
          <w:sz w:val="18"/>
          <w:szCs w:val="18"/>
        </w:rPr>
        <w:t xml:space="preserve">Národnej rady Slovenskej republiky </w:t>
      </w:r>
      <w:r w:rsidRPr="00C4323C" w:rsidR="005455C3">
        <w:rPr>
          <w:rFonts w:ascii="Times New Roman" w:hAnsi="Times New Roman"/>
          <w:sz w:val="18"/>
          <w:szCs w:val="18"/>
        </w:rPr>
        <w:t>č. 278/1993 Z. z. v znení neskorších predpisov.</w:t>
      </w:r>
    </w:p>
  </w:footnote>
  <w:footnote w:id="9">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xml:space="preserve">Napríklad § 67 zákona č. 308/2000 Z. z. o vysielaní a retransmisii a o zmene zákona č. 195/2000 Z. z. o telekomunikáciách v znení neskorších predpisov, § 64 zákona č. 581/2004 Z. z. o zdravotných poisťovniach, dohľade nad zdravotnou starostlivosťou a o zmene a doplnení niektorých zákonov v znení neskorších predpisov. </w:t>
      </w:r>
    </w:p>
  </w:footnote>
  <w:footnote w:id="10">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Napríklad § 5 zákona</w:t>
      </w:r>
      <w:r w:rsidR="005455C3">
        <w:rPr>
          <w:rFonts w:ascii="Times New Roman" w:hAnsi="Times New Roman"/>
          <w:sz w:val="18"/>
          <w:szCs w:val="18"/>
        </w:rPr>
        <w:t xml:space="preserve"> Národnej rady Slovenskej republiky</w:t>
      </w:r>
      <w:r w:rsidRPr="00C4323C" w:rsidR="005455C3">
        <w:rPr>
          <w:rFonts w:ascii="Times New Roman" w:hAnsi="Times New Roman"/>
          <w:sz w:val="18"/>
          <w:szCs w:val="18"/>
        </w:rPr>
        <w:t xml:space="preserve"> č. 278/1993 Z. z. v znení neskorších predpisov, § 88 a 89 zákona č. 199/2004 Z. z. v znení neskorších predpisov, § 87 zákona č. 563/2009 Z. z. v znení </w:t>
      </w:r>
      <w:r w:rsidR="005455C3">
        <w:rPr>
          <w:rFonts w:ascii="Times New Roman" w:hAnsi="Times New Roman"/>
          <w:sz w:val="18"/>
          <w:szCs w:val="18"/>
        </w:rPr>
        <w:t>zákona č. 331/2011 Z. z.</w:t>
      </w:r>
    </w:p>
  </w:footnote>
  <w:footnote w:id="11">
    <w:p w:rsidR="005455C3" w:rsidRPr="00C4323C" w:rsidP="005455C3">
      <w:pPr>
        <w:pStyle w:val="FootnoteText"/>
        <w:bidi w:val="0"/>
        <w:spacing w:after="0" w:line="240" w:lineRule="auto"/>
        <w:ind w:left="284" w:hanging="284"/>
        <w:rPr>
          <w:rFonts w:ascii="Times New Roman" w:hAnsi="Times New Roman"/>
          <w:sz w:val="18"/>
          <w:szCs w:val="18"/>
        </w:rPr>
      </w:pPr>
      <w:r w:rsidRPr="00C4323C">
        <w:rPr>
          <w:rStyle w:val="FootnoteReference"/>
          <w:rFonts w:ascii="Times New Roman" w:hAnsi="Times New Roman"/>
          <w:sz w:val="18"/>
          <w:szCs w:val="18"/>
        </w:rPr>
        <w:footnoteRef/>
      </w:r>
      <w:r w:rsidRPr="00C4323C">
        <w:rPr>
          <w:rFonts w:ascii="Times New Roman" w:hAnsi="Times New Roman"/>
          <w:sz w:val="18"/>
          <w:szCs w:val="18"/>
        </w:rPr>
        <w:t>)</w:t>
      </w:r>
      <w:r>
        <w:rPr>
          <w:rFonts w:ascii="Times New Roman" w:hAnsi="Times New Roman"/>
          <w:sz w:val="18"/>
          <w:szCs w:val="18"/>
        </w:rPr>
        <w:t xml:space="preserve"> </w:t>
      </w:r>
      <w:r w:rsidRPr="00C4323C">
        <w:rPr>
          <w:rFonts w:ascii="Times New Roman" w:hAnsi="Times New Roman"/>
          <w:sz w:val="18"/>
          <w:szCs w:val="18"/>
        </w:rPr>
        <w:t xml:space="preserve"> Občiansky súdny poriadok v znení neskorších predpisov.</w:t>
      </w:r>
    </w:p>
    <w:p w:rsidR="005455C3" w:rsidRPr="00C4323C" w:rsidP="005455C3">
      <w:pPr>
        <w:pStyle w:val="FootnoteText"/>
        <w:bidi w:val="0"/>
        <w:spacing w:after="0" w:line="240" w:lineRule="auto"/>
        <w:ind w:left="284" w:hanging="284"/>
        <w:rPr>
          <w:rFonts w:ascii="Times New Roman" w:hAnsi="Times New Roman"/>
          <w:sz w:val="18"/>
          <w:szCs w:val="18"/>
        </w:rPr>
      </w:pPr>
      <w:r>
        <w:rPr>
          <w:rFonts w:ascii="Times New Roman" w:hAnsi="Times New Roman"/>
          <w:sz w:val="18"/>
          <w:szCs w:val="18"/>
        </w:rPr>
        <w:t xml:space="preserve">      </w:t>
      </w:r>
      <w:r w:rsidRPr="00C4323C">
        <w:rPr>
          <w:rFonts w:ascii="Times New Roman" w:hAnsi="Times New Roman"/>
          <w:sz w:val="18"/>
          <w:szCs w:val="18"/>
        </w:rPr>
        <w:t>Zákon Národnej rady Slovenskej republiky č. 233/1995 Z. z. o súdnych exekútoroch a exekučnej činnosti (Exekučný poriadok) a o zmene a doplnení ďalších zákonov v znení neskorších predpisov.</w:t>
      </w:r>
    </w:p>
    <w:p w:rsidP="005455C3">
      <w:pPr>
        <w:pStyle w:val="FootnoteText"/>
        <w:bidi w:val="0"/>
        <w:spacing w:after="0" w:line="240" w:lineRule="auto"/>
        <w:ind w:left="284" w:hanging="284"/>
      </w:pPr>
      <w:r w:rsidR="005455C3">
        <w:rPr>
          <w:rFonts w:ascii="Times New Roman" w:hAnsi="Times New Roman"/>
          <w:sz w:val="18"/>
          <w:szCs w:val="18"/>
        </w:rPr>
        <w:t xml:space="preserve">      </w:t>
      </w:r>
      <w:r w:rsidRPr="00C4323C" w:rsidR="005455C3">
        <w:rPr>
          <w:rFonts w:ascii="Times New Roman" w:hAnsi="Times New Roman"/>
          <w:sz w:val="18"/>
          <w:szCs w:val="18"/>
        </w:rPr>
        <w:t>Zákon č. 527/2002 Z. z. o dobrovoľných dražbách a o doplnení zákona Slovenskej národnej rady č. 323/1992 Zb. o notároch a notárskej činnosti (Notársky poriadok) v znení neskorších predpisov v znení neskorších predpisov.</w:t>
      </w:r>
    </w:p>
  </w:footnote>
  <w:footnote w:id="12">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 Zákon č. 7/2005 Z. z. o konkurze a reštrukturalizácii a o zmene a doplnení niektorých zákonov v znení neskorších predpisov.</w:t>
      </w:r>
    </w:p>
  </w:footnote>
  <w:footnote w:id="13">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w:t>
      </w:r>
      <w:r w:rsidR="005455C3">
        <w:rPr>
          <w:rFonts w:ascii="Times New Roman" w:hAnsi="Times New Roman"/>
          <w:sz w:val="18"/>
          <w:szCs w:val="18"/>
        </w:rPr>
        <w:t xml:space="preserve"> </w:t>
      </w:r>
      <w:r w:rsidRPr="00E728F4" w:rsidR="005455C3">
        <w:rPr>
          <w:rFonts w:ascii="Times New Roman" w:hAnsi="Times New Roman"/>
          <w:sz w:val="18"/>
          <w:szCs w:val="18"/>
        </w:rPr>
        <w:t xml:space="preserve"> § 121 ods. 3 Občianskeho zákonníka.  </w:t>
      </w:r>
    </w:p>
  </w:footnote>
  <w:footnote w:id="14">
    <w:p w:rsidR="005455C3" w:rsidRPr="00E728F4" w:rsidP="005455C3">
      <w:pPr>
        <w:pStyle w:val="FootnoteText"/>
        <w:bidi w:val="0"/>
        <w:spacing w:after="0" w:line="240" w:lineRule="auto"/>
        <w:ind w:left="284" w:hanging="284"/>
        <w:rPr>
          <w:rFonts w:ascii="Times New Roman" w:hAnsi="Times New Roman"/>
          <w:sz w:val="18"/>
          <w:szCs w:val="18"/>
        </w:rPr>
      </w:pPr>
      <w:r w:rsidRPr="00E728F4">
        <w:rPr>
          <w:rStyle w:val="FootnoteReference"/>
          <w:rFonts w:ascii="Times New Roman" w:hAnsi="Times New Roman"/>
          <w:sz w:val="18"/>
          <w:szCs w:val="18"/>
        </w:rPr>
        <w:footnoteRef/>
      </w:r>
      <w:r w:rsidRPr="00E728F4">
        <w:rPr>
          <w:rFonts w:ascii="Times New Roman" w:hAnsi="Times New Roman"/>
          <w:sz w:val="18"/>
          <w:szCs w:val="18"/>
        </w:rPr>
        <w:t>)</w:t>
      </w:r>
      <w:r>
        <w:rPr>
          <w:rFonts w:ascii="Times New Roman" w:hAnsi="Times New Roman"/>
          <w:sz w:val="18"/>
          <w:szCs w:val="18"/>
        </w:rPr>
        <w:t xml:space="preserve"> </w:t>
      </w:r>
      <w:r w:rsidRPr="00E728F4">
        <w:rPr>
          <w:rFonts w:ascii="Times New Roman" w:hAnsi="Times New Roman"/>
          <w:sz w:val="18"/>
          <w:szCs w:val="18"/>
        </w:rPr>
        <w:t xml:space="preserve"> § 517 ods. 2 Občianskeho zákonníka.</w:t>
      </w:r>
    </w:p>
    <w:p w:rsidP="005455C3">
      <w:pPr>
        <w:pStyle w:val="FootnoteText"/>
        <w:bidi w:val="0"/>
        <w:spacing w:after="0" w:line="240" w:lineRule="auto"/>
        <w:ind w:left="284" w:hanging="284"/>
      </w:pPr>
    </w:p>
  </w:footnote>
  <w:footnote w:id="15">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xml:space="preserve">Napríklad § 36 zákona č. 136/2001 Z. z. o ochrane hospodárskej súťaže a o zmene a doplnení zákona Slovenskej národnej rady č. 347/1990 Zb. o organizácii ministerstiev a ostatných ústredných orgánov štátnej správy Slovenskej republiky v znení neskorších predpisov v znení </w:t>
      </w:r>
      <w:r w:rsidR="005455C3">
        <w:rPr>
          <w:rFonts w:ascii="Times New Roman" w:hAnsi="Times New Roman"/>
          <w:sz w:val="18"/>
          <w:szCs w:val="18"/>
        </w:rPr>
        <w:t>zákona č. 387/2011 Z. z.</w:t>
      </w:r>
      <w:r w:rsidRPr="00C4323C" w:rsidR="005455C3">
        <w:rPr>
          <w:rFonts w:ascii="Times New Roman" w:hAnsi="Times New Roman"/>
          <w:sz w:val="18"/>
          <w:szCs w:val="18"/>
        </w:rPr>
        <w:t xml:space="preserve">, § 188 zákona č. 346/2005 Z. z. o štátnej službe profesionálnych vojakov ozbrojených síl Slovenskej republiky a o zmene a doplnení niektorých zákonov v znení </w:t>
      </w:r>
      <w:r w:rsidR="005455C3">
        <w:rPr>
          <w:rFonts w:ascii="Times New Roman" w:hAnsi="Times New Roman"/>
          <w:sz w:val="18"/>
          <w:szCs w:val="18"/>
        </w:rPr>
        <w:t>zákona č. 253/2007 Z. z.</w:t>
      </w:r>
      <w:r w:rsidRPr="00C4323C" w:rsidR="005455C3">
        <w:rPr>
          <w:rFonts w:ascii="Times New Roman" w:hAnsi="Times New Roman"/>
          <w:sz w:val="18"/>
          <w:szCs w:val="18"/>
        </w:rPr>
        <w:t xml:space="preserve"> </w:t>
      </w:r>
    </w:p>
  </w:footnote>
  <w:footnote w:id="16">
    <w:p w:rsidP="005455C3">
      <w:pPr>
        <w:pStyle w:val="FootnoteText"/>
        <w:bidi w:val="0"/>
        <w:spacing w:after="0"/>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14 zákona č. 25/2006 Z. z. o verejnom obstarávaní a o zmene a doplnení niektorých zákonov v znení neskorších predpisov.</w:t>
      </w:r>
      <w:r w:rsidRPr="00B92873" w:rsidR="005455C3">
        <w:rPr>
          <w:rFonts w:ascii="Times New Roman" w:hAnsi="Times New Roman"/>
          <w:color w:val="FF0000"/>
          <w:sz w:val="18"/>
          <w:szCs w:val="18"/>
        </w:rPr>
        <w:t xml:space="preserve"> </w:t>
      </w:r>
    </w:p>
  </w:footnote>
  <w:footnote w:id="17">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w:t>
      </w:r>
      <w:r w:rsidR="005455C3">
        <w:rPr>
          <w:rFonts w:ascii="Times New Roman" w:hAnsi="Times New Roman"/>
          <w:sz w:val="18"/>
          <w:szCs w:val="18"/>
        </w:rPr>
        <w:t xml:space="preserve"> </w:t>
      </w:r>
      <w:r w:rsidRPr="00C4323C" w:rsidR="005455C3">
        <w:rPr>
          <w:rFonts w:ascii="Times New Roman" w:hAnsi="Times New Roman"/>
          <w:sz w:val="18"/>
          <w:szCs w:val="18"/>
        </w:rPr>
        <w:t xml:space="preserve"> Napríklad § 1 zákona č. 231/1999 Z. z. o štátnej pomoci v znení neskorších predpisov, </w:t>
      </w:r>
      <w:r w:rsidR="005455C3">
        <w:rPr>
          <w:rFonts w:ascii="Times New Roman" w:hAnsi="Times New Roman"/>
          <w:sz w:val="18"/>
          <w:szCs w:val="18"/>
        </w:rPr>
        <w:t xml:space="preserve">§ 31 </w:t>
      </w:r>
      <w:r w:rsidRPr="00C4323C" w:rsidR="005455C3">
        <w:rPr>
          <w:rFonts w:ascii="Times New Roman" w:hAnsi="Times New Roman"/>
          <w:sz w:val="18"/>
          <w:szCs w:val="18"/>
        </w:rPr>
        <w:t>zákon</w:t>
      </w:r>
      <w:r w:rsidR="005455C3">
        <w:rPr>
          <w:rFonts w:ascii="Times New Roman" w:hAnsi="Times New Roman"/>
          <w:sz w:val="18"/>
          <w:szCs w:val="18"/>
        </w:rPr>
        <w:t>a</w:t>
      </w:r>
      <w:r w:rsidRPr="00C4323C" w:rsidR="005455C3">
        <w:rPr>
          <w:rFonts w:ascii="Times New Roman" w:hAnsi="Times New Roman"/>
          <w:sz w:val="18"/>
          <w:szCs w:val="18"/>
        </w:rPr>
        <w:t xml:space="preserve"> č. 523/2004 Z. z. o rozpočtových pravidlách verejnej správy a o zmene a doplnení niektorých zákonov v znení neskorších predpisov. </w:t>
      </w:r>
    </w:p>
  </w:footnote>
  <w:footnote w:id="18">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584 Občianskeho zákonníka.</w:t>
      </w:r>
    </w:p>
  </w:footnote>
  <w:footnote w:id="19">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w:t>
      </w:r>
      <w:r w:rsidR="005455C3">
        <w:rPr>
          <w:rFonts w:ascii="Times New Roman" w:hAnsi="Times New Roman"/>
          <w:sz w:val="18"/>
          <w:szCs w:val="18"/>
        </w:rPr>
        <w:t xml:space="preserve"> </w:t>
      </w:r>
      <w:r w:rsidRPr="00C4323C" w:rsidR="005455C3">
        <w:rPr>
          <w:rFonts w:ascii="Times New Roman" w:hAnsi="Times New Roman"/>
          <w:sz w:val="18"/>
          <w:szCs w:val="18"/>
        </w:rPr>
        <w:t xml:space="preserve"> § 462 Občianskeho zákonníka.</w:t>
      </w:r>
    </w:p>
  </w:footnote>
  <w:footnote w:id="20">
    <w:p w:rsidP="005455C3">
      <w:pPr>
        <w:pStyle w:val="FootnoteText"/>
        <w:bidi w:val="0"/>
        <w:spacing w:after="0" w:line="240" w:lineRule="auto"/>
        <w:ind w:left="284" w:hanging="284"/>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13 ods. 6 zákona č. 523/2004 Z. z.</w:t>
      </w:r>
    </w:p>
  </w:footnote>
  <w:footnote w:id="21">
    <w:p w:rsidR="005455C3" w:rsidP="005455C3">
      <w:pPr>
        <w:pStyle w:val="FootnoteText"/>
        <w:bidi w:val="0"/>
        <w:spacing w:after="0" w:line="240" w:lineRule="auto"/>
        <w:ind w:left="142" w:hanging="142"/>
        <w:rPr>
          <w:rFonts w:ascii="Times New Roman" w:hAnsi="Times New Roman"/>
          <w:sz w:val="18"/>
          <w:szCs w:val="18"/>
        </w:rPr>
      </w:pPr>
      <w:r w:rsidRPr="00C4323C">
        <w:rPr>
          <w:rStyle w:val="FootnoteReference"/>
          <w:rFonts w:ascii="Times New Roman" w:hAnsi="Times New Roman"/>
          <w:sz w:val="18"/>
          <w:szCs w:val="18"/>
        </w:rPr>
        <w:footnoteRef/>
      </w:r>
      <w:r w:rsidRPr="00C4323C">
        <w:rPr>
          <w:rFonts w:ascii="Times New Roman" w:hAnsi="Times New Roman"/>
          <w:sz w:val="18"/>
          <w:szCs w:val="18"/>
        </w:rPr>
        <w:t xml:space="preserve">) </w:t>
      </w:r>
      <w:r>
        <w:rPr>
          <w:rFonts w:ascii="Times New Roman" w:hAnsi="Times New Roman"/>
          <w:sz w:val="18"/>
          <w:szCs w:val="18"/>
        </w:rPr>
        <w:t xml:space="preserve"> </w:t>
      </w:r>
      <w:r w:rsidRPr="00C4323C">
        <w:rPr>
          <w:rFonts w:ascii="Times New Roman" w:hAnsi="Times New Roman"/>
          <w:sz w:val="18"/>
          <w:szCs w:val="18"/>
        </w:rPr>
        <w:t>Napríklad § 13a ods. 3 zákona č. 552/2003 Z. z. o výkone práce vo verejnom záujme v znení zákona č. 490/2008 Z. z.,</w:t>
      </w:r>
      <w:r>
        <w:rPr>
          <w:rFonts w:ascii="Times New Roman" w:hAnsi="Times New Roman"/>
          <w:sz w:val="18"/>
          <w:szCs w:val="18"/>
        </w:rPr>
        <w:t xml:space="preserve">                  </w:t>
      </w:r>
      <w:r w:rsidRPr="00C4323C">
        <w:rPr>
          <w:rFonts w:ascii="Times New Roman" w:hAnsi="Times New Roman"/>
          <w:sz w:val="18"/>
          <w:szCs w:val="18"/>
        </w:rPr>
        <w:t xml:space="preserve"> </w:t>
      </w:r>
      <w:r>
        <w:rPr>
          <w:rFonts w:ascii="Times New Roman" w:hAnsi="Times New Roman"/>
          <w:sz w:val="18"/>
          <w:szCs w:val="18"/>
        </w:rPr>
        <w:t xml:space="preserve"> </w:t>
      </w:r>
    </w:p>
    <w:p w:rsidP="005455C3">
      <w:pPr>
        <w:pStyle w:val="FootnoteText"/>
        <w:bidi w:val="0"/>
        <w:spacing w:after="0" w:line="240" w:lineRule="auto"/>
        <w:ind w:left="142" w:hanging="142"/>
      </w:pPr>
      <w:r w:rsidR="005455C3">
        <w:rPr>
          <w:rFonts w:ascii="Times New Roman" w:hAnsi="Times New Roman"/>
          <w:sz w:val="18"/>
          <w:szCs w:val="18"/>
        </w:rPr>
        <w:t xml:space="preserve">      </w:t>
      </w:r>
      <w:r w:rsidRPr="00C4323C" w:rsidR="005455C3">
        <w:rPr>
          <w:rFonts w:ascii="Times New Roman" w:hAnsi="Times New Roman"/>
          <w:sz w:val="18"/>
          <w:szCs w:val="18"/>
        </w:rPr>
        <w:t>§115 ods. 4 zákona č. 400/2009 Z. z. o štátnej službe a o zmene a doplnení niektorých zákonov.</w:t>
      </w:r>
    </w:p>
  </w:footnote>
  <w:footnote w:id="22">
    <w:p w:rsidR="005455C3" w:rsidRPr="00E57501" w:rsidP="005455C3">
      <w:pPr>
        <w:pStyle w:val="FootnoteText"/>
        <w:bidi w:val="0"/>
        <w:spacing w:after="0" w:line="240" w:lineRule="auto"/>
        <w:ind w:left="284" w:hanging="284"/>
        <w:rPr>
          <w:rFonts w:ascii="Times New Roman" w:hAnsi="Times New Roman"/>
        </w:rPr>
      </w:pPr>
      <w:r w:rsidRPr="00E57501">
        <w:rPr>
          <w:rStyle w:val="FootnoteReference"/>
          <w:rFonts w:ascii="Times New Roman" w:hAnsi="Times New Roman"/>
        </w:rPr>
        <w:footnoteRef/>
      </w:r>
      <w:r w:rsidRPr="00E57501">
        <w:rPr>
          <w:rFonts w:ascii="Times New Roman" w:hAnsi="Times New Roman"/>
        </w:rPr>
        <w:t xml:space="preserve">) </w:t>
      </w:r>
      <w:r w:rsidRPr="00E57501">
        <w:rPr>
          <w:rFonts w:ascii="Times New Roman" w:hAnsi="Times New Roman"/>
          <w:sz w:val="18"/>
          <w:szCs w:val="18"/>
        </w:rPr>
        <w:t>Napríklad § 14 zákona Národnej rady Slovenskej republiky č. 145/1995 Z. z. o správnych poplatkoch v znení neskorších predpisov, § 4 zákona č. 65/2001 Z. z. v znení neskorších predpisov, § 31 ods. 9 zákona č. 523/2004 Z. z. v znení neskorších predpisov, § 97l zákona č. 475/2005 Z. z. v znení zákona č. 370/2013 Z. z., § 60l zákon č. 221/2006 Z.</w:t>
      </w:r>
      <w:r>
        <w:rPr>
          <w:rFonts w:ascii="Times New Roman" w:hAnsi="Times New Roman"/>
          <w:sz w:val="18"/>
          <w:szCs w:val="18"/>
        </w:rPr>
        <w:t> </w:t>
      </w:r>
      <w:r w:rsidRPr="00E57501">
        <w:rPr>
          <w:rFonts w:ascii="Times New Roman" w:hAnsi="Times New Roman"/>
          <w:sz w:val="18"/>
          <w:szCs w:val="18"/>
        </w:rPr>
        <w:t>z</w:t>
      </w:r>
      <w:r>
        <w:rPr>
          <w:rFonts w:ascii="Times New Roman" w:hAnsi="Times New Roman"/>
          <w:sz w:val="18"/>
          <w:szCs w:val="18"/>
        </w:rPr>
        <w:t>.</w:t>
      </w:r>
      <w:r w:rsidRPr="00E57501">
        <w:rPr>
          <w:rFonts w:ascii="Times New Roman" w:hAnsi="Times New Roman"/>
          <w:sz w:val="18"/>
          <w:szCs w:val="18"/>
        </w:rPr>
        <w:t> </w:t>
      </w:r>
      <w:r>
        <w:rPr>
          <w:rFonts w:ascii="Times New Roman" w:hAnsi="Times New Roman"/>
          <w:sz w:val="18"/>
          <w:szCs w:val="18"/>
        </w:rPr>
        <w:t xml:space="preserve"> </w:t>
      </w:r>
      <w:r w:rsidRPr="00E57501">
        <w:rPr>
          <w:rFonts w:ascii="Times New Roman" w:hAnsi="Times New Roman"/>
          <w:sz w:val="18"/>
          <w:szCs w:val="18"/>
        </w:rPr>
        <w:t>v znení zákona č. 371/2013 Z. z..</w:t>
      </w:r>
    </w:p>
    <w:p w:rsidP="005455C3">
      <w:pPr>
        <w:pStyle w:val="FootnoteText"/>
        <w:bidi w:val="0"/>
        <w:spacing w:after="0" w:line="240" w:lineRule="auto"/>
        <w:ind w:left="284" w:hanging="284"/>
      </w:pPr>
    </w:p>
  </w:footnote>
  <w:footnote w:id="23">
    <w:p>
      <w:pPr>
        <w:pStyle w:val="FootnoteText"/>
        <w:bidi w:val="0"/>
      </w:pPr>
      <w:r w:rsidRPr="006A1B0C" w:rsidR="00835C09">
        <w:rPr>
          <w:rStyle w:val="FootnoteReference"/>
          <w:rFonts w:ascii="Times New Roman" w:hAnsi="Times New Roman"/>
          <w:sz w:val="18"/>
          <w:szCs w:val="18"/>
        </w:rPr>
        <w:footnoteRef/>
      </w:r>
      <w:r w:rsidRPr="006A1B0C" w:rsidR="003134F1">
        <w:rPr>
          <w:rFonts w:ascii="Times New Roman" w:hAnsi="Times New Roman"/>
          <w:sz w:val="18"/>
          <w:szCs w:val="18"/>
        </w:rPr>
        <w:t>) Zákon č. 440/2000 Z.z. o správach finančnej kontroly v znení neskorších predpisov.</w:t>
      </w:r>
      <w:r w:rsidRPr="006A1B0C" w:rsidR="00835C09">
        <w:rPr>
          <w:rFonts w:ascii="Times New Roman" w:hAnsi="Times New Roman"/>
          <w:sz w:val="18"/>
          <w:szCs w:val="18"/>
        </w:rPr>
        <w:t xml:space="preserve"> </w:t>
      </w:r>
    </w:p>
  </w:footnote>
  <w:footnote w:id="24">
    <w:p w:rsidP="005455C3">
      <w:pPr>
        <w:pStyle w:val="FootnoteText"/>
        <w:bidi w:val="0"/>
        <w:spacing w:after="0" w:line="240" w:lineRule="auto"/>
        <w:ind w:left="284" w:hanging="284"/>
        <w:jc w:val="both"/>
      </w:pPr>
      <w:r w:rsidRPr="00C4323C" w:rsidR="005455C3">
        <w:rPr>
          <w:rStyle w:val="FootnoteReference"/>
          <w:rFonts w:ascii="Times New Roman" w:hAnsi="Times New Roman"/>
          <w:sz w:val="18"/>
          <w:szCs w:val="18"/>
        </w:rPr>
        <w:footnoteRef/>
      </w: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13 až 25 zákona č. 502/2001 Z. z. o finančnej kontrole a vnútornom audite a o zmene a doplnení niektorých zákonov v znení neskorších predpisov.</w:t>
      </w:r>
    </w:p>
  </w:footnote>
  <w:footnote w:id="25">
    <w:p w:rsidP="005455C3">
      <w:pPr>
        <w:pStyle w:val="FootnoteText"/>
        <w:bidi w:val="0"/>
        <w:spacing w:after="0" w:line="240" w:lineRule="auto"/>
        <w:ind w:left="284" w:hanging="284"/>
        <w:jc w:val="both"/>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 xml:space="preserve">) </w:t>
      </w:r>
      <w:r w:rsidR="005455C3">
        <w:rPr>
          <w:rFonts w:ascii="Times New Roman" w:hAnsi="Times New Roman"/>
          <w:sz w:val="18"/>
          <w:szCs w:val="18"/>
        </w:rPr>
        <w:t xml:space="preserve"> </w:t>
      </w:r>
      <w:r w:rsidRPr="00E728F4" w:rsidR="005455C3">
        <w:rPr>
          <w:rFonts w:ascii="Times New Roman" w:hAnsi="Times New Roman"/>
          <w:sz w:val="18"/>
          <w:szCs w:val="18"/>
        </w:rPr>
        <w:t>Zákon č. 575/2001 Z. z. o organizácii činnosti vlády a organizácii ústrednej štátnej správy v znení neskorších predpisov.</w:t>
      </w:r>
    </w:p>
  </w:footnote>
  <w:footnote w:id="26">
    <w:p w:rsidP="005455C3">
      <w:pPr>
        <w:pStyle w:val="FootnoteText"/>
        <w:bidi w:val="0"/>
        <w:spacing w:after="0" w:line="240" w:lineRule="auto"/>
        <w:ind w:left="284" w:hanging="284"/>
      </w:pPr>
      <w:r w:rsidRPr="00E728F4" w:rsidR="005455C3">
        <w:rPr>
          <w:rStyle w:val="FootnoteReference"/>
          <w:rFonts w:ascii="Times New Roman" w:hAnsi="Times New Roman"/>
          <w:sz w:val="18"/>
          <w:szCs w:val="18"/>
        </w:rPr>
        <w:footnoteRef/>
      </w:r>
      <w:r w:rsidRPr="00E728F4" w:rsidR="005455C3">
        <w:rPr>
          <w:rFonts w:ascii="Times New Roman" w:hAnsi="Times New Roman"/>
          <w:sz w:val="18"/>
          <w:szCs w:val="18"/>
        </w:rPr>
        <w:t xml:space="preserve">) </w:t>
      </w:r>
      <w:r w:rsidR="005455C3">
        <w:rPr>
          <w:rFonts w:ascii="Times New Roman" w:hAnsi="Times New Roman"/>
          <w:sz w:val="18"/>
          <w:szCs w:val="18"/>
        </w:rPr>
        <w:t xml:space="preserve"> </w:t>
      </w:r>
      <w:r w:rsidRPr="00E728F4" w:rsidR="005455C3">
        <w:rPr>
          <w:rFonts w:ascii="Times New Roman" w:hAnsi="Times New Roman"/>
          <w:sz w:val="18"/>
          <w:szCs w:val="18"/>
        </w:rPr>
        <w:t xml:space="preserve">Zákon č. 215/2004 Z. z. o ochrane utajovaných skutočností a o zmene a doplnení niektorých zákonov v znení neskorších predpisov. </w:t>
      </w:r>
    </w:p>
  </w:footnote>
  <w:footnote w:id="27">
    <w:p w:rsidR="005455C3" w:rsidRPr="00C4323C" w:rsidP="005455C3">
      <w:pPr>
        <w:pStyle w:val="FootnoteText"/>
        <w:bidi w:val="0"/>
        <w:spacing w:after="0" w:line="240" w:lineRule="auto"/>
        <w:rPr>
          <w:rFonts w:ascii="Times New Roman" w:hAnsi="Times New Roman"/>
          <w:sz w:val="18"/>
          <w:szCs w:val="18"/>
        </w:rPr>
      </w:pPr>
      <w:r w:rsidRPr="00C4323C">
        <w:rPr>
          <w:rStyle w:val="FootnoteReference"/>
          <w:rFonts w:ascii="Times New Roman" w:hAnsi="Times New Roman"/>
          <w:sz w:val="18"/>
          <w:szCs w:val="18"/>
        </w:rPr>
        <w:footnoteRef/>
      </w:r>
      <w:r w:rsidRPr="00C4323C">
        <w:rPr>
          <w:rFonts w:ascii="Times New Roman" w:hAnsi="Times New Roman"/>
          <w:sz w:val="18"/>
          <w:szCs w:val="18"/>
        </w:rPr>
        <w:t xml:space="preserve">) </w:t>
      </w:r>
      <w:r>
        <w:rPr>
          <w:rFonts w:ascii="Times New Roman" w:hAnsi="Times New Roman"/>
          <w:sz w:val="18"/>
          <w:szCs w:val="18"/>
        </w:rPr>
        <w:t xml:space="preserve"> </w:t>
      </w:r>
      <w:r w:rsidRPr="00C4323C">
        <w:rPr>
          <w:rFonts w:ascii="Times New Roman" w:hAnsi="Times New Roman"/>
          <w:sz w:val="18"/>
          <w:szCs w:val="18"/>
        </w:rPr>
        <w:t>§ 97n zákon</w:t>
      </w:r>
      <w:r w:rsidR="00175445">
        <w:rPr>
          <w:rFonts w:ascii="Times New Roman" w:hAnsi="Times New Roman"/>
          <w:sz w:val="18"/>
          <w:szCs w:val="18"/>
        </w:rPr>
        <w:t>a</w:t>
      </w:r>
      <w:r w:rsidRPr="00C4323C">
        <w:rPr>
          <w:rFonts w:ascii="Times New Roman" w:hAnsi="Times New Roman"/>
          <w:sz w:val="18"/>
          <w:szCs w:val="18"/>
        </w:rPr>
        <w:t xml:space="preserve"> č. 475/2005 Z. z. v znení zákona </w:t>
      </w:r>
      <w:r>
        <w:rPr>
          <w:rFonts w:ascii="Times New Roman" w:hAnsi="Times New Roman"/>
          <w:sz w:val="18"/>
          <w:szCs w:val="18"/>
        </w:rPr>
        <w:t xml:space="preserve">č. </w:t>
      </w:r>
      <w:r w:rsidRPr="00C4323C">
        <w:rPr>
          <w:rFonts w:ascii="Times New Roman" w:hAnsi="Times New Roman"/>
          <w:sz w:val="18"/>
          <w:szCs w:val="18"/>
        </w:rPr>
        <w:t xml:space="preserve">370/2013 Z. z. </w:t>
      </w:r>
    </w:p>
    <w:p w:rsidP="005455C3">
      <w:pPr>
        <w:pStyle w:val="FootnoteText"/>
        <w:bidi w:val="0"/>
        <w:spacing w:after="0" w:line="240" w:lineRule="auto"/>
      </w:pPr>
      <w:r w:rsidRPr="00C4323C" w:rsidR="005455C3">
        <w:rPr>
          <w:rFonts w:ascii="Times New Roman" w:hAnsi="Times New Roman"/>
          <w:sz w:val="18"/>
          <w:szCs w:val="18"/>
        </w:rPr>
        <w:t xml:space="preserve">     </w:t>
      </w:r>
      <w:r w:rsidR="005455C3">
        <w:rPr>
          <w:rFonts w:ascii="Times New Roman" w:hAnsi="Times New Roman"/>
          <w:sz w:val="18"/>
          <w:szCs w:val="18"/>
        </w:rPr>
        <w:t xml:space="preserve"> </w:t>
      </w:r>
      <w:r w:rsidRPr="00C4323C" w:rsidR="005455C3">
        <w:rPr>
          <w:rFonts w:ascii="Times New Roman" w:hAnsi="Times New Roman"/>
          <w:sz w:val="18"/>
          <w:szCs w:val="18"/>
        </w:rPr>
        <w:t>§ 60n zákon</w:t>
      </w:r>
      <w:r w:rsidR="00175445">
        <w:rPr>
          <w:rFonts w:ascii="Times New Roman" w:hAnsi="Times New Roman"/>
          <w:sz w:val="18"/>
          <w:szCs w:val="18"/>
        </w:rPr>
        <w:t>a</w:t>
      </w:r>
      <w:r w:rsidRPr="00C4323C" w:rsidR="005455C3">
        <w:rPr>
          <w:rFonts w:ascii="Times New Roman" w:hAnsi="Times New Roman"/>
          <w:sz w:val="18"/>
          <w:szCs w:val="18"/>
        </w:rPr>
        <w:t xml:space="preserve"> č. 221/2006 Z. z. v znení zákona </w:t>
      </w:r>
      <w:r w:rsidR="005455C3">
        <w:rPr>
          <w:rFonts w:ascii="Times New Roman" w:hAnsi="Times New Roman"/>
          <w:sz w:val="18"/>
          <w:szCs w:val="18"/>
        </w:rPr>
        <w:t xml:space="preserve">č. </w:t>
      </w:r>
      <w:r w:rsidRPr="00C4323C" w:rsidR="005455C3">
        <w:rPr>
          <w:rFonts w:ascii="Times New Roman" w:hAnsi="Times New Roman"/>
          <w:sz w:val="18"/>
          <w:szCs w:val="18"/>
        </w:rPr>
        <w:t>371/2013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38"/>
    <w:multiLevelType w:val="hybridMultilevel"/>
    <w:tmpl w:val="07B2B6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883CDA"/>
    <w:multiLevelType w:val="hybridMultilevel"/>
    <w:tmpl w:val="3A5C4CEC"/>
    <w:lvl w:ilvl="0">
      <w:start w:val="1"/>
      <w:numFmt w:val="lowerLetter"/>
      <w:lvlText w:val="%1)"/>
      <w:lvlJc w:val="left"/>
      <w:pPr>
        <w:ind w:left="720" w:hanging="360"/>
      </w:pPr>
      <w:rPr>
        <w:rFonts w:cs="Times New Roman"/>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AE32C6"/>
    <w:multiLevelType w:val="hybridMultilevel"/>
    <w:tmpl w:val="22EAC6D8"/>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B1A1B32"/>
    <w:multiLevelType w:val="hybridMultilevel"/>
    <w:tmpl w:val="173E27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2467E2C"/>
    <w:multiLevelType w:val="hybridMultilevel"/>
    <w:tmpl w:val="822A0F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5CD7038"/>
    <w:multiLevelType w:val="hybridMultilevel"/>
    <w:tmpl w:val="4D92415E"/>
    <w:lvl w:ilvl="0">
      <w:start w:val="1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B121229"/>
    <w:multiLevelType w:val="hybridMultilevel"/>
    <w:tmpl w:val="E74628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CE33207"/>
    <w:multiLevelType w:val="hybridMultilevel"/>
    <w:tmpl w:val="A970CD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CEA5BD0"/>
    <w:multiLevelType w:val="hybridMultilevel"/>
    <w:tmpl w:val="F3B4E55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31507E35"/>
    <w:multiLevelType w:val="hybridMultilevel"/>
    <w:tmpl w:val="10E80E2A"/>
    <w:lvl w:ilvl="0">
      <w:start w:val="1"/>
      <w:numFmt w:val="lowerLetter"/>
      <w:lvlText w:val="%1)"/>
      <w:lvlJc w:val="left"/>
      <w:pPr>
        <w:ind w:left="644" w:hanging="360"/>
      </w:pPr>
      <w:rPr>
        <w:rFonts w:cs="Times New Roman" w:hint="default"/>
        <w:b w:val="0"/>
        <w:strike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32856329"/>
    <w:multiLevelType w:val="hybridMultilevel"/>
    <w:tmpl w:val="E77E7B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84F74CC"/>
    <w:multiLevelType w:val="hybridMultilevel"/>
    <w:tmpl w:val="207479DA"/>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C3B5523"/>
    <w:multiLevelType w:val="hybridMultilevel"/>
    <w:tmpl w:val="1CF42FEE"/>
    <w:lvl w:ilvl="0">
      <w:start w:val="1"/>
      <w:numFmt w:val="lowerLetter"/>
      <w:lvlText w:val="%1)"/>
      <w:lvlJc w:val="left"/>
      <w:pPr>
        <w:ind w:left="720" w:hanging="360"/>
      </w:pPr>
      <w:rPr>
        <w:rFonts w:cs="Times New Roman" w:hint="default"/>
        <w:strike w:val="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0F77CC2"/>
    <w:multiLevelType w:val="hybridMultilevel"/>
    <w:tmpl w:val="7CCAEFE2"/>
    <w:lvl w:ilvl="0">
      <w:start w:val="1"/>
      <w:numFmt w:val="lowerLetter"/>
      <w:lvlText w:val="%1)"/>
      <w:lvlJc w:val="left"/>
      <w:pPr>
        <w:ind w:left="720" w:hanging="360"/>
      </w:pPr>
      <w:rPr>
        <w:rFonts w:cs="Times New Roman"/>
        <w:i w:val="0"/>
        <w:strike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910C99"/>
    <w:multiLevelType w:val="hybridMultilevel"/>
    <w:tmpl w:val="111EEA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51738E5"/>
    <w:multiLevelType w:val="hybridMultilevel"/>
    <w:tmpl w:val="81C83B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EC7012F"/>
    <w:multiLevelType w:val="hybridMultilevel"/>
    <w:tmpl w:val="516048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F9848A7"/>
    <w:multiLevelType w:val="hybridMultilevel"/>
    <w:tmpl w:val="AA7289CC"/>
    <w:lvl w:ilvl="0">
      <w:start w:val="1"/>
      <w:numFmt w:val="lowerLetter"/>
      <w:lvlText w:val="%1)"/>
      <w:lvlJc w:val="left"/>
      <w:pPr>
        <w:ind w:left="720" w:hanging="360"/>
      </w:pPr>
      <w:rPr>
        <w:rFonts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1E50A86"/>
    <w:multiLevelType w:val="hybridMultilevel"/>
    <w:tmpl w:val="11E835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6426F0E"/>
    <w:multiLevelType w:val="hybridMultilevel"/>
    <w:tmpl w:val="932A4C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96820A0"/>
    <w:multiLevelType w:val="hybridMultilevel"/>
    <w:tmpl w:val="CB1EBB52"/>
    <w:lvl w:ilvl="0">
      <w:start w:val="1"/>
      <w:numFmt w:val="lowerLetter"/>
      <w:lvlText w:val="%1)"/>
      <w:lvlJc w:val="left"/>
      <w:pPr>
        <w:ind w:left="720" w:hanging="360"/>
      </w:pPr>
      <w:rPr>
        <w:rFonts w:cs="Times New Roman"/>
        <w:strike w:val="0"/>
        <w:color w:val="auto"/>
        <w:sz w:val="22"/>
        <w:szCs w:val="22"/>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A040732"/>
    <w:multiLevelType w:val="hybridMultilevel"/>
    <w:tmpl w:val="76503F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4A25EC4"/>
    <w:multiLevelType w:val="hybridMultilevel"/>
    <w:tmpl w:val="7BA87F7C"/>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CF42827"/>
    <w:multiLevelType w:val="hybridMultilevel"/>
    <w:tmpl w:val="233ADF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1133EBF"/>
    <w:multiLevelType w:val="hybridMultilevel"/>
    <w:tmpl w:val="DEBA10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77469A6"/>
    <w:multiLevelType w:val="hybridMultilevel"/>
    <w:tmpl w:val="9056D6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CD00733"/>
    <w:multiLevelType w:val="hybridMultilevel"/>
    <w:tmpl w:val="1FC8C508"/>
    <w:lvl w:ilvl="0">
      <w:start w:val="1"/>
      <w:numFmt w:val="lowerLetter"/>
      <w:lvlText w:val="%1)"/>
      <w:lvlJc w:val="left"/>
      <w:pPr>
        <w:ind w:left="720" w:hanging="360"/>
      </w:pPr>
      <w:rPr>
        <w:rFonts w:ascii="Arial Narrow" w:eastAsia="Times New Roman" w:hAnsi="Arial Narrow"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CE10E95"/>
    <w:multiLevelType w:val="hybridMultilevel"/>
    <w:tmpl w:val="115EB9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DEB6F04"/>
    <w:multiLevelType w:val="hybridMultilevel"/>
    <w:tmpl w:val="3ADC6AF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EE455E1"/>
    <w:multiLevelType w:val="hybridMultilevel"/>
    <w:tmpl w:val="F3385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3"/>
  </w:num>
  <w:num w:numId="3">
    <w:abstractNumId w:val="26"/>
  </w:num>
  <w:num w:numId="4">
    <w:abstractNumId w:val="4"/>
  </w:num>
  <w:num w:numId="5">
    <w:abstractNumId w:val="10"/>
  </w:num>
  <w:num w:numId="6">
    <w:abstractNumId w:val="1"/>
  </w:num>
  <w:num w:numId="7">
    <w:abstractNumId w:val="21"/>
  </w:num>
  <w:num w:numId="8">
    <w:abstractNumId w:val="20"/>
  </w:num>
  <w:num w:numId="9">
    <w:abstractNumId w:val="15"/>
  </w:num>
  <w:num w:numId="10">
    <w:abstractNumId w:val="23"/>
  </w:num>
  <w:num w:numId="11">
    <w:abstractNumId w:val="3"/>
  </w:num>
  <w:num w:numId="12">
    <w:abstractNumId w:val="14"/>
  </w:num>
  <w:num w:numId="13">
    <w:abstractNumId w:val="9"/>
  </w:num>
  <w:num w:numId="14">
    <w:abstractNumId w:val="12"/>
  </w:num>
  <w:num w:numId="15">
    <w:abstractNumId w:val="28"/>
  </w:num>
  <w:num w:numId="16">
    <w:abstractNumId w:val="7"/>
  </w:num>
  <w:num w:numId="17">
    <w:abstractNumId w:val="19"/>
  </w:num>
  <w:num w:numId="18">
    <w:abstractNumId w:val="0"/>
  </w:num>
  <w:num w:numId="19">
    <w:abstractNumId w:val="25"/>
  </w:num>
  <w:num w:numId="20">
    <w:abstractNumId w:val="18"/>
  </w:num>
  <w:num w:numId="21">
    <w:abstractNumId w:val="6"/>
  </w:num>
  <w:num w:numId="22">
    <w:abstractNumId w:val="24"/>
  </w:num>
  <w:num w:numId="23">
    <w:abstractNumId w:val="27"/>
  </w:num>
  <w:num w:numId="24">
    <w:abstractNumId w:val="11"/>
  </w:num>
  <w:num w:numId="25">
    <w:abstractNumId w:val="2"/>
  </w:num>
  <w:num w:numId="26">
    <w:abstractNumId w:val="5"/>
  </w:num>
  <w:num w:numId="27">
    <w:abstractNumId w:val="8"/>
  </w:num>
  <w:num w:numId="28">
    <w:abstractNumId w:val="16"/>
  </w:num>
  <w:num w:numId="29">
    <w:abstractNumId w:val="29"/>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rsids>
    <w:rsidRoot w:val="005455C3"/>
    <w:rsid w:val="00036F2F"/>
    <w:rsid w:val="000443D2"/>
    <w:rsid w:val="00084B3C"/>
    <w:rsid w:val="000F22A6"/>
    <w:rsid w:val="00175445"/>
    <w:rsid w:val="00224770"/>
    <w:rsid w:val="002322E5"/>
    <w:rsid w:val="00273C71"/>
    <w:rsid w:val="002777F4"/>
    <w:rsid w:val="00297914"/>
    <w:rsid w:val="002C477A"/>
    <w:rsid w:val="002E02D4"/>
    <w:rsid w:val="002F3AD9"/>
    <w:rsid w:val="003134F1"/>
    <w:rsid w:val="00373C2F"/>
    <w:rsid w:val="003B6855"/>
    <w:rsid w:val="003B7D7D"/>
    <w:rsid w:val="004149D9"/>
    <w:rsid w:val="004B2BB3"/>
    <w:rsid w:val="004D2B5B"/>
    <w:rsid w:val="004E3C3D"/>
    <w:rsid w:val="0050543D"/>
    <w:rsid w:val="005455C3"/>
    <w:rsid w:val="0059393D"/>
    <w:rsid w:val="005C3D39"/>
    <w:rsid w:val="005C4BFE"/>
    <w:rsid w:val="006A1B0C"/>
    <w:rsid w:val="006C6CC8"/>
    <w:rsid w:val="006C78C0"/>
    <w:rsid w:val="00835C09"/>
    <w:rsid w:val="00852811"/>
    <w:rsid w:val="00864836"/>
    <w:rsid w:val="00873ABC"/>
    <w:rsid w:val="008B2A09"/>
    <w:rsid w:val="008F0DF8"/>
    <w:rsid w:val="009E273A"/>
    <w:rsid w:val="00B80BD8"/>
    <w:rsid w:val="00B86676"/>
    <w:rsid w:val="00B92873"/>
    <w:rsid w:val="00BE77A6"/>
    <w:rsid w:val="00C4323C"/>
    <w:rsid w:val="00CD56D2"/>
    <w:rsid w:val="00E57501"/>
    <w:rsid w:val="00E728F4"/>
    <w:rsid w:val="00EA3056"/>
    <w:rsid w:val="00F10174"/>
    <w:rsid w:val="00F16D6D"/>
    <w:rsid w:val="00F341CB"/>
    <w:rsid w:val="00F72F1F"/>
    <w:rsid w:val="00FE1B68"/>
    <w:rsid w:val="00FF139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C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5455C3"/>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5455C3"/>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link w:val="Nadpis3Char"/>
    <w:uiPriority w:val="9"/>
    <w:qFormat/>
    <w:rsid w:val="005455C3"/>
    <w:pPr>
      <w:spacing w:before="100" w:beforeAutospacing="1" w:after="100" w:afterAutospacing="1" w:line="240" w:lineRule="auto"/>
      <w:jc w:val="left"/>
      <w:outlineLvl w:val="2"/>
    </w:pPr>
    <w:rPr>
      <w:rFonts w:ascii="Times New Roman" w:hAnsi="Times New Roman"/>
      <w:b/>
      <w:bCs/>
      <w:sz w:val="27"/>
      <w:szCs w:val="2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55C3"/>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5455C3"/>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locked/>
    <w:rsid w:val="005455C3"/>
    <w:rPr>
      <w:rFonts w:ascii="Times New Roman" w:hAnsi="Times New Roman" w:cs="Times New Roman"/>
      <w:b/>
      <w:bCs/>
      <w:sz w:val="27"/>
      <w:szCs w:val="27"/>
      <w:rtl w:val="0"/>
      <w:cs w:val="0"/>
      <w:lang w:val="x-none" w:eastAsia="sk-SK"/>
    </w:rPr>
  </w:style>
  <w:style w:type="paragraph" w:styleId="BodyTextIndent">
    <w:name w:val="Body Text Indent"/>
    <w:basedOn w:val="Normal"/>
    <w:link w:val="ZarkazkladnhotextuChar"/>
    <w:uiPriority w:val="99"/>
    <w:rsid w:val="005455C3"/>
    <w:pPr>
      <w:spacing w:after="0" w:line="240" w:lineRule="auto"/>
      <w:ind w:firstLine="708"/>
      <w:jc w:val="both"/>
    </w:pPr>
    <w:rPr>
      <w:rFonts w:ascii="Times New Roman" w:hAnsi="Times New Roman"/>
      <w:sz w:val="24"/>
      <w:szCs w:val="20"/>
      <w:lang w:eastAsia="cs-CZ"/>
    </w:rPr>
  </w:style>
  <w:style w:type="character" w:customStyle="1" w:styleId="ZarkazkladnhotextuChar">
    <w:name w:val="Zarážka základného textu Char"/>
    <w:basedOn w:val="DefaultParagraphFont"/>
    <w:link w:val="BodyTextIndent"/>
    <w:uiPriority w:val="99"/>
    <w:locked/>
    <w:rsid w:val="005455C3"/>
    <w:rPr>
      <w:rFonts w:ascii="Times New Roman" w:hAnsi="Times New Roman" w:cs="Times New Roman"/>
      <w:sz w:val="20"/>
      <w:szCs w:val="20"/>
      <w:rtl w:val="0"/>
      <w:cs w:val="0"/>
      <w:lang w:val="x-none" w:eastAsia="cs-CZ"/>
    </w:rPr>
  </w:style>
  <w:style w:type="paragraph" w:styleId="NoSpacing">
    <w:name w:val="No Spacing"/>
    <w:basedOn w:val="Normal"/>
    <w:uiPriority w:val="1"/>
    <w:qFormat/>
    <w:rsid w:val="005455C3"/>
    <w:pPr>
      <w:spacing w:before="100" w:beforeAutospacing="1" w:after="100" w:afterAutospacing="1" w:line="240" w:lineRule="auto"/>
      <w:jc w:val="left"/>
    </w:pPr>
    <w:rPr>
      <w:rFonts w:ascii="Arial" w:hAnsi="Arial" w:cs="Arial"/>
      <w:sz w:val="24"/>
      <w:szCs w:val="24"/>
      <w:lang w:eastAsia="sk-SK"/>
    </w:rPr>
  </w:style>
  <w:style w:type="paragraph" w:styleId="NormalWeb">
    <w:name w:val="Normal (Web)"/>
    <w:basedOn w:val="Normal"/>
    <w:uiPriority w:val="99"/>
    <w:semiHidden/>
    <w:unhideWhenUsed/>
    <w:rsid w:val="005455C3"/>
    <w:pPr>
      <w:spacing w:before="100" w:beforeAutospacing="1" w:after="100" w:afterAutospacing="1" w:line="240" w:lineRule="auto"/>
      <w:jc w:val="left"/>
    </w:pPr>
    <w:rPr>
      <w:rFonts w:ascii="Arial" w:hAnsi="Arial" w:cs="Arial"/>
      <w:sz w:val="24"/>
      <w:szCs w:val="24"/>
      <w:lang w:eastAsia="sk-SK"/>
    </w:rPr>
  </w:style>
  <w:style w:type="character" w:styleId="Strong">
    <w:name w:val="Strong"/>
    <w:basedOn w:val="DefaultParagraphFont"/>
    <w:uiPriority w:val="22"/>
    <w:qFormat/>
    <w:rsid w:val="005455C3"/>
    <w:rPr>
      <w:rFonts w:cs="Times New Roman"/>
      <w:b/>
      <w:rtl w:val="0"/>
      <w:cs w:val="0"/>
    </w:rPr>
  </w:style>
  <w:style w:type="paragraph" w:styleId="HTMLPreformatted">
    <w:name w:val="HTML Preformatted"/>
    <w:basedOn w:val="Normal"/>
    <w:link w:val="PredformtovanHTMLChar"/>
    <w:uiPriority w:val="99"/>
    <w:semiHidden/>
    <w:unhideWhenUsed/>
    <w:rsid w:val="00545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5455C3"/>
    <w:rPr>
      <w:rFonts w:ascii="Courier New" w:hAnsi="Courier New" w:cs="Times New Roman"/>
      <w:sz w:val="20"/>
      <w:szCs w:val="20"/>
      <w:rtl w:val="0"/>
      <w:cs w:val="0"/>
      <w:lang w:val="x-none" w:eastAsia="sk-SK"/>
    </w:rPr>
  </w:style>
  <w:style w:type="character" w:styleId="Hyperlink">
    <w:name w:val="Hyperlink"/>
    <w:basedOn w:val="DefaultParagraphFont"/>
    <w:uiPriority w:val="99"/>
    <w:unhideWhenUsed/>
    <w:rsid w:val="005455C3"/>
    <w:rPr>
      <w:rFonts w:cs="Times New Roman"/>
      <w:color w:val="005F9C"/>
      <w:u w:val="single"/>
      <w:rtl w:val="0"/>
      <w:cs w:val="0"/>
    </w:rPr>
  </w:style>
  <w:style w:type="character" w:customStyle="1" w:styleId="f12">
    <w:name w:val="f12"/>
    <w:basedOn w:val="DefaultParagraphFont"/>
    <w:rsid w:val="005455C3"/>
    <w:rPr>
      <w:rFonts w:cs="Times New Roman"/>
      <w:rtl w:val="0"/>
      <w:cs w:val="0"/>
    </w:rPr>
  </w:style>
  <w:style w:type="character" w:customStyle="1" w:styleId="ordercompleteconfirmationnumbertext">
    <w:name w:val="ordercomplete_confirmationnumbertext"/>
    <w:basedOn w:val="DefaultParagraphFont"/>
    <w:rsid w:val="005455C3"/>
    <w:rPr>
      <w:rFonts w:cs="Times New Roman"/>
      <w:rtl w:val="0"/>
      <w:cs w:val="0"/>
    </w:rPr>
  </w:style>
  <w:style w:type="character" w:styleId="Emphasis">
    <w:name w:val="Emphasis"/>
    <w:basedOn w:val="DefaultParagraphFont"/>
    <w:uiPriority w:val="20"/>
    <w:qFormat/>
    <w:rsid w:val="005455C3"/>
    <w:rPr>
      <w:rFonts w:cs="Times New Roman"/>
      <w:i/>
      <w:rtl w:val="0"/>
      <w:cs w:val="0"/>
    </w:rPr>
  </w:style>
  <w:style w:type="paragraph" w:customStyle="1" w:styleId="postup1">
    <w:name w:val="postup1"/>
    <w:basedOn w:val="Normal"/>
    <w:rsid w:val="005455C3"/>
    <w:pPr>
      <w:spacing w:before="30" w:after="0" w:line="384" w:lineRule="auto"/>
      <w:ind w:left="30" w:right="150"/>
      <w:jc w:val="left"/>
    </w:pPr>
    <w:rPr>
      <w:rFonts w:ascii="Times New Roman" w:hAnsi="Times New Roman"/>
      <w:sz w:val="21"/>
      <w:szCs w:val="21"/>
      <w:lang w:eastAsia="sk-SK"/>
    </w:rPr>
  </w:style>
  <w:style w:type="paragraph" w:customStyle="1" w:styleId="postup2">
    <w:name w:val="postup2"/>
    <w:basedOn w:val="Normal"/>
    <w:rsid w:val="005455C3"/>
    <w:pPr>
      <w:spacing w:before="30" w:after="0" w:line="384" w:lineRule="auto"/>
      <w:ind w:left="30" w:right="150"/>
      <w:jc w:val="left"/>
    </w:pPr>
    <w:rPr>
      <w:rFonts w:ascii="Times New Roman" w:hAnsi="Times New Roman"/>
      <w:sz w:val="21"/>
      <w:szCs w:val="21"/>
      <w:lang w:eastAsia="sk-SK"/>
    </w:rPr>
  </w:style>
  <w:style w:type="paragraph" w:customStyle="1" w:styleId="postup3">
    <w:name w:val="postup3"/>
    <w:basedOn w:val="Normal"/>
    <w:rsid w:val="005455C3"/>
    <w:pPr>
      <w:spacing w:before="30" w:after="0" w:line="384" w:lineRule="auto"/>
      <w:ind w:left="30" w:right="150"/>
      <w:jc w:val="left"/>
    </w:pPr>
    <w:rPr>
      <w:rFonts w:ascii="Times New Roman" w:hAnsi="Times New Roman"/>
      <w:sz w:val="21"/>
      <w:szCs w:val="21"/>
      <w:lang w:eastAsia="sk-SK"/>
    </w:rPr>
  </w:style>
  <w:style w:type="paragraph" w:customStyle="1" w:styleId="maly">
    <w:name w:val="maly"/>
    <w:basedOn w:val="Normal"/>
    <w:rsid w:val="005455C3"/>
    <w:pPr>
      <w:spacing w:after="0" w:line="240" w:lineRule="auto"/>
      <w:jc w:val="left"/>
    </w:pPr>
    <w:rPr>
      <w:rFonts w:ascii="Times New Roman" w:hAnsi="Times New Roman"/>
      <w:sz w:val="17"/>
      <w:szCs w:val="17"/>
      <w:lang w:eastAsia="sk-SK"/>
    </w:rPr>
  </w:style>
  <w:style w:type="character" w:customStyle="1" w:styleId="ingrv1">
    <w:name w:val="ingrv1"/>
    <w:rsid w:val="005455C3"/>
    <w:rPr>
      <w:rFonts w:ascii="Tahoma" w:hAnsi="Tahoma" w:cs="Tahoma"/>
      <w:sz w:val="17"/>
    </w:rPr>
  </w:style>
  <w:style w:type="character" w:customStyle="1" w:styleId="value">
    <w:name w:val="value"/>
    <w:basedOn w:val="DefaultParagraphFont"/>
    <w:rsid w:val="005455C3"/>
    <w:rPr>
      <w:rFonts w:cs="Times New Roman"/>
      <w:rtl w:val="0"/>
      <w:cs w:val="0"/>
    </w:rPr>
  </w:style>
  <w:style w:type="character" w:customStyle="1" w:styleId="type">
    <w:name w:val="type"/>
    <w:basedOn w:val="DefaultParagraphFont"/>
    <w:rsid w:val="005455C3"/>
    <w:rPr>
      <w:rFonts w:cs="Times New Roman"/>
      <w:rtl w:val="0"/>
      <w:cs w:val="0"/>
    </w:rPr>
  </w:style>
  <w:style w:type="character" w:customStyle="1" w:styleId="surovina3">
    <w:name w:val="surovina3"/>
    <w:rsid w:val="005455C3"/>
    <w:rPr>
      <w:sz w:val="18"/>
      <w:shd w:val="clear" w:color="auto" w:fill="D3EAA9"/>
    </w:rPr>
  </w:style>
  <w:style w:type="character" w:customStyle="1" w:styleId="yield">
    <w:name w:val="yield"/>
    <w:basedOn w:val="DefaultParagraphFont"/>
    <w:rsid w:val="005455C3"/>
    <w:rPr>
      <w:rFonts w:cs="Times New Roman"/>
      <w:rtl w:val="0"/>
      <w:cs w:val="0"/>
    </w:rPr>
  </w:style>
  <w:style w:type="character" w:customStyle="1" w:styleId="odd1">
    <w:name w:val="odd1"/>
    <w:rsid w:val="005455C3"/>
    <w:rPr>
      <w:color w:val="555555"/>
      <w:sz w:val="17"/>
      <w:shd w:val="clear" w:color="auto" w:fill="FFFFFF"/>
    </w:rPr>
  </w:style>
  <w:style w:type="paragraph" w:styleId="FootnoteText">
    <w:name w:val="footnote text"/>
    <w:basedOn w:val="Normal"/>
    <w:link w:val="TextpoznmkypodiarouChar"/>
    <w:uiPriority w:val="99"/>
    <w:semiHidden/>
    <w:unhideWhenUsed/>
    <w:rsid w:val="005455C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55C3"/>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5455C3"/>
    <w:rPr>
      <w:rFonts w:cs="Times New Roman"/>
      <w:vertAlign w:val="superscript"/>
      <w:rtl w:val="0"/>
      <w:cs w:val="0"/>
    </w:rPr>
  </w:style>
  <w:style w:type="paragraph" w:styleId="ListParagraph">
    <w:name w:val="List Paragraph"/>
    <w:basedOn w:val="Normal"/>
    <w:uiPriority w:val="34"/>
    <w:qFormat/>
    <w:rsid w:val="005455C3"/>
    <w:pPr>
      <w:ind w:left="720"/>
      <w:contextualSpacing/>
      <w:jc w:val="left"/>
    </w:pPr>
  </w:style>
  <w:style w:type="paragraph" w:styleId="Header">
    <w:name w:val="header"/>
    <w:basedOn w:val="Normal"/>
    <w:link w:val="HlavikaChar"/>
    <w:uiPriority w:val="99"/>
    <w:unhideWhenUsed/>
    <w:rsid w:val="005455C3"/>
    <w:pPr>
      <w:tabs>
        <w:tab w:val="center" w:pos="4536"/>
        <w:tab w:val="right" w:pos="9072"/>
      </w:tabs>
      <w:jc w:val="left"/>
    </w:pPr>
  </w:style>
  <w:style w:type="character" w:customStyle="1" w:styleId="HlavikaChar">
    <w:name w:val="Hlavička Char"/>
    <w:basedOn w:val="DefaultParagraphFont"/>
    <w:link w:val="Header"/>
    <w:uiPriority w:val="99"/>
    <w:locked/>
    <w:rsid w:val="005455C3"/>
    <w:rPr>
      <w:rFonts w:ascii="Calibri" w:hAnsi="Calibri" w:cs="Times New Roman"/>
      <w:rtl w:val="0"/>
      <w:cs w:val="0"/>
    </w:rPr>
  </w:style>
  <w:style w:type="paragraph" w:styleId="Footer">
    <w:name w:val="footer"/>
    <w:basedOn w:val="Normal"/>
    <w:link w:val="PtaChar"/>
    <w:uiPriority w:val="99"/>
    <w:unhideWhenUsed/>
    <w:rsid w:val="005455C3"/>
    <w:pPr>
      <w:tabs>
        <w:tab w:val="center" w:pos="4536"/>
        <w:tab w:val="right" w:pos="9072"/>
      </w:tabs>
      <w:jc w:val="left"/>
    </w:pPr>
  </w:style>
  <w:style w:type="character" w:customStyle="1" w:styleId="PtaChar">
    <w:name w:val="Päta Char"/>
    <w:basedOn w:val="DefaultParagraphFont"/>
    <w:link w:val="Footer"/>
    <w:uiPriority w:val="99"/>
    <w:locked/>
    <w:rsid w:val="005455C3"/>
    <w:rPr>
      <w:rFonts w:ascii="Calibri" w:hAnsi="Calibri" w:cs="Times New Roman"/>
      <w:rtl w:val="0"/>
      <w:cs w:val="0"/>
    </w:rPr>
  </w:style>
  <w:style w:type="paragraph" w:styleId="BalloonText">
    <w:name w:val="Balloon Text"/>
    <w:basedOn w:val="Normal"/>
    <w:link w:val="TextbublinyChar"/>
    <w:uiPriority w:val="99"/>
    <w:semiHidden/>
    <w:unhideWhenUsed/>
    <w:rsid w:val="005455C3"/>
    <w:pPr>
      <w:spacing w:after="0" w:line="240" w:lineRule="auto"/>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5455C3"/>
    <w:rPr>
      <w:rFonts w:ascii="Tahoma" w:hAnsi="Tahoma" w:cs="Times New Roman"/>
      <w:sz w:val="16"/>
      <w:szCs w:val="16"/>
      <w:rtl w:val="0"/>
      <w:cs w:val="0"/>
    </w:rPr>
  </w:style>
  <w:style w:type="paragraph" w:styleId="Title">
    <w:name w:val="Title"/>
    <w:basedOn w:val="Normal"/>
    <w:link w:val="NzovChar"/>
    <w:uiPriority w:val="99"/>
    <w:qFormat/>
    <w:rsid w:val="005455C3"/>
    <w:pPr>
      <w:spacing w:after="0" w:line="240" w:lineRule="auto"/>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5455C3"/>
    <w:rPr>
      <w:rFonts w:ascii="Times New Roman" w:hAnsi="Times New Roman" w:cs="Times New Roman"/>
      <w:b/>
      <w:bCs/>
      <w:sz w:val="24"/>
      <w:szCs w:val="24"/>
      <w:rtl w:val="0"/>
      <w:cs w:val="0"/>
      <w:lang w:val="x-none" w:eastAsia="cs-CZ"/>
    </w:rPr>
  </w:style>
  <w:style w:type="character" w:styleId="CommentReference">
    <w:name w:val="annotation reference"/>
    <w:basedOn w:val="DefaultParagraphFont"/>
    <w:uiPriority w:val="99"/>
    <w:rsid w:val="005455C3"/>
    <w:rPr>
      <w:rFonts w:cs="Times New Roman"/>
      <w:sz w:val="16"/>
      <w:szCs w:val="16"/>
      <w:rtl w:val="0"/>
      <w:cs w:val="0"/>
    </w:rPr>
  </w:style>
  <w:style w:type="paragraph" w:styleId="CommentText">
    <w:name w:val="annotation text"/>
    <w:basedOn w:val="Normal"/>
    <w:link w:val="TextkomentraChar"/>
    <w:uiPriority w:val="99"/>
    <w:rsid w:val="005455C3"/>
    <w:pPr>
      <w:jc w:val="left"/>
    </w:pPr>
    <w:rPr>
      <w:sz w:val="20"/>
      <w:szCs w:val="20"/>
    </w:rPr>
  </w:style>
  <w:style w:type="character" w:customStyle="1" w:styleId="TextkomentraChar">
    <w:name w:val="Text komentára Char"/>
    <w:basedOn w:val="DefaultParagraphFont"/>
    <w:link w:val="CommentText"/>
    <w:uiPriority w:val="99"/>
    <w:locked/>
    <w:rsid w:val="005455C3"/>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rsid w:val="005455C3"/>
    <w:pPr>
      <w:jc w:val="left"/>
    </w:pPr>
    <w:rPr>
      <w:b/>
      <w:bCs/>
    </w:rPr>
  </w:style>
  <w:style w:type="character" w:customStyle="1" w:styleId="PredmetkomentraChar">
    <w:name w:val="Predmet komentára Char"/>
    <w:basedOn w:val="TextkomentraChar"/>
    <w:link w:val="CommentSubject"/>
    <w:uiPriority w:val="99"/>
    <w:locked/>
    <w:rsid w:val="005455C3"/>
    <w:rPr>
      <w:b/>
      <w:bCs/>
    </w:rPr>
  </w:style>
  <w:style w:type="paragraph" w:styleId="BodyText">
    <w:name w:val="Body Text"/>
    <w:basedOn w:val="Normal"/>
    <w:link w:val="ZkladntextChar"/>
    <w:uiPriority w:val="99"/>
    <w:rsid w:val="005455C3"/>
    <w:pPr>
      <w:spacing w:after="120"/>
      <w:jc w:val="left"/>
    </w:pPr>
  </w:style>
  <w:style w:type="character" w:customStyle="1" w:styleId="ZkladntextChar">
    <w:name w:val="Základný text Char"/>
    <w:basedOn w:val="DefaultParagraphFont"/>
    <w:link w:val="BodyText"/>
    <w:uiPriority w:val="99"/>
    <w:locked/>
    <w:rsid w:val="005455C3"/>
    <w:rPr>
      <w:rFonts w:ascii="Calibri" w:hAnsi="Calibri"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520C-2FA5-4B2E-A9E4-7F066149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23</Pages>
  <Words>6670</Words>
  <Characters>38020</Characters>
  <Application>Microsoft Office Word</Application>
  <DocSecurity>0</DocSecurity>
  <Lines>0</Lines>
  <Paragraphs>0</Paragraphs>
  <ScaleCrop>false</ScaleCrop>
  <Company/>
  <LinksUpToDate>false</LinksUpToDate>
  <CharactersWithSpaces>44601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7</cp:revision>
  <cp:lastPrinted>2014-11-27T13:54:00Z</cp:lastPrinted>
  <dcterms:created xsi:type="dcterms:W3CDTF">2014-11-27T12:31:00Z</dcterms:created>
  <dcterms:modified xsi:type="dcterms:W3CDTF">2014-11-27T14:27:00Z</dcterms:modified>
</cp:coreProperties>
</file>