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00779" w:rsidRPr="000B6AAA" w:rsidP="00D00779">
      <w:pPr>
        <w:tabs>
          <w:tab w:val="left" w:pos="-1985"/>
          <w:tab w:val="left" w:pos="709"/>
          <w:tab w:val="left" w:pos="1077"/>
        </w:tabs>
        <w:bidi w:val="0"/>
        <w:jc w:val="center"/>
        <w:rPr>
          <w:rFonts w:ascii="Times New Roman" w:hAnsi="Times New Roman"/>
          <w:b/>
          <w:bCs/>
          <w:szCs w:val="20"/>
        </w:rPr>
      </w:pPr>
      <w:r w:rsidRPr="000B6AAA">
        <w:rPr>
          <w:rFonts w:ascii="Times New Roman" w:hAnsi="Times New Roman"/>
          <w:b/>
          <w:bCs/>
        </w:rPr>
        <w:t>NÁRODNÁ RADA SLOVENSKEJ REPUBLIKY</w:t>
      </w:r>
    </w:p>
    <w:p w:rsidR="00D00779" w:rsidRPr="000B6AAA" w:rsidP="00D00779">
      <w:pPr>
        <w:tabs>
          <w:tab w:val="left" w:pos="-1985"/>
          <w:tab w:val="left" w:pos="709"/>
          <w:tab w:val="left" w:pos="1077"/>
        </w:tabs>
        <w:bidi w:val="0"/>
        <w:jc w:val="center"/>
        <w:rPr>
          <w:rFonts w:ascii="Times New Roman" w:hAnsi="Times New Roman"/>
          <w:b/>
          <w:bCs/>
          <w:szCs w:val="20"/>
        </w:rPr>
      </w:pPr>
      <w:r w:rsidRPr="000B6AAA">
        <w:rPr>
          <w:rFonts w:ascii="Times New Roman" w:hAnsi="Times New Roman"/>
          <w:b/>
          <w:bCs/>
        </w:rPr>
        <w:t>VI. volebné obdobie</w:t>
        <w:br/>
        <w:br/>
        <w:t> </w:t>
      </w:r>
    </w:p>
    <w:p w:rsidR="00D00779" w:rsidRPr="000B6AAA" w:rsidP="00D00779">
      <w:pPr>
        <w:tabs>
          <w:tab w:val="left" w:pos="-1985"/>
          <w:tab w:val="left" w:pos="709"/>
          <w:tab w:val="left" w:pos="1077"/>
        </w:tabs>
        <w:bidi w:val="0"/>
        <w:jc w:val="center"/>
        <w:rPr>
          <w:rFonts w:ascii="Times New Roman" w:hAnsi="Times New Roman"/>
          <w:b/>
          <w:bCs/>
          <w:szCs w:val="20"/>
        </w:rPr>
      </w:pPr>
      <w:r w:rsidRPr="000B6AAA">
        <w:rPr>
          <w:rFonts w:ascii="Times New Roman" w:hAnsi="Times New Roman"/>
          <w:b/>
          <w:bCs/>
        </w:rPr>
        <w:t> </w:t>
      </w:r>
    </w:p>
    <w:p w:rsidR="00D00779" w:rsidRPr="000B6AAA" w:rsidP="00D00779">
      <w:pPr>
        <w:tabs>
          <w:tab w:val="left" w:pos="-1985"/>
          <w:tab w:val="left" w:pos="709"/>
          <w:tab w:val="left" w:pos="1077"/>
        </w:tabs>
        <w:bidi w:val="0"/>
        <w:jc w:val="both"/>
        <w:rPr>
          <w:rFonts w:ascii="Times New Roman" w:hAnsi="Times New Roman"/>
        </w:rPr>
      </w:pPr>
      <w:r w:rsidRPr="000B6AAA">
        <w:rPr>
          <w:rFonts w:ascii="Times New Roman" w:hAnsi="Times New Roman"/>
          <w:bCs/>
          <w:sz w:val="22"/>
          <w:szCs w:val="22"/>
        </w:rPr>
        <w:t>Číslo: CRD-1</w:t>
      </w:r>
      <w:r w:rsidRPr="000B6AAA" w:rsidR="0074454B">
        <w:rPr>
          <w:rFonts w:ascii="Times New Roman" w:hAnsi="Times New Roman"/>
          <w:bCs/>
          <w:sz w:val="22"/>
          <w:szCs w:val="22"/>
        </w:rPr>
        <w:t>845</w:t>
      </w:r>
      <w:r w:rsidRPr="000B6AAA">
        <w:rPr>
          <w:rFonts w:ascii="Times New Roman" w:hAnsi="Times New Roman"/>
          <w:bCs/>
          <w:sz w:val="22"/>
          <w:szCs w:val="22"/>
        </w:rPr>
        <w:t>/2014</w:t>
      </w:r>
    </w:p>
    <w:p w:rsidR="00D00779" w:rsidRPr="000B6AAA" w:rsidP="00D00779">
      <w:pPr>
        <w:tabs>
          <w:tab w:val="left" w:pos="-1985"/>
          <w:tab w:val="left" w:pos="709"/>
          <w:tab w:val="left" w:pos="1077"/>
        </w:tabs>
        <w:bidi w:val="0"/>
        <w:jc w:val="both"/>
        <w:rPr>
          <w:rFonts w:ascii="Times New Roman" w:hAnsi="Times New Roman"/>
        </w:rPr>
      </w:pPr>
    </w:p>
    <w:p w:rsidR="00D00779" w:rsidRPr="000B6AAA" w:rsidP="00D00779">
      <w:pPr>
        <w:tabs>
          <w:tab w:val="left" w:pos="-1985"/>
          <w:tab w:val="left" w:pos="709"/>
          <w:tab w:val="left" w:pos="1077"/>
        </w:tabs>
        <w:bidi w:val="0"/>
        <w:jc w:val="both"/>
        <w:rPr>
          <w:rFonts w:ascii="Times New Roman" w:hAnsi="Times New Roman"/>
          <w:b/>
          <w:bCs/>
        </w:rPr>
      </w:pPr>
    </w:p>
    <w:p w:rsidR="00D00779" w:rsidP="00D00779">
      <w:pPr>
        <w:tabs>
          <w:tab w:val="left" w:pos="-1985"/>
          <w:tab w:val="left" w:pos="709"/>
          <w:tab w:val="left" w:pos="1077"/>
        </w:tabs>
        <w:bidi w:val="0"/>
        <w:jc w:val="center"/>
        <w:rPr>
          <w:rFonts w:ascii="Times New Roman" w:hAnsi="Times New Roman"/>
          <w:b/>
        </w:rPr>
      </w:pPr>
    </w:p>
    <w:p w:rsidR="002C03C9" w:rsidRPr="000B6AAA" w:rsidP="00D00779">
      <w:pPr>
        <w:tabs>
          <w:tab w:val="left" w:pos="-1985"/>
          <w:tab w:val="left" w:pos="709"/>
          <w:tab w:val="left" w:pos="1077"/>
        </w:tabs>
        <w:bidi w:val="0"/>
        <w:jc w:val="center"/>
        <w:rPr>
          <w:rFonts w:ascii="Times New Roman" w:hAnsi="Times New Roman"/>
          <w:b/>
        </w:rPr>
      </w:pPr>
    </w:p>
    <w:p w:rsidR="00D00779" w:rsidRPr="000B6AAA" w:rsidP="00D00779">
      <w:pPr>
        <w:tabs>
          <w:tab w:val="left" w:pos="-1985"/>
          <w:tab w:val="left" w:pos="709"/>
          <w:tab w:val="left" w:pos="1077"/>
        </w:tabs>
        <w:bidi w:val="0"/>
        <w:jc w:val="both"/>
        <w:rPr>
          <w:rFonts w:ascii="Times New Roman" w:hAnsi="Times New Roman"/>
          <w:b/>
        </w:rPr>
      </w:pPr>
    </w:p>
    <w:p w:rsidR="00D00779" w:rsidRPr="000B6AAA" w:rsidP="00D00779">
      <w:pPr>
        <w:pStyle w:val="Heading3"/>
        <w:bidi w:val="0"/>
        <w:rPr>
          <w:rFonts w:ascii="Times New Roman" w:hAnsi="Times New Roman" w:cs="Times New Roman"/>
          <w:szCs w:val="28"/>
          <w:lang w:val="sk-SK"/>
        </w:rPr>
      </w:pPr>
      <w:r w:rsidR="006E73D6">
        <w:rPr>
          <w:rFonts w:ascii="Times New Roman" w:hAnsi="Times New Roman" w:cs="Times New Roman"/>
          <w:szCs w:val="28"/>
          <w:lang w:val="sk-SK"/>
        </w:rPr>
        <w:t>1212</w:t>
      </w:r>
      <w:r w:rsidRPr="000B6AAA">
        <w:rPr>
          <w:rFonts w:ascii="Times New Roman" w:hAnsi="Times New Roman" w:cs="Times New Roman"/>
          <w:szCs w:val="28"/>
          <w:lang w:val="sk-SK"/>
        </w:rPr>
        <w:t>a</w:t>
      </w:r>
    </w:p>
    <w:p w:rsidR="00D00779" w:rsidRPr="000B6AAA" w:rsidP="00D00779">
      <w:pPr>
        <w:bidi w:val="0"/>
        <w:rPr>
          <w:rFonts w:ascii="Times New Roman" w:hAnsi="Times New Roman"/>
          <w:b/>
          <w:sz w:val="28"/>
          <w:szCs w:val="28"/>
        </w:rPr>
      </w:pPr>
    </w:p>
    <w:p w:rsidR="00D00779" w:rsidRPr="000B6AAA" w:rsidP="00D00779">
      <w:pPr>
        <w:pStyle w:val="Heading3"/>
        <w:bidi w:val="0"/>
        <w:rPr>
          <w:rFonts w:ascii="Times New Roman" w:hAnsi="Times New Roman" w:cs="Times New Roman" w:hint="default"/>
          <w:spacing w:val="50"/>
          <w:szCs w:val="28"/>
          <w:lang w:val="sk-SK"/>
        </w:rPr>
      </w:pPr>
      <w:r w:rsidRPr="000B6AAA">
        <w:rPr>
          <w:rFonts w:ascii="Times New Roman" w:hAnsi="Times New Roman" w:cs="Times New Roman" w:hint="default"/>
          <w:spacing w:val="50"/>
          <w:szCs w:val="28"/>
          <w:lang w:val="sk-SK"/>
        </w:rPr>
        <w:t>Spoloč</w:t>
      </w:r>
      <w:r w:rsidRPr="000B6AAA">
        <w:rPr>
          <w:rFonts w:ascii="Times New Roman" w:hAnsi="Times New Roman" w:cs="Times New Roman" w:hint="default"/>
          <w:spacing w:val="50"/>
          <w:szCs w:val="28"/>
          <w:lang w:val="sk-SK"/>
        </w:rPr>
        <w:t>ná</w:t>
      </w:r>
      <w:r w:rsidRPr="000B6AAA">
        <w:rPr>
          <w:rFonts w:ascii="Times New Roman" w:hAnsi="Times New Roman" w:cs="Times New Roman" w:hint="default"/>
          <w:spacing w:val="50"/>
          <w:szCs w:val="28"/>
          <w:lang w:val="sk-SK"/>
        </w:rPr>
        <w:t xml:space="preserve"> sprá</w:t>
      </w:r>
      <w:r w:rsidRPr="000B6AAA">
        <w:rPr>
          <w:rFonts w:ascii="Times New Roman" w:hAnsi="Times New Roman" w:cs="Times New Roman" w:hint="default"/>
          <w:spacing w:val="50"/>
          <w:szCs w:val="28"/>
          <w:lang w:val="sk-SK"/>
        </w:rPr>
        <w:t>va</w:t>
      </w:r>
    </w:p>
    <w:p w:rsidR="00D00779" w:rsidRPr="000B6AAA" w:rsidP="00D00779">
      <w:pPr>
        <w:tabs>
          <w:tab w:val="left" w:pos="-1985"/>
          <w:tab w:val="left" w:pos="709"/>
          <w:tab w:val="left" w:pos="1077"/>
        </w:tabs>
        <w:bidi w:val="0"/>
        <w:jc w:val="both"/>
        <w:rPr>
          <w:rFonts w:ascii="Times New Roman" w:hAnsi="Times New Roman"/>
          <w:b/>
          <w:sz w:val="28"/>
          <w:szCs w:val="28"/>
        </w:rPr>
      </w:pPr>
    </w:p>
    <w:p w:rsidR="00D00779" w:rsidRPr="000B6AAA" w:rsidP="00D00779">
      <w:pPr>
        <w:tabs>
          <w:tab w:val="left" w:pos="-1985"/>
          <w:tab w:val="left" w:pos="709"/>
          <w:tab w:val="left" w:pos="1077"/>
        </w:tabs>
        <w:bidi w:val="0"/>
        <w:jc w:val="both"/>
        <w:rPr>
          <w:rFonts w:ascii="Times New Roman" w:hAnsi="Times New Roman"/>
          <w:b/>
        </w:rPr>
      </w:pPr>
    </w:p>
    <w:p w:rsidR="00A22E29" w:rsidP="00A22E29">
      <w:pPr>
        <w:bidi w:val="0"/>
        <w:jc w:val="both"/>
        <w:rPr>
          <w:rFonts w:ascii="Times New Roman" w:hAnsi="Times New Roman"/>
          <w:b/>
        </w:rPr>
      </w:pPr>
      <w:r w:rsidRPr="000B6AAA" w:rsidR="00D00779">
        <w:rPr>
          <w:rFonts w:ascii="Times New Roman" w:hAnsi="Times New Roman"/>
          <w:b/>
        </w:rPr>
        <w:t xml:space="preserve">výborov Národnej rady Slovenskej republiky o prerokovaní vládneho návrhu zákona, </w:t>
      </w:r>
      <w:r w:rsidRPr="000B6AAA" w:rsidR="0003625B">
        <w:rPr>
          <w:rFonts w:ascii="Times New Roman" w:hAnsi="Times New Roman"/>
          <w:b/>
          <w:noProof/>
        </w:rPr>
        <w:t xml:space="preserve">ktorým sa mení a dopĺňa zákon č. 311/2001 Z. z. Zákonník práce v znení neskorších predpisov a ktorým sa menia a dopĺňajú niektoré zákony </w:t>
      </w:r>
      <w:r w:rsidRPr="000B6AAA" w:rsidR="0003625B">
        <w:rPr>
          <w:rFonts w:ascii="Times New Roman" w:hAnsi="Times New Roman"/>
          <w:b/>
        </w:rPr>
        <w:t>(tlač 1212)</w:t>
      </w:r>
    </w:p>
    <w:p w:rsidR="00D00779" w:rsidRPr="000B6AAA" w:rsidP="00A22E29">
      <w:pPr>
        <w:bidi w:val="0"/>
        <w:jc w:val="both"/>
        <w:rPr>
          <w:rFonts w:ascii="Times New Roman" w:hAnsi="Times New Roman"/>
        </w:rPr>
      </w:pPr>
      <w:r w:rsidRPr="000B6AAA" w:rsidR="0003625B">
        <w:rPr>
          <w:rFonts w:ascii="Times New Roman" w:hAnsi="Times New Roman"/>
        </w:rPr>
        <w:t>______________________________________________________________</w:t>
      </w:r>
      <w:r w:rsidR="000B6AAA">
        <w:rPr>
          <w:rFonts w:ascii="Times New Roman" w:hAnsi="Times New Roman"/>
        </w:rPr>
        <w:t>__________</w:t>
      </w:r>
      <w:r w:rsidRPr="000B6AAA" w:rsidR="0003625B">
        <w:rPr>
          <w:rFonts w:ascii="Times New Roman" w:hAnsi="Times New Roman"/>
        </w:rPr>
        <w:t>___</w:t>
      </w:r>
    </w:p>
    <w:p w:rsidR="00D00779" w:rsidRPr="000B6AAA" w:rsidP="00D00779">
      <w:pPr>
        <w:tabs>
          <w:tab w:val="left" w:pos="-1985"/>
          <w:tab w:val="left" w:pos="709"/>
          <w:tab w:val="left" w:pos="1077"/>
        </w:tabs>
        <w:bidi w:val="0"/>
        <w:jc w:val="both"/>
        <w:rPr>
          <w:rFonts w:ascii="Times New Roman" w:hAnsi="Times New Roman"/>
        </w:rPr>
      </w:pPr>
    </w:p>
    <w:p w:rsidR="0003625B" w:rsidRPr="000B6AAA" w:rsidP="00D00779">
      <w:pPr>
        <w:tabs>
          <w:tab w:val="left" w:pos="-1985"/>
          <w:tab w:val="left" w:pos="709"/>
          <w:tab w:val="left" w:pos="1077"/>
        </w:tabs>
        <w:bidi w:val="0"/>
        <w:jc w:val="both"/>
        <w:rPr>
          <w:rFonts w:ascii="Times New Roman" w:hAnsi="Times New Roman"/>
        </w:rPr>
      </w:pPr>
    </w:p>
    <w:p w:rsidR="00D00779" w:rsidRPr="000B6AAA" w:rsidP="0003625B">
      <w:pPr>
        <w:bidi w:val="0"/>
        <w:jc w:val="both"/>
        <w:rPr>
          <w:rFonts w:ascii="Times New Roman" w:hAnsi="Times New Roman"/>
        </w:rPr>
      </w:pPr>
      <w:r w:rsidRPr="000B6AAA">
        <w:rPr>
          <w:rFonts w:ascii="Times New Roman" w:hAnsi="Times New Roman"/>
        </w:rPr>
        <w:tab/>
        <w:t>Výbor Národnej rady Slovenskej republiky pre sociálne veci ako gestorský výbor k vládnemu návrhu zákona,</w:t>
      </w:r>
      <w:r w:rsidRPr="000B6AAA" w:rsidR="0003625B">
        <w:rPr>
          <w:rFonts w:ascii="Times New Roman" w:hAnsi="Times New Roman"/>
          <w:noProof/>
        </w:rPr>
        <w:t xml:space="preserve"> ktorým sa mení a dopĺňa zákon č. 311/2001 Z. z. Zákonník práce v znení neskorších predpisov a ktorým sa menia a dopĺňajú niektoré zákony </w:t>
      </w:r>
      <w:r w:rsidRPr="000B6AAA" w:rsidR="0003625B">
        <w:rPr>
          <w:rFonts w:ascii="Times New Roman" w:hAnsi="Times New Roman"/>
        </w:rPr>
        <w:t xml:space="preserve">(tlač 1212) </w:t>
      </w:r>
      <w:r w:rsidRPr="000B6AAA">
        <w:rPr>
          <w:rFonts w:ascii="Times New Roman" w:hAnsi="Times New Roman"/>
        </w:rPr>
        <w:t>(ďalej len „gestorský výbor“) podáva Národnej rade Slovenskej republiky v súlade s § 79 ods. 1 zákona Národnej rady Slovenskej republiky</w:t>
      </w:r>
      <w:r w:rsidR="00941D6C">
        <w:rPr>
          <w:rFonts w:ascii="Times New Roman" w:hAnsi="Times New Roman"/>
        </w:rPr>
        <w:t xml:space="preserve"> </w:t>
      </w:r>
      <w:r w:rsidRPr="000B6AAA">
        <w:rPr>
          <w:rFonts w:ascii="Times New Roman" w:hAnsi="Times New Roman"/>
        </w:rPr>
        <w:t>č. 350/1996 Z. z. o rokovacom poriadku Národnej rady Slovenskej republiky v znení neskorších predpisov túto spoločnú správu výborov Národnej rady Slovenskej republiky:</w:t>
      </w:r>
    </w:p>
    <w:p w:rsidR="00D00779" w:rsidRPr="000B6AAA" w:rsidP="00D00779">
      <w:pPr>
        <w:tabs>
          <w:tab w:val="left" w:pos="-1985"/>
          <w:tab w:val="left" w:pos="709"/>
          <w:tab w:val="left" w:pos="1077"/>
        </w:tabs>
        <w:bidi w:val="0"/>
        <w:jc w:val="both"/>
        <w:rPr>
          <w:rFonts w:ascii="Times New Roman" w:hAnsi="Times New Roman"/>
        </w:rPr>
      </w:pPr>
    </w:p>
    <w:p w:rsidR="00D00779" w:rsidRPr="000B6AAA" w:rsidP="00D00779">
      <w:pPr>
        <w:tabs>
          <w:tab w:val="left" w:pos="-1985"/>
          <w:tab w:val="left" w:pos="709"/>
          <w:tab w:val="left" w:pos="1077"/>
        </w:tabs>
        <w:bidi w:val="0"/>
        <w:jc w:val="both"/>
        <w:rPr>
          <w:rFonts w:ascii="Times New Roman" w:hAnsi="Times New Roman"/>
        </w:rPr>
      </w:pPr>
    </w:p>
    <w:p w:rsidR="00D00779" w:rsidRPr="000B6AAA" w:rsidP="00D00779">
      <w:pPr>
        <w:tabs>
          <w:tab w:val="left" w:pos="-1985"/>
          <w:tab w:val="left" w:pos="709"/>
          <w:tab w:val="left" w:pos="1077"/>
        </w:tabs>
        <w:bidi w:val="0"/>
        <w:jc w:val="center"/>
        <w:rPr>
          <w:rFonts w:ascii="Times New Roman" w:hAnsi="Times New Roman"/>
          <w:b/>
        </w:rPr>
      </w:pPr>
      <w:r w:rsidRPr="000B6AAA">
        <w:rPr>
          <w:rFonts w:ascii="Times New Roman" w:hAnsi="Times New Roman"/>
          <w:b/>
        </w:rPr>
        <w:t>I.</w:t>
      </w:r>
    </w:p>
    <w:p w:rsidR="00D00779" w:rsidRPr="000B6AAA" w:rsidP="00D00779">
      <w:pPr>
        <w:tabs>
          <w:tab w:val="left" w:pos="-1985"/>
          <w:tab w:val="left" w:pos="709"/>
          <w:tab w:val="left" w:pos="1077"/>
        </w:tabs>
        <w:bidi w:val="0"/>
        <w:jc w:val="both"/>
        <w:rPr>
          <w:rFonts w:ascii="Times New Roman" w:hAnsi="Times New Roman"/>
        </w:rPr>
      </w:pPr>
    </w:p>
    <w:p w:rsidR="00D00779" w:rsidRPr="000B6AAA" w:rsidP="00D00779">
      <w:pPr>
        <w:pStyle w:val="BodyText"/>
        <w:tabs>
          <w:tab w:val="left" w:pos="-1985"/>
          <w:tab w:val="left" w:pos="709"/>
          <w:tab w:val="left" w:pos="1077"/>
        </w:tabs>
        <w:bidi w:val="0"/>
        <w:rPr>
          <w:rFonts w:ascii="Times New Roman" w:hAnsi="Times New Roman" w:cs="Times New Roman"/>
        </w:rPr>
      </w:pPr>
      <w:r w:rsidRPr="000B6AAA">
        <w:rPr>
          <w:rFonts w:ascii="Times New Roman" w:hAnsi="Times New Roman" w:cs="Times New Roman"/>
        </w:rPr>
        <w:tab/>
        <w:t xml:space="preserve">Národná rada Slovenskej republiky uznesením č. </w:t>
      </w:r>
      <w:r w:rsidRPr="000B6AAA" w:rsidR="008B5406">
        <w:rPr>
          <w:rFonts w:ascii="Times New Roman" w:hAnsi="Times New Roman" w:cs="Times New Roman"/>
        </w:rPr>
        <w:t>136</w:t>
      </w:r>
      <w:r w:rsidR="00A22E29">
        <w:rPr>
          <w:rFonts w:ascii="Times New Roman" w:hAnsi="Times New Roman" w:cs="Times New Roman"/>
        </w:rPr>
        <w:t>7</w:t>
      </w:r>
      <w:r w:rsidRPr="000B6AAA">
        <w:rPr>
          <w:rFonts w:ascii="Times New Roman" w:hAnsi="Times New Roman" w:cs="Times New Roman"/>
        </w:rPr>
        <w:t xml:space="preserve"> z </w:t>
      </w:r>
      <w:r w:rsidRPr="000B6AAA" w:rsidR="008B5406">
        <w:rPr>
          <w:rFonts w:ascii="Times New Roman" w:hAnsi="Times New Roman" w:cs="Times New Roman"/>
        </w:rPr>
        <w:t>15</w:t>
      </w:r>
      <w:r w:rsidRPr="000B6AAA">
        <w:rPr>
          <w:rFonts w:ascii="Times New Roman" w:hAnsi="Times New Roman" w:cs="Times New Roman"/>
        </w:rPr>
        <w:t xml:space="preserve">. </w:t>
      </w:r>
      <w:r w:rsidRPr="000B6AAA" w:rsidR="008B5406">
        <w:rPr>
          <w:rFonts w:ascii="Times New Roman" w:hAnsi="Times New Roman" w:cs="Times New Roman"/>
        </w:rPr>
        <w:t>októbra</w:t>
      </w:r>
      <w:r w:rsidRPr="000B6AAA">
        <w:rPr>
          <w:rFonts w:ascii="Times New Roman" w:hAnsi="Times New Roman" w:cs="Times New Roman"/>
        </w:rPr>
        <w:t xml:space="preserve"> 2014 pridelila predmetný návrh zákona na prerokovanie týmto výborom Národnej rady Slovenskej republiky:</w:t>
      </w:r>
    </w:p>
    <w:p w:rsidR="00D00779" w:rsidRPr="000B6AAA" w:rsidP="00D00779">
      <w:pPr>
        <w:pStyle w:val="BodyText"/>
        <w:bidi w:val="0"/>
        <w:ind w:left="360"/>
        <w:rPr>
          <w:rFonts w:ascii="Times New Roman" w:hAnsi="Times New Roman" w:cs="Times New Roman"/>
        </w:rPr>
      </w:pPr>
    </w:p>
    <w:p w:rsidR="00D00779" w:rsidRPr="000B6AAA" w:rsidP="00D00779">
      <w:pPr>
        <w:tabs>
          <w:tab w:val="left" w:pos="1080"/>
        </w:tabs>
        <w:bidi w:val="0"/>
        <w:ind w:left="1080"/>
        <w:jc w:val="both"/>
        <w:rPr>
          <w:rFonts w:ascii="Times New Roman" w:hAnsi="Times New Roman"/>
        </w:rPr>
      </w:pPr>
      <w:r w:rsidRPr="000B6AAA">
        <w:rPr>
          <w:rFonts w:ascii="Times New Roman" w:hAnsi="Times New Roman"/>
        </w:rPr>
        <w:t>Ústavnoprávnemu výboru Národnej rady Slovenskej republiky a</w:t>
      </w:r>
    </w:p>
    <w:p w:rsidR="00935E1F" w:rsidRPr="000B6AAA" w:rsidP="00D00779">
      <w:pPr>
        <w:tabs>
          <w:tab w:val="left" w:pos="1080"/>
        </w:tabs>
        <w:bidi w:val="0"/>
        <w:ind w:left="1080"/>
        <w:jc w:val="both"/>
        <w:rPr>
          <w:rFonts w:ascii="Times New Roman" w:hAnsi="Times New Roman"/>
        </w:rPr>
      </w:pPr>
      <w:r w:rsidRPr="000B6AAA">
        <w:rPr>
          <w:rFonts w:ascii="Times New Roman" w:hAnsi="Times New Roman"/>
        </w:rPr>
        <w:t>Výboru Národnej rady Slovenskej republiky pre hospodárske záležitosti a</w:t>
      </w:r>
    </w:p>
    <w:p w:rsidR="00D00779" w:rsidRPr="000B6AAA" w:rsidP="00D00779">
      <w:pPr>
        <w:tabs>
          <w:tab w:val="left" w:pos="1080"/>
        </w:tabs>
        <w:bidi w:val="0"/>
        <w:ind w:left="1080"/>
        <w:jc w:val="both"/>
        <w:rPr>
          <w:rFonts w:ascii="Times New Roman" w:hAnsi="Times New Roman"/>
        </w:rPr>
      </w:pPr>
      <w:r w:rsidRPr="000B6AAA">
        <w:rPr>
          <w:rFonts w:ascii="Times New Roman" w:hAnsi="Times New Roman"/>
        </w:rPr>
        <w:t>Výboru Národnej rady Slovenskej republiky pre sociálne veci;</w:t>
      </w:r>
    </w:p>
    <w:p w:rsidR="00D00779" w:rsidRPr="000B6AAA" w:rsidP="00D00779">
      <w:pPr>
        <w:bidi w:val="0"/>
        <w:ind w:left="1080"/>
        <w:rPr>
          <w:rFonts w:ascii="Times New Roman" w:hAnsi="Times New Roman"/>
        </w:rPr>
      </w:pPr>
    </w:p>
    <w:p w:rsidR="00D00779" w:rsidRPr="000B6AAA" w:rsidP="00D00779">
      <w:pPr>
        <w:pStyle w:val="BodyText"/>
        <w:bidi w:val="0"/>
        <w:rPr>
          <w:rFonts w:ascii="Times New Roman" w:hAnsi="Times New Roman" w:cs="Times New Roman"/>
        </w:rPr>
      </w:pPr>
    </w:p>
    <w:p w:rsidR="00D00779" w:rsidRPr="000B6AAA" w:rsidP="00D00779">
      <w:pPr>
        <w:tabs>
          <w:tab w:val="left" w:pos="-1985"/>
          <w:tab w:val="left" w:pos="709"/>
          <w:tab w:val="left" w:pos="1077"/>
        </w:tabs>
        <w:bidi w:val="0"/>
        <w:jc w:val="center"/>
        <w:rPr>
          <w:rFonts w:ascii="Times New Roman" w:hAnsi="Times New Roman"/>
          <w:b/>
        </w:rPr>
      </w:pPr>
      <w:r w:rsidRPr="000B6AAA">
        <w:rPr>
          <w:rFonts w:ascii="Times New Roman" w:hAnsi="Times New Roman"/>
          <w:b/>
        </w:rPr>
        <w:t>II.</w:t>
      </w:r>
    </w:p>
    <w:p w:rsidR="00D00779" w:rsidRPr="000B6AAA" w:rsidP="00D00779">
      <w:pPr>
        <w:tabs>
          <w:tab w:val="left" w:pos="-1985"/>
          <w:tab w:val="left" w:pos="709"/>
          <w:tab w:val="left" w:pos="1077"/>
        </w:tabs>
        <w:bidi w:val="0"/>
        <w:jc w:val="center"/>
        <w:rPr>
          <w:rFonts w:ascii="Times New Roman" w:hAnsi="Times New Roman"/>
        </w:rPr>
      </w:pPr>
      <w:r w:rsidRPr="000B6AAA">
        <w:rPr>
          <w:rFonts w:ascii="Times New Roman" w:hAnsi="Times New Roman"/>
        </w:rPr>
        <w:t> </w:t>
      </w:r>
    </w:p>
    <w:p w:rsidR="00D00779" w:rsidRPr="000B6AAA" w:rsidP="00D00779">
      <w:pPr>
        <w:tabs>
          <w:tab w:val="left" w:pos="-1985"/>
          <w:tab w:val="left" w:pos="709"/>
          <w:tab w:val="left" w:pos="1077"/>
        </w:tabs>
        <w:bidi w:val="0"/>
        <w:jc w:val="both"/>
        <w:rPr>
          <w:rFonts w:ascii="Times New Roman" w:hAnsi="Times New Roman"/>
        </w:rPr>
      </w:pPr>
      <w:r w:rsidRPr="000B6AAA">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D00779" w:rsidRPr="000B6AAA" w:rsidP="00D00779">
      <w:pPr>
        <w:tabs>
          <w:tab w:val="left" w:pos="-1985"/>
          <w:tab w:val="left" w:pos="709"/>
          <w:tab w:val="left" w:pos="1077"/>
        </w:tabs>
        <w:bidi w:val="0"/>
        <w:jc w:val="both"/>
        <w:rPr>
          <w:rFonts w:ascii="Times New Roman" w:hAnsi="Times New Roman"/>
        </w:rPr>
      </w:pPr>
      <w:r w:rsidRPr="000B6AAA">
        <w:rPr>
          <w:rFonts w:ascii="Times New Roman" w:hAnsi="Times New Roman"/>
        </w:rPr>
        <w:t> </w:t>
      </w:r>
    </w:p>
    <w:p w:rsidR="00D00779" w:rsidRPr="000B6AAA" w:rsidP="00D00779">
      <w:pPr>
        <w:tabs>
          <w:tab w:val="left" w:pos="-1985"/>
          <w:tab w:val="left" w:pos="709"/>
          <w:tab w:val="left" w:pos="1077"/>
        </w:tabs>
        <w:bidi w:val="0"/>
        <w:jc w:val="both"/>
        <w:rPr>
          <w:rFonts w:ascii="Times New Roman" w:hAnsi="Times New Roman"/>
        </w:rPr>
      </w:pPr>
    </w:p>
    <w:p w:rsidR="00D00779" w:rsidRPr="000B6AAA" w:rsidP="00D00779">
      <w:pPr>
        <w:tabs>
          <w:tab w:val="left" w:pos="-1985"/>
          <w:tab w:val="left" w:pos="709"/>
          <w:tab w:val="left" w:pos="1077"/>
        </w:tabs>
        <w:bidi w:val="0"/>
        <w:jc w:val="center"/>
        <w:rPr>
          <w:rFonts w:ascii="Times New Roman" w:hAnsi="Times New Roman"/>
        </w:rPr>
      </w:pPr>
    </w:p>
    <w:p w:rsidR="00D00779" w:rsidRPr="000B6AAA" w:rsidP="00D00779">
      <w:pPr>
        <w:tabs>
          <w:tab w:val="left" w:pos="-1985"/>
          <w:tab w:val="left" w:pos="709"/>
          <w:tab w:val="left" w:pos="1077"/>
        </w:tabs>
        <w:bidi w:val="0"/>
        <w:jc w:val="center"/>
        <w:rPr>
          <w:rFonts w:ascii="Times New Roman" w:hAnsi="Times New Roman"/>
          <w:b/>
        </w:rPr>
      </w:pPr>
      <w:r w:rsidRPr="000B6AAA">
        <w:rPr>
          <w:rFonts w:ascii="Times New Roman" w:hAnsi="Times New Roman"/>
          <w:b/>
        </w:rPr>
        <w:t>III.</w:t>
      </w:r>
    </w:p>
    <w:p w:rsidR="00D00779" w:rsidRPr="000B6AAA" w:rsidP="00D00779">
      <w:pPr>
        <w:tabs>
          <w:tab w:val="left" w:pos="-1985"/>
          <w:tab w:val="left" w:pos="709"/>
          <w:tab w:val="left" w:pos="1077"/>
        </w:tabs>
        <w:bidi w:val="0"/>
        <w:jc w:val="center"/>
        <w:rPr>
          <w:rFonts w:ascii="Times New Roman" w:hAnsi="Times New Roman"/>
        </w:rPr>
      </w:pPr>
    </w:p>
    <w:p w:rsidR="00D00779" w:rsidRPr="000B6AAA" w:rsidP="00D00779">
      <w:pPr>
        <w:pStyle w:val="Heading2"/>
        <w:bidi w:val="0"/>
        <w:rPr>
          <w:rFonts w:ascii="Times New Roman" w:hAnsi="Times New Roman" w:cs="Times New Roman" w:hint="default"/>
          <w:b w:val="0"/>
          <w:bCs w:val="0"/>
        </w:rPr>
      </w:pPr>
      <w:r w:rsidRPr="000B6AAA">
        <w:rPr>
          <w:rFonts w:ascii="Times New Roman" w:hAnsi="Times New Roman" w:cs="Times New Roman" w:hint="default"/>
          <w:b w:val="0"/>
          <w:bCs w:val="0"/>
        </w:rPr>
        <w:t>Ná</w:t>
      </w:r>
      <w:r w:rsidRPr="000B6AAA">
        <w:rPr>
          <w:rFonts w:ascii="Times New Roman" w:hAnsi="Times New Roman" w:cs="Times New Roman" w:hint="default"/>
          <w:b w:val="0"/>
          <w:bCs w:val="0"/>
        </w:rPr>
        <w:t>vrh zá</w:t>
      </w:r>
      <w:r w:rsidRPr="000B6AAA">
        <w:rPr>
          <w:rFonts w:ascii="Times New Roman" w:hAnsi="Times New Roman" w:cs="Times New Roman" w:hint="default"/>
          <w:b w:val="0"/>
          <w:bCs w:val="0"/>
        </w:rPr>
        <w:t>kona odporuč</w:t>
      </w:r>
      <w:r w:rsidRPr="000B6AAA">
        <w:rPr>
          <w:rFonts w:ascii="Times New Roman" w:hAnsi="Times New Roman" w:cs="Times New Roman" w:hint="default"/>
          <w:b w:val="0"/>
          <w:bCs w:val="0"/>
        </w:rPr>
        <w:t>ili schvá</w:t>
      </w:r>
      <w:r w:rsidRPr="000B6AAA">
        <w:rPr>
          <w:rFonts w:ascii="Times New Roman" w:hAnsi="Times New Roman" w:cs="Times New Roman" w:hint="default"/>
          <w:b w:val="0"/>
          <w:bCs w:val="0"/>
        </w:rPr>
        <w:t>liť</w:t>
      </w:r>
      <w:r w:rsidRPr="000B6AAA">
        <w:rPr>
          <w:rFonts w:ascii="Times New Roman" w:hAnsi="Times New Roman" w:cs="Times New Roman" w:hint="default"/>
          <w:b w:val="0"/>
          <w:bCs w:val="0"/>
        </w:rPr>
        <w:t>:</w:t>
      </w:r>
    </w:p>
    <w:p w:rsidR="00D00779" w:rsidRPr="000B6AAA" w:rsidP="00D00779">
      <w:pPr>
        <w:pStyle w:val="BodyText"/>
        <w:tabs>
          <w:tab w:val="left" w:pos="-1985"/>
          <w:tab w:val="left" w:pos="709"/>
          <w:tab w:val="left" w:pos="1077"/>
        </w:tabs>
        <w:bidi w:val="0"/>
        <w:rPr>
          <w:rFonts w:ascii="Times New Roman" w:hAnsi="Times New Roman" w:cs="Times New Roman"/>
        </w:rPr>
      </w:pPr>
    </w:p>
    <w:p w:rsidR="00D00779" w:rsidRPr="000B6AAA" w:rsidP="00D00779">
      <w:pPr>
        <w:tabs>
          <w:tab w:val="left" w:pos="1080"/>
        </w:tabs>
        <w:bidi w:val="0"/>
        <w:ind w:left="360"/>
        <w:jc w:val="both"/>
        <w:rPr>
          <w:rFonts w:ascii="Times New Roman" w:hAnsi="Times New Roman"/>
        </w:rPr>
      </w:pPr>
      <w:r w:rsidRPr="000B6AAA">
        <w:rPr>
          <w:rFonts w:ascii="Times New Roman" w:hAnsi="Times New Roman"/>
        </w:rPr>
        <w:t>Ústavnoprávny výbor Národnej rady Slovenskej republiky uznesením č.</w:t>
      </w:r>
      <w:r w:rsidRPr="000B6AAA" w:rsidR="009952DE">
        <w:rPr>
          <w:rFonts w:ascii="Times New Roman" w:hAnsi="Times New Roman"/>
        </w:rPr>
        <w:t xml:space="preserve"> 518</w:t>
      </w:r>
      <w:r w:rsidRPr="000B6AAA">
        <w:rPr>
          <w:rFonts w:ascii="Times New Roman" w:hAnsi="Times New Roman"/>
        </w:rPr>
        <w:t xml:space="preserve"> z </w:t>
      </w:r>
      <w:r w:rsidRPr="000B6AAA" w:rsidR="009952DE">
        <w:rPr>
          <w:rFonts w:ascii="Times New Roman" w:hAnsi="Times New Roman"/>
        </w:rPr>
        <w:t>18</w:t>
      </w:r>
      <w:r w:rsidRPr="000B6AAA">
        <w:rPr>
          <w:rFonts w:ascii="Times New Roman" w:hAnsi="Times New Roman"/>
        </w:rPr>
        <w:t xml:space="preserve">. </w:t>
      </w:r>
      <w:r w:rsidRPr="000B6AAA" w:rsidR="00935E1F">
        <w:rPr>
          <w:rFonts w:ascii="Times New Roman" w:hAnsi="Times New Roman"/>
        </w:rPr>
        <w:t xml:space="preserve">novembra </w:t>
      </w:r>
      <w:r w:rsidRPr="000B6AAA">
        <w:rPr>
          <w:rFonts w:ascii="Times New Roman" w:hAnsi="Times New Roman"/>
        </w:rPr>
        <w:t xml:space="preserve">2014, </w:t>
      </w:r>
    </w:p>
    <w:p w:rsidR="00D00779" w:rsidRPr="000B6AAA" w:rsidP="00D00779">
      <w:pPr>
        <w:tabs>
          <w:tab w:val="left" w:pos="1080"/>
        </w:tabs>
        <w:bidi w:val="0"/>
        <w:ind w:left="1080"/>
        <w:jc w:val="both"/>
        <w:rPr>
          <w:rFonts w:ascii="Times New Roman" w:hAnsi="Times New Roman"/>
        </w:rPr>
      </w:pPr>
    </w:p>
    <w:p w:rsidR="00935E1F" w:rsidRPr="000B6AAA" w:rsidP="00935E1F">
      <w:pPr>
        <w:tabs>
          <w:tab w:val="left" w:pos="1080"/>
        </w:tabs>
        <w:bidi w:val="0"/>
        <w:ind w:left="360"/>
        <w:jc w:val="both"/>
        <w:rPr>
          <w:rFonts w:ascii="Times New Roman" w:hAnsi="Times New Roman"/>
        </w:rPr>
      </w:pPr>
      <w:r w:rsidRPr="000B6AAA">
        <w:rPr>
          <w:rFonts w:ascii="Times New Roman" w:hAnsi="Times New Roman"/>
        </w:rPr>
        <w:t>Výbor Národnej rady Slovenskej republiky pre hospodárske záležitosti uznesením č.</w:t>
      </w:r>
      <w:r w:rsidR="00E54994">
        <w:rPr>
          <w:rFonts w:ascii="Times New Roman" w:hAnsi="Times New Roman"/>
        </w:rPr>
        <w:t xml:space="preserve"> 376</w:t>
      </w:r>
      <w:r w:rsidRPr="000B6AAA">
        <w:rPr>
          <w:rFonts w:ascii="Times New Roman" w:hAnsi="Times New Roman"/>
        </w:rPr>
        <w:t xml:space="preserve">  z</w:t>
      </w:r>
      <w:r w:rsidR="00A22E29">
        <w:rPr>
          <w:rFonts w:ascii="Times New Roman" w:hAnsi="Times New Roman"/>
        </w:rPr>
        <w:t xml:space="preserve"> 20. </w:t>
      </w:r>
      <w:r w:rsidRPr="000B6AAA">
        <w:rPr>
          <w:rFonts w:ascii="Times New Roman" w:hAnsi="Times New Roman"/>
        </w:rPr>
        <w:t>novembra 2014</w:t>
      </w:r>
    </w:p>
    <w:p w:rsidR="00935E1F" w:rsidRPr="000B6AAA" w:rsidP="00935E1F">
      <w:pPr>
        <w:tabs>
          <w:tab w:val="left" w:pos="1080"/>
        </w:tabs>
        <w:bidi w:val="0"/>
        <w:ind w:left="360"/>
        <w:jc w:val="both"/>
        <w:rPr>
          <w:rFonts w:ascii="Times New Roman" w:hAnsi="Times New Roman"/>
        </w:rPr>
      </w:pPr>
    </w:p>
    <w:p w:rsidR="00D00779" w:rsidRPr="000B6AAA" w:rsidP="00D00779">
      <w:pPr>
        <w:tabs>
          <w:tab w:val="left" w:pos="1080"/>
        </w:tabs>
        <w:bidi w:val="0"/>
        <w:ind w:left="360"/>
        <w:jc w:val="both"/>
        <w:rPr>
          <w:rFonts w:ascii="Times New Roman" w:hAnsi="Times New Roman"/>
        </w:rPr>
      </w:pPr>
      <w:r w:rsidRPr="000B6AAA">
        <w:rPr>
          <w:rFonts w:ascii="Times New Roman" w:hAnsi="Times New Roman"/>
        </w:rPr>
        <w:t>Výbor Národnej rady Slovenskej republiky pre sociálne veci uznesením č.</w:t>
      </w:r>
      <w:r w:rsidRPr="000B6AAA" w:rsidR="004439C5">
        <w:rPr>
          <w:rFonts w:ascii="Times New Roman" w:hAnsi="Times New Roman"/>
        </w:rPr>
        <w:t xml:space="preserve"> 139</w:t>
      </w:r>
      <w:r w:rsidRPr="000B6AAA">
        <w:rPr>
          <w:rFonts w:ascii="Times New Roman" w:hAnsi="Times New Roman"/>
        </w:rPr>
        <w:t xml:space="preserve"> </w:t>
        <w:br/>
        <w:t>z</w:t>
      </w:r>
      <w:r w:rsidRPr="000B6AAA" w:rsidR="004439C5">
        <w:rPr>
          <w:rFonts w:ascii="Times New Roman" w:hAnsi="Times New Roman"/>
        </w:rPr>
        <w:t xml:space="preserve"> 19</w:t>
      </w:r>
      <w:r w:rsidRPr="000B6AAA">
        <w:rPr>
          <w:rFonts w:ascii="Times New Roman" w:hAnsi="Times New Roman"/>
        </w:rPr>
        <w:t xml:space="preserve">. </w:t>
      </w:r>
      <w:r w:rsidRPr="000B6AAA" w:rsidR="00935E1F">
        <w:rPr>
          <w:rFonts w:ascii="Times New Roman" w:hAnsi="Times New Roman"/>
        </w:rPr>
        <w:t xml:space="preserve">novembra </w:t>
      </w:r>
      <w:r w:rsidRPr="000B6AAA">
        <w:rPr>
          <w:rFonts w:ascii="Times New Roman" w:hAnsi="Times New Roman"/>
        </w:rPr>
        <w:t xml:space="preserve">2014, </w:t>
      </w:r>
    </w:p>
    <w:p w:rsidR="00D00779" w:rsidRPr="000B6AAA" w:rsidP="00D00779">
      <w:pPr>
        <w:tabs>
          <w:tab w:val="left" w:pos="1080"/>
        </w:tabs>
        <w:bidi w:val="0"/>
        <w:ind w:left="1080"/>
        <w:jc w:val="both"/>
        <w:rPr>
          <w:rFonts w:ascii="Times New Roman" w:hAnsi="Times New Roman"/>
        </w:rPr>
      </w:pPr>
    </w:p>
    <w:p w:rsidR="00935E1F" w:rsidRPr="000B6AAA" w:rsidP="00D00779">
      <w:pPr>
        <w:tabs>
          <w:tab w:val="left" w:pos="1080"/>
        </w:tabs>
        <w:bidi w:val="0"/>
        <w:ind w:left="1080"/>
        <w:jc w:val="both"/>
        <w:rPr>
          <w:rFonts w:ascii="Times New Roman" w:hAnsi="Times New Roman"/>
        </w:rPr>
      </w:pPr>
    </w:p>
    <w:p w:rsidR="00D00779" w:rsidRPr="000B6AAA" w:rsidP="00D00779">
      <w:pPr>
        <w:pStyle w:val="BodyText"/>
        <w:bidi w:val="0"/>
        <w:rPr>
          <w:rFonts w:ascii="Times New Roman" w:hAnsi="Times New Roman" w:cs="Times New Roman"/>
        </w:rPr>
      </w:pPr>
    </w:p>
    <w:p w:rsidR="00D00779" w:rsidRPr="000B6AAA" w:rsidP="00D00779">
      <w:pPr>
        <w:pStyle w:val="BodyText"/>
        <w:bidi w:val="0"/>
        <w:rPr>
          <w:rFonts w:ascii="Times New Roman" w:hAnsi="Times New Roman" w:cs="Times New Roman"/>
        </w:rPr>
      </w:pPr>
    </w:p>
    <w:p w:rsidR="00D00779" w:rsidRPr="000B6AAA" w:rsidP="00D00779">
      <w:pPr>
        <w:tabs>
          <w:tab w:val="left" w:pos="-1985"/>
          <w:tab w:val="left" w:pos="709"/>
          <w:tab w:val="left" w:pos="1077"/>
        </w:tabs>
        <w:bidi w:val="0"/>
        <w:jc w:val="center"/>
        <w:rPr>
          <w:rFonts w:ascii="Times New Roman" w:hAnsi="Times New Roman"/>
          <w:b/>
        </w:rPr>
      </w:pPr>
      <w:r w:rsidRPr="000B6AAA">
        <w:rPr>
          <w:rFonts w:ascii="Times New Roman" w:hAnsi="Times New Roman"/>
          <w:b/>
        </w:rPr>
        <w:t>IV.</w:t>
      </w:r>
    </w:p>
    <w:p w:rsidR="00D00779" w:rsidRPr="000B6AAA" w:rsidP="00D00779">
      <w:pPr>
        <w:tabs>
          <w:tab w:val="left" w:pos="-1985"/>
          <w:tab w:val="left" w:pos="709"/>
          <w:tab w:val="left" w:pos="1077"/>
        </w:tabs>
        <w:bidi w:val="0"/>
        <w:jc w:val="both"/>
        <w:rPr>
          <w:rFonts w:ascii="Times New Roman" w:hAnsi="Times New Roman"/>
        </w:rPr>
      </w:pPr>
    </w:p>
    <w:p w:rsidR="00D00779" w:rsidRPr="000B6AAA" w:rsidP="00D00779">
      <w:pPr>
        <w:tabs>
          <w:tab w:val="left" w:pos="-1985"/>
          <w:tab w:val="left" w:pos="709"/>
          <w:tab w:val="left" w:pos="1077"/>
        </w:tabs>
        <w:bidi w:val="0"/>
        <w:jc w:val="both"/>
        <w:rPr>
          <w:rFonts w:ascii="Times New Roman" w:hAnsi="Times New Roman"/>
        </w:rPr>
      </w:pPr>
      <w:r w:rsidRPr="000B6AAA">
        <w:rPr>
          <w:rFonts w:ascii="Times New Roman" w:hAnsi="Times New Roman"/>
        </w:rPr>
        <w:tab/>
        <w:t>Výbory Národnej rady Slovenskej republiky, ktoré návrh zákona prerokovali, prijali tieto návrhy:</w:t>
      </w:r>
    </w:p>
    <w:p w:rsidR="009952DE" w:rsidRPr="000B6AAA" w:rsidP="009952DE">
      <w:pPr>
        <w:bidi w:val="0"/>
        <w:jc w:val="both"/>
        <w:outlineLvl w:val="4"/>
        <w:rPr>
          <w:rFonts w:ascii="Times New Roman" w:hAnsi="Times New Roman"/>
        </w:rPr>
      </w:pPr>
    </w:p>
    <w:p w:rsidR="009952DE" w:rsidRPr="000B6AAA" w:rsidP="009952DE">
      <w:pPr>
        <w:pStyle w:val="ListParagraph"/>
        <w:numPr>
          <w:numId w:val="3"/>
        </w:numPr>
        <w:bidi w:val="0"/>
        <w:spacing w:after="0" w:line="240" w:lineRule="auto"/>
        <w:jc w:val="both"/>
        <w:rPr>
          <w:rFonts w:ascii="Times New Roman" w:hAnsi="Times New Roman" w:hint="default"/>
        </w:rPr>
      </w:pPr>
      <w:r w:rsidRPr="000B6AAA">
        <w:rPr>
          <w:rFonts w:ascii="Times New Roman" w:hAnsi="Times New Roman"/>
        </w:rPr>
        <w:t>V </w:t>
      </w:r>
      <w:r w:rsidRPr="000B6AAA">
        <w:rPr>
          <w:rFonts w:ascii="Times New Roman" w:hAnsi="Times New Roman" w:hint="default"/>
        </w:rPr>
        <w:t>č</w:t>
      </w:r>
      <w:r w:rsidRPr="000B6AAA">
        <w:rPr>
          <w:rFonts w:ascii="Times New Roman" w:hAnsi="Times New Roman" w:hint="default"/>
        </w:rPr>
        <w:t>l. I sa pred 1</w:t>
      </w:r>
      <w:r w:rsidR="00586FE1">
        <w:rPr>
          <w:rFonts w:ascii="Times New Roman" w:hAnsi="Times New Roman"/>
        </w:rPr>
        <w:t xml:space="preserve">. bod </w:t>
      </w:r>
      <w:r w:rsidRPr="000B6AAA">
        <w:rPr>
          <w:rFonts w:ascii="Times New Roman" w:hAnsi="Times New Roman" w:hint="default"/>
        </w:rPr>
        <w:t xml:space="preserve"> vkladá</w:t>
      </w:r>
      <w:r w:rsidRPr="000B6AAA">
        <w:rPr>
          <w:rFonts w:ascii="Times New Roman" w:hAnsi="Times New Roman" w:hint="default"/>
        </w:rPr>
        <w:t xml:space="preserve"> nový</w:t>
      </w:r>
      <w:r w:rsidRPr="000B6AAA">
        <w:rPr>
          <w:rFonts w:ascii="Times New Roman" w:hAnsi="Times New Roman" w:hint="default"/>
        </w:rPr>
        <w:t xml:space="preserve"> </w:t>
      </w:r>
      <w:r w:rsidR="00586FE1">
        <w:rPr>
          <w:rFonts w:ascii="Times New Roman" w:hAnsi="Times New Roman"/>
        </w:rPr>
        <w:t xml:space="preserve">1. </w:t>
      </w:r>
      <w:r w:rsidRPr="000B6AAA">
        <w:rPr>
          <w:rFonts w:ascii="Times New Roman" w:hAnsi="Times New Roman" w:hint="default"/>
        </w:rPr>
        <w:t>bod , ktorý</w:t>
      </w:r>
      <w:r w:rsidRPr="000B6AAA">
        <w:rPr>
          <w:rFonts w:ascii="Times New Roman" w:hAnsi="Times New Roman" w:hint="default"/>
        </w:rPr>
        <w:t xml:space="preserve"> zni</w:t>
      </w:r>
      <w:r w:rsidRPr="000B6AAA">
        <w:rPr>
          <w:rFonts w:ascii="Times New Roman" w:hAnsi="Times New Roman" w:hint="default"/>
        </w:rPr>
        <w:t>e:</w:t>
      </w:r>
    </w:p>
    <w:p w:rsidR="009952DE" w:rsidRPr="000B6AAA" w:rsidP="009952DE">
      <w:pPr>
        <w:bidi w:val="0"/>
        <w:ind w:left="360"/>
        <w:jc w:val="both"/>
        <w:rPr>
          <w:rFonts w:ascii="Times New Roman" w:hAnsi="Times New Roman"/>
        </w:rPr>
      </w:pPr>
      <w:r w:rsidRPr="000B6AAA">
        <w:rPr>
          <w:rFonts w:ascii="Times New Roman" w:hAnsi="Times New Roman"/>
        </w:rPr>
        <w:t>„1. V § 1 ods. 2 sa za slovom „zamestnávateľom“ vypúšťa čiarka a slová „za mzdu alebo odmenu“.“.</w:t>
      </w:r>
    </w:p>
    <w:p w:rsidR="009952DE" w:rsidRPr="000B6AAA" w:rsidP="009952DE">
      <w:pPr>
        <w:bidi w:val="0"/>
        <w:ind w:left="360"/>
        <w:jc w:val="both"/>
        <w:rPr>
          <w:rFonts w:ascii="Times New Roman" w:hAnsi="Times New Roman"/>
        </w:rPr>
      </w:pPr>
    </w:p>
    <w:p w:rsidR="009952DE" w:rsidRPr="000B6AAA" w:rsidP="009952DE">
      <w:pPr>
        <w:bidi w:val="0"/>
        <w:ind w:left="360"/>
        <w:jc w:val="both"/>
        <w:rPr>
          <w:rFonts w:ascii="Times New Roman" w:hAnsi="Times New Roman"/>
        </w:rPr>
      </w:pPr>
      <w:r w:rsidRPr="000B6AAA">
        <w:rPr>
          <w:rFonts w:ascii="Times New Roman" w:hAnsi="Times New Roman"/>
        </w:rPr>
        <w:t>V súvislosti s vložením nového bodu je potrebné doterajšie body prečíslovať. Prečíslovanie bodov je potrebné zohľadniť v čl. V (</w:t>
      </w:r>
      <w:r w:rsidR="00586FE1">
        <w:rPr>
          <w:rFonts w:ascii="Times New Roman" w:hAnsi="Times New Roman"/>
        </w:rPr>
        <w:t>ú</w:t>
      </w:r>
      <w:r w:rsidRPr="000B6AAA">
        <w:rPr>
          <w:rFonts w:ascii="Times New Roman" w:hAnsi="Times New Roman"/>
        </w:rPr>
        <w:t>činnosť).</w:t>
      </w:r>
    </w:p>
    <w:p w:rsidR="009952DE" w:rsidRPr="000B6AAA" w:rsidP="009952DE">
      <w:pPr>
        <w:bidi w:val="0"/>
        <w:ind w:left="360"/>
        <w:jc w:val="both"/>
        <w:rPr>
          <w:rFonts w:ascii="Times New Roman" w:hAnsi="Times New Roman"/>
          <w:b/>
        </w:rPr>
      </w:pPr>
    </w:p>
    <w:p w:rsidR="009952DE" w:rsidRPr="000B6AAA" w:rsidP="009952DE">
      <w:pPr>
        <w:bidi w:val="0"/>
        <w:jc w:val="both"/>
        <w:rPr>
          <w:rFonts w:ascii="Times New Roman" w:hAnsi="Times New Roman"/>
          <w:b/>
        </w:rPr>
      </w:pPr>
    </w:p>
    <w:p w:rsidR="009952DE" w:rsidRPr="000B6AAA" w:rsidP="00A22E29">
      <w:pPr>
        <w:bidi w:val="0"/>
        <w:ind w:left="2832"/>
        <w:jc w:val="both"/>
        <w:rPr>
          <w:rFonts w:ascii="Times New Roman" w:hAnsi="Times New Roman"/>
        </w:rPr>
      </w:pPr>
      <w:r w:rsidRPr="000B6AAA">
        <w:rPr>
          <w:rFonts w:ascii="Times New Roman" w:hAnsi="Times New Roman"/>
        </w:rPr>
        <w:t>Navrhuje sa vypustenie znaku „mzdy alebo odmeny“ z definície závislej práce, a to z dôvodu negatívnej praxe, keď pri kontrole nelegálneho zamestnávania právnická osoba alebo fyzická osoba, ktorá je podnikateľom, na jednej strane a fyzická osoba na druhej strane podľa ich tvrdenia nedojednali žiadnu odmenu za vykonanie práce. V nadväznosti na to argumentujú tým, že hoci sú naplnené ostatné znaky závislej práce, keďže nie je naplnený jeden zo znakov závislej práce, ktorým je mzda alebo odmena, nejde o závislú prácu.</w:t>
      </w:r>
    </w:p>
    <w:p w:rsidR="009952DE" w:rsidRPr="000B6AAA" w:rsidP="00A22E29">
      <w:pPr>
        <w:bidi w:val="0"/>
        <w:ind w:left="2832"/>
        <w:jc w:val="both"/>
        <w:rPr>
          <w:rFonts w:ascii="Times New Roman" w:hAnsi="Times New Roman"/>
        </w:rPr>
      </w:pPr>
      <w:r w:rsidRPr="000B6AAA">
        <w:rPr>
          <w:rFonts w:ascii="Times New Roman" w:hAnsi="Times New Roman"/>
        </w:rPr>
        <w:t>Navrhovanou zmenou sa posilňuje postavenie inšpekcie práce pri jej kontrolnej činnosti v rámci boja proti nelegálnemu zamestnávaniu a nelegálnej práci, keď inšpekcia práce pri skúmaní naplnení znakov závislej práce nebude musieť zisťovať dojednanie mzdy alebo odmeny na to, aby mohla vykonávanú činnosť posúdiť ako závislú prácu. Predíde sa tým obchádzaniu zákona o nelegálnej práci a nelegálnom zamestnávaní zo strany zamestnávateľov fiktívnou argumentáciou o nedojednaní mzdy alebo odmeny.</w:t>
      </w:r>
    </w:p>
    <w:p w:rsidR="009952DE" w:rsidRPr="000B6AAA" w:rsidP="00A22E29">
      <w:pPr>
        <w:bidi w:val="0"/>
        <w:ind w:left="2832"/>
        <w:jc w:val="both"/>
        <w:rPr>
          <w:rFonts w:ascii="Times New Roman" w:hAnsi="Times New Roman"/>
        </w:rPr>
      </w:pPr>
      <w:r w:rsidRPr="000B6AAA">
        <w:rPr>
          <w:rFonts w:ascii="Times New Roman" w:hAnsi="Times New Roman"/>
        </w:rPr>
        <w:t>Vypustenie znaku „za mzdu alebo odmenu“ však nespôsobuje to, že závislá práca nie je vykonáva za mzdu alebo odmenu, keďže povinnosť poskytnúť mzdu alebo odmenu za vykonanú prácu vyplýva z čl. 36 písm. a) Ústavy SR, ako aj z ustanovení § 43,  § 47 a 118 Zákonníka práce.</w:t>
      </w:r>
    </w:p>
    <w:p w:rsidR="009952DE" w:rsidRPr="000B6AAA" w:rsidP="009952DE">
      <w:pPr>
        <w:bidi w:val="0"/>
        <w:ind w:left="708"/>
        <w:jc w:val="both"/>
        <w:rPr>
          <w:rFonts w:ascii="Times New Roman" w:hAnsi="Times New Roman"/>
        </w:rPr>
      </w:pPr>
    </w:p>
    <w:p w:rsidR="009952DE" w:rsidRPr="000B6AAA" w:rsidP="00A22E29">
      <w:pPr>
        <w:tabs>
          <w:tab w:val="left" w:pos="567"/>
        </w:tabs>
        <w:bidi w:val="0"/>
        <w:spacing w:line="360" w:lineRule="auto"/>
        <w:ind w:left="2832"/>
        <w:rPr>
          <w:rFonts w:ascii="Times New Roman" w:hAnsi="Times New Roman"/>
          <w:b/>
        </w:rPr>
      </w:pPr>
      <w:r w:rsidRPr="000B6AAA">
        <w:rPr>
          <w:rFonts w:ascii="Times New Roman" w:hAnsi="Times New Roman"/>
          <w:b/>
        </w:rPr>
        <w:t>Výbor NR SR pre sociálne veci</w:t>
      </w:r>
    </w:p>
    <w:p w:rsidR="009952DE" w:rsidRPr="000B6AAA" w:rsidP="00A22E29">
      <w:pPr>
        <w:tabs>
          <w:tab w:val="left" w:pos="567"/>
        </w:tabs>
        <w:bidi w:val="0"/>
        <w:spacing w:line="360" w:lineRule="auto"/>
        <w:ind w:left="2832"/>
        <w:jc w:val="both"/>
        <w:rPr>
          <w:rFonts w:ascii="Times New Roman" w:hAnsi="Times New Roman"/>
          <w:b/>
        </w:rPr>
      </w:pPr>
      <w:r w:rsidRPr="000B6AAA">
        <w:rPr>
          <w:rFonts w:ascii="Times New Roman" w:hAnsi="Times New Roman"/>
          <w:b/>
        </w:rPr>
        <w:t>Gestorský výbor odporúča schváliť.</w:t>
      </w:r>
    </w:p>
    <w:p w:rsidR="009952DE" w:rsidRPr="000B6AAA" w:rsidP="009952DE">
      <w:pPr>
        <w:bidi w:val="0"/>
        <w:spacing w:line="360" w:lineRule="auto"/>
        <w:ind w:left="708"/>
        <w:jc w:val="both"/>
        <w:rPr>
          <w:rFonts w:ascii="Times New Roman" w:hAnsi="Times New Roman"/>
        </w:rPr>
      </w:pPr>
    </w:p>
    <w:p w:rsidR="009952DE" w:rsidRPr="000B6AAA" w:rsidP="009952DE">
      <w:pPr>
        <w:pStyle w:val="ListParagraph"/>
        <w:numPr>
          <w:numId w:val="3"/>
        </w:numPr>
        <w:bidi w:val="0"/>
        <w:spacing w:after="0" w:line="240" w:lineRule="auto"/>
        <w:jc w:val="both"/>
        <w:rPr>
          <w:rFonts w:ascii="Times New Roman" w:hAnsi="Times New Roman" w:hint="default"/>
        </w:rPr>
      </w:pPr>
      <w:r w:rsidRPr="000B6AAA">
        <w:rPr>
          <w:rFonts w:ascii="Times New Roman" w:hAnsi="Times New Roman"/>
        </w:rPr>
        <w:t>V </w:t>
      </w:r>
      <w:r w:rsidRPr="000B6AAA">
        <w:rPr>
          <w:rFonts w:ascii="Times New Roman" w:hAnsi="Times New Roman" w:hint="default"/>
        </w:rPr>
        <w:t>č</w:t>
      </w:r>
      <w:r w:rsidRPr="000B6AAA">
        <w:rPr>
          <w:rFonts w:ascii="Times New Roman" w:hAnsi="Times New Roman" w:hint="default"/>
        </w:rPr>
        <w:t>l. I </w:t>
      </w:r>
      <w:r w:rsidRPr="000B6AAA">
        <w:rPr>
          <w:rFonts w:ascii="Times New Roman" w:hAnsi="Times New Roman" w:hint="default"/>
        </w:rPr>
        <w:t>sa pred 1. bod vkladá</w:t>
      </w:r>
      <w:r w:rsidRPr="000B6AAA">
        <w:rPr>
          <w:rFonts w:ascii="Times New Roman" w:hAnsi="Times New Roman" w:hint="default"/>
        </w:rPr>
        <w:t xml:space="preserve"> nový</w:t>
      </w:r>
      <w:r w:rsidRPr="000B6AAA">
        <w:rPr>
          <w:rFonts w:ascii="Times New Roman" w:hAnsi="Times New Roman" w:hint="default"/>
        </w:rPr>
        <w:t xml:space="preserve"> 1. bod, ktorý</w:t>
      </w:r>
      <w:r w:rsidRPr="000B6AAA">
        <w:rPr>
          <w:rFonts w:ascii="Times New Roman" w:hAnsi="Times New Roman" w:hint="default"/>
        </w:rPr>
        <w:t xml:space="preserve"> znie:</w:t>
      </w:r>
    </w:p>
    <w:p w:rsidR="009952DE" w:rsidRPr="000B6AAA" w:rsidP="009952DE">
      <w:pPr>
        <w:bidi w:val="0"/>
        <w:ind w:left="360"/>
        <w:jc w:val="both"/>
        <w:rPr>
          <w:rFonts w:ascii="Times New Roman" w:hAnsi="Times New Roman"/>
        </w:rPr>
      </w:pPr>
      <w:r w:rsidRPr="000B6AAA">
        <w:rPr>
          <w:rFonts w:ascii="Times New Roman" w:hAnsi="Times New Roman"/>
        </w:rPr>
        <w:t>„1. V § 3 ods. 2 sa za slová „zdravotnícke povolanie,“ vkladajú slová „pedagogických zamestnancov,“.“.</w:t>
      </w:r>
    </w:p>
    <w:p w:rsidR="009952DE" w:rsidRPr="000B6AAA" w:rsidP="009952DE">
      <w:pPr>
        <w:bidi w:val="0"/>
        <w:jc w:val="both"/>
        <w:rPr>
          <w:rFonts w:ascii="Times New Roman" w:hAnsi="Times New Roman"/>
          <w:b/>
        </w:rPr>
      </w:pPr>
    </w:p>
    <w:p w:rsidR="009952DE" w:rsidRPr="000B6AAA" w:rsidP="009952DE">
      <w:pPr>
        <w:bidi w:val="0"/>
        <w:ind w:left="360"/>
        <w:jc w:val="both"/>
        <w:rPr>
          <w:rFonts w:ascii="Times New Roman" w:hAnsi="Times New Roman"/>
        </w:rPr>
      </w:pPr>
      <w:r w:rsidRPr="000B6AAA">
        <w:rPr>
          <w:rFonts w:ascii="Times New Roman" w:hAnsi="Times New Roman"/>
        </w:rPr>
        <w:t>V súvislosti s vložením nového bodu je potrebné doterajšie body prečíslovať. Prečíslovanie bodov je potrebné zohľadniť v čl. V (</w:t>
      </w:r>
      <w:r w:rsidR="00B40168">
        <w:rPr>
          <w:rFonts w:ascii="Times New Roman" w:hAnsi="Times New Roman"/>
        </w:rPr>
        <w:t>ú</w:t>
      </w:r>
      <w:r w:rsidRPr="000B6AAA">
        <w:rPr>
          <w:rFonts w:ascii="Times New Roman" w:hAnsi="Times New Roman"/>
        </w:rPr>
        <w:t>činnosť).</w:t>
      </w:r>
    </w:p>
    <w:p w:rsidR="009952DE" w:rsidRPr="000B6AAA" w:rsidP="009952DE">
      <w:pPr>
        <w:bidi w:val="0"/>
        <w:jc w:val="both"/>
        <w:rPr>
          <w:rFonts w:ascii="Times New Roman" w:hAnsi="Times New Roman"/>
          <w:b/>
        </w:rPr>
      </w:pPr>
    </w:p>
    <w:p w:rsidR="009952DE" w:rsidRPr="000B6AAA" w:rsidP="009952DE">
      <w:pPr>
        <w:bidi w:val="0"/>
        <w:ind w:left="2832"/>
        <w:jc w:val="both"/>
        <w:rPr>
          <w:rFonts w:ascii="Times New Roman" w:hAnsi="Times New Roman"/>
        </w:rPr>
      </w:pPr>
      <w:r w:rsidRPr="000B6AAA">
        <w:rPr>
          <w:rFonts w:ascii="Times New Roman" w:hAnsi="Times New Roman"/>
        </w:rPr>
        <w:t>V § 3 ods. 2, ktorý upravuje subsidiárnu pôsobnosť Zákonníka práce na pracovnoprávne vzťahy upravené v osobitných predpisoch, sa dopĺňa skupina pedagogických zamestnancov, a to z dôvodu navrhovanej právnej úpravy v zákone o pedagogických zamestnancoch (</w:t>
      </w:r>
      <w:r w:rsidR="00B40168">
        <w:rPr>
          <w:rFonts w:ascii="Times New Roman" w:hAnsi="Times New Roman"/>
        </w:rPr>
        <w:t>vloženie nového čl. V bod 7 spoločnej správy</w:t>
      </w:r>
      <w:r w:rsidRPr="000B6AAA">
        <w:rPr>
          <w:rFonts w:ascii="Times New Roman" w:hAnsi="Times New Roman"/>
        </w:rPr>
        <w:t>), ktorá má mať prednosť pred aplikáciou Zákonníka práce.</w:t>
      </w:r>
    </w:p>
    <w:p w:rsidR="009952DE" w:rsidRPr="000B6AAA" w:rsidP="009952DE">
      <w:pPr>
        <w:bidi w:val="0"/>
        <w:jc w:val="both"/>
        <w:outlineLvl w:val="4"/>
        <w:rPr>
          <w:rFonts w:ascii="Times New Roman" w:hAnsi="Times New Roman"/>
        </w:rPr>
      </w:pPr>
    </w:p>
    <w:p w:rsidR="009952DE" w:rsidRPr="000B6AAA" w:rsidP="00A22E29">
      <w:pPr>
        <w:tabs>
          <w:tab w:val="left" w:pos="567"/>
        </w:tabs>
        <w:bidi w:val="0"/>
        <w:spacing w:line="360" w:lineRule="auto"/>
        <w:ind w:left="2832"/>
        <w:rPr>
          <w:rFonts w:ascii="Times New Roman" w:hAnsi="Times New Roman"/>
          <w:b/>
        </w:rPr>
      </w:pPr>
      <w:r w:rsidRPr="000B6AAA">
        <w:rPr>
          <w:rFonts w:ascii="Times New Roman" w:hAnsi="Times New Roman"/>
          <w:b/>
        </w:rPr>
        <w:t>Výbor NR SR pre sociálne veci</w:t>
      </w:r>
    </w:p>
    <w:p w:rsidR="009952DE" w:rsidRPr="000B6AAA" w:rsidP="00A22E29">
      <w:pPr>
        <w:tabs>
          <w:tab w:val="left" w:pos="567"/>
        </w:tabs>
        <w:bidi w:val="0"/>
        <w:spacing w:line="360" w:lineRule="auto"/>
        <w:ind w:left="2832"/>
        <w:jc w:val="both"/>
        <w:rPr>
          <w:rFonts w:ascii="Times New Roman" w:hAnsi="Times New Roman"/>
          <w:b/>
        </w:rPr>
      </w:pPr>
      <w:r w:rsidRPr="000B6AAA">
        <w:rPr>
          <w:rFonts w:ascii="Times New Roman" w:hAnsi="Times New Roman"/>
          <w:b/>
        </w:rPr>
        <w:t>Gestorský výbor odporúča schváliť.</w:t>
      </w:r>
    </w:p>
    <w:p w:rsidR="009952DE" w:rsidRPr="000B6AAA" w:rsidP="009952DE">
      <w:pPr>
        <w:bidi w:val="0"/>
        <w:jc w:val="both"/>
        <w:outlineLvl w:val="4"/>
        <w:rPr>
          <w:rFonts w:ascii="Times New Roman" w:hAnsi="Times New Roman"/>
        </w:rPr>
      </w:pPr>
    </w:p>
    <w:p w:rsidR="009952DE" w:rsidRPr="000B6AAA" w:rsidP="009952DE">
      <w:pPr>
        <w:pStyle w:val="ListParagraph"/>
        <w:numPr>
          <w:numId w:val="3"/>
        </w:numPr>
        <w:bidi w:val="0"/>
        <w:spacing w:after="0" w:line="240" w:lineRule="auto"/>
        <w:jc w:val="both"/>
        <w:rPr>
          <w:rFonts w:ascii="Times New Roman" w:hAnsi="Times New Roman" w:hint="default"/>
        </w:rPr>
      </w:pPr>
      <w:r w:rsidRPr="000B6AAA">
        <w:rPr>
          <w:rFonts w:ascii="Times New Roman" w:hAnsi="Times New Roman"/>
        </w:rPr>
        <w:t>V </w:t>
      </w:r>
      <w:r w:rsidRPr="000B6AAA">
        <w:rPr>
          <w:rFonts w:ascii="Times New Roman" w:hAnsi="Times New Roman" w:hint="default"/>
        </w:rPr>
        <w:t>č</w:t>
      </w:r>
      <w:r w:rsidRPr="000B6AAA">
        <w:rPr>
          <w:rFonts w:ascii="Times New Roman" w:hAnsi="Times New Roman" w:hint="default"/>
        </w:rPr>
        <w:t>l. I </w:t>
      </w:r>
      <w:r w:rsidRPr="000B6AAA">
        <w:rPr>
          <w:rFonts w:ascii="Times New Roman" w:hAnsi="Times New Roman" w:hint="default"/>
        </w:rPr>
        <w:t>7. bode v §</w:t>
      </w:r>
      <w:r w:rsidRPr="000B6AAA">
        <w:rPr>
          <w:rFonts w:ascii="Times New Roman" w:hAnsi="Times New Roman" w:hint="default"/>
        </w:rPr>
        <w:t xml:space="preserve"> 58 ods. 6 sa slovo „</w:t>
      </w:r>
      <w:r w:rsidRPr="000B6AAA">
        <w:rPr>
          <w:rFonts w:ascii="Times New Roman" w:hAnsi="Times New Roman" w:hint="default"/>
        </w:rPr>
        <w:t>päť</w:t>
      </w:r>
      <w:r w:rsidRPr="000B6AAA">
        <w:rPr>
          <w:rFonts w:ascii="Times New Roman" w:hAnsi="Times New Roman" w:hint="default"/>
        </w:rPr>
        <w:t>krá</w:t>
      </w:r>
      <w:r w:rsidRPr="000B6AAA">
        <w:rPr>
          <w:rFonts w:ascii="Times New Roman" w:hAnsi="Times New Roman" w:hint="default"/>
        </w:rPr>
        <w:t>t“</w:t>
      </w:r>
      <w:r w:rsidRPr="000B6AAA">
        <w:rPr>
          <w:rFonts w:ascii="Times New Roman" w:hAnsi="Times New Roman" w:hint="default"/>
        </w:rPr>
        <w:t xml:space="preserve"> nahrá</w:t>
      </w:r>
      <w:r w:rsidRPr="000B6AAA">
        <w:rPr>
          <w:rFonts w:ascii="Times New Roman" w:hAnsi="Times New Roman" w:hint="default"/>
        </w:rPr>
        <w:t>dza slovom „š</w:t>
      </w:r>
      <w:r w:rsidRPr="000B6AAA">
        <w:rPr>
          <w:rFonts w:ascii="Times New Roman" w:hAnsi="Times New Roman" w:hint="default"/>
        </w:rPr>
        <w:t>tyrikrá</w:t>
      </w:r>
      <w:r w:rsidRPr="000B6AAA">
        <w:rPr>
          <w:rFonts w:ascii="Times New Roman" w:hAnsi="Times New Roman" w:hint="default"/>
        </w:rPr>
        <w:t>t“.</w:t>
      </w:r>
    </w:p>
    <w:p w:rsidR="009952DE" w:rsidRPr="000B6AAA" w:rsidP="009952DE">
      <w:pPr>
        <w:bidi w:val="0"/>
        <w:ind w:left="360"/>
        <w:jc w:val="both"/>
        <w:rPr>
          <w:rFonts w:ascii="Times New Roman" w:hAnsi="Times New Roman"/>
        </w:rPr>
      </w:pPr>
    </w:p>
    <w:p w:rsidR="009952DE" w:rsidRPr="000B6AAA" w:rsidP="009952DE">
      <w:pPr>
        <w:bidi w:val="0"/>
        <w:ind w:left="2844"/>
        <w:jc w:val="both"/>
        <w:rPr>
          <w:rFonts w:ascii="Times New Roman" w:hAnsi="Times New Roman"/>
        </w:rPr>
      </w:pPr>
      <w:r w:rsidRPr="000B6AAA">
        <w:rPr>
          <w:rFonts w:ascii="Times New Roman" w:hAnsi="Times New Roman"/>
        </w:rPr>
        <w:t>Z dôvodu ochrany dočasne pridelených zamestnancov sa navrhuje zníženie počtu reťazení dočasných pridelení k tomu istému užívateľskému zamestnávateľovi na štyri.</w:t>
      </w:r>
    </w:p>
    <w:p w:rsidR="00A22E29" w:rsidP="00A22E29">
      <w:pPr>
        <w:bidi w:val="0"/>
        <w:spacing w:line="276" w:lineRule="auto"/>
        <w:ind w:left="2844"/>
        <w:jc w:val="both"/>
        <w:rPr>
          <w:rFonts w:ascii="Times New Roman" w:hAnsi="Times New Roman"/>
          <w:b/>
        </w:rPr>
      </w:pPr>
    </w:p>
    <w:p w:rsidR="009952DE" w:rsidRPr="000B6AAA" w:rsidP="00A22E29">
      <w:pPr>
        <w:tabs>
          <w:tab w:val="left" w:pos="567"/>
        </w:tabs>
        <w:bidi w:val="0"/>
        <w:spacing w:line="360" w:lineRule="auto"/>
        <w:ind w:left="2844"/>
        <w:rPr>
          <w:rFonts w:ascii="Times New Roman" w:hAnsi="Times New Roman"/>
          <w:b/>
        </w:rPr>
      </w:pPr>
      <w:r w:rsidRPr="000B6AAA">
        <w:rPr>
          <w:rFonts w:ascii="Times New Roman" w:hAnsi="Times New Roman"/>
          <w:b/>
        </w:rPr>
        <w:t>Výbor NR SR pre sociálne veci</w:t>
      </w:r>
    </w:p>
    <w:p w:rsidR="009952DE" w:rsidRPr="000B6AAA" w:rsidP="00A22E29">
      <w:pPr>
        <w:tabs>
          <w:tab w:val="left" w:pos="567"/>
        </w:tabs>
        <w:bidi w:val="0"/>
        <w:spacing w:line="360" w:lineRule="auto"/>
        <w:ind w:left="2844"/>
        <w:jc w:val="both"/>
        <w:rPr>
          <w:rFonts w:ascii="Times New Roman" w:hAnsi="Times New Roman"/>
          <w:b/>
        </w:rPr>
      </w:pPr>
      <w:r w:rsidRPr="000B6AAA">
        <w:rPr>
          <w:rFonts w:ascii="Times New Roman" w:hAnsi="Times New Roman"/>
          <w:b/>
        </w:rPr>
        <w:t>Gestorský výbor odporúča schváliť.</w:t>
      </w:r>
    </w:p>
    <w:p w:rsidR="009952DE" w:rsidRPr="000B6AAA" w:rsidP="009952DE">
      <w:pPr>
        <w:bidi w:val="0"/>
        <w:ind w:left="1416"/>
        <w:jc w:val="both"/>
        <w:rPr>
          <w:rFonts w:ascii="Times New Roman" w:hAnsi="Times New Roman"/>
        </w:rPr>
      </w:pPr>
    </w:p>
    <w:p w:rsidR="009952DE" w:rsidRPr="000B6AAA" w:rsidP="009952DE">
      <w:pPr>
        <w:bidi w:val="0"/>
        <w:spacing w:line="360" w:lineRule="auto"/>
        <w:jc w:val="both"/>
        <w:rPr>
          <w:rFonts w:ascii="Times New Roman" w:hAnsi="Times New Roman"/>
        </w:rPr>
      </w:pPr>
    </w:p>
    <w:p w:rsidR="009952DE" w:rsidRPr="000B6AAA" w:rsidP="009952DE">
      <w:pPr>
        <w:pStyle w:val="ListParagraph"/>
        <w:numPr>
          <w:numId w:val="3"/>
        </w:numPr>
        <w:bidi w:val="0"/>
        <w:spacing w:after="0" w:line="360" w:lineRule="auto"/>
        <w:jc w:val="both"/>
        <w:rPr>
          <w:rFonts w:ascii="Times New Roman" w:hAnsi="Times New Roman" w:hint="default"/>
        </w:rPr>
      </w:pPr>
      <w:r w:rsidRPr="000B6AAA">
        <w:rPr>
          <w:rFonts w:ascii="Times New Roman" w:hAnsi="Times New Roman"/>
        </w:rPr>
        <w:t>V </w:t>
      </w:r>
      <w:r w:rsidRPr="000B6AAA">
        <w:rPr>
          <w:rFonts w:ascii="Times New Roman" w:hAnsi="Times New Roman" w:hint="default"/>
        </w:rPr>
        <w:t>č</w:t>
      </w:r>
      <w:r w:rsidRPr="000B6AAA">
        <w:rPr>
          <w:rFonts w:ascii="Times New Roman" w:hAnsi="Times New Roman" w:hint="default"/>
        </w:rPr>
        <w:t>l. I </w:t>
      </w:r>
      <w:r w:rsidRPr="000B6AAA">
        <w:rPr>
          <w:rFonts w:ascii="Times New Roman" w:hAnsi="Times New Roman" w:hint="default"/>
        </w:rPr>
        <w:t>18. bode v §</w:t>
      </w:r>
      <w:r w:rsidRPr="000B6AAA">
        <w:rPr>
          <w:rFonts w:ascii="Times New Roman" w:hAnsi="Times New Roman" w:hint="default"/>
        </w:rPr>
        <w:t xml:space="preserve"> 252k ods. 3 sa slová</w:t>
      </w:r>
      <w:r w:rsidRPr="000B6AAA">
        <w:rPr>
          <w:rFonts w:ascii="Times New Roman" w:hAnsi="Times New Roman" w:hint="default"/>
        </w:rPr>
        <w:t xml:space="preserve"> „</w:t>
      </w:r>
      <w:r w:rsidRPr="000B6AAA">
        <w:rPr>
          <w:rFonts w:ascii="Times New Roman" w:hAnsi="Times New Roman" w:hint="default"/>
        </w:rPr>
        <w:t>do 1. januá</w:t>
      </w:r>
      <w:r w:rsidRPr="000B6AAA">
        <w:rPr>
          <w:rFonts w:ascii="Times New Roman" w:hAnsi="Times New Roman" w:hint="default"/>
        </w:rPr>
        <w:t>ra 2015“</w:t>
      </w:r>
      <w:r w:rsidRPr="000B6AAA">
        <w:rPr>
          <w:rFonts w:ascii="Times New Roman" w:hAnsi="Times New Roman" w:hint="default"/>
        </w:rPr>
        <w:t xml:space="preserve"> nahrá</w:t>
      </w:r>
      <w:r w:rsidRPr="000B6AAA">
        <w:rPr>
          <w:rFonts w:ascii="Times New Roman" w:hAnsi="Times New Roman" w:hint="default"/>
        </w:rPr>
        <w:t>dzajú</w:t>
      </w:r>
      <w:r w:rsidRPr="000B6AAA">
        <w:rPr>
          <w:rFonts w:ascii="Times New Roman" w:hAnsi="Times New Roman" w:hint="default"/>
        </w:rPr>
        <w:t xml:space="preserve"> slovami „</w:t>
      </w:r>
      <w:r w:rsidRPr="000B6AAA">
        <w:rPr>
          <w:rFonts w:ascii="Times New Roman" w:hAnsi="Times New Roman" w:hint="default"/>
        </w:rPr>
        <w:t>do 31. decembra 2014“.</w:t>
      </w:r>
    </w:p>
    <w:p w:rsidR="009952DE" w:rsidRPr="000B6AAA" w:rsidP="009952DE">
      <w:pPr>
        <w:pStyle w:val="ListParagraph"/>
        <w:bidi w:val="0"/>
        <w:ind w:left="2832"/>
        <w:jc w:val="both"/>
        <w:rPr>
          <w:rFonts w:ascii="Times New Roman" w:hAnsi="Times New Roman" w:hint="default"/>
        </w:rPr>
      </w:pPr>
      <w:r w:rsidRPr="000B6AAA">
        <w:rPr>
          <w:rFonts w:ascii="Times New Roman" w:hAnsi="Times New Roman" w:hint="default"/>
        </w:rPr>
        <w:t>Vzhľ</w:t>
      </w:r>
      <w:r w:rsidRPr="000B6AAA">
        <w:rPr>
          <w:rFonts w:ascii="Times New Roman" w:hAnsi="Times New Roman" w:hint="default"/>
        </w:rPr>
        <w:t>adom na to, ž</w:t>
      </w:r>
      <w:r w:rsidRPr="000B6AAA">
        <w:rPr>
          <w:rFonts w:ascii="Times New Roman" w:hAnsi="Times New Roman" w:hint="default"/>
        </w:rPr>
        <w:t>e od 1. januá</w:t>
      </w:r>
      <w:r w:rsidRPr="000B6AAA">
        <w:rPr>
          <w:rFonts w:ascii="Times New Roman" w:hAnsi="Times New Roman" w:hint="default"/>
        </w:rPr>
        <w:t>ra 2015 bude  úč</w:t>
      </w:r>
      <w:r w:rsidRPr="000B6AAA">
        <w:rPr>
          <w:rFonts w:ascii="Times New Roman" w:hAnsi="Times New Roman" w:hint="default"/>
        </w:rPr>
        <w:t>inná</w:t>
      </w:r>
      <w:r w:rsidRPr="000B6AAA">
        <w:rPr>
          <w:rFonts w:ascii="Times New Roman" w:hAnsi="Times New Roman" w:hint="default"/>
        </w:rPr>
        <w:t xml:space="preserve"> nová</w:t>
      </w:r>
      <w:r w:rsidRPr="000B6AAA">
        <w:rPr>
          <w:rFonts w:ascii="Times New Roman" w:hAnsi="Times New Roman" w:hint="default"/>
        </w:rPr>
        <w:t xml:space="preserve"> prá</w:t>
      </w:r>
      <w:r w:rsidRPr="000B6AAA">
        <w:rPr>
          <w:rFonts w:ascii="Times New Roman" w:hAnsi="Times New Roman" w:hint="default"/>
        </w:rPr>
        <w:t>vna ú</w:t>
      </w:r>
      <w:r w:rsidRPr="000B6AAA">
        <w:rPr>
          <w:rFonts w:ascii="Times New Roman" w:hAnsi="Times New Roman" w:hint="default"/>
        </w:rPr>
        <w:t>prava (§</w:t>
      </w:r>
      <w:r w:rsidRPr="000B6AAA">
        <w:rPr>
          <w:rFonts w:ascii="Times New Roman" w:hAnsi="Times New Roman" w:hint="default"/>
        </w:rPr>
        <w:t xml:space="preserve"> 58 ods. 6) odporúč</w:t>
      </w:r>
      <w:r w:rsidRPr="000B6AAA">
        <w:rPr>
          <w:rFonts w:ascii="Times New Roman" w:hAnsi="Times New Roman" w:hint="default"/>
        </w:rPr>
        <w:t>ame  zosú</w:t>
      </w:r>
      <w:r w:rsidRPr="000B6AAA">
        <w:rPr>
          <w:rFonts w:ascii="Times New Roman" w:hAnsi="Times New Roman" w:hint="default"/>
        </w:rPr>
        <w:t>ladiť</w:t>
      </w:r>
      <w:r w:rsidRPr="000B6AAA">
        <w:rPr>
          <w:rFonts w:ascii="Times New Roman" w:hAnsi="Times New Roman" w:hint="default"/>
        </w:rPr>
        <w:t xml:space="preserve"> termí</w:t>
      </w:r>
      <w:r w:rsidRPr="000B6AAA">
        <w:rPr>
          <w:rFonts w:ascii="Times New Roman" w:hAnsi="Times New Roman" w:hint="default"/>
        </w:rPr>
        <w:t>ny navrhované</w:t>
      </w:r>
      <w:r w:rsidRPr="000B6AAA">
        <w:rPr>
          <w:rFonts w:ascii="Times New Roman" w:hAnsi="Times New Roman" w:hint="default"/>
        </w:rPr>
        <w:t xml:space="preserve"> v </w:t>
      </w:r>
      <w:r w:rsidRPr="000B6AAA">
        <w:rPr>
          <w:rFonts w:ascii="Times New Roman" w:hAnsi="Times New Roman" w:hint="default"/>
        </w:rPr>
        <w:t>prechodnom ustanovení</w:t>
      </w:r>
      <w:r w:rsidRPr="000B6AAA">
        <w:rPr>
          <w:rFonts w:ascii="Times New Roman" w:hAnsi="Times New Roman" w:hint="default"/>
        </w:rPr>
        <w:t xml:space="preserve">. </w:t>
      </w:r>
    </w:p>
    <w:p w:rsidR="0046617F" w:rsidP="0046617F">
      <w:pPr>
        <w:bidi w:val="0"/>
        <w:ind w:left="708"/>
        <w:jc w:val="both"/>
        <w:rPr>
          <w:rFonts w:ascii="Times New Roman" w:hAnsi="Times New Roman"/>
        </w:rPr>
      </w:pPr>
    </w:p>
    <w:p w:rsidR="002C03C9" w:rsidP="0046617F">
      <w:pPr>
        <w:bidi w:val="0"/>
        <w:ind w:left="708"/>
        <w:jc w:val="both"/>
        <w:rPr>
          <w:rFonts w:ascii="Times New Roman" w:hAnsi="Times New Roman"/>
        </w:rPr>
      </w:pPr>
    </w:p>
    <w:p w:rsidR="002C03C9" w:rsidRPr="000B6AAA" w:rsidP="0046617F">
      <w:pPr>
        <w:bidi w:val="0"/>
        <w:ind w:left="708"/>
        <w:jc w:val="both"/>
        <w:rPr>
          <w:rFonts w:ascii="Times New Roman" w:hAnsi="Times New Roman"/>
        </w:rPr>
      </w:pPr>
    </w:p>
    <w:p w:rsidR="0046617F" w:rsidRPr="000B6AAA" w:rsidP="00AD6E5D">
      <w:pPr>
        <w:bidi w:val="0"/>
        <w:spacing w:line="276" w:lineRule="auto"/>
        <w:ind w:left="2832"/>
        <w:jc w:val="both"/>
        <w:rPr>
          <w:rFonts w:ascii="Times New Roman" w:hAnsi="Times New Roman"/>
          <w:b/>
        </w:rPr>
      </w:pPr>
      <w:r w:rsidRPr="000B6AAA">
        <w:rPr>
          <w:rFonts w:ascii="Times New Roman" w:hAnsi="Times New Roman"/>
          <w:b/>
        </w:rPr>
        <w:t>Ústavnoprávny výbor NR SR</w:t>
      </w:r>
    </w:p>
    <w:p w:rsidR="0046617F" w:rsidRPr="000B6AAA" w:rsidP="00AD6E5D">
      <w:pPr>
        <w:tabs>
          <w:tab w:val="left" w:pos="567"/>
        </w:tabs>
        <w:bidi w:val="0"/>
        <w:spacing w:line="276" w:lineRule="auto"/>
        <w:ind w:left="2832"/>
        <w:rPr>
          <w:rFonts w:ascii="Times New Roman" w:hAnsi="Times New Roman"/>
          <w:b/>
        </w:rPr>
      </w:pPr>
      <w:r w:rsidRPr="000B6AAA">
        <w:rPr>
          <w:rFonts w:ascii="Times New Roman" w:hAnsi="Times New Roman"/>
          <w:b/>
        </w:rPr>
        <w:t xml:space="preserve">Výbor NR SR pre hospodárske záležitosti </w:t>
      </w:r>
    </w:p>
    <w:p w:rsidR="0046617F" w:rsidRPr="000B6AAA" w:rsidP="00AD6E5D">
      <w:pPr>
        <w:tabs>
          <w:tab w:val="left" w:pos="567"/>
        </w:tabs>
        <w:bidi w:val="0"/>
        <w:spacing w:line="360" w:lineRule="auto"/>
        <w:ind w:left="2832"/>
        <w:rPr>
          <w:rFonts w:ascii="Times New Roman" w:hAnsi="Times New Roman"/>
          <w:b/>
        </w:rPr>
      </w:pPr>
      <w:r w:rsidRPr="000B6AAA">
        <w:rPr>
          <w:rFonts w:ascii="Times New Roman" w:hAnsi="Times New Roman"/>
          <w:b/>
        </w:rPr>
        <w:t>Výbor NR SR pre sociálne veci</w:t>
      </w:r>
    </w:p>
    <w:p w:rsidR="0046617F" w:rsidRPr="000B6AAA" w:rsidP="00AD6E5D">
      <w:pPr>
        <w:tabs>
          <w:tab w:val="left" w:pos="567"/>
        </w:tabs>
        <w:bidi w:val="0"/>
        <w:spacing w:line="360" w:lineRule="auto"/>
        <w:ind w:left="2832"/>
        <w:jc w:val="both"/>
        <w:rPr>
          <w:rFonts w:ascii="Times New Roman" w:hAnsi="Times New Roman"/>
          <w:b/>
        </w:rPr>
      </w:pPr>
      <w:r w:rsidRPr="000B6AAA">
        <w:rPr>
          <w:rFonts w:ascii="Times New Roman" w:hAnsi="Times New Roman"/>
          <w:b/>
        </w:rPr>
        <w:t>Gestorský výbor odporúča schváliť.</w:t>
      </w:r>
    </w:p>
    <w:p w:rsidR="009952DE" w:rsidRPr="000B6AAA" w:rsidP="009952DE">
      <w:pPr>
        <w:bidi w:val="0"/>
        <w:spacing w:line="360" w:lineRule="auto"/>
        <w:jc w:val="both"/>
        <w:rPr>
          <w:rFonts w:ascii="Times New Roman" w:hAnsi="Times New Roman"/>
        </w:rPr>
      </w:pPr>
    </w:p>
    <w:p w:rsidR="009952DE" w:rsidRPr="000B6AAA" w:rsidP="009952DE">
      <w:pPr>
        <w:pStyle w:val="ListParagraph"/>
        <w:numPr>
          <w:numId w:val="3"/>
        </w:numPr>
        <w:bidi w:val="0"/>
        <w:spacing w:after="0" w:line="360" w:lineRule="auto"/>
        <w:jc w:val="both"/>
        <w:rPr>
          <w:rFonts w:ascii="Times New Roman" w:hAnsi="Times New Roman" w:hint="default"/>
        </w:rPr>
      </w:pPr>
      <w:r w:rsidRPr="000B6AAA">
        <w:rPr>
          <w:rFonts w:ascii="Times New Roman" w:hAnsi="Times New Roman" w:hint="default"/>
        </w:rPr>
        <w:t>Č</w:t>
      </w:r>
      <w:r w:rsidRPr="000B6AAA">
        <w:rPr>
          <w:rFonts w:ascii="Times New Roman" w:hAnsi="Times New Roman" w:hint="default"/>
        </w:rPr>
        <w:t>l. II sa vypúšť</w:t>
      </w:r>
      <w:r w:rsidRPr="000B6AAA">
        <w:rPr>
          <w:rFonts w:ascii="Times New Roman" w:hAnsi="Times New Roman" w:hint="default"/>
        </w:rPr>
        <w:t>a.</w:t>
      </w:r>
    </w:p>
    <w:p w:rsidR="009952DE" w:rsidRPr="000B6AAA" w:rsidP="009952DE">
      <w:pPr>
        <w:pStyle w:val="ListParagraph"/>
        <w:bidi w:val="0"/>
        <w:spacing w:line="360" w:lineRule="auto"/>
        <w:jc w:val="both"/>
        <w:rPr>
          <w:rFonts w:ascii="Times New Roman" w:hAnsi="Times New Roman" w:hint="default"/>
        </w:rPr>
      </w:pPr>
      <w:r w:rsidRPr="000B6AAA">
        <w:rPr>
          <w:rFonts w:ascii="Times New Roman" w:hAnsi="Times New Roman" w:hint="default"/>
        </w:rPr>
        <w:t>Doterajš</w:t>
      </w:r>
      <w:r w:rsidRPr="000B6AAA">
        <w:rPr>
          <w:rFonts w:ascii="Times New Roman" w:hAnsi="Times New Roman" w:hint="default"/>
        </w:rPr>
        <w:t xml:space="preserve">ie </w:t>
      </w:r>
      <w:r w:rsidRPr="000B6AAA">
        <w:rPr>
          <w:rFonts w:ascii="Times New Roman" w:hAnsi="Times New Roman" w:hint="default"/>
        </w:rPr>
        <w:t>č</w:t>
      </w:r>
      <w:r w:rsidRPr="000B6AAA">
        <w:rPr>
          <w:rFonts w:ascii="Times New Roman" w:hAnsi="Times New Roman" w:hint="default"/>
        </w:rPr>
        <w:t>lá</w:t>
      </w:r>
      <w:r w:rsidRPr="000B6AAA">
        <w:rPr>
          <w:rFonts w:ascii="Times New Roman" w:hAnsi="Times New Roman" w:hint="default"/>
        </w:rPr>
        <w:t>nky III až</w:t>
      </w:r>
      <w:r w:rsidRPr="000B6AAA">
        <w:rPr>
          <w:rFonts w:ascii="Times New Roman" w:hAnsi="Times New Roman" w:hint="default"/>
        </w:rPr>
        <w:t xml:space="preserve"> V </w:t>
      </w:r>
      <w:r w:rsidRPr="000B6AAA">
        <w:rPr>
          <w:rFonts w:ascii="Times New Roman" w:hAnsi="Times New Roman" w:hint="default"/>
        </w:rPr>
        <w:t>sa ná</w:t>
      </w:r>
      <w:r w:rsidRPr="000B6AAA">
        <w:rPr>
          <w:rFonts w:ascii="Times New Roman" w:hAnsi="Times New Roman" w:hint="default"/>
        </w:rPr>
        <w:t>sledne prečí</w:t>
      </w:r>
      <w:r w:rsidRPr="000B6AAA">
        <w:rPr>
          <w:rFonts w:ascii="Times New Roman" w:hAnsi="Times New Roman" w:hint="default"/>
        </w:rPr>
        <w:t>slujú.</w:t>
      </w:r>
    </w:p>
    <w:p w:rsidR="009952DE" w:rsidRPr="000B6AAA" w:rsidP="009952DE">
      <w:pPr>
        <w:bidi w:val="0"/>
        <w:rPr>
          <w:rFonts w:ascii="Times New Roman" w:hAnsi="Times New Roman"/>
          <w:color w:val="002060"/>
        </w:rPr>
      </w:pPr>
    </w:p>
    <w:p w:rsidR="009952DE" w:rsidRPr="000B6AAA" w:rsidP="00A22E29">
      <w:pPr>
        <w:bidi w:val="0"/>
        <w:ind w:left="2832"/>
        <w:jc w:val="both"/>
        <w:rPr>
          <w:rFonts w:ascii="Times New Roman" w:hAnsi="Times New Roman"/>
        </w:rPr>
      </w:pPr>
      <w:r w:rsidRPr="000B6AAA">
        <w:rPr>
          <w:rFonts w:ascii="Times New Roman" w:hAnsi="Times New Roman"/>
        </w:rPr>
        <w:t>V súčasnosti je na rokovanie Národnej rady Slovenskej republiky predložená rovnaká úprava (tlač 1212 – čl. II a tlač 1209 čl. II 14. bod).  S ohľadom na to,  že rovnakú  problematiku nie je možné legislatívne  riešiť v dvoch zákonoch,  považujeme za racionálne aby sa výnimky pre dočasné pridelenie zamestnancov Národnej banky Slovenska upravili v tlači 1209 (čl. II novela zákona č. 566/1992 Zb.), a preto odporúčame z tohto návrhu čl. II vypustiť.</w:t>
      </w:r>
    </w:p>
    <w:p w:rsidR="009952DE" w:rsidRPr="000B6AAA" w:rsidP="00A22E29">
      <w:pPr>
        <w:bidi w:val="0"/>
        <w:jc w:val="both"/>
        <w:rPr>
          <w:rFonts w:ascii="Times New Roman" w:hAnsi="Times New Roman"/>
        </w:rPr>
      </w:pPr>
    </w:p>
    <w:p w:rsidR="009952DE" w:rsidRPr="000B6AAA" w:rsidP="00AD6E5D">
      <w:pPr>
        <w:bidi w:val="0"/>
        <w:spacing w:line="276" w:lineRule="auto"/>
        <w:ind w:left="2832"/>
        <w:jc w:val="both"/>
        <w:rPr>
          <w:rFonts w:ascii="Times New Roman" w:hAnsi="Times New Roman"/>
          <w:b/>
        </w:rPr>
      </w:pPr>
      <w:r w:rsidRPr="000B6AAA">
        <w:rPr>
          <w:rFonts w:ascii="Times New Roman" w:hAnsi="Times New Roman"/>
          <w:b/>
        </w:rPr>
        <w:t>Ústavnoprávny výbor NR SR</w:t>
      </w:r>
    </w:p>
    <w:p w:rsidR="009952DE" w:rsidRPr="000B6AAA" w:rsidP="00AD6E5D">
      <w:pPr>
        <w:tabs>
          <w:tab w:val="left" w:pos="567"/>
        </w:tabs>
        <w:bidi w:val="0"/>
        <w:spacing w:line="276" w:lineRule="auto"/>
        <w:ind w:left="2832"/>
        <w:rPr>
          <w:rFonts w:ascii="Times New Roman" w:hAnsi="Times New Roman"/>
          <w:b/>
        </w:rPr>
      </w:pPr>
      <w:r w:rsidRPr="000B6AAA">
        <w:rPr>
          <w:rFonts w:ascii="Times New Roman" w:hAnsi="Times New Roman"/>
          <w:b/>
        </w:rPr>
        <w:t xml:space="preserve">Výbor NR SR pre hospodárske záležitosti </w:t>
      </w:r>
    </w:p>
    <w:p w:rsidR="009952DE" w:rsidRPr="000B6AAA" w:rsidP="00AD6E5D">
      <w:pPr>
        <w:tabs>
          <w:tab w:val="left" w:pos="567"/>
        </w:tabs>
        <w:bidi w:val="0"/>
        <w:spacing w:line="360" w:lineRule="auto"/>
        <w:ind w:left="2832"/>
        <w:rPr>
          <w:rFonts w:ascii="Times New Roman" w:hAnsi="Times New Roman"/>
          <w:b/>
        </w:rPr>
      </w:pPr>
      <w:r w:rsidRPr="000B6AAA">
        <w:rPr>
          <w:rFonts w:ascii="Times New Roman" w:hAnsi="Times New Roman"/>
          <w:b/>
        </w:rPr>
        <w:t>Výbor NR SR pre sociálne veci</w:t>
      </w:r>
    </w:p>
    <w:p w:rsidR="009952DE" w:rsidRPr="000B6AAA" w:rsidP="00AD6E5D">
      <w:pPr>
        <w:tabs>
          <w:tab w:val="left" w:pos="567"/>
        </w:tabs>
        <w:bidi w:val="0"/>
        <w:spacing w:line="360" w:lineRule="auto"/>
        <w:ind w:left="2832"/>
        <w:jc w:val="both"/>
        <w:rPr>
          <w:rFonts w:ascii="Times New Roman" w:hAnsi="Times New Roman"/>
          <w:b/>
        </w:rPr>
      </w:pPr>
      <w:r w:rsidRPr="000B6AAA">
        <w:rPr>
          <w:rFonts w:ascii="Times New Roman" w:hAnsi="Times New Roman"/>
          <w:b/>
        </w:rPr>
        <w:t>Gestorský výbor odporúča schváliť.</w:t>
      </w:r>
    </w:p>
    <w:p w:rsidR="00557B55" w:rsidP="009952DE">
      <w:pPr>
        <w:bidi w:val="0"/>
        <w:jc w:val="both"/>
        <w:rPr>
          <w:rFonts w:ascii="Times New Roman" w:hAnsi="Times New Roman"/>
        </w:rPr>
      </w:pPr>
    </w:p>
    <w:p w:rsidR="00557B55" w:rsidRPr="000B6AAA" w:rsidP="009952DE">
      <w:pPr>
        <w:bidi w:val="0"/>
        <w:jc w:val="both"/>
        <w:rPr>
          <w:rFonts w:ascii="Times New Roman" w:hAnsi="Times New Roman"/>
        </w:rPr>
      </w:pPr>
    </w:p>
    <w:p w:rsidR="009952DE" w:rsidRPr="000B6AAA" w:rsidP="009952DE">
      <w:pPr>
        <w:pStyle w:val="ListParagraph"/>
        <w:numPr>
          <w:numId w:val="3"/>
        </w:numPr>
        <w:bidi w:val="0"/>
        <w:spacing w:after="0" w:line="360" w:lineRule="auto"/>
        <w:jc w:val="both"/>
        <w:rPr>
          <w:rFonts w:ascii="Times New Roman" w:hAnsi="Times New Roman" w:hint="default"/>
        </w:rPr>
      </w:pPr>
      <w:r w:rsidRPr="000B6AAA">
        <w:rPr>
          <w:rFonts w:ascii="Times New Roman" w:hAnsi="Times New Roman"/>
        </w:rPr>
        <w:t>V </w:t>
      </w:r>
      <w:r w:rsidRPr="000B6AAA">
        <w:rPr>
          <w:rFonts w:ascii="Times New Roman" w:hAnsi="Times New Roman" w:hint="default"/>
        </w:rPr>
        <w:t>č</w:t>
      </w:r>
      <w:r w:rsidRPr="000B6AAA">
        <w:rPr>
          <w:rFonts w:ascii="Times New Roman" w:hAnsi="Times New Roman" w:hint="default"/>
        </w:rPr>
        <w:t>l. III 10. bode v </w:t>
      </w:r>
      <w:r w:rsidRPr="000B6AAA">
        <w:rPr>
          <w:rFonts w:ascii="Times New Roman" w:hAnsi="Times New Roman" w:hint="default"/>
        </w:rPr>
        <w:t>pozná</w:t>
      </w:r>
      <w:r w:rsidRPr="000B6AAA">
        <w:rPr>
          <w:rFonts w:ascii="Times New Roman" w:hAnsi="Times New Roman" w:hint="default"/>
        </w:rPr>
        <w:t>mke pod č</w:t>
      </w:r>
      <w:r w:rsidRPr="000B6AAA">
        <w:rPr>
          <w:rFonts w:ascii="Times New Roman" w:hAnsi="Times New Roman" w:hint="default"/>
        </w:rPr>
        <w:t>iarou k </w:t>
      </w:r>
      <w:r w:rsidRPr="000B6AAA">
        <w:rPr>
          <w:rFonts w:ascii="Times New Roman" w:hAnsi="Times New Roman" w:hint="default"/>
        </w:rPr>
        <w:t>odkazu 22 sa na konci za druhú</w:t>
      </w:r>
      <w:r w:rsidRPr="000B6AAA">
        <w:rPr>
          <w:rFonts w:ascii="Times New Roman" w:hAnsi="Times New Roman" w:hint="default"/>
        </w:rPr>
        <w:t xml:space="preserve"> okrú</w:t>
      </w:r>
      <w:r w:rsidRPr="000B6AAA">
        <w:rPr>
          <w:rFonts w:ascii="Times New Roman" w:hAnsi="Times New Roman" w:hint="default"/>
        </w:rPr>
        <w:t>hlu zá</w:t>
      </w:r>
      <w:r w:rsidRPr="000B6AAA">
        <w:rPr>
          <w:rFonts w:ascii="Times New Roman" w:hAnsi="Times New Roman" w:hint="default"/>
        </w:rPr>
        <w:t>tvorku pripá</w:t>
      </w:r>
      <w:r w:rsidRPr="000B6AAA">
        <w:rPr>
          <w:rFonts w:ascii="Times New Roman" w:hAnsi="Times New Roman" w:hint="default"/>
        </w:rPr>
        <w:t>jajú</w:t>
      </w:r>
      <w:r w:rsidRPr="000B6AAA">
        <w:rPr>
          <w:rFonts w:ascii="Times New Roman" w:hAnsi="Times New Roman" w:hint="default"/>
        </w:rPr>
        <w:t xml:space="preserve"> slová</w:t>
      </w:r>
      <w:r w:rsidRPr="000B6AAA">
        <w:rPr>
          <w:rFonts w:ascii="Times New Roman" w:hAnsi="Times New Roman" w:hint="default"/>
        </w:rPr>
        <w:t xml:space="preserve"> „</w:t>
      </w:r>
      <w:r w:rsidRPr="000B6AAA">
        <w:rPr>
          <w:rFonts w:ascii="Times New Roman" w:hAnsi="Times New Roman" w:hint="default"/>
        </w:rPr>
        <w:t>v platnom znení“.</w:t>
      </w:r>
    </w:p>
    <w:p w:rsidR="009952DE" w:rsidRPr="000B6AAA" w:rsidP="009952DE">
      <w:pPr>
        <w:pStyle w:val="ListParagraph"/>
        <w:bidi w:val="0"/>
        <w:spacing w:line="360" w:lineRule="auto"/>
        <w:jc w:val="both"/>
        <w:rPr>
          <w:rFonts w:ascii="Times New Roman" w:hAnsi="Times New Roman"/>
        </w:rPr>
      </w:pPr>
    </w:p>
    <w:p w:rsidR="009952DE" w:rsidRPr="000B6AAA" w:rsidP="0046617F">
      <w:pPr>
        <w:bidi w:val="0"/>
        <w:ind w:left="2832"/>
        <w:jc w:val="both"/>
        <w:rPr>
          <w:rFonts w:ascii="Times New Roman" w:hAnsi="Times New Roman"/>
        </w:rPr>
      </w:pPr>
      <w:r w:rsidRPr="000B6AAA">
        <w:rPr>
          <w:rFonts w:ascii="Times New Roman" w:hAnsi="Times New Roman"/>
        </w:rPr>
        <w:t>Ide o legislatívno-technickú úpravu spočívajúcu v spresnení odkazovania jednotným spôsobom na uvádzaný právne záväzný akt EÚ.</w:t>
      </w:r>
    </w:p>
    <w:p w:rsidR="009952DE" w:rsidRPr="000B6AAA" w:rsidP="0046617F">
      <w:pPr>
        <w:bidi w:val="0"/>
        <w:ind w:left="708"/>
        <w:jc w:val="both"/>
        <w:rPr>
          <w:rFonts w:ascii="Times New Roman" w:hAnsi="Times New Roman"/>
        </w:rPr>
      </w:pPr>
    </w:p>
    <w:p w:rsidR="009952DE" w:rsidRPr="000B6AAA" w:rsidP="00AD6E5D">
      <w:pPr>
        <w:bidi w:val="0"/>
        <w:spacing w:line="276" w:lineRule="auto"/>
        <w:ind w:left="2832"/>
        <w:jc w:val="both"/>
        <w:rPr>
          <w:rFonts w:ascii="Times New Roman" w:hAnsi="Times New Roman"/>
          <w:b/>
        </w:rPr>
      </w:pPr>
      <w:r w:rsidRPr="000B6AAA">
        <w:rPr>
          <w:rFonts w:ascii="Times New Roman" w:hAnsi="Times New Roman"/>
          <w:b/>
        </w:rPr>
        <w:t>Ústavnoprávny výbor NR SR</w:t>
      </w:r>
    </w:p>
    <w:p w:rsidR="009952DE" w:rsidRPr="000B6AAA" w:rsidP="00AD6E5D">
      <w:pPr>
        <w:tabs>
          <w:tab w:val="left" w:pos="567"/>
        </w:tabs>
        <w:bidi w:val="0"/>
        <w:spacing w:line="276" w:lineRule="auto"/>
        <w:ind w:left="2832"/>
        <w:rPr>
          <w:rFonts w:ascii="Times New Roman" w:hAnsi="Times New Roman"/>
          <w:b/>
        </w:rPr>
      </w:pPr>
      <w:r w:rsidRPr="000B6AAA">
        <w:rPr>
          <w:rFonts w:ascii="Times New Roman" w:hAnsi="Times New Roman"/>
          <w:b/>
        </w:rPr>
        <w:t xml:space="preserve">Výbor NR SR pre hospodárske záležitosti </w:t>
      </w:r>
    </w:p>
    <w:p w:rsidR="009952DE" w:rsidRPr="000B6AAA" w:rsidP="00AD6E5D">
      <w:pPr>
        <w:tabs>
          <w:tab w:val="left" w:pos="567"/>
        </w:tabs>
        <w:bidi w:val="0"/>
        <w:spacing w:line="360" w:lineRule="auto"/>
        <w:ind w:left="2832"/>
        <w:rPr>
          <w:rFonts w:ascii="Times New Roman" w:hAnsi="Times New Roman"/>
          <w:b/>
        </w:rPr>
      </w:pPr>
      <w:r w:rsidRPr="000B6AAA">
        <w:rPr>
          <w:rFonts w:ascii="Times New Roman" w:hAnsi="Times New Roman"/>
          <w:b/>
        </w:rPr>
        <w:t>Výbor NR SR pre sociálne veci</w:t>
      </w:r>
    </w:p>
    <w:p w:rsidR="009952DE" w:rsidRPr="000B6AAA" w:rsidP="00AD6E5D">
      <w:pPr>
        <w:tabs>
          <w:tab w:val="left" w:pos="567"/>
        </w:tabs>
        <w:bidi w:val="0"/>
        <w:spacing w:line="360" w:lineRule="auto"/>
        <w:ind w:left="2832"/>
        <w:jc w:val="both"/>
        <w:rPr>
          <w:rFonts w:ascii="Times New Roman" w:hAnsi="Times New Roman"/>
          <w:b/>
        </w:rPr>
      </w:pPr>
      <w:r w:rsidRPr="000B6AAA">
        <w:rPr>
          <w:rFonts w:ascii="Times New Roman" w:hAnsi="Times New Roman"/>
          <w:b/>
        </w:rPr>
        <w:t>Gestorský výbor odporúča schváliť.</w:t>
      </w:r>
    </w:p>
    <w:p w:rsidR="009952DE" w:rsidRPr="000B6AAA" w:rsidP="009952DE">
      <w:pPr>
        <w:bidi w:val="0"/>
        <w:ind w:left="1416"/>
        <w:jc w:val="both"/>
        <w:rPr>
          <w:rFonts w:ascii="Times New Roman" w:hAnsi="Times New Roman"/>
        </w:rPr>
      </w:pPr>
    </w:p>
    <w:p w:rsidR="009952DE" w:rsidRPr="000B6AAA" w:rsidP="009952DE">
      <w:pPr>
        <w:pStyle w:val="ListParagraph"/>
        <w:numPr>
          <w:numId w:val="3"/>
        </w:numPr>
        <w:bidi w:val="0"/>
        <w:spacing w:after="0" w:line="240" w:lineRule="auto"/>
        <w:jc w:val="both"/>
        <w:rPr>
          <w:rFonts w:ascii="Times New Roman" w:hAnsi="Times New Roman" w:hint="default"/>
        </w:rPr>
      </w:pPr>
      <w:r w:rsidRPr="000B6AAA">
        <w:rPr>
          <w:rFonts w:ascii="Times New Roman" w:hAnsi="Times New Roman" w:hint="default"/>
        </w:rPr>
        <w:t>Za č</w:t>
      </w:r>
      <w:r w:rsidRPr="000B6AAA">
        <w:rPr>
          <w:rFonts w:ascii="Times New Roman" w:hAnsi="Times New Roman" w:hint="default"/>
        </w:rPr>
        <w:t>. IV sa vkladá</w:t>
      </w:r>
      <w:r w:rsidRPr="000B6AAA">
        <w:rPr>
          <w:rFonts w:ascii="Times New Roman" w:hAnsi="Times New Roman" w:hint="default"/>
        </w:rPr>
        <w:t xml:space="preserve"> nový</w:t>
      </w:r>
      <w:r w:rsidRPr="000B6AAA">
        <w:rPr>
          <w:rFonts w:ascii="Times New Roman" w:hAnsi="Times New Roman" w:hint="default"/>
        </w:rPr>
        <w:t xml:space="preserve"> č</w:t>
      </w:r>
      <w:r w:rsidRPr="000B6AAA">
        <w:rPr>
          <w:rFonts w:ascii="Times New Roman" w:hAnsi="Times New Roman" w:hint="default"/>
        </w:rPr>
        <w:t>l. V, ktorý</w:t>
      </w:r>
      <w:r w:rsidRPr="000B6AAA">
        <w:rPr>
          <w:rFonts w:ascii="Times New Roman" w:hAnsi="Times New Roman" w:hint="default"/>
        </w:rPr>
        <w:t xml:space="preserve"> znie:</w:t>
      </w:r>
    </w:p>
    <w:p w:rsidR="009952DE" w:rsidRPr="000B6AAA" w:rsidP="009952DE">
      <w:pPr>
        <w:bidi w:val="0"/>
        <w:ind w:firstLine="360"/>
        <w:jc w:val="center"/>
        <w:rPr>
          <w:rFonts w:ascii="Times New Roman" w:hAnsi="Times New Roman"/>
        </w:rPr>
      </w:pPr>
      <w:r w:rsidRPr="000B6AAA">
        <w:rPr>
          <w:rFonts w:ascii="Times New Roman" w:hAnsi="Times New Roman"/>
        </w:rPr>
        <w:t>„Čl. V</w:t>
      </w:r>
    </w:p>
    <w:p w:rsidR="009952DE" w:rsidRPr="000B6AAA" w:rsidP="009952DE">
      <w:pPr>
        <w:bidi w:val="0"/>
        <w:jc w:val="both"/>
        <w:rPr>
          <w:rFonts w:ascii="Times New Roman" w:hAnsi="Times New Roman"/>
        </w:rPr>
      </w:pPr>
    </w:p>
    <w:p w:rsidR="009952DE" w:rsidRPr="000B6AAA" w:rsidP="009952DE">
      <w:pPr>
        <w:bidi w:val="0"/>
        <w:ind w:left="360" w:firstLine="348"/>
        <w:jc w:val="both"/>
        <w:rPr>
          <w:rFonts w:ascii="Times New Roman" w:hAnsi="Times New Roman"/>
        </w:rPr>
      </w:pPr>
      <w:r w:rsidRPr="000B6AAA">
        <w:rPr>
          <w:rFonts w:ascii="Times New Roman" w:hAnsi="Times New Roman"/>
        </w:rPr>
        <w:t>Zákon č. 317/2009 Z. z. o pedagogických zamestnancoch a odborných zamestnancoch a o zmene a doplnení niektorých zákonov v znení zákona č. zákona 390/2011 Z. z., zákona č. 325/2012 Z. z a zákona č. 312/2013 Z. z. sa dopĺňa takto:</w:t>
      </w:r>
    </w:p>
    <w:p w:rsidR="009952DE" w:rsidP="009952DE">
      <w:pPr>
        <w:bidi w:val="0"/>
        <w:ind w:firstLine="567"/>
        <w:jc w:val="both"/>
        <w:rPr>
          <w:rFonts w:ascii="Times New Roman" w:hAnsi="Times New Roman"/>
        </w:rPr>
      </w:pPr>
    </w:p>
    <w:p w:rsidR="0057356D" w:rsidRPr="000B6AAA" w:rsidP="009952DE">
      <w:pPr>
        <w:bidi w:val="0"/>
        <w:ind w:firstLine="567"/>
        <w:jc w:val="both"/>
        <w:rPr>
          <w:rFonts w:ascii="Times New Roman" w:hAnsi="Times New Roman"/>
        </w:rPr>
      </w:pPr>
    </w:p>
    <w:p w:rsidR="009952DE" w:rsidRPr="000B6AAA" w:rsidP="009952DE">
      <w:pPr>
        <w:pStyle w:val="ListParagraph"/>
        <w:numPr>
          <w:numId w:val="4"/>
        </w:numPr>
        <w:bidi w:val="0"/>
        <w:spacing w:after="0" w:line="240" w:lineRule="auto"/>
        <w:jc w:val="both"/>
        <w:rPr>
          <w:rFonts w:ascii="Times New Roman" w:hAnsi="Times New Roman" w:hint="default"/>
        </w:rPr>
      </w:pPr>
      <w:r w:rsidRPr="000B6AAA">
        <w:rPr>
          <w:rFonts w:ascii="Times New Roman" w:hAnsi="Times New Roman" w:hint="default"/>
        </w:rPr>
        <w:t>Za §</w:t>
      </w:r>
      <w:r w:rsidRPr="000B6AAA">
        <w:rPr>
          <w:rFonts w:ascii="Times New Roman" w:hAnsi="Times New Roman" w:hint="default"/>
        </w:rPr>
        <w:t xml:space="preserve"> 11a sa vkladá</w:t>
      </w:r>
      <w:r w:rsidRPr="000B6AAA">
        <w:rPr>
          <w:rFonts w:ascii="Times New Roman" w:hAnsi="Times New Roman" w:hint="default"/>
        </w:rPr>
        <w:t xml:space="preserve"> §</w:t>
      </w:r>
      <w:r w:rsidRPr="000B6AAA">
        <w:rPr>
          <w:rFonts w:ascii="Times New Roman" w:hAnsi="Times New Roman" w:hint="default"/>
        </w:rPr>
        <w:t xml:space="preserve"> 11b, ktorý</w:t>
      </w:r>
      <w:r w:rsidRPr="000B6AAA">
        <w:rPr>
          <w:rFonts w:ascii="Times New Roman" w:hAnsi="Times New Roman" w:hint="default"/>
        </w:rPr>
        <w:t xml:space="preserve"> znie:</w:t>
      </w:r>
    </w:p>
    <w:p w:rsidR="009952DE" w:rsidRPr="000B6AAA" w:rsidP="009952DE">
      <w:pPr>
        <w:bidi w:val="0"/>
        <w:ind w:left="708"/>
        <w:jc w:val="center"/>
        <w:rPr>
          <w:rFonts w:ascii="Times New Roman" w:hAnsi="Times New Roman"/>
        </w:rPr>
      </w:pPr>
      <w:r w:rsidRPr="000B6AAA">
        <w:rPr>
          <w:rFonts w:ascii="Times New Roman" w:hAnsi="Times New Roman"/>
        </w:rPr>
        <w:t>„§ 11b</w:t>
      </w:r>
    </w:p>
    <w:p w:rsidR="009952DE" w:rsidRPr="000B6AAA" w:rsidP="009952DE">
      <w:pPr>
        <w:bidi w:val="0"/>
        <w:ind w:left="708"/>
        <w:jc w:val="both"/>
        <w:rPr>
          <w:rFonts w:ascii="Times New Roman" w:hAnsi="Times New Roman"/>
        </w:rPr>
      </w:pPr>
    </w:p>
    <w:p w:rsidR="009952DE" w:rsidRPr="000B6AAA" w:rsidP="009952DE">
      <w:pPr>
        <w:bidi w:val="0"/>
        <w:ind w:left="708"/>
        <w:jc w:val="both"/>
        <w:rPr>
          <w:rFonts w:ascii="Times New Roman" w:hAnsi="Times New Roman"/>
        </w:rPr>
      </w:pPr>
      <w:r w:rsidRPr="000B6AAA">
        <w:rPr>
          <w:rFonts w:ascii="Times New Roman" w:hAnsi="Times New Roman"/>
        </w:rPr>
        <w:t>(1) Pracovný pomer na určitú dobu</w:t>
      </w:r>
      <w:r w:rsidRPr="000B6AAA">
        <w:rPr>
          <w:rFonts w:ascii="Times New Roman" w:hAnsi="Times New Roman"/>
          <w:vertAlign w:val="superscript"/>
        </w:rPr>
        <w:t>29a</w:t>
      </w:r>
      <w:r w:rsidRPr="000B6AAA">
        <w:rPr>
          <w:rFonts w:ascii="Times New Roman" w:hAnsi="Times New Roman"/>
        </w:rPr>
        <w:t>) s pedagogickým zamestnancom podľa § 12 písm. a) až d), f) a g) možno dohodnúť najkratšie do 31. augusta; to sa nevťahuje na pracovný pomer dohodnutý na určitú dobu z dôvodu zastupovania zamestnanca podľa osobitného predpisu.</w:t>
      </w:r>
      <w:r w:rsidRPr="000B6AAA">
        <w:rPr>
          <w:rFonts w:ascii="Times New Roman" w:hAnsi="Times New Roman"/>
          <w:vertAlign w:val="superscript"/>
        </w:rPr>
        <w:t>29b</w:t>
      </w:r>
      <w:r w:rsidRPr="000B6AAA">
        <w:rPr>
          <w:rFonts w:ascii="Times New Roman" w:hAnsi="Times New Roman"/>
        </w:rPr>
        <w:t>)</w:t>
      </w:r>
    </w:p>
    <w:p w:rsidR="009952DE" w:rsidRPr="000B6AAA" w:rsidP="009952DE">
      <w:pPr>
        <w:bidi w:val="0"/>
        <w:ind w:left="708"/>
        <w:jc w:val="both"/>
        <w:rPr>
          <w:rFonts w:ascii="Times New Roman" w:hAnsi="Times New Roman"/>
        </w:rPr>
      </w:pPr>
    </w:p>
    <w:p w:rsidR="009952DE" w:rsidRPr="000B6AAA" w:rsidP="009952DE">
      <w:pPr>
        <w:bidi w:val="0"/>
        <w:ind w:left="708"/>
        <w:jc w:val="both"/>
        <w:rPr>
          <w:rFonts w:ascii="Times New Roman" w:hAnsi="Times New Roman"/>
        </w:rPr>
      </w:pPr>
      <w:r w:rsidRPr="000B6AAA">
        <w:rPr>
          <w:rFonts w:ascii="Times New Roman" w:hAnsi="Times New Roman"/>
        </w:rPr>
        <w:t>(2) Na pracovný pomer na určitú dobu dohodnutý podľa odseku 1 sa vzťahuje osobitný predpis,</w:t>
      </w:r>
      <w:r w:rsidRPr="000B6AAA">
        <w:rPr>
          <w:rFonts w:ascii="Times New Roman" w:hAnsi="Times New Roman"/>
          <w:vertAlign w:val="superscript"/>
        </w:rPr>
        <w:t>29a</w:t>
      </w:r>
      <w:r w:rsidRPr="000B6AAA">
        <w:rPr>
          <w:rFonts w:ascii="Times New Roman" w:hAnsi="Times New Roman"/>
        </w:rPr>
        <w:t>) ak tento zákon neustanovuje inak.“.</w:t>
      </w:r>
    </w:p>
    <w:p w:rsidR="009952DE" w:rsidRPr="000B6AAA" w:rsidP="009952DE">
      <w:pPr>
        <w:bidi w:val="0"/>
        <w:ind w:left="708"/>
        <w:jc w:val="both"/>
        <w:rPr>
          <w:rFonts w:ascii="Times New Roman" w:hAnsi="Times New Roman"/>
        </w:rPr>
      </w:pPr>
    </w:p>
    <w:p w:rsidR="009952DE" w:rsidRPr="000B6AAA" w:rsidP="009952DE">
      <w:pPr>
        <w:bidi w:val="0"/>
        <w:ind w:left="708"/>
        <w:jc w:val="both"/>
        <w:rPr>
          <w:rFonts w:ascii="Times New Roman" w:hAnsi="Times New Roman"/>
        </w:rPr>
      </w:pPr>
      <w:r w:rsidRPr="000B6AAA">
        <w:rPr>
          <w:rFonts w:ascii="Times New Roman" w:hAnsi="Times New Roman"/>
        </w:rPr>
        <w:t>Poznámky pod čiarou k odkazom 29a a 29b znejú:</w:t>
      </w:r>
    </w:p>
    <w:p w:rsidR="009952DE" w:rsidRPr="000B6AAA" w:rsidP="009952DE">
      <w:pPr>
        <w:bidi w:val="0"/>
        <w:ind w:left="708"/>
        <w:jc w:val="both"/>
        <w:rPr>
          <w:rFonts w:ascii="Times New Roman" w:hAnsi="Times New Roman"/>
        </w:rPr>
      </w:pPr>
      <w:r w:rsidRPr="000B6AAA">
        <w:rPr>
          <w:rFonts w:ascii="Times New Roman" w:hAnsi="Times New Roman"/>
        </w:rPr>
        <w:t>„</w:t>
      </w:r>
      <w:r w:rsidRPr="000B6AAA">
        <w:rPr>
          <w:rFonts w:ascii="Times New Roman" w:hAnsi="Times New Roman"/>
          <w:vertAlign w:val="superscript"/>
        </w:rPr>
        <w:t>29a</w:t>
      </w:r>
      <w:r w:rsidRPr="000B6AAA">
        <w:rPr>
          <w:rFonts w:ascii="Times New Roman" w:hAnsi="Times New Roman"/>
        </w:rPr>
        <w:t xml:space="preserve">) § 48 Zákonníka práce. </w:t>
      </w:r>
    </w:p>
    <w:p w:rsidR="009952DE" w:rsidRPr="000B6AAA" w:rsidP="009952DE">
      <w:pPr>
        <w:bidi w:val="0"/>
        <w:ind w:left="708"/>
        <w:jc w:val="both"/>
        <w:rPr>
          <w:rFonts w:ascii="Times New Roman" w:hAnsi="Times New Roman"/>
        </w:rPr>
      </w:pPr>
      <w:r w:rsidRPr="000B6AAA">
        <w:rPr>
          <w:rFonts w:ascii="Times New Roman" w:hAnsi="Times New Roman"/>
          <w:vertAlign w:val="superscript"/>
        </w:rPr>
        <w:t xml:space="preserve">  29b</w:t>
      </w:r>
      <w:r w:rsidRPr="000B6AAA">
        <w:rPr>
          <w:rFonts w:ascii="Times New Roman" w:hAnsi="Times New Roman"/>
        </w:rPr>
        <w:t>) § 48 ods. 4 písm. a) Zákonníka práce.“.</w:t>
      </w:r>
    </w:p>
    <w:p w:rsidR="009952DE" w:rsidRPr="000B6AAA" w:rsidP="009952DE">
      <w:pPr>
        <w:bidi w:val="0"/>
        <w:jc w:val="both"/>
        <w:rPr>
          <w:rFonts w:ascii="Times New Roman" w:hAnsi="Times New Roman"/>
        </w:rPr>
      </w:pPr>
    </w:p>
    <w:p w:rsidR="009952DE" w:rsidRPr="000B6AAA" w:rsidP="009952DE">
      <w:pPr>
        <w:bidi w:val="0"/>
        <w:jc w:val="both"/>
        <w:rPr>
          <w:rFonts w:ascii="Times New Roman" w:hAnsi="Times New Roman"/>
        </w:rPr>
      </w:pPr>
    </w:p>
    <w:p w:rsidR="009952DE" w:rsidRPr="000B6AAA" w:rsidP="009952DE">
      <w:pPr>
        <w:pStyle w:val="ListParagraph"/>
        <w:numPr>
          <w:numId w:val="4"/>
        </w:numPr>
        <w:bidi w:val="0"/>
        <w:spacing w:after="0" w:line="240" w:lineRule="auto"/>
        <w:jc w:val="both"/>
        <w:rPr>
          <w:rFonts w:ascii="Times New Roman" w:hAnsi="Times New Roman" w:hint="default"/>
        </w:rPr>
      </w:pPr>
      <w:r w:rsidRPr="000B6AAA">
        <w:rPr>
          <w:rFonts w:ascii="Times New Roman" w:hAnsi="Times New Roman" w:hint="default"/>
        </w:rPr>
        <w:t>Za §</w:t>
      </w:r>
      <w:r w:rsidRPr="000B6AAA">
        <w:rPr>
          <w:rFonts w:ascii="Times New Roman" w:hAnsi="Times New Roman" w:hint="default"/>
        </w:rPr>
        <w:t xml:space="preserve"> 61b sa vkladá</w:t>
      </w:r>
      <w:r w:rsidRPr="000B6AAA">
        <w:rPr>
          <w:rFonts w:ascii="Times New Roman" w:hAnsi="Times New Roman" w:hint="default"/>
        </w:rPr>
        <w:t xml:space="preserve"> §</w:t>
      </w:r>
      <w:r w:rsidRPr="000B6AAA">
        <w:rPr>
          <w:rFonts w:ascii="Times New Roman" w:hAnsi="Times New Roman" w:hint="default"/>
        </w:rPr>
        <w:t xml:space="preserve"> 61c, ktorý</w:t>
      </w:r>
      <w:r w:rsidRPr="000B6AAA">
        <w:rPr>
          <w:rFonts w:ascii="Times New Roman" w:hAnsi="Times New Roman" w:hint="default"/>
        </w:rPr>
        <w:t xml:space="preserve"> vrá</w:t>
      </w:r>
      <w:r w:rsidRPr="000B6AAA">
        <w:rPr>
          <w:rFonts w:ascii="Times New Roman" w:hAnsi="Times New Roman" w:hint="default"/>
        </w:rPr>
        <w:t>tane nadpisu znie:</w:t>
      </w:r>
    </w:p>
    <w:p w:rsidR="009952DE" w:rsidRPr="000B6AAA" w:rsidP="009952DE">
      <w:pPr>
        <w:bidi w:val="0"/>
        <w:ind w:left="708"/>
        <w:jc w:val="center"/>
        <w:rPr>
          <w:rFonts w:ascii="Times New Roman" w:hAnsi="Times New Roman"/>
        </w:rPr>
      </w:pPr>
    </w:p>
    <w:p w:rsidR="009952DE" w:rsidRPr="000B6AAA" w:rsidP="009952DE">
      <w:pPr>
        <w:bidi w:val="0"/>
        <w:ind w:left="708"/>
        <w:jc w:val="center"/>
        <w:rPr>
          <w:rFonts w:ascii="Times New Roman" w:hAnsi="Times New Roman"/>
        </w:rPr>
      </w:pPr>
      <w:r w:rsidRPr="000B6AAA">
        <w:rPr>
          <w:rFonts w:ascii="Times New Roman" w:hAnsi="Times New Roman"/>
        </w:rPr>
        <w:t>„§ 61c</w:t>
      </w:r>
    </w:p>
    <w:p w:rsidR="009952DE" w:rsidRPr="000B6AAA" w:rsidP="009952DE">
      <w:pPr>
        <w:bidi w:val="0"/>
        <w:ind w:left="708"/>
        <w:jc w:val="center"/>
        <w:rPr>
          <w:rFonts w:ascii="Times New Roman" w:hAnsi="Times New Roman"/>
        </w:rPr>
      </w:pPr>
      <w:r w:rsidRPr="000B6AAA">
        <w:rPr>
          <w:rFonts w:ascii="Times New Roman" w:hAnsi="Times New Roman"/>
        </w:rPr>
        <w:t>Prechodné ustanovenie k úprave účinnej od 1. januára 2015</w:t>
      </w:r>
    </w:p>
    <w:p w:rsidR="009952DE" w:rsidRPr="000B6AAA" w:rsidP="009952DE">
      <w:pPr>
        <w:bidi w:val="0"/>
        <w:ind w:left="360"/>
        <w:jc w:val="both"/>
        <w:rPr>
          <w:rFonts w:ascii="Times New Roman" w:hAnsi="Times New Roman"/>
        </w:rPr>
      </w:pPr>
    </w:p>
    <w:p w:rsidR="009952DE" w:rsidRPr="000B6AAA" w:rsidP="009952DE">
      <w:pPr>
        <w:bidi w:val="0"/>
        <w:ind w:left="709"/>
        <w:jc w:val="both"/>
        <w:rPr>
          <w:rFonts w:ascii="Times New Roman" w:hAnsi="Times New Roman"/>
        </w:rPr>
      </w:pPr>
      <w:r w:rsidRPr="000B6AAA">
        <w:rPr>
          <w:rFonts w:ascii="Times New Roman" w:hAnsi="Times New Roman"/>
        </w:rPr>
        <w:t>Pracovný pomer na určitú dobu s pedagogickým zamestnancom dohodnutý pred 1. januárom 2015 sa posudzuje podľa predpisov účinných do 31. decembra 2014.“.“.</w:t>
      </w:r>
    </w:p>
    <w:p w:rsidR="009952DE" w:rsidRPr="000B6AAA" w:rsidP="009952DE">
      <w:pPr>
        <w:bidi w:val="0"/>
        <w:ind w:left="708"/>
        <w:jc w:val="both"/>
        <w:rPr>
          <w:rFonts w:ascii="Times New Roman" w:hAnsi="Times New Roman"/>
        </w:rPr>
      </w:pPr>
    </w:p>
    <w:p w:rsidR="009952DE" w:rsidRPr="000B6AAA" w:rsidP="009952DE">
      <w:pPr>
        <w:bidi w:val="0"/>
        <w:ind w:left="708"/>
        <w:jc w:val="both"/>
        <w:rPr>
          <w:rFonts w:ascii="Times New Roman" w:hAnsi="Times New Roman"/>
        </w:rPr>
      </w:pPr>
      <w:r w:rsidRPr="000B6AAA">
        <w:rPr>
          <w:rFonts w:ascii="Times New Roman" w:hAnsi="Times New Roman"/>
        </w:rPr>
        <w:t>Doterajší čl. V sa primerane pre</w:t>
      </w:r>
      <w:r w:rsidR="00B40168">
        <w:rPr>
          <w:rFonts w:ascii="Times New Roman" w:hAnsi="Times New Roman"/>
        </w:rPr>
        <w:t>čísluje</w:t>
      </w:r>
      <w:r w:rsidRPr="000B6AAA">
        <w:rPr>
          <w:rFonts w:ascii="Times New Roman" w:hAnsi="Times New Roman"/>
        </w:rPr>
        <w:t>.</w:t>
      </w:r>
    </w:p>
    <w:p w:rsidR="009952DE" w:rsidRPr="000B6AAA" w:rsidP="009952DE">
      <w:pPr>
        <w:bidi w:val="0"/>
        <w:jc w:val="both"/>
        <w:rPr>
          <w:rFonts w:ascii="Times New Roman" w:hAnsi="Times New Roman"/>
        </w:rPr>
      </w:pPr>
    </w:p>
    <w:p w:rsidR="009952DE" w:rsidRPr="000B6AAA" w:rsidP="0046617F">
      <w:pPr>
        <w:bidi w:val="0"/>
        <w:ind w:left="2832"/>
        <w:jc w:val="both"/>
        <w:rPr>
          <w:rFonts w:ascii="Times New Roman" w:hAnsi="Times New Roman"/>
        </w:rPr>
      </w:pPr>
      <w:r w:rsidRPr="000B6AAA">
        <w:rPr>
          <w:rFonts w:ascii="Times New Roman" w:hAnsi="Times New Roman"/>
        </w:rPr>
        <w:t>V čl. V prvom bode sa odchylne upravuje najkratšia dĺžka trvania pracovného pomeru na určitú dobu s pedagogickým zamestnancom okrem zahraničného lektora na obdobie školského roka, ktorý končí 31. augusta kalendárneho roka nasledujúceho po kalendárnom roku, v ktorom bol tento pracovný pomer dohodnutý. Výnimka z tejto úpravy sa vzťahuje na pedagogického zamestnanca, s ktorým bol pracovný pomer na určitú dobu dohodnutý na zastupovanie pedagogického zamestnanca z niektorého z dôvodov upravených v ustanovení § 48 ods. 4 písmeno a) Zákonníka práce, t. j. z dôvodu materskej dovolenky, rodičovskej dovolenky, dovolenky bezprostredne nadväzujúcej na materskú alebo rodičovskú dovolenku, dočasnej pracovnej neschopnosti alebo zastupovania zamestnanca dlhodobo uvoľneného na výkon verejnej funkcie alebo odborovej funkcie. V druhom odseku je stanovené, že ostatné náležitosti pracovného pomeru dohodnutého na určitú dobu s pedagogickým zamestnancom, okrem minimálnej doby trvania tohto pracovného pomeru, sú upravené v § 48 Zákonníka práce.</w:t>
      </w:r>
    </w:p>
    <w:p w:rsidR="009952DE" w:rsidRPr="000B6AAA" w:rsidP="0046617F">
      <w:pPr>
        <w:bidi w:val="0"/>
        <w:ind w:left="2832"/>
        <w:jc w:val="both"/>
        <w:rPr>
          <w:rFonts w:ascii="Times New Roman" w:hAnsi="Times New Roman"/>
        </w:rPr>
      </w:pPr>
      <w:r w:rsidRPr="000B6AAA">
        <w:rPr>
          <w:rFonts w:ascii="Times New Roman" w:hAnsi="Times New Roman"/>
        </w:rPr>
        <w:t>V čl. V druhom bode sa dopĺňa prechodné ustanovenie, podľa ktorého sa upravujú podmienky pracovného pomeru dohodnutého na určitú dobu s pedagogickým zamestnancom okrem zahraničného lektora pred účinnosťou tohto zákona.</w:t>
      </w:r>
    </w:p>
    <w:p w:rsidR="009952DE" w:rsidP="009952DE">
      <w:pPr>
        <w:bidi w:val="0"/>
        <w:ind w:left="1416" w:firstLine="708"/>
        <w:jc w:val="both"/>
        <w:rPr>
          <w:rFonts w:ascii="Times New Roman" w:hAnsi="Times New Roman"/>
        </w:rPr>
      </w:pPr>
    </w:p>
    <w:p w:rsidR="00AD6E5D" w:rsidRPr="000B6AAA" w:rsidP="009952DE">
      <w:pPr>
        <w:bidi w:val="0"/>
        <w:ind w:left="1416" w:firstLine="708"/>
        <w:jc w:val="both"/>
        <w:rPr>
          <w:rFonts w:ascii="Times New Roman" w:hAnsi="Times New Roman"/>
        </w:rPr>
      </w:pPr>
    </w:p>
    <w:p w:rsidR="00557B55" w:rsidRPr="000B6AAA" w:rsidP="00557B55">
      <w:pPr>
        <w:tabs>
          <w:tab w:val="left" w:pos="567"/>
        </w:tabs>
        <w:bidi w:val="0"/>
        <w:spacing w:line="360" w:lineRule="auto"/>
        <w:ind w:left="2832"/>
        <w:rPr>
          <w:rFonts w:ascii="Times New Roman" w:hAnsi="Times New Roman"/>
          <w:b/>
        </w:rPr>
      </w:pPr>
      <w:r w:rsidRPr="000B6AAA">
        <w:rPr>
          <w:rFonts w:ascii="Times New Roman" w:hAnsi="Times New Roman"/>
          <w:b/>
        </w:rPr>
        <w:t>Výbor NR SR pre sociálne veci</w:t>
      </w:r>
    </w:p>
    <w:p w:rsidR="00557B55" w:rsidRPr="000B6AAA" w:rsidP="00557B55">
      <w:pPr>
        <w:tabs>
          <w:tab w:val="left" w:pos="567"/>
        </w:tabs>
        <w:bidi w:val="0"/>
        <w:spacing w:line="360" w:lineRule="auto"/>
        <w:ind w:left="2832"/>
        <w:jc w:val="both"/>
        <w:rPr>
          <w:rFonts w:ascii="Times New Roman" w:hAnsi="Times New Roman"/>
          <w:b/>
        </w:rPr>
      </w:pPr>
      <w:r w:rsidRPr="000B6AAA">
        <w:rPr>
          <w:rFonts w:ascii="Times New Roman" w:hAnsi="Times New Roman"/>
          <w:b/>
        </w:rPr>
        <w:t>Gestorský výbor odporúča schváliť.</w:t>
      </w:r>
    </w:p>
    <w:p w:rsidR="00D00779" w:rsidRPr="000B6AAA" w:rsidP="00D00779">
      <w:pPr>
        <w:tabs>
          <w:tab w:val="left" w:pos="-1985"/>
          <w:tab w:val="left" w:pos="709"/>
          <w:tab w:val="left" w:pos="1077"/>
        </w:tabs>
        <w:bidi w:val="0"/>
        <w:jc w:val="center"/>
        <w:rPr>
          <w:rFonts w:ascii="Times New Roman" w:hAnsi="Times New Roman"/>
          <w:b/>
        </w:rPr>
      </w:pPr>
    </w:p>
    <w:p w:rsidR="00D00779" w:rsidRPr="000B6AAA" w:rsidP="00D00779">
      <w:pPr>
        <w:tabs>
          <w:tab w:val="left" w:pos="-1985"/>
          <w:tab w:val="left" w:pos="709"/>
          <w:tab w:val="left" w:pos="1077"/>
        </w:tabs>
        <w:bidi w:val="0"/>
        <w:jc w:val="center"/>
        <w:rPr>
          <w:rFonts w:ascii="Times New Roman" w:hAnsi="Times New Roman"/>
          <w:b/>
        </w:rPr>
      </w:pPr>
    </w:p>
    <w:p w:rsidR="00D00779" w:rsidRPr="000B6AAA" w:rsidP="00D00779">
      <w:pPr>
        <w:tabs>
          <w:tab w:val="left" w:pos="-1985"/>
          <w:tab w:val="left" w:pos="709"/>
          <w:tab w:val="left" w:pos="1077"/>
        </w:tabs>
        <w:bidi w:val="0"/>
        <w:jc w:val="center"/>
        <w:rPr>
          <w:rFonts w:ascii="Times New Roman" w:hAnsi="Times New Roman"/>
          <w:b/>
        </w:rPr>
      </w:pPr>
      <w:r w:rsidRPr="000B6AAA">
        <w:rPr>
          <w:rFonts w:ascii="Times New Roman" w:hAnsi="Times New Roman"/>
          <w:b/>
        </w:rPr>
        <w:t>V.</w:t>
      </w:r>
    </w:p>
    <w:p w:rsidR="00D00779" w:rsidRPr="000B6AAA" w:rsidP="00D00779">
      <w:pPr>
        <w:tabs>
          <w:tab w:val="left" w:pos="-1985"/>
          <w:tab w:val="left" w:pos="709"/>
          <w:tab w:val="left" w:pos="1077"/>
        </w:tabs>
        <w:bidi w:val="0"/>
        <w:rPr>
          <w:rFonts w:ascii="Times New Roman" w:hAnsi="Times New Roman"/>
        </w:rPr>
      </w:pPr>
      <w:r w:rsidRPr="000B6AAA">
        <w:rPr>
          <w:rFonts w:ascii="Times New Roman" w:hAnsi="Times New Roman"/>
        </w:rPr>
        <w:t> </w:t>
      </w:r>
    </w:p>
    <w:p w:rsidR="00D00779" w:rsidRPr="000B6AAA" w:rsidP="00D00779">
      <w:pPr>
        <w:tabs>
          <w:tab w:val="left" w:pos="-1985"/>
          <w:tab w:val="left" w:pos="709"/>
          <w:tab w:val="left" w:pos="1077"/>
        </w:tabs>
        <w:bidi w:val="0"/>
        <w:jc w:val="both"/>
        <w:rPr>
          <w:rFonts w:ascii="Times New Roman" w:hAnsi="Times New Roman"/>
        </w:rPr>
      </w:pPr>
      <w:r w:rsidRPr="000B6AAA">
        <w:rPr>
          <w:rFonts w:ascii="Times New Roman" w:hAnsi="Times New Roman"/>
        </w:rPr>
        <w:t> </w:t>
        <w:tab/>
        <w:t xml:space="preserve">Gestorský výbor na základe stanovísk výborov k uvedenému návrhu zákona  vyjadrených v ich uzneseniach uvedených pod bodom III. tejto spoločnej správy a v stanoviskách poslancov gestorského výboru vyjadrených v rozprave k tomuto návrhu zákona v súlade s § 79 ods. 4 písmeno f) a § 83 zákona Národnej rady Slovenskej republiky č. 350/1996 Z. z. o rokovacom poriadku Národnej rady Slovenskej republiky v znení neskorších predpisov odporúča Národnej rade Slovenskej republiky návrh zákona v znení schválených pozmeňujúcich a doplňujúcich návrhov </w:t>
      </w:r>
    </w:p>
    <w:p w:rsidR="00D00779" w:rsidRPr="000B6AAA" w:rsidP="00D00779">
      <w:pPr>
        <w:tabs>
          <w:tab w:val="left" w:pos="-1985"/>
          <w:tab w:val="left" w:pos="709"/>
          <w:tab w:val="left" w:pos="1077"/>
        </w:tabs>
        <w:bidi w:val="0"/>
        <w:jc w:val="center"/>
        <w:rPr>
          <w:rFonts w:ascii="Times New Roman" w:hAnsi="Times New Roman"/>
          <w:b/>
        </w:rPr>
      </w:pPr>
    </w:p>
    <w:p w:rsidR="00D00779" w:rsidRPr="000B6AAA" w:rsidP="00D00779">
      <w:pPr>
        <w:tabs>
          <w:tab w:val="left" w:pos="-1985"/>
          <w:tab w:val="left" w:pos="709"/>
          <w:tab w:val="left" w:pos="1077"/>
        </w:tabs>
        <w:bidi w:val="0"/>
        <w:jc w:val="center"/>
        <w:rPr>
          <w:rFonts w:ascii="Times New Roman" w:hAnsi="Times New Roman"/>
          <w:b/>
          <w:spacing w:val="56"/>
        </w:rPr>
      </w:pPr>
      <w:r w:rsidRPr="000B6AAA">
        <w:rPr>
          <w:rFonts w:ascii="Times New Roman" w:hAnsi="Times New Roman"/>
          <w:b/>
          <w:spacing w:val="56"/>
        </w:rPr>
        <w:t>schváliť.</w:t>
      </w:r>
    </w:p>
    <w:p w:rsidR="00D00779" w:rsidRPr="000B6AAA" w:rsidP="00D00779">
      <w:pPr>
        <w:tabs>
          <w:tab w:val="left" w:pos="-1985"/>
          <w:tab w:val="left" w:pos="709"/>
          <w:tab w:val="left" w:pos="1077"/>
        </w:tabs>
        <w:bidi w:val="0"/>
        <w:rPr>
          <w:rFonts w:ascii="Times New Roman" w:hAnsi="Times New Roman"/>
          <w:spacing w:val="50"/>
        </w:rPr>
      </w:pPr>
    </w:p>
    <w:p w:rsidR="00D00779" w:rsidRPr="000B6AAA" w:rsidP="00D00779">
      <w:pPr>
        <w:tabs>
          <w:tab w:val="left" w:pos="-1985"/>
          <w:tab w:val="left" w:pos="709"/>
          <w:tab w:val="left" w:pos="1077"/>
        </w:tabs>
        <w:bidi w:val="0"/>
        <w:jc w:val="center"/>
        <w:rPr>
          <w:rFonts w:ascii="Times New Roman" w:hAnsi="Times New Roman"/>
          <w:b/>
        </w:rPr>
      </w:pPr>
      <w:r w:rsidRPr="000B6AAA">
        <w:rPr>
          <w:rFonts w:ascii="Times New Roman" w:hAnsi="Times New Roman"/>
          <w:b/>
        </w:rPr>
        <w:t xml:space="preserve">VI. </w:t>
      </w:r>
    </w:p>
    <w:p w:rsidR="00D00779" w:rsidRPr="000B6AAA" w:rsidP="00D00779">
      <w:pPr>
        <w:tabs>
          <w:tab w:val="left" w:pos="-1985"/>
          <w:tab w:val="left" w:pos="709"/>
          <w:tab w:val="left" w:pos="1077"/>
        </w:tabs>
        <w:bidi w:val="0"/>
        <w:rPr>
          <w:rFonts w:ascii="Times New Roman" w:hAnsi="Times New Roman"/>
        </w:rPr>
      </w:pPr>
    </w:p>
    <w:p w:rsidR="00D00779" w:rsidRPr="000B6AAA" w:rsidP="00D00779">
      <w:pPr>
        <w:tabs>
          <w:tab w:val="left" w:pos="-1985"/>
          <w:tab w:val="left" w:pos="709"/>
          <w:tab w:val="left" w:pos="1077"/>
        </w:tabs>
        <w:bidi w:val="0"/>
        <w:jc w:val="both"/>
        <w:rPr>
          <w:rFonts w:ascii="Times New Roman" w:hAnsi="Times New Roman"/>
          <w:b/>
        </w:rPr>
      </w:pPr>
      <w:r w:rsidRPr="000B6AAA">
        <w:rPr>
          <w:rFonts w:ascii="Times New Roman" w:hAnsi="Times New Roman"/>
        </w:rPr>
        <w:tab/>
        <w:t xml:space="preserve">Gestorský výbor odporúča hlasovať o návrhoch </w:t>
      </w:r>
      <w:r w:rsidRPr="000B6AAA" w:rsidR="009952DE">
        <w:rPr>
          <w:rFonts w:ascii="Times New Roman" w:hAnsi="Times New Roman"/>
          <w:b/>
        </w:rPr>
        <w:t>1</w:t>
      </w:r>
      <w:r w:rsidRPr="000B6AAA">
        <w:rPr>
          <w:rFonts w:ascii="Times New Roman" w:hAnsi="Times New Roman"/>
          <w:b/>
        </w:rPr>
        <w:t xml:space="preserve"> až </w:t>
      </w:r>
      <w:r w:rsidRPr="000B6AAA" w:rsidR="009952DE">
        <w:rPr>
          <w:rFonts w:ascii="Times New Roman" w:hAnsi="Times New Roman"/>
          <w:b/>
        </w:rPr>
        <w:t>7</w:t>
      </w:r>
      <w:r w:rsidRPr="000B6AAA">
        <w:rPr>
          <w:rFonts w:ascii="Times New Roman" w:hAnsi="Times New Roman"/>
        </w:rPr>
        <w:t xml:space="preserve">  v štvrtej časti tejto spoločnej správy spoločne so stanoviskom gestorského výboru </w:t>
      </w:r>
      <w:r w:rsidRPr="000B6AAA">
        <w:rPr>
          <w:rFonts w:ascii="Times New Roman" w:hAnsi="Times New Roman"/>
          <w:b/>
        </w:rPr>
        <w:t>schváliť.</w:t>
      </w:r>
    </w:p>
    <w:p w:rsidR="00D00779" w:rsidP="00D00779">
      <w:pPr>
        <w:tabs>
          <w:tab w:val="left" w:pos="-1985"/>
          <w:tab w:val="left" w:pos="709"/>
          <w:tab w:val="left" w:pos="1077"/>
        </w:tabs>
        <w:bidi w:val="0"/>
        <w:jc w:val="both"/>
        <w:rPr>
          <w:rFonts w:ascii="Times New Roman" w:hAnsi="Times New Roman"/>
        </w:rPr>
      </w:pPr>
    </w:p>
    <w:p w:rsidR="001C7ED6" w:rsidP="00D00779">
      <w:pPr>
        <w:tabs>
          <w:tab w:val="left" w:pos="-1985"/>
          <w:tab w:val="left" w:pos="709"/>
          <w:tab w:val="left" w:pos="1077"/>
        </w:tabs>
        <w:bidi w:val="0"/>
        <w:jc w:val="both"/>
        <w:rPr>
          <w:rFonts w:ascii="Times New Roman" w:hAnsi="Times New Roman"/>
        </w:rPr>
      </w:pPr>
    </w:p>
    <w:p w:rsidR="001C7ED6" w:rsidP="001C7ED6">
      <w:pPr>
        <w:tabs>
          <w:tab w:val="left" w:pos="-1985"/>
          <w:tab w:val="left" w:pos="709"/>
          <w:tab w:val="left" w:pos="1077"/>
        </w:tabs>
        <w:bidi w:val="0"/>
        <w:jc w:val="center"/>
        <w:rPr>
          <w:rFonts w:ascii="Times New Roman" w:hAnsi="Times New Roman"/>
          <w:b/>
        </w:rPr>
      </w:pPr>
      <w:r w:rsidRPr="001C7ED6">
        <w:rPr>
          <w:rFonts w:ascii="Times New Roman" w:hAnsi="Times New Roman"/>
          <w:b/>
        </w:rPr>
        <w:t>VII.</w:t>
      </w:r>
    </w:p>
    <w:p w:rsidR="001C7ED6" w:rsidRPr="001C7ED6" w:rsidP="001C7ED6">
      <w:pPr>
        <w:tabs>
          <w:tab w:val="left" w:pos="-1985"/>
          <w:tab w:val="left" w:pos="709"/>
          <w:tab w:val="left" w:pos="1077"/>
        </w:tabs>
        <w:bidi w:val="0"/>
        <w:jc w:val="center"/>
        <w:rPr>
          <w:rFonts w:ascii="Times New Roman" w:hAnsi="Times New Roman"/>
          <w:b/>
        </w:rPr>
      </w:pPr>
    </w:p>
    <w:p w:rsidR="00D00779" w:rsidRPr="000B6AAA" w:rsidP="00D00779">
      <w:pPr>
        <w:tabs>
          <w:tab w:val="left" w:pos="-1985"/>
          <w:tab w:val="left" w:pos="709"/>
          <w:tab w:val="left" w:pos="1077"/>
        </w:tabs>
        <w:bidi w:val="0"/>
        <w:jc w:val="both"/>
        <w:rPr>
          <w:rFonts w:ascii="Times New Roman" w:hAnsi="Times New Roman"/>
        </w:rPr>
      </w:pPr>
      <w:r w:rsidRPr="000B6AAA">
        <w:rPr>
          <w:rFonts w:ascii="Times New Roman" w:hAnsi="Times New Roman"/>
        </w:rPr>
        <w:tab/>
        <w:t xml:space="preserve">Gestorský výbor určil spoločného spravodajcu výborov </w:t>
      </w:r>
      <w:r w:rsidRPr="000B6AAA" w:rsidR="004439C5">
        <w:rPr>
          <w:rFonts w:ascii="Times New Roman" w:hAnsi="Times New Roman"/>
        </w:rPr>
        <w:t>Jána Podmanického</w:t>
      </w:r>
      <w:r w:rsidRPr="000B6AAA" w:rsidR="0003625B">
        <w:rPr>
          <w:rFonts w:ascii="Times New Roman" w:hAnsi="Times New Roman"/>
        </w:rPr>
        <w:t xml:space="preserve"> </w:t>
      </w:r>
      <w:r w:rsidRPr="000B6AAA">
        <w:rPr>
          <w:rFonts w:ascii="Times New Roman" w:hAnsi="Times New Roman"/>
        </w:rPr>
        <w:t xml:space="preserve">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w:t>
      </w:r>
      <w:smartTag w:uri="urn:schemas-microsoft-com:office:smarttags" w:element="metricconverter">
        <w:smartTagPr>
          <w:attr w:name="ProductID" w:val="2 a"/>
        </w:smartTagPr>
        <w:r w:rsidRPr="000B6AAA">
          <w:rPr>
            <w:rFonts w:ascii="Times New Roman" w:hAnsi="Times New Roman"/>
          </w:rPr>
          <w:t>2 a</w:t>
        </w:r>
      </w:smartTag>
      <w:r w:rsidRPr="000B6AAA">
        <w:rPr>
          <w:rFonts w:ascii="Times New Roman" w:hAnsi="Times New Roman"/>
        </w:rPr>
        <w:t xml:space="preserve"> § 86 zákona Národnej rady Slovenskej republiky č. 350/1996 Z. z. o rokovacom poriadku Národnej rady Slovenskej republiky v znení neskorších predpisov.</w:t>
      </w:r>
    </w:p>
    <w:p w:rsidR="00D00779" w:rsidRPr="000B6AAA" w:rsidP="00D00779">
      <w:pPr>
        <w:tabs>
          <w:tab w:val="left" w:pos="-1985"/>
          <w:tab w:val="left" w:pos="709"/>
          <w:tab w:val="left" w:pos="1077"/>
        </w:tabs>
        <w:bidi w:val="0"/>
        <w:jc w:val="both"/>
        <w:rPr>
          <w:rFonts w:ascii="Times New Roman" w:hAnsi="Times New Roman"/>
        </w:rPr>
      </w:pPr>
    </w:p>
    <w:p w:rsidR="00D00779" w:rsidRPr="000B6AAA" w:rsidP="00D00779">
      <w:pPr>
        <w:tabs>
          <w:tab w:val="left" w:pos="-1985"/>
          <w:tab w:val="left" w:pos="709"/>
          <w:tab w:val="left" w:pos="1077"/>
        </w:tabs>
        <w:bidi w:val="0"/>
        <w:jc w:val="both"/>
        <w:rPr>
          <w:rFonts w:ascii="Times New Roman" w:hAnsi="Times New Roman"/>
          <w:lang w:val="cs-CZ"/>
        </w:rPr>
      </w:pPr>
      <w:r w:rsidRPr="000B6AAA">
        <w:rPr>
          <w:rFonts w:ascii="Times New Roman" w:hAnsi="Times New Roman"/>
        </w:rPr>
        <w:tab/>
        <w:t>Spoločná správa výborov Národnej rady Slovenskej republiky o výsledkoch prerokovania návrhu zákona vo výboroch Národnej rady Slovenskej republiky  v druhom čítaní bola schválená uznesením Výboru Národnej rady Slovenskej republiky pre sociálne veci č.</w:t>
      </w:r>
      <w:r w:rsidR="00557B55">
        <w:rPr>
          <w:rFonts w:ascii="Times New Roman" w:hAnsi="Times New Roman"/>
        </w:rPr>
        <w:t xml:space="preserve"> </w:t>
      </w:r>
      <w:r w:rsidRPr="000B6AAA" w:rsidR="009952DE">
        <w:rPr>
          <w:rFonts w:ascii="Times New Roman" w:hAnsi="Times New Roman"/>
        </w:rPr>
        <w:t>149</w:t>
      </w:r>
      <w:r w:rsidRPr="000B6AAA">
        <w:rPr>
          <w:rFonts w:ascii="Times New Roman" w:hAnsi="Times New Roman"/>
        </w:rPr>
        <w:t xml:space="preserve"> z </w:t>
      </w:r>
      <w:r w:rsidRPr="000B6AAA" w:rsidR="009952DE">
        <w:rPr>
          <w:rFonts w:ascii="Times New Roman" w:hAnsi="Times New Roman"/>
        </w:rPr>
        <w:t>25</w:t>
      </w:r>
      <w:r w:rsidRPr="000B6AAA">
        <w:rPr>
          <w:rFonts w:ascii="Times New Roman" w:hAnsi="Times New Roman"/>
        </w:rPr>
        <w:t xml:space="preserve">. </w:t>
      </w:r>
      <w:r w:rsidRPr="000B6AAA" w:rsidR="00371A35">
        <w:rPr>
          <w:rFonts w:ascii="Times New Roman" w:hAnsi="Times New Roman"/>
        </w:rPr>
        <w:t>novembra</w:t>
      </w:r>
      <w:r w:rsidRPr="000B6AAA">
        <w:rPr>
          <w:rFonts w:ascii="Times New Roman" w:hAnsi="Times New Roman"/>
        </w:rPr>
        <w:t xml:space="preserve"> 201</w:t>
      </w:r>
      <w:r w:rsidRPr="000B6AAA" w:rsidR="007D4E30">
        <w:rPr>
          <w:rFonts w:ascii="Times New Roman" w:hAnsi="Times New Roman"/>
        </w:rPr>
        <w:t>4</w:t>
      </w:r>
      <w:r w:rsidRPr="000B6AAA">
        <w:rPr>
          <w:rFonts w:ascii="Times New Roman" w:hAnsi="Times New Roman"/>
        </w:rPr>
        <w:t>.</w:t>
      </w:r>
    </w:p>
    <w:p w:rsidR="00D00779" w:rsidP="00D00779">
      <w:pPr>
        <w:tabs>
          <w:tab w:val="left" w:pos="-1985"/>
          <w:tab w:val="left" w:pos="709"/>
          <w:tab w:val="left" w:pos="1077"/>
        </w:tabs>
        <w:bidi w:val="0"/>
        <w:jc w:val="both"/>
        <w:rPr>
          <w:rFonts w:ascii="Times New Roman" w:hAnsi="Times New Roman"/>
        </w:rPr>
      </w:pPr>
    </w:p>
    <w:p w:rsidR="00557B55" w:rsidRPr="000B6AAA" w:rsidP="00D00779">
      <w:pPr>
        <w:tabs>
          <w:tab w:val="left" w:pos="-1985"/>
          <w:tab w:val="left" w:pos="709"/>
          <w:tab w:val="left" w:pos="1077"/>
        </w:tabs>
        <w:bidi w:val="0"/>
        <w:jc w:val="both"/>
        <w:rPr>
          <w:rFonts w:ascii="Times New Roman" w:hAnsi="Times New Roman"/>
        </w:rPr>
      </w:pPr>
    </w:p>
    <w:p w:rsidR="00D00779" w:rsidRPr="000B6AAA" w:rsidP="00D00779">
      <w:pPr>
        <w:tabs>
          <w:tab w:val="left" w:pos="-1985"/>
          <w:tab w:val="left" w:pos="709"/>
          <w:tab w:val="left" w:pos="1077"/>
        </w:tabs>
        <w:bidi w:val="0"/>
        <w:jc w:val="both"/>
        <w:rPr>
          <w:rFonts w:ascii="Times New Roman" w:hAnsi="Times New Roman"/>
        </w:rPr>
      </w:pPr>
    </w:p>
    <w:p w:rsidR="00D00779" w:rsidRPr="000B6AAA" w:rsidP="00D00779">
      <w:pPr>
        <w:pStyle w:val="Heading1"/>
        <w:bidi w:val="0"/>
        <w:rPr>
          <w:rFonts w:ascii="Times New Roman" w:hAnsi="Times New Roman" w:cs="Times New Roman"/>
          <w:b w:val="0"/>
          <w:bCs w:val="0"/>
        </w:rPr>
      </w:pPr>
      <w:r w:rsidRPr="000B6AAA">
        <w:rPr>
          <w:rFonts w:ascii="Times New Roman" w:hAnsi="Times New Roman" w:cs="Times New Roman"/>
          <w:b w:val="0"/>
          <w:bCs w:val="0"/>
        </w:rPr>
        <w:t xml:space="preserve">Bratislava </w:t>
      </w:r>
      <w:r w:rsidRPr="000B6AAA" w:rsidR="009952DE">
        <w:rPr>
          <w:rFonts w:ascii="Times New Roman" w:hAnsi="Times New Roman" w:cs="Times New Roman"/>
          <w:b w:val="0"/>
          <w:bCs w:val="0"/>
        </w:rPr>
        <w:t>25</w:t>
      </w:r>
      <w:r w:rsidRPr="000B6AAA">
        <w:rPr>
          <w:rFonts w:ascii="Times New Roman" w:hAnsi="Times New Roman" w:cs="Times New Roman"/>
          <w:b w:val="0"/>
          <w:bCs w:val="0"/>
        </w:rPr>
        <w:t xml:space="preserve">. </w:t>
      </w:r>
      <w:r w:rsidRPr="000B6AAA" w:rsidR="00371A35">
        <w:rPr>
          <w:rFonts w:ascii="Times New Roman" w:hAnsi="Times New Roman" w:cs="Times New Roman"/>
          <w:b w:val="0"/>
          <w:bCs w:val="0"/>
        </w:rPr>
        <w:t xml:space="preserve">novembra </w:t>
      </w:r>
      <w:r w:rsidRPr="000B6AAA">
        <w:rPr>
          <w:rFonts w:ascii="Times New Roman" w:hAnsi="Times New Roman" w:cs="Times New Roman"/>
          <w:b w:val="0"/>
          <w:bCs w:val="0"/>
        </w:rPr>
        <w:t>201</w:t>
      </w:r>
      <w:r w:rsidRPr="000B6AAA" w:rsidR="007D4E30">
        <w:rPr>
          <w:rFonts w:ascii="Times New Roman" w:hAnsi="Times New Roman" w:cs="Times New Roman"/>
          <w:b w:val="0"/>
          <w:bCs w:val="0"/>
        </w:rPr>
        <w:t>4</w:t>
      </w:r>
    </w:p>
    <w:p w:rsidR="00D00779" w:rsidRPr="000B6AAA" w:rsidP="00D00779">
      <w:pPr>
        <w:bidi w:val="0"/>
        <w:rPr>
          <w:rFonts w:ascii="Times New Roman" w:hAnsi="Times New Roman"/>
        </w:rPr>
      </w:pPr>
    </w:p>
    <w:p w:rsidR="00D00779" w:rsidRPr="000B6AAA" w:rsidP="00D00779">
      <w:pPr>
        <w:bidi w:val="0"/>
        <w:rPr>
          <w:rFonts w:ascii="Times New Roman" w:hAnsi="Times New Roman"/>
        </w:rPr>
      </w:pPr>
    </w:p>
    <w:p w:rsidR="00D00779" w:rsidRPr="000B6AAA" w:rsidP="00D00779">
      <w:pPr>
        <w:bidi w:val="0"/>
        <w:rPr>
          <w:rFonts w:ascii="Times New Roman" w:hAnsi="Times New Roman"/>
        </w:rPr>
      </w:pPr>
    </w:p>
    <w:p w:rsidR="00D00779" w:rsidRPr="000B6AAA" w:rsidP="00D00779">
      <w:pPr>
        <w:bidi w:val="0"/>
        <w:rPr>
          <w:rFonts w:ascii="Times New Roman" w:hAnsi="Times New Roman"/>
        </w:rPr>
      </w:pPr>
    </w:p>
    <w:p w:rsidR="00D00779" w:rsidRPr="000B6AAA" w:rsidP="00D00779">
      <w:pPr>
        <w:bidi w:val="0"/>
        <w:rPr>
          <w:rFonts w:ascii="Times New Roman" w:hAnsi="Times New Roman"/>
        </w:rPr>
      </w:pPr>
    </w:p>
    <w:p w:rsidR="00D00779" w:rsidRPr="000B6AAA" w:rsidP="00D00779">
      <w:pPr>
        <w:bidi w:val="0"/>
        <w:rPr>
          <w:rFonts w:ascii="Times New Roman" w:hAnsi="Times New Roman"/>
        </w:rPr>
      </w:pPr>
    </w:p>
    <w:p w:rsidR="00D00779" w:rsidRPr="000B6AAA" w:rsidP="00D00779">
      <w:pPr>
        <w:pStyle w:val="Heading1"/>
        <w:bidi w:val="0"/>
        <w:rPr>
          <w:rFonts w:ascii="Times New Roman" w:hAnsi="Times New Roman" w:cs="Times New Roman" w:hint="default"/>
          <w:bCs w:val="0"/>
        </w:rPr>
      </w:pPr>
      <w:r w:rsidRPr="000B6AAA">
        <w:rPr>
          <w:rFonts w:ascii="Times New Roman" w:hAnsi="Times New Roman" w:cs="Times New Roman" w:hint="default"/>
          <w:bCs w:val="0"/>
        </w:rPr>
        <w:t>Já</w:t>
      </w:r>
      <w:r w:rsidRPr="000B6AAA">
        <w:rPr>
          <w:rFonts w:ascii="Times New Roman" w:hAnsi="Times New Roman" w:cs="Times New Roman" w:hint="default"/>
          <w:bCs w:val="0"/>
        </w:rPr>
        <w:t>n P</w:t>
      </w:r>
      <w:r w:rsidRPr="000B6AAA">
        <w:rPr>
          <w:rFonts w:ascii="Times New Roman" w:hAnsi="Times New Roman" w:cs="Times New Roman" w:hint="default"/>
          <w:bCs w:val="0"/>
        </w:rPr>
        <w:t>odmanický</w:t>
      </w:r>
      <w:r w:rsidRPr="000B6AAA">
        <w:rPr>
          <w:rFonts w:ascii="Times New Roman" w:hAnsi="Times New Roman" w:cs="Times New Roman" w:hint="default"/>
          <w:bCs w:val="0"/>
        </w:rPr>
        <w:t xml:space="preserve"> v. r.</w:t>
      </w:r>
    </w:p>
    <w:p w:rsidR="00D00779" w:rsidRPr="000B6AAA" w:rsidP="00D00779">
      <w:pPr>
        <w:bidi w:val="0"/>
        <w:jc w:val="center"/>
        <w:rPr>
          <w:rFonts w:ascii="Times New Roman" w:hAnsi="Times New Roman"/>
        </w:rPr>
      </w:pPr>
      <w:r w:rsidRPr="000B6AAA">
        <w:rPr>
          <w:rFonts w:ascii="Times New Roman" w:hAnsi="Times New Roman"/>
          <w:b/>
        </w:rPr>
        <w:t>predseda výboru</w:t>
      </w:r>
    </w:p>
    <w:p w:rsidR="00496C93" w:rsidRPr="000B6AAA">
      <w:pPr>
        <w:bidi w:val="0"/>
        <w:rPr>
          <w:rFonts w:ascii="Times New Roman" w:hAnsi="Times New Roman"/>
        </w:rPr>
      </w:pPr>
    </w:p>
    <w:sectPr w:rsidSect="00633A70">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Gill Sans MT">
    <w:panose1 w:val="020B0502020104020203"/>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E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A11E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B3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C7ED6">
      <w:rPr>
        <w:rFonts w:ascii="Times New Roman" w:hAnsi="Times New Roman"/>
        <w:noProof/>
      </w:rPr>
      <w:t>6</w:t>
    </w:r>
    <w:r>
      <w:rPr>
        <w:rFonts w:ascii="Times New Roman" w:hAnsi="Times New Roman"/>
      </w:rPr>
      <w:fldChar w:fldCharType="end"/>
    </w:r>
  </w:p>
  <w:p w:rsidR="001A11E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7FE5"/>
    <w:multiLevelType w:val="hybridMultilevel"/>
    <w:tmpl w:val="70AE4550"/>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CBC0BA8"/>
    <w:multiLevelType w:val="hybridMultilevel"/>
    <w:tmpl w:val="4028B8C2"/>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6AD256E2"/>
    <w:multiLevelType w:val="hybridMultilevel"/>
    <w:tmpl w:val="D07CCD96"/>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70622F81"/>
    <w:multiLevelType w:val="hybridMultilevel"/>
    <w:tmpl w:val="804EB1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00779"/>
    <w:rsid w:val="00016EC0"/>
    <w:rsid w:val="0003625B"/>
    <w:rsid w:val="00090751"/>
    <w:rsid w:val="000B6AAA"/>
    <w:rsid w:val="0012668F"/>
    <w:rsid w:val="001A11E3"/>
    <w:rsid w:val="001C7ED6"/>
    <w:rsid w:val="001E1F2B"/>
    <w:rsid w:val="001F25CB"/>
    <w:rsid w:val="002C03C9"/>
    <w:rsid w:val="00306A00"/>
    <w:rsid w:val="0034494B"/>
    <w:rsid w:val="003704CC"/>
    <w:rsid w:val="00371A35"/>
    <w:rsid w:val="00435B33"/>
    <w:rsid w:val="004439C5"/>
    <w:rsid w:val="0046617F"/>
    <w:rsid w:val="00496C93"/>
    <w:rsid w:val="004B4092"/>
    <w:rsid w:val="00522963"/>
    <w:rsid w:val="00557B55"/>
    <w:rsid w:val="0057356D"/>
    <w:rsid w:val="0058476A"/>
    <w:rsid w:val="00586FE1"/>
    <w:rsid w:val="005D20DE"/>
    <w:rsid w:val="0062243A"/>
    <w:rsid w:val="00633A70"/>
    <w:rsid w:val="0065008D"/>
    <w:rsid w:val="006D0D4A"/>
    <w:rsid w:val="006E73D6"/>
    <w:rsid w:val="0074454B"/>
    <w:rsid w:val="00760893"/>
    <w:rsid w:val="007A1F47"/>
    <w:rsid w:val="007D4E30"/>
    <w:rsid w:val="00857CDB"/>
    <w:rsid w:val="008B5406"/>
    <w:rsid w:val="008E4B2A"/>
    <w:rsid w:val="00935E1F"/>
    <w:rsid w:val="00941D6C"/>
    <w:rsid w:val="00942125"/>
    <w:rsid w:val="009952DE"/>
    <w:rsid w:val="00997DE7"/>
    <w:rsid w:val="00A054BF"/>
    <w:rsid w:val="00A22E29"/>
    <w:rsid w:val="00AD6E5D"/>
    <w:rsid w:val="00B40168"/>
    <w:rsid w:val="00B96287"/>
    <w:rsid w:val="00BD1A35"/>
    <w:rsid w:val="00C25D0B"/>
    <w:rsid w:val="00D00779"/>
    <w:rsid w:val="00DA000F"/>
    <w:rsid w:val="00E24009"/>
    <w:rsid w:val="00E54994"/>
    <w:rsid w:val="00EE642A"/>
    <w:rsid w:val="00F428A5"/>
    <w:rsid w:val="00FD196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77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00779"/>
    <w:pPr>
      <w:keepNext/>
      <w:tabs>
        <w:tab w:val="left" w:pos="-1985"/>
        <w:tab w:val="left" w:pos="709"/>
        <w:tab w:val="left" w:pos="1077"/>
      </w:tabs>
      <w:jc w:val="center"/>
      <w:outlineLvl w:val="0"/>
    </w:pPr>
    <w:rPr>
      <w:rFonts w:ascii="Arial" w:eastAsia="Arial Unicode MS" w:hAnsi="Arial" w:cs="Arial"/>
      <w:b/>
      <w:bCs/>
    </w:rPr>
  </w:style>
  <w:style w:type="paragraph" w:styleId="Heading2">
    <w:name w:val="heading 2"/>
    <w:basedOn w:val="Normal"/>
    <w:next w:val="Normal"/>
    <w:link w:val="Nadpis2Char"/>
    <w:uiPriority w:val="9"/>
    <w:qFormat/>
    <w:rsid w:val="00D00779"/>
    <w:pPr>
      <w:keepNext/>
      <w:tabs>
        <w:tab w:val="left" w:pos="-1985"/>
        <w:tab w:val="left" w:pos="709"/>
        <w:tab w:val="left" w:pos="1077"/>
      </w:tabs>
      <w:jc w:val="left"/>
      <w:outlineLvl w:val="1"/>
    </w:pPr>
    <w:rPr>
      <w:rFonts w:ascii="Arial" w:eastAsia="Arial Unicode MS" w:hAnsi="Arial" w:cs="Arial"/>
      <w:b/>
      <w:bCs/>
    </w:rPr>
  </w:style>
  <w:style w:type="paragraph" w:styleId="Heading3">
    <w:name w:val="heading 3"/>
    <w:basedOn w:val="Normal"/>
    <w:next w:val="Normal"/>
    <w:link w:val="Nadpis3Char"/>
    <w:uiPriority w:val="9"/>
    <w:qFormat/>
    <w:rsid w:val="00D00779"/>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00779"/>
    <w:rPr>
      <w:rFonts w:ascii="Arial" w:eastAsia="Arial Unicode MS" w:hAnsi="Arial" w:cs="Arial"/>
      <w:b/>
      <w:bCs/>
      <w:sz w:val="24"/>
      <w:szCs w:val="24"/>
      <w:rtl w:val="0"/>
      <w:cs w:val="0"/>
      <w:lang w:val="x-none" w:eastAsia="sk-SK"/>
    </w:rPr>
  </w:style>
  <w:style w:type="character" w:customStyle="1" w:styleId="Nadpis2Char">
    <w:name w:val="Nadpis 2 Char"/>
    <w:basedOn w:val="DefaultParagraphFont"/>
    <w:link w:val="Heading2"/>
    <w:uiPriority w:val="9"/>
    <w:locked/>
    <w:rsid w:val="00D00779"/>
    <w:rPr>
      <w:rFonts w:ascii="Arial" w:eastAsia="Arial Unicode MS" w:hAnsi="Arial" w:cs="Arial"/>
      <w:b/>
      <w:bCs/>
      <w:sz w:val="24"/>
      <w:szCs w:val="24"/>
      <w:rtl w:val="0"/>
      <w:cs w:val="0"/>
      <w:lang w:val="x-none" w:eastAsia="sk-SK"/>
    </w:rPr>
  </w:style>
  <w:style w:type="character" w:customStyle="1" w:styleId="Nadpis3Char">
    <w:name w:val="Nadpis 3 Char"/>
    <w:basedOn w:val="DefaultParagraphFont"/>
    <w:link w:val="Heading3"/>
    <w:uiPriority w:val="9"/>
    <w:locked/>
    <w:rsid w:val="00D00779"/>
    <w:rPr>
      <w:rFonts w:ascii="AT*Toronto" w:eastAsia="Arial Unicode MS" w:hAnsi="AT*Toronto" w:cs="Arial Unicode MS"/>
      <w:b/>
      <w:sz w:val="28"/>
      <w:rtl w:val="0"/>
      <w:cs w:val="0"/>
      <w:lang w:val="cs-CZ" w:eastAsia="sk-SK"/>
    </w:r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BodyText">
    <w:name w:val="Body Text"/>
    <w:basedOn w:val="Normal"/>
    <w:link w:val="ZkladntextChar"/>
    <w:uiPriority w:val="99"/>
    <w:rsid w:val="00D00779"/>
    <w:pPr>
      <w:jc w:val="both"/>
    </w:pPr>
    <w:rPr>
      <w:rFonts w:ascii="Arial" w:hAnsi="Arial" w:cs="Arial"/>
    </w:rPr>
  </w:style>
  <w:style w:type="character" w:customStyle="1" w:styleId="ZkladntextChar">
    <w:name w:val="Základný text Char"/>
    <w:basedOn w:val="DefaultParagraphFont"/>
    <w:link w:val="BodyText"/>
    <w:uiPriority w:val="99"/>
    <w:locked/>
    <w:rsid w:val="00D00779"/>
    <w:rPr>
      <w:rFonts w:ascii="Arial" w:hAnsi="Arial" w:cs="Arial"/>
      <w:sz w:val="24"/>
      <w:szCs w:val="24"/>
      <w:rtl w:val="0"/>
      <w:cs w:val="0"/>
      <w:lang w:val="x-none" w:eastAsia="sk-SK"/>
    </w:rPr>
  </w:style>
  <w:style w:type="paragraph" w:styleId="Footer">
    <w:name w:val="footer"/>
    <w:basedOn w:val="Normal"/>
    <w:link w:val="PtaChar"/>
    <w:uiPriority w:val="99"/>
    <w:rsid w:val="00D00779"/>
    <w:pPr>
      <w:tabs>
        <w:tab w:val="center" w:pos="4536"/>
        <w:tab w:val="right" w:pos="9072"/>
      </w:tabs>
      <w:jc w:val="left"/>
    </w:pPr>
  </w:style>
  <w:style w:type="character" w:customStyle="1" w:styleId="PtaChar">
    <w:name w:val="Päta Char"/>
    <w:basedOn w:val="DefaultParagraphFont"/>
    <w:link w:val="Footer"/>
    <w:uiPriority w:val="99"/>
    <w:locked/>
    <w:rsid w:val="00D00779"/>
    <w:rPr>
      <w:rFonts w:cs="Times New Roman"/>
      <w:sz w:val="24"/>
      <w:szCs w:val="24"/>
      <w:rtl w:val="0"/>
      <w:cs w:val="0"/>
      <w:lang w:val="x-none" w:eastAsia="sk-SK"/>
    </w:rPr>
  </w:style>
  <w:style w:type="character" w:styleId="PageNumber">
    <w:name w:val="page number"/>
    <w:basedOn w:val="DefaultParagraphFont"/>
    <w:uiPriority w:val="99"/>
    <w:rsid w:val="00D00779"/>
    <w:rPr>
      <w:rFonts w:cs="Times New Roman"/>
      <w:rtl w:val="0"/>
      <w:cs w:val="0"/>
    </w:rPr>
  </w:style>
  <w:style w:type="paragraph" w:styleId="ListParagraph">
    <w:name w:val="List Paragraph"/>
    <w:basedOn w:val="Normal"/>
    <w:uiPriority w:val="34"/>
    <w:qFormat/>
    <w:rsid w:val="00D00779"/>
    <w:pPr>
      <w:spacing w:after="200" w:line="276" w:lineRule="auto"/>
      <w:ind w:left="720"/>
      <w:contextualSpacing/>
      <w:jc w:val="left"/>
    </w:pPr>
    <w:rPr>
      <w:rFonts w:asciiTheme="minorHAnsi" w:eastAsiaTheme="minorEastAsia" w:hAnsiTheme="minorHAnsi"/>
      <w:sz w:val="22"/>
      <w:szCs w:val="22"/>
    </w:rPr>
  </w:style>
  <w:style w:type="paragraph" w:styleId="BalloonText">
    <w:name w:val="Balloon Text"/>
    <w:basedOn w:val="Normal"/>
    <w:link w:val="TextbublinyChar"/>
    <w:uiPriority w:val="99"/>
    <w:semiHidden/>
    <w:unhideWhenUsed/>
    <w:rsid w:val="001C7ED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C7ED6"/>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103</TotalTime>
  <Pages>6</Pages>
  <Words>1548</Words>
  <Characters>8826</Characters>
  <Application>Microsoft Office Word</Application>
  <DocSecurity>0</DocSecurity>
  <Lines>0</Lines>
  <Paragraphs>0</Paragraphs>
  <ScaleCrop>false</ScaleCrop>
  <Company>Kancelaria NR SR</Company>
  <LinksUpToDate>false</LinksUpToDate>
  <CharactersWithSpaces>10354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12</cp:revision>
  <cp:lastPrinted>2014-11-25T15:46:00Z</cp:lastPrinted>
  <dcterms:created xsi:type="dcterms:W3CDTF">2014-08-26T14:08:00Z</dcterms:created>
  <dcterms:modified xsi:type="dcterms:W3CDTF">2014-11-25T15:50:00Z</dcterms:modified>
</cp:coreProperties>
</file>