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 w:rsidP="00C93752">
      <w:pPr>
        <w:pStyle w:val="Title"/>
      </w:pPr>
      <w:r>
        <w:t>NÁRODNÁ RADA SLOVENSKEJ REPUBLIKY</w:t>
      </w:r>
    </w:p>
    <w:p w:rsidR="00233A93" w:rsidP="00C93752">
      <w:pPr>
        <w:pStyle w:val="Subtitle"/>
      </w:pPr>
      <w:r w:rsidR="00AF1636">
        <w:t>V</w:t>
      </w:r>
      <w:r w:rsidR="00C23D38">
        <w:t>I</w:t>
      </w:r>
      <w:r>
        <w:t>. volebné obdobie</w:t>
      </w:r>
    </w:p>
    <w:p w:rsidR="00233A93" w:rsidP="00C93752">
      <w:r>
        <w:t>___________________________________________________________________________</w:t>
      </w:r>
    </w:p>
    <w:p w:rsidR="00233A93" w:rsidP="00C93752">
      <w:r>
        <w:t>K číslu :</w:t>
      </w:r>
      <w:r w:rsidR="00BF3C60">
        <w:t xml:space="preserve"> </w:t>
      </w:r>
      <w:r w:rsidR="001862DA">
        <w:t>1789</w:t>
      </w:r>
      <w:r w:rsidR="003D6EDC">
        <w:t>/</w:t>
      </w:r>
      <w:r w:rsidR="009F1034">
        <w:t>20</w:t>
      </w:r>
      <w:r w:rsidR="00CD2A22">
        <w:t>1</w:t>
      </w:r>
      <w:r w:rsidR="003069F7">
        <w:t>4</w:t>
      </w:r>
      <w:r>
        <w:tab/>
        <w:tab/>
        <w:tab/>
        <w:tab/>
      </w:r>
    </w:p>
    <w:p w:rsidR="00233A93" w:rsidP="00C93752"/>
    <w:p w:rsidR="00D57D3E" w:rsidP="00C93752"/>
    <w:p w:rsidR="00CB6B31" w:rsidP="00C93752"/>
    <w:p w:rsidR="00CB6B31" w:rsidP="00C93752"/>
    <w:p w:rsidR="00233A93" w:rsidP="00C93752">
      <w:pPr>
        <w:jc w:val="center"/>
        <w:rPr>
          <w:b/>
          <w:bCs/>
          <w:sz w:val="28"/>
        </w:rPr>
      </w:pPr>
      <w:r w:rsidR="003069F7">
        <w:rPr>
          <w:b/>
          <w:bCs/>
          <w:sz w:val="28"/>
        </w:rPr>
        <w:t>1</w:t>
      </w:r>
      <w:r w:rsidR="00D219D3">
        <w:rPr>
          <w:b/>
          <w:bCs/>
          <w:sz w:val="28"/>
        </w:rPr>
        <w:t>2</w:t>
      </w:r>
      <w:r w:rsidR="006F36E1">
        <w:rPr>
          <w:b/>
          <w:bCs/>
          <w:sz w:val="28"/>
        </w:rPr>
        <w:t>0</w:t>
      </w:r>
      <w:r w:rsidR="001862DA">
        <w:rPr>
          <w:b/>
          <w:bCs/>
          <w:sz w:val="28"/>
        </w:rPr>
        <w:t>2</w:t>
      </w:r>
      <w:r>
        <w:rPr>
          <w:b/>
          <w:bCs/>
          <w:sz w:val="28"/>
        </w:rPr>
        <w:t>a</w:t>
      </w:r>
    </w:p>
    <w:p w:rsidR="00D35084" w:rsidP="00C93752">
      <w:pPr>
        <w:jc w:val="center"/>
        <w:rPr>
          <w:b/>
          <w:bCs/>
          <w:sz w:val="28"/>
        </w:rPr>
      </w:pPr>
    </w:p>
    <w:p w:rsidR="00233A93" w:rsidP="00C93752">
      <w:pPr>
        <w:pStyle w:val="Heading1"/>
      </w:pPr>
      <w:r>
        <w:t xml:space="preserve">S p o l o č n á    s p r á v a </w:t>
      </w:r>
    </w:p>
    <w:p w:rsidR="00BF3C60" w:rsidP="00C93752"/>
    <w:p w:rsidR="00233A93" w:rsidRPr="000734C1" w:rsidP="00C93752">
      <w:pPr>
        <w:jc w:val="both"/>
        <w:rPr>
          <w:b/>
        </w:rPr>
      </w:pPr>
      <w:r w:rsidRPr="00987E97" w:rsidR="001856F2">
        <w:rPr>
          <w:b/>
        </w:rPr>
        <w:t>výborov</w:t>
      </w:r>
      <w:r w:rsidRPr="00987E97">
        <w:rPr>
          <w:b/>
        </w:rPr>
        <w:t xml:space="preserve"> Národnej rady Sl</w:t>
      </w:r>
      <w:r w:rsidRPr="00987E97" w:rsidR="00401761">
        <w:rPr>
          <w:b/>
        </w:rPr>
        <w:t xml:space="preserve">ovenskej republiky </w:t>
      </w:r>
      <w:r w:rsidRPr="00987E97">
        <w:rPr>
          <w:b/>
        </w:rPr>
        <w:t>o výsledku prer</w:t>
      </w:r>
      <w:r w:rsidRPr="00987E97">
        <w:rPr>
          <w:b/>
        </w:rPr>
        <w:t>okovania</w:t>
      </w:r>
      <w:r w:rsidRPr="00987E97" w:rsidR="00F53C66">
        <w:rPr>
          <w:b/>
        </w:rPr>
        <w:t xml:space="preserve"> </w:t>
      </w:r>
      <w:r w:rsidRPr="001862DA" w:rsidR="001862DA">
        <w:rPr>
          <w:b/>
        </w:rPr>
        <w:t>návrhu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menia a dopĺňajú niektoré zákony (tlač 1202)</w:t>
      </w:r>
      <w:r w:rsidR="001862DA">
        <w:t xml:space="preserve"> </w:t>
      </w:r>
      <w:r w:rsidRPr="000734C1">
        <w:rPr>
          <w:b/>
        </w:rPr>
        <w:t>v</w:t>
      </w:r>
      <w:r w:rsidRPr="000734C1" w:rsidR="00D57D3E">
        <w:rPr>
          <w:b/>
        </w:rPr>
        <w:t xml:space="preserve">o výboroch Národnej rady Slovenskej republiky v </w:t>
      </w:r>
      <w:r w:rsidRPr="000734C1">
        <w:rPr>
          <w:b/>
        </w:rPr>
        <w:t xml:space="preserve">druhom čítaní </w:t>
      </w:r>
    </w:p>
    <w:p w:rsidR="00233A93" w:rsidRPr="00846B8E" w:rsidP="00C93752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 w:rsidP="00C93752">
      <w:pPr>
        <w:rPr>
          <w:b/>
        </w:rPr>
      </w:pPr>
    </w:p>
    <w:p w:rsidR="00233A93" w:rsidP="00C93752">
      <w:pPr>
        <w:jc w:val="both"/>
      </w:pPr>
      <w:r>
        <w:t>Výbor Národnej rady Slovenskej republ</w:t>
      </w:r>
      <w:r>
        <w:t>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>
        <w:t>návrhu zákona.</w:t>
      </w:r>
    </w:p>
    <w:p w:rsidR="008346BC" w:rsidP="00C93752">
      <w:pPr>
        <w:jc w:val="both"/>
      </w:pPr>
      <w:r w:rsidR="00233A93">
        <w:tab/>
        <w:tab/>
        <w:tab/>
        <w:tab/>
        <w:tab/>
      </w:r>
    </w:p>
    <w:p w:rsidR="00233A93" w:rsidP="00C93752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 w:rsidP="00C93752">
      <w:pPr>
        <w:jc w:val="center"/>
        <w:rPr>
          <w:b/>
          <w:bCs/>
        </w:rPr>
      </w:pPr>
    </w:p>
    <w:p w:rsidR="00233A93" w:rsidRPr="00C742A8" w:rsidP="00C93752">
      <w:pPr>
        <w:jc w:val="both"/>
        <w:rPr>
          <w:bCs/>
        </w:rPr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1862DA">
        <w:t xml:space="preserve"> 1386</w:t>
      </w:r>
      <w:r w:rsidR="00C23D38">
        <w:t xml:space="preserve"> </w:t>
      </w:r>
      <w:r w:rsidRPr="0091798A">
        <w:t>z</w:t>
      </w:r>
      <w:r w:rsidRPr="0091798A" w:rsidR="00893F40">
        <w:t xml:space="preserve"> </w:t>
      </w:r>
      <w:r w:rsidR="006F36E1">
        <w:t>2</w:t>
      </w:r>
      <w:r w:rsidR="001862DA">
        <w:t>1</w:t>
      </w:r>
      <w:r w:rsidRPr="0091798A">
        <w:t xml:space="preserve">. </w:t>
      </w:r>
      <w:r w:rsidR="006F36E1">
        <w:t>októbra</w:t>
      </w:r>
      <w:r w:rsidR="00CD2A22">
        <w:t xml:space="preserve"> </w:t>
      </w:r>
      <w:r w:rsidRPr="0091798A">
        <w:t>20</w:t>
      </w:r>
      <w:r w:rsidR="00CD2A22">
        <w:t>1</w:t>
      </w:r>
      <w:r w:rsidR="009A2FE0">
        <w:t>4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Pr="001862DA" w:rsidR="001862DA">
        <w:t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menia a dopĺňajú niektoré zákony (tlač 1202)</w:t>
      </w:r>
      <w:r w:rsidR="001862DA">
        <w:rPr>
          <w:b/>
        </w:rPr>
        <w:t xml:space="preserve"> </w:t>
      </w:r>
      <w:r w:rsidRPr="00DF21AE">
        <w:t>týmto výborom Národnej rady Slovenskej republiky:</w:t>
      </w:r>
    </w:p>
    <w:p w:rsidR="008346BC" w:rsidP="00C93752">
      <w:pPr>
        <w:pStyle w:val="BodyText2"/>
        <w:jc w:val="left"/>
      </w:pPr>
    </w:p>
    <w:p w:rsidR="00233A93" w:rsidP="00C93752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9E38EE">
        <w:t> </w:t>
      </w:r>
      <w:r>
        <w:t>rozpočet</w:t>
      </w:r>
      <w:r w:rsidR="009E38EE">
        <w:t>,</w:t>
      </w:r>
      <w:r>
        <w:t xml:space="preserve"> </w:t>
      </w:r>
    </w:p>
    <w:p w:rsidR="00233A93" w:rsidP="00C93752">
      <w:pPr>
        <w:pStyle w:val="BodyText2"/>
        <w:numPr>
          <w:ilvl w:val="0"/>
          <w:numId w:val="1"/>
        </w:numPr>
      </w:pPr>
      <w:r>
        <w:t>Ústavnoprávnemu výboru Národnej rady Slovenskej republiky</w:t>
      </w:r>
      <w:r w:rsidR="006F36E1">
        <w:t>.</w:t>
      </w:r>
    </w:p>
    <w:p w:rsidR="009A2FE0" w:rsidP="00C93752">
      <w:pPr>
        <w:pStyle w:val="BodyText2"/>
        <w:ind w:left="705"/>
      </w:pPr>
    </w:p>
    <w:p w:rsidR="00233A93" w:rsidP="00C93752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 w:rsidP="00C93752">
      <w:pPr>
        <w:pStyle w:val="BodyText2"/>
        <w:jc w:val="center"/>
        <w:rPr>
          <w:b/>
          <w:sz w:val="28"/>
        </w:rPr>
      </w:pPr>
    </w:p>
    <w:p w:rsidR="00233A93" w:rsidP="00C93752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Pr="001862DA" w:rsidR="001862DA">
        <w:t>návrhu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menia a dopĺňajú niektoré zákony (tlač 1202)</w:t>
      </w:r>
      <w:r w:rsidR="001862DA">
        <w:t xml:space="preserve"> </w:t>
      </w:r>
      <w: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CB6B31" w:rsidP="00C93752">
      <w:pPr>
        <w:jc w:val="both"/>
      </w:pPr>
    </w:p>
    <w:p w:rsidR="000635A2" w:rsidP="00C93752">
      <w:pPr>
        <w:jc w:val="both"/>
      </w:pPr>
    </w:p>
    <w:p w:rsidR="00233A93" w:rsidP="00C93752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 w:rsidP="00C93752">
      <w:pPr>
        <w:pStyle w:val="BodyText2"/>
        <w:ind w:left="705"/>
        <w:jc w:val="center"/>
        <w:rPr>
          <w:b/>
        </w:rPr>
      </w:pPr>
    </w:p>
    <w:p w:rsidR="00233A93" w:rsidP="00C93752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A47B22" w:rsidP="00C93752">
      <w:pPr>
        <w:pStyle w:val="BodyText2"/>
        <w:ind w:firstLine="720"/>
      </w:pPr>
    </w:p>
    <w:p w:rsidR="00301D8C" w:rsidP="00C93752">
      <w:pPr>
        <w:pStyle w:val="BodyText2"/>
        <w:numPr>
          <w:ilvl w:val="0"/>
          <w:numId w:val="3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24051E">
        <w:rPr>
          <w:b/>
          <w:bCs/>
        </w:rPr>
        <w:t>i</w:t>
      </w:r>
    </w:p>
    <w:p w:rsidR="0063094F" w:rsidP="00C93752">
      <w:pPr>
        <w:pStyle w:val="BodyText2"/>
        <w:ind w:left="720"/>
        <w:rPr>
          <w:b/>
          <w:bCs/>
        </w:rPr>
      </w:pPr>
    </w:p>
    <w:p w:rsidR="0085353E" w:rsidP="00C93752">
      <w:pPr>
        <w:pStyle w:val="BodyText2"/>
        <w:numPr>
          <w:ilvl w:val="0"/>
          <w:numId w:val="1"/>
        </w:numPr>
      </w:pPr>
      <w:r w:rsidRPr="000635A2">
        <w:rPr>
          <w:b/>
        </w:rPr>
        <w:t>Výbor</w:t>
      </w:r>
      <w:r>
        <w:t xml:space="preserve"> Národnej rady Slovenskej republiky </w:t>
      </w:r>
      <w:r w:rsidRPr="000635A2">
        <w:rPr>
          <w:b/>
        </w:rPr>
        <w:t>pre financie a rozpočet</w:t>
      </w:r>
      <w:r>
        <w:t xml:space="preserve"> (uzn. č. </w:t>
      </w:r>
      <w:r w:rsidR="001862DA">
        <w:t>363</w:t>
      </w:r>
      <w:r>
        <w:t xml:space="preserve"> zo dňa </w:t>
      </w:r>
      <w:r w:rsidR="006F36E1">
        <w:t>18</w:t>
      </w:r>
      <w:r>
        <w:t xml:space="preserve">. </w:t>
      </w:r>
      <w:r w:rsidR="006F36E1">
        <w:t>novembra</w:t>
      </w:r>
      <w:r w:rsidR="009124B6">
        <w:t xml:space="preserve"> </w:t>
      </w:r>
      <w:r w:rsidR="00C23D38">
        <w:t>201</w:t>
      </w:r>
      <w:r w:rsidR="003069F7">
        <w:t>4</w:t>
      </w:r>
      <w:r>
        <w:t>)</w:t>
      </w:r>
    </w:p>
    <w:p w:rsidR="00C23D38" w:rsidP="00C93752">
      <w:pPr>
        <w:pStyle w:val="BodyText2"/>
        <w:ind w:left="1065"/>
      </w:pPr>
    </w:p>
    <w:p w:rsidR="0063094F" w:rsidP="00C93752">
      <w:pPr>
        <w:pStyle w:val="BodyText2"/>
        <w:numPr>
          <w:ilvl w:val="0"/>
          <w:numId w:val="1"/>
        </w:numPr>
      </w:pPr>
      <w:r w:rsidRPr="000635A2">
        <w:rPr>
          <w:b/>
        </w:rPr>
        <w:t>Ústavnoprávny výbor</w:t>
      </w:r>
      <w:r>
        <w:t xml:space="preserve"> Národnej rady Slovenskej republiky</w:t>
      </w:r>
      <w:r w:rsidRPr="00DF21AE">
        <w:t xml:space="preserve"> </w:t>
      </w:r>
      <w:r w:rsidR="0085353E">
        <w:t xml:space="preserve">(uzn. č. </w:t>
      </w:r>
      <w:r w:rsidR="001862DA">
        <w:t>528</w:t>
      </w:r>
      <w:r w:rsidR="00BE636E">
        <w:t xml:space="preserve"> </w:t>
      </w:r>
      <w:r>
        <w:t xml:space="preserve">zo dňa </w:t>
      </w:r>
      <w:r w:rsidR="006F36E1">
        <w:t>18</w:t>
      </w:r>
      <w:r>
        <w:t xml:space="preserve">. </w:t>
      </w:r>
      <w:r w:rsidR="006F36E1">
        <w:t>novembra</w:t>
      </w:r>
      <w:r w:rsidR="00C23D38">
        <w:t xml:space="preserve"> 201</w:t>
      </w:r>
      <w:r w:rsidR="003069F7">
        <w:t>4</w:t>
      </w:r>
      <w:r w:rsidR="00C23D38">
        <w:t>)</w:t>
      </w:r>
    </w:p>
    <w:p w:rsidR="00D35084" w:rsidP="00C93752">
      <w:pPr>
        <w:pStyle w:val="BodyText2"/>
      </w:pPr>
    </w:p>
    <w:p w:rsidR="000635A2" w:rsidP="00C93752">
      <w:pPr>
        <w:pStyle w:val="BodyText2"/>
      </w:pPr>
    </w:p>
    <w:p w:rsidR="00233A93" w:rsidP="00C93752">
      <w:pPr>
        <w:pStyle w:val="BodyText2"/>
        <w:ind w:left="1065"/>
        <w:jc w:val="center"/>
        <w:rPr>
          <w:b/>
        </w:rPr>
      </w:pPr>
      <w:r>
        <w:rPr>
          <w:b/>
        </w:rPr>
        <w:t>IV.</w:t>
      </w:r>
    </w:p>
    <w:p w:rsidR="00233A93" w:rsidP="00C93752">
      <w:pPr>
        <w:pStyle w:val="BodyText2"/>
        <w:ind w:left="1065"/>
        <w:jc w:val="center"/>
        <w:rPr>
          <w:b/>
        </w:rPr>
      </w:pPr>
    </w:p>
    <w:p w:rsidR="00233A93" w:rsidP="00C93752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85353E">
        <w:t>í</w:t>
      </w:r>
      <w:r w:rsidRPr="00AC16EF">
        <w:t xml:space="preserve"> výbor</w:t>
      </w:r>
      <w:r w:rsidR="00736608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736608">
        <w:t>uvedených</w:t>
      </w:r>
      <w:r w:rsidRPr="00AC16EF">
        <w:t xml:space="preserve"> pod bodom</w:t>
      </w:r>
      <w:r w:rsidR="00F2536F">
        <w:t xml:space="preserve"> III. tejto správy vyp</w:t>
      </w:r>
      <w:r w:rsidR="00F2536F">
        <w:t>lynul</w:t>
      </w:r>
      <w:r w:rsidR="00F53C66">
        <w:t>i</w:t>
      </w:r>
      <w:r>
        <w:t xml:space="preserve"> </w:t>
      </w:r>
      <w:r w:rsidR="003D7154">
        <w:t>t</w:t>
      </w:r>
      <w:r w:rsidR="00F53C66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F53C66">
        <w:t>e</w:t>
      </w:r>
      <w:r w:rsidR="00D3131A">
        <w:t xml:space="preserve"> </w:t>
      </w:r>
      <w:r w:rsidR="003D7154">
        <w:t>a doplňujúc</w:t>
      </w:r>
      <w:r w:rsidR="00F53C66">
        <w:t>e</w:t>
      </w:r>
      <w:r w:rsidR="003D7154">
        <w:t xml:space="preserve"> </w:t>
      </w:r>
      <w:r w:rsidR="00D3131A">
        <w:t>návrh</w:t>
      </w:r>
      <w:r w:rsidR="00F53C66">
        <w:t>y</w:t>
      </w:r>
      <w:r w:rsidR="00736608">
        <w:t>:</w:t>
      </w:r>
    </w:p>
    <w:p w:rsidR="00CB6B31" w:rsidRPr="00CB6B31" w:rsidP="00CB6B31">
      <w:pPr>
        <w:contextualSpacing/>
        <w:jc w:val="both"/>
        <w:rPr>
          <w:rFonts w:eastAsia="Calibri"/>
          <w:b/>
          <w:iCs/>
        </w:rPr>
      </w:pPr>
    </w:p>
    <w:p w:rsidR="00CB6B31" w:rsidRPr="00CB6B31" w:rsidP="00CB6B31">
      <w:pPr>
        <w:numPr>
          <w:ilvl w:val="0"/>
          <w:numId w:val="37"/>
        </w:numPr>
        <w:rPr>
          <w:b/>
          <w:bCs/>
        </w:rPr>
      </w:pPr>
      <w:r w:rsidRPr="00CB6B31">
        <w:rPr>
          <w:b/>
          <w:bCs/>
        </w:rPr>
        <w:t xml:space="preserve">V čl. III úvodná veta znie: </w:t>
      </w:r>
    </w:p>
    <w:p w:rsidR="00CB6B31" w:rsidRPr="00CB6B31" w:rsidP="00CB6B31">
      <w:pPr>
        <w:ind w:firstLine="708"/>
        <w:rPr>
          <w:bCs/>
        </w:rPr>
      </w:pPr>
      <w:r w:rsidRPr="00CB6B31">
        <w:rPr>
          <w:bCs/>
        </w:rPr>
        <w:t>„Za § 265s sa vkladá § 265t, ktorý vrátane nadpisu znie:“.</w:t>
      </w:r>
    </w:p>
    <w:p w:rsidR="00CB6B31" w:rsidRPr="00CB6B31" w:rsidP="00CB6B31">
      <w:pPr>
        <w:ind w:firstLine="708"/>
        <w:rPr>
          <w:bCs/>
        </w:rPr>
      </w:pPr>
    </w:p>
    <w:p w:rsidR="00CB6B31" w:rsidRPr="00CB6B31" w:rsidP="00CB6B31">
      <w:pPr>
        <w:ind w:firstLine="708"/>
        <w:rPr>
          <w:bCs/>
        </w:rPr>
      </w:pPr>
      <w:r w:rsidRPr="00CB6B31">
        <w:rPr>
          <w:bCs/>
        </w:rPr>
        <w:t xml:space="preserve">Navrhovaný § 265m sa označuje ako § 265t. </w:t>
      </w:r>
    </w:p>
    <w:p w:rsidR="00CB6B31" w:rsidRPr="00CB6B31" w:rsidP="00CB6B31">
      <w:pPr>
        <w:ind w:left="4245"/>
        <w:jc w:val="both"/>
        <w:rPr>
          <w:bCs/>
        </w:rPr>
      </w:pPr>
    </w:p>
    <w:p w:rsidR="00CB6B31" w:rsidRPr="00CB6B31" w:rsidP="00CB6B31">
      <w:pPr>
        <w:ind w:left="3544"/>
        <w:jc w:val="both"/>
        <w:rPr>
          <w:bCs/>
        </w:rPr>
      </w:pPr>
      <w:r w:rsidRPr="00CB6B31">
        <w:rPr>
          <w:bCs/>
        </w:rPr>
        <w:t>21. októbra 2014 bol schválený zákon, ktorým sa mení a dopĺňa zákon č. 548/2003 Z. z. o Justičnej akadémii a o zmene a doplnení niektorých zákonov v znení neskorších predpisov a ktorým sa menia a dopĺňajú niektoré zákony. V čl. III tohto zákona je novela zákona č. 154/2001  Z. z., v ktorej sú obsiahnuté prechodné ustanovenia    § 265m až § 265s. Na základe uvedeného je potrebné prechodné ustanovenie v tomto zákone následne prečíslovať.</w:t>
      </w:r>
    </w:p>
    <w:p w:rsidR="00CB6B31" w:rsidP="00CB6B31">
      <w:pPr>
        <w:ind w:left="2832" w:firstLine="708"/>
        <w:jc w:val="both"/>
        <w:rPr>
          <w:b/>
        </w:rPr>
      </w:pPr>
    </w:p>
    <w:p w:rsidR="00CB6B31" w:rsidP="00CB6B31">
      <w:pPr>
        <w:ind w:left="2832" w:firstLine="708"/>
        <w:jc w:val="both"/>
        <w:rPr>
          <w:b/>
        </w:rPr>
      </w:pPr>
      <w:r w:rsidRPr="0085353E">
        <w:rPr>
          <w:b/>
        </w:rPr>
        <w:t>Výbor NR SR pre financie a</w:t>
      </w:r>
      <w:r w:rsidR="000635A2">
        <w:rPr>
          <w:b/>
        </w:rPr>
        <w:t> </w:t>
      </w:r>
      <w:r w:rsidRPr="0085353E">
        <w:rPr>
          <w:b/>
        </w:rPr>
        <w:t>rozpočet</w:t>
      </w:r>
    </w:p>
    <w:p w:rsidR="000635A2" w:rsidRPr="00327C8B" w:rsidP="000635A2">
      <w:pPr>
        <w:ind w:left="2832" w:firstLine="708"/>
        <w:jc w:val="both"/>
        <w:rPr>
          <w:b/>
        </w:rPr>
      </w:pPr>
      <w:r w:rsidRPr="00327C8B">
        <w:rPr>
          <w:b/>
        </w:rPr>
        <w:t xml:space="preserve">Ústavnoprávny výbor NR SR </w:t>
      </w:r>
    </w:p>
    <w:p w:rsidR="00CB6B31" w:rsidP="00CB6B31">
      <w:pPr>
        <w:ind w:left="2832" w:firstLine="708"/>
        <w:jc w:val="both"/>
      </w:pPr>
      <w:r>
        <w:rPr>
          <w:b/>
        </w:rPr>
        <w:t>Gestorský výbor odporúča schváliť.</w:t>
      </w:r>
    </w:p>
    <w:p w:rsidR="00CB6B31" w:rsidRPr="00CB6B31" w:rsidP="00CB6B31">
      <w:pPr>
        <w:jc w:val="both"/>
        <w:rPr>
          <w:b/>
          <w:bCs/>
        </w:rPr>
      </w:pPr>
    </w:p>
    <w:p w:rsidR="00CB6B31" w:rsidRPr="00CB6B31" w:rsidP="00CB6B31">
      <w:pPr>
        <w:jc w:val="both"/>
        <w:rPr>
          <w:b/>
          <w:bCs/>
        </w:rPr>
      </w:pPr>
    </w:p>
    <w:p w:rsidR="00CB6B31" w:rsidRPr="00CB6B31" w:rsidP="00CB6B31">
      <w:pPr>
        <w:numPr>
          <w:ilvl w:val="0"/>
          <w:numId w:val="37"/>
        </w:numPr>
        <w:jc w:val="both"/>
        <w:rPr>
          <w:b/>
          <w:bCs/>
        </w:rPr>
      </w:pPr>
      <w:r w:rsidRPr="00CB6B31">
        <w:rPr>
          <w:b/>
          <w:bCs/>
        </w:rPr>
        <w:t>V čl. VII sa pred doterajší text vkladá bod 1, ktorý znie:</w:t>
      </w:r>
    </w:p>
    <w:p w:rsidR="00CB6B31" w:rsidRPr="00CB6B31" w:rsidP="00CB6B31">
      <w:pPr>
        <w:ind w:firstLine="708"/>
        <w:jc w:val="both"/>
        <w:rPr>
          <w:bCs/>
        </w:rPr>
      </w:pPr>
      <w:r w:rsidRPr="00CB6B31">
        <w:rPr>
          <w:bCs/>
        </w:rPr>
        <w:t xml:space="preserve">„1. § 108 sa dopĺňa odsekom 6, ktorý znie: </w:t>
      </w:r>
    </w:p>
    <w:p w:rsidR="00CB6B31" w:rsidRPr="00CB6B31" w:rsidP="00CB6B31">
      <w:pPr>
        <w:ind w:left="705"/>
        <w:jc w:val="both"/>
        <w:rPr>
          <w:bCs/>
        </w:rPr>
      </w:pPr>
      <w:r w:rsidRPr="00CB6B31">
        <w:t>„(6) Štátnemu zamestnancovi vo verejnej funkcii, ktorému určuje plat a náhradu podľa § 82 písm. b) vláda podľa tohto zákona alebo osobitného predpisu, určí platovú tarifu zvýšenú podľa § 113, zvýši platovú tarifu za služobnú prax podľa § 84 ods. 1 písm. b), môže poskytnúť odmenu podľa § 99 ods. 1 písm. d) a určí ďalšie platové náležitosti dohodnuté v kolektívnej zmluve ten, kto na rokovanie vlády predložil návrh na určenie jeho platu a náhrady podľa § 82 písm. b).“.“.</w:t>
      </w:r>
    </w:p>
    <w:p w:rsidR="00CB6B31" w:rsidRPr="00CB6B31" w:rsidP="00CB6B31">
      <w:pPr>
        <w:ind w:firstLine="708"/>
        <w:jc w:val="both"/>
      </w:pPr>
    </w:p>
    <w:p w:rsidR="00CB6B31" w:rsidRPr="00CB6B31" w:rsidP="00CB6B31">
      <w:pPr>
        <w:ind w:firstLine="708"/>
        <w:jc w:val="both"/>
        <w:rPr>
          <w:bCs/>
        </w:rPr>
      </w:pPr>
      <w:r w:rsidRPr="00CB6B31">
        <w:rPr>
          <w:bCs/>
        </w:rPr>
        <w:t>Doterajší text sa označuje ako bod 2.</w:t>
      </w:r>
    </w:p>
    <w:p w:rsidR="00CB6B31" w:rsidRPr="00CB6B31" w:rsidP="00CB6B31">
      <w:pPr>
        <w:jc w:val="both"/>
        <w:rPr>
          <w:b/>
          <w:bCs/>
        </w:rPr>
      </w:pPr>
    </w:p>
    <w:p w:rsidR="00CB6B31" w:rsidRPr="00CB6B31" w:rsidP="00CB6B31">
      <w:pPr>
        <w:ind w:left="3544"/>
        <w:jc w:val="both"/>
        <w:rPr>
          <w:bCs/>
        </w:rPr>
      </w:pPr>
      <w:r w:rsidRPr="00CB6B31">
        <w:rPr>
          <w:bCs/>
        </w:rPr>
        <w:t xml:space="preserve">Navrhuje sa, aby niektoré platové náležitosti štátneho zamestnanca vo verejnej funkcii, ktorému určuje plat vláda (napr. zvýšenie platovej tarify za služobnú prax) určil ten, </w:t>
      </w:r>
      <w:r w:rsidRPr="00CB6B31">
        <w:t>kto na rokovanie vlády predložil návrh na určenie jeho platu (napr. príslušný minister).</w:t>
      </w:r>
      <w:r w:rsidRPr="00CB6B31">
        <w:rPr>
          <w:bCs/>
        </w:rPr>
        <w:t xml:space="preserve">  </w:t>
      </w:r>
    </w:p>
    <w:p w:rsidR="00CB6B31" w:rsidP="00CB6B31">
      <w:pPr>
        <w:contextualSpacing/>
        <w:jc w:val="both"/>
        <w:rPr>
          <w:rFonts w:eastAsia="Calibri"/>
          <w:b/>
          <w:iCs/>
        </w:rPr>
      </w:pPr>
    </w:p>
    <w:p w:rsidR="0032454B" w:rsidP="00C93752">
      <w:pPr>
        <w:ind w:left="2832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32454B" w:rsidP="00C93752">
      <w:pPr>
        <w:ind w:left="2832" w:firstLine="708"/>
        <w:jc w:val="both"/>
      </w:pPr>
      <w:r>
        <w:rPr>
          <w:b/>
        </w:rPr>
        <w:t>Gestorský výbor odporúča schváliť.</w:t>
      </w:r>
    </w:p>
    <w:p w:rsidR="0032454B" w:rsidRPr="0032454B" w:rsidP="00C93752">
      <w:pPr>
        <w:ind w:left="720"/>
        <w:contextualSpacing/>
        <w:jc w:val="both"/>
      </w:pPr>
    </w:p>
    <w:p w:rsidR="00445EE1" w:rsidP="00C93752">
      <w:pPr>
        <w:pStyle w:val="BodyText2"/>
        <w:ind w:firstLine="708"/>
      </w:pPr>
      <w:r>
        <w:t xml:space="preserve">Gestorský </w:t>
      </w:r>
      <w:r w:rsidR="001862DA">
        <w:t>výbor odporúča o návrhoch výborov</w:t>
      </w:r>
      <w:r>
        <w:t xml:space="preserve"> Národnej rady Slovenskej republiky, ktoré sú uvedené v spoločnej správe hlasovať takto :</w:t>
      </w:r>
    </w:p>
    <w:p w:rsidR="00445EE1" w:rsidP="00C93752">
      <w:pPr>
        <w:pStyle w:val="BodyText2"/>
      </w:pPr>
    </w:p>
    <w:p w:rsidR="00445EE1" w:rsidP="00C93752">
      <w:pPr>
        <w:pStyle w:val="BodyText2"/>
        <w:ind w:firstLine="708"/>
      </w:pPr>
      <w:r w:rsidR="00740C06">
        <w:t xml:space="preserve">O bodoch spoločnej správy </w:t>
      </w:r>
      <w:r w:rsidRPr="006D1262" w:rsidR="00740C06">
        <w:rPr>
          <w:b/>
        </w:rPr>
        <w:t>č.</w:t>
      </w:r>
      <w:r w:rsidRPr="006D1262" w:rsidR="00141A76">
        <w:rPr>
          <w:b/>
        </w:rPr>
        <w:t xml:space="preserve"> </w:t>
      </w:r>
      <w:r w:rsidR="00CB6B31">
        <w:rPr>
          <w:b/>
        </w:rPr>
        <w:t>1, 2</w:t>
      </w:r>
      <w:r w:rsidR="0031063E">
        <w:t xml:space="preserve"> </w:t>
      </w:r>
      <w:r>
        <w:t xml:space="preserve">hlasovať </w:t>
      </w:r>
      <w:r w:rsidR="0031063E">
        <w:t xml:space="preserve">spoločne </w:t>
      </w:r>
      <w:r>
        <w:t xml:space="preserve">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562F0E" w:rsidP="00C93752">
      <w:pPr>
        <w:pStyle w:val="BodyText2"/>
        <w:tabs>
          <w:tab w:val="left" w:pos="4065"/>
        </w:tabs>
        <w:ind w:firstLine="708"/>
      </w:pPr>
    </w:p>
    <w:p w:rsidR="001F5F55" w:rsidP="00C93752">
      <w:pPr>
        <w:pStyle w:val="BodyText2"/>
        <w:tabs>
          <w:tab w:val="left" w:pos="4065"/>
        </w:tabs>
        <w:ind w:firstLine="708"/>
      </w:pPr>
    </w:p>
    <w:p w:rsidR="00233A93" w:rsidP="00C93752">
      <w:pPr>
        <w:pStyle w:val="BodyText2"/>
        <w:jc w:val="center"/>
        <w:rPr>
          <w:b/>
        </w:rPr>
      </w:pPr>
      <w:r>
        <w:rPr>
          <w:b/>
        </w:rPr>
        <w:t>V.</w:t>
      </w:r>
    </w:p>
    <w:p w:rsidR="00D219D3" w:rsidP="00C93752">
      <w:pPr>
        <w:pStyle w:val="BodyText2"/>
        <w:jc w:val="center"/>
        <w:rPr>
          <w:b/>
        </w:rPr>
      </w:pPr>
    </w:p>
    <w:p w:rsidR="00233A93" w:rsidRPr="00791F4B" w:rsidP="00C93752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345BFB" w:rsidR="00345BFB">
        <w:t xml:space="preserve"> </w:t>
      </w:r>
      <w:r w:rsidRPr="001862DA" w:rsidR="001862DA">
        <w:t>návrhu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menia a dopĺňajú niektoré zákony (tlač 1202)</w:t>
      </w:r>
      <w:r w:rsidR="001862DA">
        <w:t xml:space="preserve"> </w:t>
      </w:r>
      <w:r w:rsidR="00D24BC0">
        <w:rPr>
          <w:bCs/>
        </w:rPr>
        <w:t>v</w:t>
      </w:r>
      <w:r w:rsidRPr="00791F4B">
        <w:t xml:space="preserve">yjadrených v uzneseniach uvedených pod bodom III. tejto </w:t>
      </w:r>
      <w:r w:rsidR="000635A2">
        <w:t xml:space="preserve">spoločnej </w:t>
      </w:r>
      <w:r w:rsidRPr="00791F4B">
        <w:t xml:space="preserve">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996696" w:rsidP="00C93752">
      <w:pPr>
        <w:pStyle w:val="BodyText2"/>
        <w:ind w:firstLine="708"/>
      </w:pPr>
    </w:p>
    <w:p w:rsidR="00233A93" w:rsidP="00C93752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6F36E1" w:rsidP="00A47B22">
      <w:pPr>
        <w:pStyle w:val="BodyText2"/>
      </w:pPr>
      <w:r w:rsidR="00C339FD">
        <w:t xml:space="preserve"> </w:t>
      </w:r>
      <w:r w:rsidR="002A75EF">
        <w:t xml:space="preserve"> </w:t>
      </w:r>
      <w:r w:rsidR="00EF184C">
        <w:tab/>
      </w:r>
    </w:p>
    <w:p w:rsidR="00B40188" w:rsidP="00C93752">
      <w:pPr>
        <w:tabs>
          <w:tab w:val="left" w:pos="720"/>
        </w:tabs>
        <w:jc w:val="both"/>
        <w:rPr>
          <w:b/>
          <w:bCs/>
        </w:rPr>
      </w:pPr>
      <w:r w:rsidR="006F36E1">
        <w:tab/>
      </w:r>
      <w:r w:rsidRPr="001862DA" w:rsidR="001862DA">
        <w:t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menia a dopĺňajú niektoré zákony (tlač 1202)</w:t>
      </w:r>
      <w:r w:rsidR="001862DA">
        <w:rPr>
          <w:b/>
          <w:bCs/>
        </w:rPr>
        <w:t xml:space="preserve"> </w:t>
      </w:r>
      <w:r w:rsidR="00A92513">
        <w:rPr>
          <w:b/>
          <w:bCs/>
        </w:rPr>
        <w:t>schváliť</w:t>
      </w:r>
      <w:r w:rsidR="001056A3">
        <w:rPr>
          <w:b/>
          <w:bCs/>
        </w:rPr>
        <w:t xml:space="preserve"> </w:t>
      </w:r>
      <w:r w:rsidR="008E39AD">
        <w:rPr>
          <w:b/>
          <w:bCs/>
        </w:rPr>
        <w:t>s </w:t>
      </w:r>
      <w:r w:rsidR="008D6B7B">
        <w:rPr>
          <w:b/>
          <w:bCs/>
        </w:rPr>
        <w:t>pozmeňujúcim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</w:t>
      </w:r>
      <w:r w:rsidR="001056A3">
        <w:rPr>
          <w:b/>
          <w:bCs/>
        </w:rPr>
        <w:t>a</w:t>
      </w:r>
      <w:r w:rsidR="008E39AD">
        <w:rPr>
          <w:b/>
          <w:bCs/>
        </w:rPr>
        <w:t> </w:t>
      </w:r>
      <w:r w:rsidR="008D6B7B">
        <w:rPr>
          <w:b/>
          <w:bCs/>
        </w:rPr>
        <w:t>doplňujúcim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363905">
        <w:rPr>
          <w:b/>
          <w:bCs/>
        </w:rPr>
        <w:t>i</w:t>
      </w:r>
      <w:r w:rsidR="008E39AD">
        <w:rPr>
          <w:b/>
          <w:bCs/>
        </w:rPr>
        <w:t>.</w:t>
      </w:r>
    </w:p>
    <w:p w:rsidR="00075545" w:rsidP="00C93752">
      <w:pPr>
        <w:tabs>
          <w:tab w:val="left" w:pos="720"/>
        </w:tabs>
        <w:rPr>
          <w:b/>
          <w:bCs/>
        </w:rPr>
      </w:pPr>
    </w:p>
    <w:p w:rsidR="00233A93" w:rsidP="00C93752">
      <w:pPr>
        <w:tabs>
          <w:tab w:val="left" w:pos="709"/>
        </w:tabs>
        <w:jc w:val="both"/>
      </w:pPr>
      <w:r w:rsidR="000734C1">
        <w:tab/>
      </w:r>
      <w:r>
        <w:t>Predmetná správa výborov Národnej rady Slovenskej republiky o</w:t>
      </w:r>
      <w:r w:rsidR="00791F4B">
        <w:t> </w:t>
      </w:r>
      <w:r w:rsidRPr="001862DA" w:rsidR="001862DA">
        <w:t>návrhu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menia a dopĺňajú niektoré zákony (tlač 1202</w:t>
      </w:r>
      <w:r w:rsidR="001862DA">
        <w:t>a</w:t>
      </w:r>
      <w:r w:rsidRPr="001862DA" w:rsidR="001862DA">
        <w:t>)</w:t>
      </w:r>
      <w:r w:rsidR="001862DA">
        <w:t xml:space="preserve"> </w:t>
      </w:r>
      <w:r>
        <w:t>bola schválená uznesením gestorského výboru č.</w:t>
      </w:r>
      <w:r w:rsidR="004E1881">
        <w:t xml:space="preserve"> </w:t>
      </w:r>
      <w:r w:rsidR="00784D08">
        <w:t>372</w:t>
      </w:r>
      <w:r w:rsidR="009124B6">
        <w:t xml:space="preserve"> </w:t>
      </w:r>
      <w:r>
        <w:t>z</w:t>
      </w:r>
      <w:r w:rsidR="00E6496B">
        <w:t xml:space="preserve"> </w:t>
      </w:r>
      <w:r w:rsidR="006F36E1">
        <w:t>2</w:t>
      </w:r>
      <w:r w:rsidR="009124B6">
        <w:t>4</w:t>
      </w:r>
      <w:r w:rsidR="002741E7">
        <w:t xml:space="preserve">. </w:t>
      </w:r>
      <w:r w:rsidR="006F36E1">
        <w:t>novembra</w:t>
      </w:r>
      <w:r w:rsidR="00D365D2">
        <w:t xml:space="preserve"> 20</w:t>
      </w:r>
      <w:r w:rsidR="0020341D">
        <w:t>1</w:t>
      </w:r>
      <w:r w:rsidR="009A2FE0">
        <w:t>4</w:t>
      </w:r>
      <w:r w:rsidR="0020341D">
        <w:t>. Výbor určil poslan</w:t>
      </w:r>
      <w:r w:rsidR="00D219D3">
        <w:t>ca</w:t>
      </w:r>
      <w:r w:rsidR="007F1816">
        <w:t xml:space="preserve"> </w:t>
      </w:r>
      <w:r w:rsidR="001862DA">
        <w:rPr>
          <w:b/>
        </w:rPr>
        <w:t>Vladislava Petráša</w:t>
      </w:r>
      <w:r w:rsidR="00363905">
        <w:rPr>
          <w:b/>
        </w:rPr>
        <w:t xml:space="preserve"> </w:t>
      </w:r>
      <w:r>
        <w:t>za spoločn</w:t>
      </w:r>
      <w:r w:rsidR="00C23D38">
        <w:t>ého</w:t>
      </w:r>
      <w:r>
        <w:t xml:space="preserve"> spravodaj</w:t>
      </w:r>
      <w:r w:rsidR="00C23D38">
        <w:t>cu</w:t>
      </w:r>
      <w:r>
        <w:t xml:space="preserve"> výborov.</w:t>
      </w:r>
    </w:p>
    <w:p w:rsidR="00D35084" w:rsidP="00C93752">
      <w:pPr>
        <w:pStyle w:val="BodyText2"/>
      </w:pPr>
      <w:r w:rsidR="000106DD">
        <w:t xml:space="preserve"> </w:t>
      </w:r>
    </w:p>
    <w:p w:rsidR="00233A93" w:rsidP="00C93752">
      <w:pPr>
        <w:pStyle w:val="BodyText2"/>
      </w:pPr>
      <w:r w:rsidR="00F35587">
        <w:t xml:space="preserve">Súčasne </w:t>
      </w:r>
      <w:r w:rsidR="00D219D3">
        <w:t>ho</w:t>
      </w:r>
      <w:r>
        <w:t xml:space="preserve"> poveril</w:t>
      </w:r>
    </w:p>
    <w:p w:rsidR="00D35084" w:rsidP="00C93752">
      <w:pPr>
        <w:pStyle w:val="BodyText2"/>
      </w:pPr>
    </w:p>
    <w:p w:rsidR="00233A93" w:rsidP="00C93752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 w:rsidP="00C93752">
      <w:pPr>
        <w:pStyle w:val="BodyText3"/>
        <w:rPr>
          <w:lang w:val="sk-SK"/>
        </w:rPr>
      </w:pPr>
    </w:p>
    <w:p w:rsidR="00C00821" w:rsidP="00C93752">
      <w:pPr>
        <w:pStyle w:val="BodyText3"/>
        <w:numPr>
          <w:ilvl w:val="0"/>
          <w:numId w:val="34"/>
        </w:numPr>
        <w:rPr>
          <w:lang w:val="sk-SK"/>
        </w:rPr>
      </w:pPr>
      <w:r w:rsidRPr="00C00821"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>
        <w:rPr>
          <w:lang w:val="sk-SK"/>
        </w:rPr>
        <w:t xml:space="preserve">(§ 83 ods. 2 a ods. 4, § 84 ods. 2 a § 86 zákona č. 350/1996 Z. z.). </w:t>
      </w:r>
    </w:p>
    <w:p w:rsidR="00EF184C" w:rsidP="00C93752">
      <w:pPr>
        <w:pStyle w:val="BodyText3"/>
        <w:ind w:left="720"/>
        <w:rPr>
          <w:lang w:val="sk-SK"/>
        </w:rPr>
      </w:pPr>
    </w:p>
    <w:p w:rsidR="000635A2" w:rsidP="00C93752">
      <w:pPr>
        <w:pStyle w:val="BodyText3"/>
        <w:ind w:left="720"/>
        <w:rPr>
          <w:lang w:val="sk-SK"/>
        </w:rPr>
      </w:pPr>
    </w:p>
    <w:p w:rsidR="000635A2" w:rsidP="00C93752">
      <w:pPr>
        <w:pStyle w:val="BodyText3"/>
        <w:ind w:left="720"/>
        <w:rPr>
          <w:lang w:val="sk-SK"/>
        </w:rPr>
      </w:pPr>
    </w:p>
    <w:p w:rsidR="00233A93" w:rsidP="00C93752">
      <w:pPr>
        <w:pStyle w:val="BodyText2"/>
        <w:jc w:val="center"/>
      </w:pPr>
      <w:r>
        <w:t xml:space="preserve">Bratislava </w:t>
      </w:r>
      <w:r w:rsidR="006F36E1">
        <w:t>2</w:t>
      </w:r>
      <w:r w:rsidR="009124B6">
        <w:t xml:space="preserve">4. </w:t>
      </w:r>
      <w:r w:rsidR="006F36E1">
        <w:t>novembra</w:t>
      </w:r>
      <w:r w:rsidR="00385F60">
        <w:t xml:space="preserve"> </w:t>
      </w:r>
      <w:r w:rsidR="00C23D38">
        <w:t>201</w:t>
      </w:r>
      <w:r w:rsidR="009A2FE0">
        <w:t>4</w:t>
      </w:r>
    </w:p>
    <w:p w:rsidR="00B94345" w:rsidP="00C93752">
      <w:pPr>
        <w:pStyle w:val="BodyText2"/>
      </w:pPr>
    </w:p>
    <w:p w:rsidR="00AB5099" w:rsidP="00C93752">
      <w:pPr>
        <w:pStyle w:val="BodyText2"/>
      </w:pPr>
    </w:p>
    <w:p w:rsidR="00613A37" w:rsidP="00C93752">
      <w:pPr>
        <w:pStyle w:val="BodyText2"/>
      </w:pPr>
    </w:p>
    <w:p w:rsidR="00D35084" w:rsidP="00C93752">
      <w:pPr>
        <w:pStyle w:val="BodyText2"/>
      </w:pPr>
    </w:p>
    <w:p w:rsidR="00194A2B" w:rsidP="00C93752">
      <w:pPr>
        <w:pStyle w:val="BodyText2"/>
        <w:jc w:val="center"/>
        <w:rPr>
          <w:b/>
          <w:bCs/>
        </w:rPr>
      </w:pPr>
      <w:r w:rsidR="00C23D38">
        <w:rPr>
          <w:b/>
          <w:bCs/>
        </w:rPr>
        <w:t>Daniel  D u c h o</w:t>
      </w:r>
      <w:r w:rsidR="006F36E1">
        <w:rPr>
          <w:b/>
          <w:bCs/>
        </w:rPr>
        <w:t> </w:t>
      </w:r>
      <w:r w:rsidR="00C23D38">
        <w:rPr>
          <w:b/>
          <w:bCs/>
        </w:rPr>
        <w:t>ň</w:t>
      </w:r>
      <w:r w:rsidR="006F36E1">
        <w:rPr>
          <w:b/>
          <w:bCs/>
        </w:rPr>
        <w:t xml:space="preserve">, v.r. </w:t>
      </w:r>
    </w:p>
    <w:p w:rsidR="00233A93" w:rsidP="00C93752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 w:rsidP="00C93752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23D38">
      <w:footerReference w:type="even" r:id="rId4"/>
      <w:footerReference w:type="default" r:id="rId5"/>
      <w:pgSz w:w="11906" w:h="16838"/>
      <w:pgMar w:top="719" w:right="1106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F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F5F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F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4D08">
      <w:rPr>
        <w:rStyle w:val="PageNumber"/>
        <w:noProof/>
      </w:rPr>
      <w:t>2</w:t>
    </w:r>
    <w:r>
      <w:rPr>
        <w:rStyle w:val="PageNumber"/>
      </w:rPr>
      <w:fldChar w:fldCharType="end"/>
    </w:r>
  </w:p>
  <w:p w:rsidR="001F5F5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260967DF"/>
    <w:multiLevelType w:val="hybridMultilevel"/>
    <w:tmpl w:val="037608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B65638A"/>
    <w:multiLevelType w:val="hybridMultilevel"/>
    <w:tmpl w:val="F7DAF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2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B94991"/>
    <w:multiLevelType w:val="hybridMultilevel"/>
    <w:tmpl w:val="53E87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8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7B0078"/>
    <w:multiLevelType w:val="hybridMultilevel"/>
    <w:tmpl w:val="3BC2FC0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/>
  </w:num>
  <w:num w:numId="2">
    <w:abstractNumId w:val="21"/>
    <w:lvlOverride w:ilvl="0">
      <w:startOverride w:val="1"/>
    </w:lvlOverride>
  </w:num>
  <w:num w:numId="3">
    <w:abstractNumId w:val="31"/>
  </w:num>
  <w:num w:numId="4">
    <w:abstractNumId w:val="28"/>
  </w:num>
  <w:num w:numId="5">
    <w:abstractNumId w:val="17"/>
  </w:num>
  <w:num w:numId="6">
    <w:abstractNumId w:val="5"/>
  </w:num>
  <w:num w:numId="7">
    <w:abstractNumId w:val="26"/>
  </w:num>
  <w:num w:numId="8">
    <w:abstractNumId w:val="33"/>
  </w:num>
  <w:num w:numId="9">
    <w:abstractNumId w:val="19"/>
  </w:num>
  <w:num w:numId="10">
    <w:abstractNumId w:val="35"/>
  </w:num>
  <w:num w:numId="11">
    <w:abstractNumId w:val="1"/>
  </w:num>
  <w:num w:numId="12">
    <w:abstractNumId w:val="22"/>
  </w:num>
  <w:num w:numId="13">
    <w:abstractNumId w:val="4"/>
  </w:num>
  <w:num w:numId="14">
    <w:abstractNumId w:val="12"/>
  </w:num>
  <w:num w:numId="15">
    <w:abstractNumId w:val="15"/>
  </w:num>
  <w:num w:numId="16">
    <w:abstractNumId w:val="30"/>
  </w:num>
  <w:num w:numId="17">
    <w:abstractNumId w:val="7"/>
  </w:num>
  <w:num w:numId="18">
    <w:abstractNumId w:val="6"/>
  </w:num>
  <w:num w:numId="19">
    <w:abstractNumId w:val="0"/>
  </w:num>
  <w:num w:numId="20">
    <w:abstractNumId w:val="29"/>
  </w:num>
  <w:num w:numId="21">
    <w:abstractNumId w:val="25"/>
  </w:num>
  <w:num w:numId="22">
    <w:abstractNumId w:val="14"/>
  </w:num>
  <w:num w:numId="2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9"/>
  </w:num>
  <w:num w:numId="30">
    <w:abstractNumId w:val="16"/>
  </w:num>
  <w:num w:numId="31">
    <w:abstractNumId w:val="27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356E"/>
    <w:rsid w:val="000043B7"/>
    <w:rsid w:val="00004D70"/>
    <w:rsid w:val="00005485"/>
    <w:rsid w:val="00007DA1"/>
    <w:rsid w:val="000100FB"/>
    <w:rsid w:val="000106DD"/>
    <w:rsid w:val="000115C8"/>
    <w:rsid w:val="0001250E"/>
    <w:rsid w:val="00012CEC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495C"/>
    <w:rsid w:val="00057821"/>
    <w:rsid w:val="00057C25"/>
    <w:rsid w:val="0006073C"/>
    <w:rsid w:val="000635A2"/>
    <w:rsid w:val="00063ABC"/>
    <w:rsid w:val="00066E03"/>
    <w:rsid w:val="00070664"/>
    <w:rsid w:val="00070D97"/>
    <w:rsid w:val="000734C1"/>
    <w:rsid w:val="00073A82"/>
    <w:rsid w:val="00075545"/>
    <w:rsid w:val="0007603C"/>
    <w:rsid w:val="00077B17"/>
    <w:rsid w:val="000822D9"/>
    <w:rsid w:val="00084782"/>
    <w:rsid w:val="00086231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5A69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319"/>
    <w:rsid w:val="000F7E66"/>
    <w:rsid w:val="00101249"/>
    <w:rsid w:val="00101B40"/>
    <w:rsid w:val="00102B7B"/>
    <w:rsid w:val="00103337"/>
    <w:rsid w:val="0010370B"/>
    <w:rsid w:val="001056A3"/>
    <w:rsid w:val="00105888"/>
    <w:rsid w:val="001149BB"/>
    <w:rsid w:val="00115AB5"/>
    <w:rsid w:val="00117B22"/>
    <w:rsid w:val="00121DBF"/>
    <w:rsid w:val="00122BBB"/>
    <w:rsid w:val="00123B9E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1A76"/>
    <w:rsid w:val="00143361"/>
    <w:rsid w:val="0014724A"/>
    <w:rsid w:val="001507CC"/>
    <w:rsid w:val="00154A2F"/>
    <w:rsid w:val="00156286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44A2"/>
    <w:rsid w:val="0018508B"/>
    <w:rsid w:val="0018539F"/>
    <w:rsid w:val="001856F2"/>
    <w:rsid w:val="001862DA"/>
    <w:rsid w:val="001916F3"/>
    <w:rsid w:val="00191EB1"/>
    <w:rsid w:val="00194A2B"/>
    <w:rsid w:val="00196202"/>
    <w:rsid w:val="001A4AB1"/>
    <w:rsid w:val="001A68D5"/>
    <w:rsid w:val="001A730A"/>
    <w:rsid w:val="001B1AE7"/>
    <w:rsid w:val="001B5606"/>
    <w:rsid w:val="001B6F8B"/>
    <w:rsid w:val="001C00C0"/>
    <w:rsid w:val="001C0935"/>
    <w:rsid w:val="001C09E2"/>
    <w:rsid w:val="001C320D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5F55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04EF"/>
    <w:rsid w:val="00231419"/>
    <w:rsid w:val="00232BBE"/>
    <w:rsid w:val="00233887"/>
    <w:rsid w:val="00233A93"/>
    <w:rsid w:val="00234211"/>
    <w:rsid w:val="0024051E"/>
    <w:rsid w:val="002414D8"/>
    <w:rsid w:val="00243AD8"/>
    <w:rsid w:val="00243E4D"/>
    <w:rsid w:val="00251E2A"/>
    <w:rsid w:val="00254F22"/>
    <w:rsid w:val="00260A9F"/>
    <w:rsid w:val="00260FCA"/>
    <w:rsid w:val="0026107A"/>
    <w:rsid w:val="002624A5"/>
    <w:rsid w:val="002626A1"/>
    <w:rsid w:val="00262E63"/>
    <w:rsid w:val="00263012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4D26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1023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69F7"/>
    <w:rsid w:val="003079DA"/>
    <w:rsid w:val="0031063E"/>
    <w:rsid w:val="00312C55"/>
    <w:rsid w:val="00315803"/>
    <w:rsid w:val="003169EC"/>
    <w:rsid w:val="00316EBA"/>
    <w:rsid w:val="00317A71"/>
    <w:rsid w:val="00322ED7"/>
    <w:rsid w:val="0032454B"/>
    <w:rsid w:val="00324934"/>
    <w:rsid w:val="00327C8B"/>
    <w:rsid w:val="00330204"/>
    <w:rsid w:val="003309F1"/>
    <w:rsid w:val="00333732"/>
    <w:rsid w:val="00333F8B"/>
    <w:rsid w:val="00334C96"/>
    <w:rsid w:val="00336528"/>
    <w:rsid w:val="003369A6"/>
    <w:rsid w:val="00337A05"/>
    <w:rsid w:val="00341282"/>
    <w:rsid w:val="0034530A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3998"/>
    <w:rsid w:val="00384953"/>
    <w:rsid w:val="00385E48"/>
    <w:rsid w:val="00385F60"/>
    <w:rsid w:val="0038611B"/>
    <w:rsid w:val="003906B5"/>
    <w:rsid w:val="003938E3"/>
    <w:rsid w:val="00393DD5"/>
    <w:rsid w:val="003960BE"/>
    <w:rsid w:val="003A5848"/>
    <w:rsid w:val="003A5DDF"/>
    <w:rsid w:val="003A7B2F"/>
    <w:rsid w:val="003B2C8E"/>
    <w:rsid w:val="003B3AE6"/>
    <w:rsid w:val="003B64C7"/>
    <w:rsid w:val="003B6B48"/>
    <w:rsid w:val="003B7F8C"/>
    <w:rsid w:val="003C060E"/>
    <w:rsid w:val="003C1AC2"/>
    <w:rsid w:val="003C1BE0"/>
    <w:rsid w:val="003C2174"/>
    <w:rsid w:val="003C26AC"/>
    <w:rsid w:val="003D6EDC"/>
    <w:rsid w:val="003D7154"/>
    <w:rsid w:val="003E0950"/>
    <w:rsid w:val="003E1359"/>
    <w:rsid w:val="003E5559"/>
    <w:rsid w:val="003F5031"/>
    <w:rsid w:val="003F6481"/>
    <w:rsid w:val="003F77CF"/>
    <w:rsid w:val="00401761"/>
    <w:rsid w:val="004047A9"/>
    <w:rsid w:val="004055B6"/>
    <w:rsid w:val="00406515"/>
    <w:rsid w:val="00407D3C"/>
    <w:rsid w:val="0041108E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7314"/>
    <w:rsid w:val="0045045E"/>
    <w:rsid w:val="00450CAE"/>
    <w:rsid w:val="004519C2"/>
    <w:rsid w:val="0045228D"/>
    <w:rsid w:val="00452CA8"/>
    <w:rsid w:val="00452FB6"/>
    <w:rsid w:val="00454FE0"/>
    <w:rsid w:val="00457983"/>
    <w:rsid w:val="00460624"/>
    <w:rsid w:val="00460BBF"/>
    <w:rsid w:val="0046269E"/>
    <w:rsid w:val="004664A3"/>
    <w:rsid w:val="0046679A"/>
    <w:rsid w:val="00471D67"/>
    <w:rsid w:val="00482F4E"/>
    <w:rsid w:val="00483811"/>
    <w:rsid w:val="00486553"/>
    <w:rsid w:val="00491A24"/>
    <w:rsid w:val="004972EC"/>
    <w:rsid w:val="004A0802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2103"/>
    <w:rsid w:val="004E16E7"/>
    <w:rsid w:val="004E1881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3C34"/>
    <w:rsid w:val="00513D60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531C"/>
    <w:rsid w:val="00550179"/>
    <w:rsid w:val="00551836"/>
    <w:rsid w:val="005628B4"/>
    <w:rsid w:val="00562F0E"/>
    <w:rsid w:val="0056306F"/>
    <w:rsid w:val="005658DD"/>
    <w:rsid w:val="00575DA3"/>
    <w:rsid w:val="00576D0B"/>
    <w:rsid w:val="00577C08"/>
    <w:rsid w:val="00580814"/>
    <w:rsid w:val="00581430"/>
    <w:rsid w:val="005844C5"/>
    <w:rsid w:val="005847EF"/>
    <w:rsid w:val="005864B1"/>
    <w:rsid w:val="0058773C"/>
    <w:rsid w:val="00587FF0"/>
    <w:rsid w:val="00591897"/>
    <w:rsid w:val="00593CC6"/>
    <w:rsid w:val="00593F06"/>
    <w:rsid w:val="00597395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3D5B"/>
    <w:rsid w:val="005D4795"/>
    <w:rsid w:val="005E019F"/>
    <w:rsid w:val="005E370E"/>
    <w:rsid w:val="005E3E76"/>
    <w:rsid w:val="005E3EE5"/>
    <w:rsid w:val="005E4956"/>
    <w:rsid w:val="005E4D34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35640"/>
    <w:rsid w:val="00642165"/>
    <w:rsid w:val="00644CFC"/>
    <w:rsid w:val="00645D6A"/>
    <w:rsid w:val="00651F54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50F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B79F2"/>
    <w:rsid w:val="006C5BC2"/>
    <w:rsid w:val="006D0919"/>
    <w:rsid w:val="006D1262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36E1"/>
    <w:rsid w:val="006F6DFA"/>
    <w:rsid w:val="006F7A95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C1C"/>
    <w:rsid w:val="00714E9B"/>
    <w:rsid w:val="00715DEC"/>
    <w:rsid w:val="007163B8"/>
    <w:rsid w:val="0071783F"/>
    <w:rsid w:val="0072061C"/>
    <w:rsid w:val="0072290F"/>
    <w:rsid w:val="00734C25"/>
    <w:rsid w:val="00736608"/>
    <w:rsid w:val="00737319"/>
    <w:rsid w:val="007377AF"/>
    <w:rsid w:val="0074043A"/>
    <w:rsid w:val="00740C06"/>
    <w:rsid w:val="007411BA"/>
    <w:rsid w:val="00741E32"/>
    <w:rsid w:val="00742C22"/>
    <w:rsid w:val="00752A2A"/>
    <w:rsid w:val="00753032"/>
    <w:rsid w:val="00757859"/>
    <w:rsid w:val="00757B31"/>
    <w:rsid w:val="007603F1"/>
    <w:rsid w:val="0076290E"/>
    <w:rsid w:val="00764F6E"/>
    <w:rsid w:val="00766C3E"/>
    <w:rsid w:val="00766EBF"/>
    <w:rsid w:val="00773EC5"/>
    <w:rsid w:val="007823C7"/>
    <w:rsid w:val="00784D08"/>
    <w:rsid w:val="0078658A"/>
    <w:rsid w:val="007915E9"/>
    <w:rsid w:val="00791F4B"/>
    <w:rsid w:val="007924FD"/>
    <w:rsid w:val="00793DCF"/>
    <w:rsid w:val="007941B4"/>
    <w:rsid w:val="00794794"/>
    <w:rsid w:val="007953C6"/>
    <w:rsid w:val="0079782D"/>
    <w:rsid w:val="007A4D08"/>
    <w:rsid w:val="007B32D1"/>
    <w:rsid w:val="007B43AD"/>
    <w:rsid w:val="007B4633"/>
    <w:rsid w:val="007C0A7C"/>
    <w:rsid w:val="007C0DB2"/>
    <w:rsid w:val="007C1A66"/>
    <w:rsid w:val="007C5E78"/>
    <w:rsid w:val="007D15CA"/>
    <w:rsid w:val="007D2531"/>
    <w:rsid w:val="007D2724"/>
    <w:rsid w:val="007D5D65"/>
    <w:rsid w:val="007D65E5"/>
    <w:rsid w:val="007D6AC6"/>
    <w:rsid w:val="007D77A1"/>
    <w:rsid w:val="007E01FF"/>
    <w:rsid w:val="007E0AA2"/>
    <w:rsid w:val="007E2AF9"/>
    <w:rsid w:val="007E5CDC"/>
    <w:rsid w:val="007E661E"/>
    <w:rsid w:val="007F1816"/>
    <w:rsid w:val="007F1915"/>
    <w:rsid w:val="007F1C89"/>
    <w:rsid w:val="007F3FD1"/>
    <w:rsid w:val="007F4379"/>
    <w:rsid w:val="007F4823"/>
    <w:rsid w:val="00801547"/>
    <w:rsid w:val="00805477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2B56"/>
    <w:rsid w:val="008346BC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353E"/>
    <w:rsid w:val="0085359D"/>
    <w:rsid w:val="008537A3"/>
    <w:rsid w:val="00853F26"/>
    <w:rsid w:val="00853FD0"/>
    <w:rsid w:val="00866BDE"/>
    <w:rsid w:val="00873586"/>
    <w:rsid w:val="0087403B"/>
    <w:rsid w:val="008745D9"/>
    <w:rsid w:val="0087494D"/>
    <w:rsid w:val="00875134"/>
    <w:rsid w:val="00875152"/>
    <w:rsid w:val="0087761F"/>
    <w:rsid w:val="00877725"/>
    <w:rsid w:val="00877D6D"/>
    <w:rsid w:val="00877FD0"/>
    <w:rsid w:val="008838A2"/>
    <w:rsid w:val="00883C11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4206"/>
    <w:rsid w:val="008B110D"/>
    <w:rsid w:val="008B2614"/>
    <w:rsid w:val="008B40BC"/>
    <w:rsid w:val="008B4F03"/>
    <w:rsid w:val="008C1EBB"/>
    <w:rsid w:val="008C5547"/>
    <w:rsid w:val="008C68BA"/>
    <w:rsid w:val="008C6D09"/>
    <w:rsid w:val="008C71FA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793"/>
    <w:rsid w:val="008F7462"/>
    <w:rsid w:val="00902634"/>
    <w:rsid w:val="00904F57"/>
    <w:rsid w:val="0090567A"/>
    <w:rsid w:val="009060C6"/>
    <w:rsid w:val="0090730B"/>
    <w:rsid w:val="00907E98"/>
    <w:rsid w:val="00911A6F"/>
    <w:rsid w:val="009124B6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36C4"/>
    <w:rsid w:val="00925FD2"/>
    <w:rsid w:val="00927DD9"/>
    <w:rsid w:val="00932C61"/>
    <w:rsid w:val="00934D16"/>
    <w:rsid w:val="00936EE3"/>
    <w:rsid w:val="00937200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60B8A"/>
    <w:rsid w:val="0096626D"/>
    <w:rsid w:val="009725FC"/>
    <w:rsid w:val="00972EE9"/>
    <w:rsid w:val="0097371F"/>
    <w:rsid w:val="009744DD"/>
    <w:rsid w:val="009802DB"/>
    <w:rsid w:val="00985CF4"/>
    <w:rsid w:val="00987274"/>
    <w:rsid w:val="00987E97"/>
    <w:rsid w:val="009900F7"/>
    <w:rsid w:val="00990137"/>
    <w:rsid w:val="00990A24"/>
    <w:rsid w:val="00990AEE"/>
    <w:rsid w:val="00994521"/>
    <w:rsid w:val="00994685"/>
    <w:rsid w:val="009946BD"/>
    <w:rsid w:val="00996696"/>
    <w:rsid w:val="009A0EA6"/>
    <w:rsid w:val="009A2FE0"/>
    <w:rsid w:val="009A5688"/>
    <w:rsid w:val="009A6FDE"/>
    <w:rsid w:val="009B0732"/>
    <w:rsid w:val="009B23D8"/>
    <w:rsid w:val="009B2797"/>
    <w:rsid w:val="009B28E4"/>
    <w:rsid w:val="009B4452"/>
    <w:rsid w:val="009B4C3F"/>
    <w:rsid w:val="009B5589"/>
    <w:rsid w:val="009C1552"/>
    <w:rsid w:val="009C37F1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8EE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0D5D"/>
    <w:rsid w:val="00A12885"/>
    <w:rsid w:val="00A13A2E"/>
    <w:rsid w:val="00A15165"/>
    <w:rsid w:val="00A233D0"/>
    <w:rsid w:val="00A24727"/>
    <w:rsid w:val="00A26A02"/>
    <w:rsid w:val="00A32823"/>
    <w:rsid w:val="00A3450F"/>
    <w:rsid w:val="00A4539D"/>
    <w:rsid w:val="00A4586F"/>
    <w:rsid w:val="00A466EB"/>
    <w:rsid w:val="00A47B22"/>
    <w:rsid w:val="00A53A45"/>
    <w:rsid w:val="00A53A6E"/>
    <w:rsid w:val="00A54E12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4932"/>
    <w:rsid w:val="00A900F5"/>
    <w:rsid w:val="00A916A4"/>
    <w:rsid w:val="00A92513"/>
    <w:rsid w:val="00A9456B"/>
    <w:rsid w:val="00AA3C33"/>
    <w:rsid w:val="00AA3EC8"/>
    <w:rsid w:val="00AA5221"/>
    <w:rsid w:val="00AA557C"/>
    <w:rsid w:val="00AA6C0C"/>
    <w:rsid w:val="00AB43C7"/>
    <w:rsid w:val="00AB49D8"/>
    <w:rsid w:val="00AB5099"/>
    <w:rsid w:val="00AB6C5E"/>
    <w:rsid w:val="00AB7CFA"/>
    <w:rsid w:val="00AC16EF"/>
    <w:rsid w:val="00AC1AE2"/>
    <w:rsid w:val="00AC2E02"/>
    <w:rsid w:val="00AC3DF1"/>
    <w:rsid w:val="00AC5433"/>
    <w:rsid w:val="00AC5933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274C2"/>
    <w:rsid w:val="00B325F3"/>
    <w:rsid w:val="00B37FC1"/>
    <w:rsid w:val="00B40188"/>
    <w:rsid w:val="00B4269F"/>
    <w:rsid w:val="00B42AD1"/>
    <w:rsid w:val="00B430C7"/>
    <w:rsid w:val="00B4389E"/>
    <w:rsid w:val="00B52049"/>
    <w:rsid w:val="00B52696"/>
    <w:rsid w:val="00B5790B"/>
    <w:rsid w:val="00B625CB"/>
    <w:rsid w:val="00B64432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0FD9"/>
    <w:rsid w:val="00BA43CC"/>
    <w:rsid w:val="00BA6BF8"/>
    <w:rsid w:val="00BA6F6E"/>
    <w:rsid w:val="00BA7A09"/>
    <w:rsid w:val="00BB3905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C63F8"/>
    <w:rsid w:val="00BD0A58"/>
    <w:rsid w:val="00BD25B8"/>
    <w:rsid w:val="00BD6F27"/>
    <w:rsid w:val="00BE0BD4"/>
    <w:rsid w:val="00BE2AA2"/>
    <w:rsid w:val="00BE4148"/>
    <w:rsid w:val="00BE636E"/>
    <w:rsid w:val="00BF27C0"/>
    <w:rsid w:val="00BF3C60"/>
    <w:rsid w:val="00BF59F6"/>
    <w:rsid w:val="00BF5C20"/>
    <w:rsid w:val="00BF6BF2"/>
    <w:rsid w:val="00C00175"/>
    <w:rsid w:val="00C00821"/>
    <w:rsid w:val="00C00988"/>
    <w:rsid w:val="00C00DFF"/>
    <w:rsid w:val="00C00E1E"/>
    <w:rsid w:val="00C06292"/>
    <w:rsid w:val="00C1056F"/>
    <w:rsid w:val="00C14BCD"/>
    <w:rsid w:val="00C17B11"/>
    <w:rsid w:val="00C23A36"/>
    <w:rsid w:val="00C23D38"/>
    <w:rsid w:val="00C26BEC"/>
    <w:rsid w:val="00C27A4F"/>
    <w:rsid w:val="00C30F33"/>
    <w:rsid w:val="00C314EA"/>
    <w:rsid w:val="00C339FD"/>
    <w:rsid w:val="00C34E79"/>
    <w:rsid w:val="00C34F92"/>
    <w:rsid w:val="00C3771F"/>
    <w:rsid w:val="00C37C35"/>
    <w:rsid w:val="00C40448"/>
    <w:rsid w:val="00C4162D"/>
    <w:rsid w:val="00C42F36"/>
    <w:rsid w:val="00C43433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3743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3752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B6B31"/>
    <w:rsid w:val="00CC4F04"/>
    <w:rsid w:val="00CC650A"/>
    <w:rsid w:val="00CC65FE"/>
    <w:rsid w:val="00CC7C55"/>
    <w:rsid w:val="00CD051A"/>
    <w:rsid w:val="00CD21AD"/>
    <w:rsid w:val="00CD2A22"/>
    <w:rsid w:val="00CD2DCA"/>
    <w:rsid w:val="00CD318C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19D3"/>
    <w:rsid w:val="00D24BC0"/>
    <w:rsid w:val="00D2644C"/>
    <w:rsid w:val="00D2759E"/>
    <w:rsid w:val="00D311CA"/>
    <w:rsid w:val="00D3131A"/>
    <w:rsid w:val="00D33D20"/>
    <w:rsid w:val="00D35084"/>
    <w:rsid w:val="00D3523E"/>
    <w:rsid w:val="00D365D2"/>
    <w:rsid w:val="00D36E81"/>
    <w:rsid w:val="00D37510"/>
    <w:rsid w:val="00D37E15"/>
    <w:rsid w:val="00D41E92"/>
    <w:rsid w:val="00D45D6F"/>
    <w:rsid w:val="00D4791F"/>
    <w:rsid w:val="00D529BF"/>
    <w:rsid w:val="00D52A8F"/>
    <w:rsid w:val="00D52FD3"/>
    <w:rsid w:val="00D551B2"/>
    <w:rsid w:val="00D55523"/>
    <w:rsid w:val="00D55C29"/>
    <w:rsid w:val="00D57D3E"/>
    <w:rsid w:val="00D60EB7"/>
    <w:rsid w:val="00D610AD"/>
    <w:rsid w:val="00D71439"/>
    <w:rsid w:val="00D7185D"/>
    <w:rsid w:val="00D74CC9"/>
    <w:rsid w:val="00D772CF"/>
    <w:rsid w:val="00D77F71"/>
    <w:rsid w:val="00D8174D"/>
    <w:rsid w:val="00D82C15"/>
    <w:rsid w:val="00D83556"/>
    <w:rsid w:val="00D86FAE"/>
    <w:rsid w:val="00D925DE"/>
    <w:rsid w:val="00D92E17"/>
    <w:rsid w:val="00D93025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07E5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3091"/>
    <w:rsid w:val="00E13BBE"/>
    <w:rsid w:val="00E21951"/>
    <w:rsid w:val="00E24C65"/>
    <w:rsid w:val="00E26516"/>
    <w:rsid w:val="00E31CA8"/>
    <w:rsid w:val="00E330ED"/>
    <w:rsid w:val="00E3354B"/>
    <w:rsid w:val="00E356A7"/>
    <w:rsid w:val="00E37D22"/>
    <w:rsid w:val="00E37D6A"/>
    <w:rsid w:val="00E40C2D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04A2"/>
    <w:rsid w:val="00E63104"/>
    <w:rsid w:val="00E63E78"/>
    <w:rsid w:val="00E6496B"/>
    <w:rsid w:val="00E650EC"/>
    <w:rsid w:val="00E660BF"/>
    <w:rsid w:val="00E715A9"/>
    <w:rsid w:val="00E71D6F"/>
    <w:rsid w:val="00E724ED"/>
    <w:rsid w:val="00E771B9"/>
    <w:rsid w:val="00E81BCB"/>
    <w:rsid w:val="00E82365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D75C3"/>
    <w:rsid w:val="00EE5306"/>
    <w:rsid w:val="00EF0228"/>
    <w:rsid w:val="00EF184C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809F5"/>
    <w:rsid w:val="00F80EC4"/>
    <w:rsid w:val="00F84983"/>
    <w:rsid w:val="00F86FC6"/>
    <w:rsid w:val="00F87E72"/>
    <w:rsid w:val="00F93455"/>
    <w:rsid w:val="00F9370B"/>
    <w:rsid w:val="00F94F33"/>
    <w:rsid w:val="00F95D7B"/>
    <w:rsid w:val="00F96B4B"/>
    <w:rsid w:val="00F96EB2"/>
    <w:rsid w:val="00FA0D44"/>
    <w:rsid w:val="00FA3228"/>
    <w:rsid w:val="00FA3265"/>
    <w:rsid w:val="00FA5283"/>
    <w:rsid w:val="00FA79E9"/>
    <w:rsid w:val="00FA7F34"/>
    <w:rsid w:val="00FB0CDA"/>
    <w:rsid w:val="00FB3239"/>
    <w:rsid w:val="00FB4063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4E6F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Zkladntext3Char">
    <w:name w:val="Základný text 3 Char"/>
    <w:link w:val="BodyText3"/>
    <w:rsid w:val="00C00821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820</cp:revision>
  <cp:lastPrinted>2012-11-26T08:31:00Z</cp:lastPrinted>
  <dcterms:created xsi:type="dcterms:W3CDTF">2002-11-04T13:16:00Z</dcterms:created>
  <dcterms:modified xsi:type="dcterms:W3CDTF">2014-11-24T15:10:00Z</dcterms:modified>
</cp:coreProperties>
</file>