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3191" w:rsidRPr="0086211B" w:rsidP="00DC3191">
      <w:pPr>
        <w:pStyle w:val="Heading2"/>
        <w:bidi w:val="0"/>
        <w:ind w:hanging="3649"/>
        <w:rPr>
          <w:rFonts w:hint="default"/>
        </w:rPr>
      </w:pPr>
      <w:r w:rsidRPr="0086211B">
        <w:rPr>
          <w:rFonts w:hint="default"/>
        </w:rPr>
        <w:t>Ú</w:t>
      </w:r>
      <w:r w:rsidRPr="0086211B">
        <w:rPr>
          <w:rFonts w:hint="default"/>
        </w:rPr>
        <w:t>STAVNOPRÁ</w:t>
      </w:r>
      <w:r w:rsidRPr="0086211B">
        <w:rPr>
          <w:rFonts w:hint="default"/>
        </w:rPr>
        <w:t>VNY VÝ</w:t>
      </w:r>
      <w:r w:rsidRPr="0086211B">
        <w:rPr>
          <w:rFonts w:hint="default"/>
        </w:rPr>
        <w:t>BOR</w:t>
      </w:r>
    </w:p>
    <w:p w:rsidR="00DC3191" w:rsidRPr="0086211B" w:rsidP="00DC3191">
      <w:pPr>
        <w:bidi w:val="0"/>
        <w:spacing w:line="360" w:lineRule="auto"/>
        <w:rPr>
          <w:rFonts w:ascii="Times New Roman" w:hAnsi="Times New Roman"/>
          <w:b/>
        </w:rPr>
      </w:pPr>
      <w:r w:rsidRPr="0086211B">
        <w:rPr>
          <w:rFonts w:ascii="Times New Roman" w:hAnsi="Times New Roman"/>
          <w:b/>
        </w:rPr>
        <w:t>NÁRODNEJ RADY SLOVENSKEJ REPUBLIKY</w:t>
      </w:r>
    </w:p>
    <w:p w:rsidR="00DC3191" w:rsidRPr="0086211B" w:rsidP="00DC3191">
      <w:pPr>
        <w:bidi w:val="0"/>
        <w:spacing w:line="360" w:lineRule="auto"/>
        <w:rPr>
          <w:rFonts w:ascii="Times New Roman" w:hAnsi="Times New Roman"/>
          <w:b/>
        </w:rPr>
      </w:pPr>
    </w:p>
    <w:p w:rsidR="00DC3191" w:rsidRPr="0086211B" w:rsidP="00DC3191">
      <w:pPr>
        <w:bidi w:val="0"/>
        <w:rPr>
          <w:rFonts w:ascii="Times New Roman" w:hAnsi="Times New Roman"/>
        </w:rPr>
      </w:pPr>
      <w:r w:rsidRPr="0086211B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86211B" w:rsidR="00165F7F">
        <w:rPr>
          <w:rFonts w:ascii="Times New Roman" w:hAnsi="Times New Roman"/>
        </w:rPr>
        <w:t>86</w:t>
      </w:r>
      <w:r w:rsidRPr="0086211B">
        <w:rPr>
          <w:rFonts w:ascii="Times New Roman" w:hAnsi="Times New Roman"/>
        </w:rPr>
        <w:t>. schôdza</w:t>
      </w:r>
    </w:p>
    <w:p w:rsidR="00DC3191" w:rsidRPr="0086211B" w:rsidP="00DC3191">
      <w:pPr>
        <w:bidi w:val="0"/>
        <w:ind w:left="5592" w:hanging="12"/>
        <w:rPr>
          <w:rFonts w:ascii="Times New Roman" w:hAnsi="Times New Roman"/>
        </w:rPr>
      </w:pPr>
      <w:r w:rsidRPr="0086211B">
        <w:rPr>
          <w:rFonts w:ascii="Times New Roman" w:hAnsi="Times New Roman"/>
        </w:rPr>
        <w:t xml:space="preserve"> </w:t>
        <w:tab/>
        <w:tab/>
        <w:t xml:space="preserve"> Číslo: CR</w:t>
      </w:r>
      <w:r w:rsidRPr="0086211B" w:rsidR="00165F7F">
        <w:rPr>
          <w:rFonts w:ascii="Times New Roman" w:hAnsi="Times New Roman"/>
        </w:rPr>
        <w:t>D</w:t>
      </w:r>
      <w:r w:rsidRPr="0086211B">
        <w:rPr>
          <w:rFonts w:ascii="Times New Roman" w:hAnsi="Times New Roman"/>
        </w:rPr>
        <w:t>-20</w:t>
      </w:r>
      <w:r w:rsidRPr="0086211B" w:rsidR="00165F7F">
        <w:rPr>
          <w:rFonts w:ascii="Times New Roman" w:hAnsi="Times New Roman"/>
        </w:rPr>
        <w:t>00</w:t>
      </w:r>
      <w:r w:rsidRPr="0086211B">
        <w:rPr>
          <w:rFonts w:ascii="Times New Roman" w:hAnsi="Times New Roman"/>
        </w:rPr>
        <w:t>/201</w:t>
      </w:r>
      <w:r w:rsidRPr="0086211B" w:rsidR="00165F7F">
        <w:rPr>
          <w:rFonts w:ascii="Times New Roman" w:hAnsi="Times New Roman"/>
        </w:rPr>
        <w:t>4</w:t>
      </w:r>
    </w:p>
    <w:p w:rsidR="00DC3191" w:rsidRPr="004D08DE" w:rsidP="00DC3191">
      <w:pPr>
        <w:bidi w:val="0"/>
        <w:rPr>
          <w:rFonts w:ascii="Times New Roman" w:hAnsi="Times New Roman"/>
          <w:szCs w:val="20"/>
        </w:rPr>
      </w:pPr>
    </w:p>
    <w:p w:rsidR="00DC3191" w:rsidRPr="004D08DE" w:rsidP="00DC3191">
      <w:pPr>
        <w:bidi w:val="0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4D08DE" w:rsidR="004D08DE">
        <w:rPr>
          <w:rFonts w:ascii="Times New Roman" w:hAnsi="Times New Roman"/>
          <w:sz w:val="32"/>
          <w:szCs w:val="32"/>
        </w:rPr>
        <w:t>532</w:t>
      </w:r>
    </w:p>
    <w:p w:rsidR="00DC3191" w:rsidRPr="0086211B" w:rsidP="00DC3191">
      <w:pPr>
        <w:bidi w:val="0"/>
        <w:spacing w:line="360" w:lineRule="auto"/>
        <w:jc w:val="center"/>
        <w:rPr>
          <w:rFonts w:ascii="Times New Roman" w:hAnsi="Times New Roman"/>
          <w:b/>
          <w:szCs w:val="20"/>
        </w:rPr>
      </w:pPr>
      <w:r w:rsidRPr="0086211B">
        <w:rPr>
          <w:rFonts w:ascii="Times New Roman" w:hAnsi="Times New Roman"/>
          <w:b/>
        </w:rPr>
        <w:t>U z n e s e n i e</w:t>
      </w:r>
    </w:p>
    <w:p w:rsidR="00DC3191" w:rsidRPr="0086211B" w:rsidP="00DC3191">
      <w:pPr>
        <w:bidi w:val="0"/>
        <w:spacing w:line="360" w:lineRule="auto"/>
        <w:jc w:val="center"/>
        <w:rPr>
          <w:rFonts w:ascii="Times New Roman" w:hAnsi="Times New Roman"/>
          <w:b/>
          <w:szCs w:val="20"/>
        </w:rPr>
      </w:pPr>
      <w:r w:rsidRPr="0086211B">
        <w:rPr>
          <w:rFonts w:ascii="Times New Roman" w:hAnsi="Times New Roman"/>
          <w:b/>
        </w:rPr>
        <w:t>Ústavnoprávneho výboru Národnej rady Slovenskej republiky</w:t>
      </w:r>
    </w:p>
    <w:p w:rsidR="00DC3191" w:rsidRPr="0086211B" w:rsidP="000F39BF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86211B">
        <w:rPr>
          <w:rFonts w:ascii="Times New Roman" w:hAnsi="Times New Roman"/>
          <w:b/>
        </w:rPr>
        <w:t xml:space="preserve">z </w:t>
      </w:r>
      <w:r w:rsidR="0086211B">
        <w:rPr>
          <w:rFonts w:ascii="Times New Roman" w:hAnsi="Times New Roman"/>
          <w:b/>
        </w:rPr>
        <w:t>18</w:t>
      </w:r>
      <w:r w:rsidRPr="0086211B">
        <w:rPr>
          <w:rFonts w:ascii="Times New Roman" w:hAnsi="Times New Roman"/>
          <w:b/>
        </w:rPr>
        <w:t>. novembra 201</w:t>
      </w:r>
      <w:r w:rsidR="0086211B">
        <w:rPr>
          <w:rFonts w:ascii="Times New Roman" w:hAnsi="Times New Roman"/>
          <w:b/>
        </w:rPr>
        <w:t>4</w:t>
      </w:r>
    </w:p>
    <w:p w:rsidR="00DC3191" w:rsidP="000F39BF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0F39BF" w:rsidRPr="0086211B" w:rsidP="000F39BF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DC3191" w:rsidRPr="0086211B" w:rsidP="000F39BF">
      <w:pPr>
        <w:tabs>
          <w:tab w:val="left" w:pos="284"/>
        </w:tabs>
        <w:bidi w:val="0"/>
        <w:spacing w:line="276" w:lineRule="auto"/>
        <w:jc w:val="both"/>
        <w:rPr>
          <w:rFonts w:ascii="Times New Roman" w:hAnsi="Times New Roman"/>
        </w:rPr>
      </w:pPr>
      <w:r w:rsidRPr="0086211B">
        <w:rPr>
          <w:rFonts w:ascii="Times New Roman" w:hAnsi="Times New Roman"/>
        </w:rPr>
        <w:t>k vládnemu návrhu zákon</w:t>
      </w:r>
      <w:r w:rsidRPr="0086211B" w:rsidR="00BF01C0">
        <w:rPr>
          <w:rFonts w:ascii="Times New Roman" w:hAnsi="Times New Roman"/>
        </w:rPr>
        <w:t>a o štátnom rozpočte na rok 201</w:t>
      </w:r>
      <w:r w:rsidR="002D3A9F">
        <w:rPr>
          <w:rFonts w:ascii="Times New Roman" w:hAnsi="Times New Roman"/>
        </w:rPr>
        <w:t>5</w:t>
      </w:r>
      <w:r w:rsidRPr="0086211B">
        <w:rPr>
          <w:rFonts w:ascii="Times New Roman" w:hAnsi="Times New Roman"/>
        </w:rPr>
        <w:t xml:space="preserve"> a návrhu rozpočtu verejnej správy na roky 201</w:t>
      </w:r>
      <w:r w:rsidR="002D3A9F">
        <w:rPr>
          <w:rFonts w:ascii="Times New Roman" w:hAnsi="Times New Roman"/>
        </w:rPr>
        <w:t>5</w:t>
      </w:r>
      <w:r w:rsidRPr="0086211B">
        <w:rPr>
          <w:rFonts w:ascii="Times New Roman" w:hAnsi="Times New Roman"/>
        </w:rPr>
        <w:t xml:space="preserve"> až 201</w:t>
      </w:r>
      <w:r w:rsidR="002D3A9F">
        <w:rPr>
          <w:rFonts w:ascii="Times New Roman" w:hAnsi="Times New Roman"/>
        </w:rPr>
        <w:t>7</w:t>
      </w:r>
      <w:r w:rsidRPr="0086211B">
        <w:rPr>
          <w:rFonts w:ascii="Times New Roman" w:hAnsi="Times New Roman"/>
        </w:rPr>
        <w:t xml:space="preserve"> (tlač </w:t>
      </w:r>
      <w:r w:rsidR="002D3A9F">
        <w:rPr>
          <w:rFonts w:ascii="Times New Roman" w:hAnsi="Times New Roman"/>
        </w:rPr>
        <w:t>11</w:t>
      </w:r>
      <w:r w:rsidR="00247B1D">
        <w:rPr>
          <w:rFonts w:ascii="Times New Roman" w:hAnsi="Times New Roman"/>
        </w:rPr>
        <w:t>7</w:t>
      </w:r>
      <w:r w:rsidR="002D3A9F">
        <w:rPr>
          <w:rFonts w:ascii="Times New Roman" w:hAnsi="Times New Roman"/>
        </w:rPr>
        <w:t>0</w:t>
      </w:r>
      <w:r w:rsidRPr="0086211B">
        <w:rPr>
          <w:rFonts w:ascii="Times New Roman" w:hAnsi="Times New Roman"/>
        </w:rPr>
        <w:t>)</w:t>
      </w:r>
    </w:p>
    <w:p w:rsidR="00DC3191" w:rsidRPr="0086211B" w:rsidP="000F39BF">
      <w:pPr>
        <w:tabs>
          <w:tab w:val="left" w:pos="284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DC3191" w:rsidRPr="0086211B" w:rsidP="000F39BF">
      <w:pPr>
        <w:tabs>
          <w:tab w:val="left" w:pos="284"/>
        </w:tabs>
        <w:bidi w:val="0"/>
        <w:spacing w:line="276" w:lineRule="auto"/>
        <w:jc w:val="both"/>
        <w:rPr>
          <w:rFonts w:ascii="Times New Roman" w:hAnsi="Times New Roman"/>
        </w:rPr>
      </w:pPr>
    </w:p>
    <w:p w:rsidR="00DC3191" w:rsidRPr="000F39BF" w:rsidP="000F39BF">
      <w:pPr>
        <w:pStyle w:val="Heading3"/>
        <w:bidi w:val="0"/>
        <w:spacing w:before="0" w:line="276" w:lineRule="auto"/>
        <w:rPr>
          <w:rFonts w:ascii="Times New Roman" w:hAnsi="Times New Roman"/>
          <w:color w:val="auto"/>
        </w:rPr>
      </w:pPr>
      <w:r w:rsidRPr="0086211B">
        <w:rPr>
          <w:rFonts w:ascii="Times New Roman" w:hAnsi="Times New Roman"/>
          <w:color w:val="auto"/>
        </w:rPr>
        <w:tab/>
      </w:r>
      <w:r w:rsidRPr="0086211B">
        <w:rPr>
          <w:rFonts w:ascii="Times New Roman" w:hAnsi="Times New Roman" w:hint="default"/>
          <w:color w:val="auto"/>
        </w:rPr>
        <w:t>Ú</w:t>
      </w:r>
      <w:r w:rsidRPr="0086211B">
        <w:rPr>
          <w:rFonts w:ascii="Times New Roman" w:hAnsi="Times New Roman" w:hint="default"/>
          <w:color w:val="auto"/>
        </w:rPr>
        <w:t>stavnoprá</w:t>
      </w:r>
      <w:r w:rsidRPr="0086211B">
        <w:rPr>
          <w:rFonts w:ascii="Times New Roman" w:hAnsi="Times New Roman" w:hint="default"/>
          <w:color w:val="auto"/>
        </w:rPr>
        <w:t>vny vý</w:t>
      </w:r>
      <w:r w:rsidRPr="0086211B">
        <w:rPr>
          <w:rFonts w:ascii="Times New Roman" w:hAnsi="Times New Roman" w:hint="default"/>
          <w:color w:val="auto"/>
        </w:rPr>
        <w:t>bor Ná</w:t>
      </w:r>
      <w:r w:rsidRPr="0086211B">
        <w:rPr>
          <w:rFonts w:ascii="Times New Roman" w:hAnsi="Times New Roman" w:hint="default"/>
          <w:color w:val="auto"/>
        </w:rPr>
        <w:t>rodnej rad</w:t>
      </w:r>
      <w:r w:rsidRPr="0086211B">
        <w:rPr>
          <w:rFonts w:ascii="Times New Roman" w:hAnsi="Times New Roman" w:hint="default"/>
          <w:color w:val="auto"/>
        </w:rPr>
        <w:t>y Slovenskej republi</w:t>
      </w:r>
      <w:r w:rsidR="000F39BF">
        <w:rPr>
          <w:rFonts w:ascii="Times New Roman" w:hAnsi="Times New Roman"/>
          <w:color w:val="auto"/>
        </w:rPr>
        <w:t>ky</w:t>
      </w:r>
    </w:p>
    <w:p w:rsidR="000F39BF" w:rsidRPr="0086211B" w:rsidP="000F39BF">
      <w:pPr>
        <w:tabs>
          <w:tab w:val="left" w:pos="1021"/>
        </w:tabs>
        <w:bidi w:val="0"/>
        <w:spacing w:line="276" w:lineRule="auto"/>
        <w:jc w:val="both"/>
        <w:rPr>
          <w:rFonts w:ascii="Times New Roman" w:hAnsi="Times New Roman"/>
          <w:szCs w:val="20"/>
        </w:rPr>
      </w:pPr>
    </w:p>
    <w:p w:rsidR="00DC3191" w:rsidRPr="0086211B" w:rsidP="000F39BF">
      <w:pPr>
        <w:pStyle w:val="ListParagraph"/>
        <w:numPr>
          <w:numId w:val="1"/>
        </w:numPr>
        <w:tabs>
          <w:tab w:val="left" w:pos="709"/>
        </w:tabs>
        <w:bidi w:val="0"/>
        <w:spacing w:line="276" w:lineRule="auto"/>
        <w:jc w:val="both"/>
        <w:rPr>
          <w:rFonts w:ascii="Times New Roman" w:hAnsi="Times New Roman"/>
        </w:rPr>
      </w:pPr>
      <w:r w:rsidRPr="0086211B">
        <w:rPr>
          <w:rFonts w:ascii="Times New Roman" w:hAnsi="Times New Roman"/>
          <w:b/>
        </w:rPr>
        <w:t>berie na vedomie</w:t>
      </w:r>
    </w:p>
    <w:p w:rsidR="00DC3191" w:rsidRPr="0086211B" w:rsidP="000F39BF">
      <w:pPr>
        <w:pStyle w:val="ListParagraph"/>
        <w:tabs>
          <w:tab w:val="left" w:pos="709"/>
          <w:tab w:val="left" w:pos="2985"/>
        </w:tabs>
        <w:bidi w:val="0"/>
        <w:spacing w:line="276" w:lineRule="auto"/>
        <w:ind w:left="1120"/>
        <w:jc w:val="both"/>
        <w:rPr>
          <w:rFonts w:ascii="Times New Roman" w:hAnsi="Times New Roman"/>
          <w:szCs w:val="20"/>
        </w:rPr>
      </w:pPr>
      <w:r w:rsidRPr="0086211B">
        <w:rPr>
          <w:rFonts w:ascii="Times New Roman" w:hAnsi="Times New Roman"/>
          <w:szCs w:val="20"/>
        </w:rPr>
        <w:tab/>
      </w:r>
    </w:p>
    <w:p w:rsidR="00DC3191" w:rsidRPr="0086211B" w:rsidP="000F39BF">
      <w:pPr>
        <w:tabs>
          <w:tab w:val="left" w:pos="284"/>
          <w:tab w:val="left" w:pos="1134"/>
        </w:tabs>
        <w:bidi w:val="0"/>
        <w:spacing w:line="276" w:lineRule="auto"/>
        <w:ind w:left="1120"/>
        <w:jc w:val="both"/>
        <w:rPr>
          <w:rFonts w:ascii="Times New Roman" w:hAnsi="Times New Roman"/>
        </w:rPr>
      </w:pPr>
      <w:r w:rsidRPr="0086211B">
        <w:rPr>
          <w:rFonts w:ascii="Times New Roman" w:hAnsi="Times New Roman"/>
        </w:rPr>
        <w:t>návrh rozpočtu verejnej správy na roky 201</w:t>
      </w:r>
      <w:r w:rsidR="00247B1D">
        <w:rPr>
          <w:rFonts w:ascii="Times New Roman" w:hAnsi="Times New Roman"/>
        </w:rPr>
        <w:t>5</w:t>
      </w:r>
      <w:r w:rsidRPr="0086211B">
        <w:rPr>
          <w:rFonts w:ascii="Times New Roman" w:hAnsi="Times New Roman"/>
        </w:rPr>
        <w:t xml:space="preserve"> až 201</w:t>
      </w:r>
      <w:r w:rsidR="00247B1D">
        <w:rPr>
          <w:rFonts w:ascii="Times New Roman" w:hAnsi="Times New Roman"/>
        </w:rPr>
        <w:t>7</w:t>
      </w:r>
      <w:r w:rsidRPr="0086211B">
        <w:rPr>
          <w:rFonts w:ascii="Times New Roman" w:hAnsi="Times New Roman"/>
        </w:rPr>
        <w:t>;</w:t>
      </w:r>
    </w:p>
    <w:p w:rsidR="00DC3191" w:rsidP="000F39BF">
      <w:pPr>
        <w:pStyle w:val="ListParagraph"/>
        <w:bidi w:val="0"/>
        <w:spacing w:line="276" w:lineRule="auto"/>
        <w:ind w:left="426"/>
        <w:jc w:val="both"/>
        <w:rPr>
          <w:rFonts w:ascii="Times New Roman" w:hAnsi="Times New Roman"/>
        </w:rPr>
      </w:pPr>
    </w:p>
    <w:p w:rsidR="000F39BF" w:rsidRPr="0086211B" w:rsidP="000F39BF">
      <w:pPr>
        <w:pStyle w:val="ListParagraph"/>
        <w:bidi w:val="0"/>
        <w:spacing w:line="276" w:lineRule="auto"/>
        <w:ind w:left="426"/>
        <w:jc w:val="both"/>
        <w:rPr>
          <w:rFonts w:ascii="Times New Roman" w:hAnsi="Times New Roman"/>
        </w:rPr>
      </w:pPr>
    </w:p>
    <w:p w:rsidR="00DC3191" w:rsidRPr="0086211B" w:rsidP="000F39BF">
      <w:pPr>
        <w:bidi w:val="0"/>
        <w:spacing w:line="276" w:lineRule="auto"/>
        <w:rPr>
          <w:rFonts w:ascii="Times New Roman" w:hAnsi="Times New Roman"/>
          <w:b/>
        </w:rPr>
      </w:pPr>
      <w:r w:rsidRPr="0086211B">
        <w:rPr>
          <w:rFonts w:ascii="Times New Roman" w:hAnsi="Times New Roman"/>
        </w:rPr>
        <w:tab/>
      </w:r>
      <w:r w:rsidRPr="0086211B">
        <w:rPr>
          <w:rFonts w:ascii="Times New Roman" w:hAnsi="Times New Roman"/>
          <w:b/>
        </w:rPr>
        <w:t>B.   súhlasí</w:t>
      </w:r>
    </w:p>
    <w:p w:rsidR="00DC3191" w:rsidRPr="0086211B" w:rsidP="000F39BF">
      <w:pPr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DC3191" w:rsidRPr="0086211B" w:rsidP="000F39BF">
      <w:pPr>
        <w:tabs>
          <w:tab w:val="left" w:pos="284"/>
          <w:tab w:val="left" w:pos="1134"/>
        </w:tabs>
        <w:bidi w:val="0"/>
        <w:spacing w:line="276" w:lineRule="auto"/>
        <w:jc w:val="both"/>
        <w:rPr>
          <w:rFonts w:ascii="Times New Roman" w:hAnsi="Times New Roman"/>
        </w:rPr>
      </w:pPr>
      <w:r w:rsidRPr="0086211B">
        <w:rPr>
          <w:rFonts w:ascii="Times New Roman" w:hAnsi="Times New Roman"/>
        </w:rPr>
        <w:tab/>
        <w:tab/>
        <w:t>s vládnym návrhom zákona o štátnom rozpočte na rok 201</w:t>
      </w:r>
      <w:r w:rsidR="00247B1D">
        <w:rPr>
          <w:rFonts w:ascii="Times New Roman" w:hAnsi="Times New Roman"/>
        </w:rPr>
        <w:t>5</w:t>
      </w:r>
      <w:r w:rsidRPr="0086211B">
        <w:rPr>
          <w:rFonts w:ascii="Times New Roman" w:hAnsi="Times New Roman"/>
        </w:rPr>
        <w:t>,</w:t>
      </w:r>
      <w:r w:rsidRPr="0086211B">
        <w:rPr>
          <w:rFonts w:ascii="Times New Roman" w:hAnsi="Times New Roman"/>
          <w:b/>
        </w:rPr>
        <w:t xml:space="preserve"> </w:t>
      </w:r>
      <w:r w:rsidRPr="0086211B">
        <w:rPr>
          <w:rFonts w:ascii="Times New Roman" w:hAnsi="Times New Roman"/>
        </w:rPr>
        <w:t xml:space="preserve">ktorého </w:t>
      </w:r>
    </w:p>
    <w:p w:rsidR="00DC3191" w:rsidRPr="0086211B" w:rsidP="000F39BF">
      <w:pPr>
        <w:tabs>
          <w:tab w:val="left" w:pos="284"/>
          <w:tab w:val="left" w:pos="1134"/>
        </w:tabs>
        <w:bidi w:val="0"/>
        <w:spacing w:line="276" w:lineRule="auto"/>
        <w:jc w:val="both"/>
        <w:rPr>
          <w:rFonts w:ascii="Times New Roman" w:hAnsi="Times New Roman"/>
          <w:i/>
        </w:rPr>
      </w:pPr>
    </w:p>
    <w:p w:rsidR="00DC3191" w:rsidRPr="0086211B" w:rsidP="000F39BF">
      <w:pPr>
        <w:tabs>
          <w:tab w:val="left" w:pos="284"/>
          <w:tab w:val="left" w:pos="1134"/>
        </w:tabs>
        <w:bidi w:val="0"/>
        <w:spacing w:line="276" w:lineRule="auto"/>
        <w:jc w:val="both"/>
        <w:rPr>
          <w:rFonts w:ascii="Times New Roman" w:hAnsi="Times New Roman"/>
        </w:rPr>
      </w:pPr>
      <w:r w:rsidRPr="0086211B">
        <w:rPr>
          <w:rFonts w:ascii="Times New Roman" w:hAnsi="Times New Roman"/>
          <w:i/>
        </w:rPr>
        <w:tab/>
        <w:tab/>
      </w:r>
      <w:r w:rsidRPr="000F39BF" w:rsidR="000F39BF">
        <w:rPr>
          <w:rFonts w:ascii="Times New Roman" w:hAnsi="Times New Roman"/>
        </w:rPr>
        <w:t xml:space="preserve">celkové </w:t>
      </w:r>
      <w:r w:rsidRPr="000F39BF">
        <w:rPr>
          <w:rFonts w:ascii="Times New Roman" w:hAnsi="Times New Roman"/>
        </w:rPr>
        <w:t>príjmy</w:t>
      </w:r>
      <w:r w:rsidRPr="0086211B">
        <w:rPr>
          <w:rFonts w:ascii="Times New Roman" w:hAnsi="Times New Roman"/>
        </w:rPr>
        <w:t xml:space="preserve"> sa </w:t>
      </w:r>
      <w:r w:rsidR="00C8334E">
        <w:rPr>
          <w:rFonts w:ascii="Times New Roman" w:hAnsi="Times New Roman"/>
        </w:rPr>
        <w:t>rozpočtujú</w:t>
      </w:r>
      <w:r w:rsidRPr="0086211B">
        <w:rPr>
          <w:rFonts w:ascii="Times New Roman" w:hAnsi="Times New Roman"/>
        </w:rPr>
        <w:t xml:space="preserve"> sumou:</w:t>
        <w:tab/>
        <w:tab/>
      </w:r>
      <w:r w:rsidR="000F39BF">
        <w:rPr>
          <w:rFonts w:ascii="Times New Roman" w:hAnsi="Times New Roman"/>
        </w:rPr>
        <w:t xml:space="preserve">         </w:t>
      </w:r>
      <w:r w:rsidRPr="0086211B">
        <w:rPr>
          <w:rFonts w:ascii="Times New Roman" w:hAnsi="Times New Roman"/>
        </w:rPr>
        <w:t>1</w:t>
      </w:r>
      <w:r w:rsidR="00247B1D">
        <w:rPr>
          <w:rFonts w:ascii="Times New Roman" w:hAnsi="Times New Roman"/>
        </w:rPr>
        <w:t>4 193 391 188</w:t>
      </w:r>
      <w:r w:rsidRPr="0086211B" w:rsidR="00B119FC">
        <w:rPr>
          <w:rFonts w:ascii="Times New Roman" w:hAnsi="Times New Roman"/>
        </w:rPr>
        <w:t xml:space="preserve"> </w:t>
      </w:r>
      <w:r w:rsidRPr="0086211B">
        <w:rPr>
          <w:rFonts w:ascii="Times New Roman" w:hAnsi="Times New Roman"/>
        </w:rPr>
        <w:t>eur</w:t>
      </w:r>
    </w:p>
    <w:p w:rsidR="00DC3191" w:rsidRPr="0086211B" w:rsidP="000F39BF">
      <w:pPr>
        <w:tabs>
          <w:tab w:val="left" w:pos="284"/>
          <w:tab w:val="left" w:pos="1134"/>
        </w:tabs>
        <w:bidi w:val="0"/>
        <w:spacing w:line="276" w:lineRule="auto"/>
        <w:jc w:val="both"/>
        <w:rPr>
          <w:rFonts w:ascii="Times New Roman" w:hAnsi="Times New Roman"/>
        </w:rPr>
      </w:pPr>
      <w:r w:rsidRPr="0086211B">
        <w:rPr>
          <w:rFonts w:ascii="Times New Roman" w:hAnsi="Times New Roman"/>
        </w:rPr>
        <w:tab/>
        <w:tab/>
      </w:r>
      <w:r w:rsidR="000F39BF">
        <w:rPr>
          <w:rFonts w:ascii="Times New Roman" w:hAnsi="Times New Roman"/>
        </w:rPr>
        <w:t xml:space="preserve">celkové </w:t>
      </w:r>
      <w:r w:rsidRPr="0086211B">
        <w:rPr>
          <w:rFonts w:ascii="Times New Roman" w:hAnsi="Times New Roman"/>
        </w:rPr>
        <w:t>výdavky sa určujú sumou:</w:t>
        <w:tab/>
        <w:tab/>
      </w:r>
      <w:r w:rsidR="000F39BF">
        <w:rPr>
          <w:rFonts w:ascii="Times New Roman" w:hAnsi="Times New Roman"/>
        </w:rPr>
        <w:t xml:space="preserve">         </w:t>
      </w:r>
      <w:r w:rsidRPr="0086211B">
        <w:rPr>
          <w:rFonts w:ascii="Times New Roman" w:hAnsi="Times New Roman"/>
        </w:rPr>
        <w:t>1</w:t>
      </w:r>
      <w:r w:rsidR="00247B1D">
        <w:rPr>
          <w:rFonts w:ascii="Times New Roman" w:hAnsi="Times New Roman"/>
        </w:rPr>
        <w:t>6 634 963 231</w:t>
      </w:r>
      <w:r w:rsidRPr="0086211B">
        <w:rPr>
          <w:rFonts w:ascii="Times New Roman" w:hAnsi="Times New Roman"/>
        </w:rPr>
        <w:t xml:space="preserve"> eur</w:t>
      </w:r>
    </w:p>
    <w:p w:rsidR="00DC3191" w:rsidRPr="0086211B" w:rsidP="000F39BF">
      <w:pPr>
        <w:tabs>
          <w:tab w:val="left" w:pos="284"/>
          <w:tab w:val="left" w:pos="1134"/>
        </w:tabs>
        <w:bidi w:val="0"/>
        <w:spacing w:line="276" w:lineRule="auto"/>
        <w:jc w:val="both"/>
        <w:rPr>
          <w:rFonts w:ascii="Times New Roman" w:hAnsi="Times New Roman"/>
        </w:rPr>
      </w:pPr>
      <w:r w:rsidRPr="0086211B">
        <w:rPr>
          <w:rFonts w:ascii="Times New Roman" w:hAnsi="Times New Roman"/>
        </w:rPr>
        <w:tab/>
      </w:r>
      <w:r w:rsidRPr="0086211B" w:rsidR="00B119FC">
        <w:rPr>
          <w:rFonts w:ascii="Times New Roman" w:hAnsi="Times New Roman"/>
        </w:rPr>
        <w:tab/>
        <w:t xml:space="preserve">schodok </w:t>
      </w:r>
      <w:r w:rsidR="000F39BF">
        <w:rPr>
          <w:rFonts w:ascii="Times New Roman" w:hAnsi="Times New Roman"/>
        </w:rPr>
        <w:t xml:space="preserve">štátneho rozpočtu </w:t>
      </w:r>
      <w:r w:rsidRPr="0086211B" w:rsidR="00B119FC">
        <w:rPr>
          <w:rFonts w:ascii="Times New Roman" w:hAnsi="Times New Roman"/>
        </w:rPr>
        <w:t>sa určuje sumou:</w:t>
        <w:tab/>
      </w:r>
      <w:r w:rsidR="000F39BF">
        <w:rPr>
          <w:rFonts w:ascii="Times New Roman" w:hAnsi="Times New Roman"/>
        </w:rPr>
        <w:t xml:space="preserve">         2</w:t>
      </w:r>
      <w:r w:rsidR="00247B1D">
        <w:rPr>
          <w:rFonts w:ascii="Times New Roman" w:hAnsi="Times New Roman"/>
        </w:rPr>
        <w:t> 441 572 043</w:t>
      </w:r>
      <w:r w:rsidR="000F39BF">
        <w:rPr>
          <w:rFonts w:ascii="Times New Roman" w:hAnsi="Times New Roman"/>
        </w:rPr>
        <w:t xml:space="preserve"> eur;</w:t>
        <w:tab/>
        <w:t xml:space="preserve">            </w:t>
      </w:r>
    </w:p>
    <w:p w:rsidR="00DC3191" w:rsidRPr="0086211B" w:rsidP="000F39B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DC3191" w:rsidRPr="0086211B" w:rsidP="000F39BF">
      <w:pPr>
        <w:tabs>
          <w:tab w:val="left" w:pos="1134"/>
        </w:tabs>
        <w:bidi w:val="0"/>
        <w:spacing w:line="276" w:lineRule="auto"/>
        <w:ind w:firstLine="708"/>
        <w:rPr>
          <w:rFonts w:ascii="Times New Roman" w:hAnsi="Times New Roman"/>
          <w:b/>
        </w:rPr>
      </w:pPr>
      <w:r w:rsidRPr="0086211B">
        <w:rPr>
          <w:rFonts w:ascii="Times New Roman" w:hAnsi="Times New Roman"/>
          <w:b/>
        </w:rPr>
        <w:t>C.</w:t>
        <w:tab/>
        <w:t>odporúča</w:t>
      </w:r>
    </w:p>
    <w:p w:rsidR="00DC3191" w:rsidRPr="0086211B" w:rsidP="000F39BF">
      <w:pPr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Pr="0086211B">
        <w:rPr>
          <w:rFonts w:ascii="Times New Roman" w:hAnsi="Times New Roman"/>
        </w:rPr>
        <w:tab/>
      </w:r>
    </w:p>
    <w:p w:rsidR="00DC3191" w:rsidRPr="0086211B" w:rsidP="000F39BF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Pr="0086211B">
        <w:rPr>
          <w:rFonts w:ascii="Times New Roman" w:hAnsi="Times New Roman"/>
        </w:rPr>
        <w:tab/>
        <w:t xml:space="preserve">Národnej rade Slovenskej republiky </w:t>
      </w:r>
    </w:p>
    <w:p w:rsidR="00DC3191" w:rsidRPr="0086211B" w:rsidP="000F39BF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DC3191" w:rsidRPr="0086211B" w:rsidP="000F39BF">
      <w:pPr>
        <w:pStyle w:val="BodyText"/>
        <w:numPr>
          <w:numId w:val="2"/>
        </w:numPr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Pr="0086211B">
        <w:rPr>
          <w:rFonts w:ascii="Times New Roman" w:hAnsi="Times New Roman"/>
          <w:b/>
        </w:rPr>
        <w:t xml:space="preserve">schváliť </w:t>
      </w:r>
      <w:r w:rsidRPr="0086211B">
        <w:rPr>
          <w:rFonts w:ascii="Times New Roman" w:hAnsi="Times New Roman"/>
        </w:rPr>
        <w:t>vládny návrh zákona o štátnom rozpočte na rok 201</w:t>
      </w:r>
      <w:r w:rsidR="00247B1D">
        <w:rPr>
          <w:rFonts w:ascii="Times New Roman" w:hAnsi="Times New Roman"/>
        </w:rPr>
        <w:t>5</w:t>
      </w:r>
      <w:r w:rsidRPr="0086211B">
        <w:rPr>
          <w:rFonts w:ascii="Times New Roman" w:hAnsi="Times New Roman"/>
        </w:rPr>
        <w:t>,</w:t>
      </w:r>
      <w:r w:rsidRPr="0086211B">
        <w:rPr>
          <w:rFonts w:ascii="Times New Roman" w:hAnsi="Times New Roman"/>
          <w:b/>
        </w:rPr>
        <w:t xml:space="preserve"> </w:t>
      </w:r>
    </w:p>
    <w:p w:rsidR="00DC3191" w:rsidRPr="0086211B" w:rsidP="000F39BF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  <w:b/>
        </w:rPr>
      </w:pPr>
      <w:r w:rsidRPr="0086211B">
        <w:rPr>
          <w:rFonts w:ascii="Times New Roman" w:hAnsi="Times New Roman"/>
          <w:b/>
        </w:rPr>
        <w:tab/>
      </w:r>
    </w:p>
    <w:p w:rsidR="00DC3191" w:rsidRPr="0086211B" w:rsidP="000F39BF">
      <w:pPr>
        <w:pStyle w:val="BodyText"/>
        <w:numPr>
          <w:numId w:val="2"/>
        </w:numPr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Pr="0086211B">
        <w:rPr>
          <w:rFonts w:ascii="Times New Roman" w:hAnsi="Times New Roman"/>
          <w:b/>
        </w:rPr>
        <w:t xml:space="preserve">vziať na vedomie </w:t>
      </w:r>
      <w:r w:rsidRPr="0086211B">
        <w:rPr>
          <w:rFonts w:ascii="Times New Roman" w:hAnsi="Times New Roman"/>
        </w:rPr>
        <w:t>návrh rozpočtu verejnej správy na roky 201</w:t>
      </w:r>
      <w:r w:rsidR="00247B1D">
        <w:rPr>
          <w:rFonts w:ascii="Times New Roman" w:hAnsi="Times New Roman"/>
        </w:rPr>
        <w:t>5</w:t>
      </w:r>
      <w:r w:rsidRPr="0086211B">
        <w:rPr>
          <w:rFonts w:ascii="Times New Roman" w:hAnsi="Times New Roman"/>
        </w:rPr>
        <w:t xml:space="preserve"> až 201</w:t>
      </w:r>
      <w:r w:rsidR="00247B1D">
        <w:rPr>
          <w:rFonts w:ascii="Times New Roman" w:hAnsi="Times New Roman"/>
        </w:rPr>
        <w:t>7</w:t>
      </w:r>
      <w:r w:rsidRPr="0086211B">
        <w:rPr>
          <w:rFonts w:ascii="Times New Roman" w:hAnsi="Times New Roman"/>
        </w:rPr>
        <w:t>,</w:t>
      </w:r>
    </w:p>
    <w:p w:rsidR="00DC3191" w:rsidRPr="0086211B" w:rsidP="000F39BF">
      <w:pPr>
        <w:pStyle w:val="BodyText"/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DC3191" w:rsidRPr="0086211B" w:rsidP="000F39BF">
      <w:pPr>
        <w:pStyle w:val="BodyText"/>
        <w:numPr>
          <w:numId w:val="2"/>
        </w:numPr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  <w:r w:rsidRPr="0086211B">
        <w:rPr>
          <w:rFonts w:ascii="Times New Roman" w:hAnsi="Times New Roman"/>
          <w:b/>
        </w:rPr>
        <w:t xml:space="preserve">požiadať vládu Slovenskej republiky, </w:t>
      </w:r>
      <w:r w:rsidRPr="0086211B">
        <w:rPr>
          <w:rFonts w:ascii="Times New Roman" w:hAnsi="Times New Roman"/>
        </w:rPr>
        <w:t xml:space="preserve">aby dôsledne zabezpečovala úlohy </w:t>
      </w:r>
      <w:r w:rsidR="00247B1D">
        <w:rPr>
          <w:rFonts w:ascii="Times New Roman" w:hAnsi="Times New Roman"/>
        </w:rPr>
        <w:t xml:space="preserve">vyplývajúce </w:t>
      </w:r>
      <w:r w:rsidRPr="0086211B">
        <w:rPr>
          <w:rFonts w:ascii="Times New Roman" w:hAnsi="Times New Roman"/>
        </w:rPr>
        <w:t>zo schváleného štátneho rozpočtu na rok 201</w:t>
      </w:r>
      <w:r w:rsidR="00247B1D">
        <w:rPr>
          <w:rFonts w:ascii="Times New Roman" w:hAnsi="Times New Roman"/>
        </w:rPr>
        <w:t>5</w:t>
      </w:r>
      <w:r w:rsidRPr="0086211B">
        <w:rPr>
          <w:rFonts w:ascii="Times New Roman" w:hAnsi="Times New Roman"/>
        </w:rPr>
        <w:t>;</w:t>
      </w:r>
    </w:p>
    <w:p w:rsidR="000F39BF" w:rsidRPr="0086211B" w:rsidP="000F39BF">
      <w:pPr>
        <w:tabs>
          <w:tab w:val="left" w:pos="1134"/>
        </w:tabs>
        <w:bidi w:val="0"/>
        <w:spacing w:line="276" w:lineRule="auto"/>
        <w:rPr>
          <w:rFonts w:ascii="Times New Roman" w:hAnsi="Times New Roman"/>
        </w:rPr>
      </w:pPr>
    </w:p>
    <w:p w:rsidR="00DC3191" w:rsidRPr="0086211B" w:rsidP="00DC3191">
      <w:pPr>
        <w:pStyle w:val="ListParagraph"/>
        <w:numPr>
          <w:numId w:val="3"/>
        </w:numPr>
        <w:tabs>
          <w:tab w:val="left" w:pos="1134"/>
        </w:tabs>
        <w:bidi w:val="0"/>
        <w:rPr>
          <w:rFonts w:ascii="Times New Roman" w:hAnsi="Times New Roman"/>
          <w:b/>
        </w:rPr>
      </w:pPr>
      <w:r w:rsidR="008A09AA">
        <w:rPr>
          <w:rFonts w:ascii="Times New Roman" w:hAnsi="Times New Roman"/>
          <w:b/>
        </w:rPr>
        <w:t xml:space="preserve">poveruje </w:t>
      </w:r>
    </w:p>
    <w:p w:rsidR="00DC3191" w:rsidRPr="0086211B" w:rsidP="00DC3191">
      <w:pPr>
        <w:pStyle w:val="ListParagraph"/>
        <w:tabs>
          <w:tab w:val="left" w:pos="1134"/>
        </w:tabs>
        <w:bidi w:val="0"/>
        <w:ind w:left="1070"/>
        <w:rPr>
          <w:rFonts w:ascii="Times New Roman" w:hAnsi="Times New Roman"/>
          <w:b/>
        </w:rPr>
      </w:pPr>
    </w:p>
    <w:p w:rsidR="00DC3191" w:rsidRPr="0086211B" w:rsidP="00DC3191">
      <w:pPr>
        <w:pStyle w:val="ListParagraph"/>
        <w:tabs>
          <w:tab w:val="left" w:pos="1134"/>
        </w:tabs>
        <w:bidi w:val="0"/>
        <w:ind w:left="1070"/>
        <w:rPr>
          <w:rFonts w:ascii="Times New Roman" w:hAnsi="Times New Roman"/>
        </w:rPr>
      </w:pPr>
      <w:r w:rsidR="008A09AA">
        <w:rPr>
          <w:rFonts w:ascii="Times New Roman" w:hAnsi="Times New Roman"/>
        </w:rPr>
        <w:t>predsedu</w:t>
      </w:r>
      <w:r w:rsidRPr="0086211B">
        <w:rPr>
          <w:rFonts w:ascii="Times New Roman" w:hAnsi="Times New Roman"/>
        </w:rPr>
        <w:t xml:space="preserve"> výboru</w:t>
      </w:r>
    </w:p>
    <w:p w:rsidR="00DC3191" w:rsidRPr="0086211B" w:rsidP="00DC3191">
      <w:pPr>
        <w:pStyle w:val="ListParagraph"/>
        <w:tabs>
          <w:tab w:val="left" w:pos="1134"/>
        </w:tabs>
        <w:bidi w:val="0"/>
        <w:ind w:left="1070"/>
        <w:rPr>
          <w:rFonts w:ascii="Times New Roman" w:hAnsi="Times New Roman"/>
        </w:rPr>
      </w:pPr>
    </w:p>
    <w:p w:rsidR="00DC3191" w:rsidRPr="0086211B" w:rsidP="000F39BF">
      <w:pPr>
        <w:tabs>
          <w:tab w:val="left" w:pos="1134"/>
        </w:tabs>
        <w:bidi w:val="0"/>
        <w:spacing w:line="276" w:lineRule="auto"/>
        <w:jc w:val="both"/>
        <w:rPr>
          <w:rFonts w:ascii="Times New Roman" w:hAnsi="Times New Roman"/>
        </w:rPr>
      </w:pPr>
      <w:r w:rsidR="000F39BF">
        <w:rPr>
          <w:rFonts w:ascii="Times New Roman" w:hAnsi="Times New Roman"/>
        </w:rPr>
        <w:tab/>
      </w:r>
      <w:r w:rsidRPr="0086211B">
        <w:rPr>
          <w:rFonts w:ascii="Times New Roman" w:hAnsi="Times New Roman"/>
        </w:rPr>
        <w:t xml:space="preserve">predložiť stanovisko výboru k uvedenému vládnemu návrhu zákona predsedovi gestorského Výboru Národnej rady Slovenskej republiky pre financie a rozpočet. </w:t>
      </w:r>
    </w:p>
    <w:p w:rsidR="00DC3191" w:rsidRPr="0086211B" w:rsidP="00DC3191">
      <w:pPr>
        <w:pStyle w:val="ListParagraph"/>
        <w:tabs>
          <w:tab w:val="left" w:pos="1134"/>
        </w:tabs>
        <w:bidi w:val="0"/>
        <w:ind w:left="1120"/>
        <w:rPr>
          <w:rFonts w:ascii="Times New Roman" w:hAnsi="Times New Roman"/>
        </w:rPr>
      </w:pPr>
    </w:p>
    <w:p w:rsidR="00DC3191" w:rsidP="000F39B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0144E" w:rsidP="00DC3191">
      <w:pPr>
        <w:pStyle w:val="BodyText"/>
        <w:tabs>
          <w:tab w:val="left" w:pos="1134"/>
        </w:tabs>
        <w:bidi w:val="0"/>
        <w:ind w:left="1500"/>
        <w:rPr>
          <w:rFonts w:ascii="Times New Roman" w:hAnsi="Times New Roman"/>
        </w:rPr>
      </w:pPr>
    </w:p>
    <w:p w:rsidR="0020144E" w:rsidP="00DC3191">
      <w:pPr>
        <w:pStyle w:val="BodyText"/>
        <w:tabs>
          <w:tab w:val="left" w:pos="1134"/>
        </w:tabs>
        <w:bidi w:val="0"/>
        <w:ind w:left="1500"/>
        <w:rPr>
          <w:rFonts w:ascii="Times New Roman" w:hAnsi="Times New Roman"/>
        </w:rPr>
      </w:pPr>
    </w:p>
    <w:p w:rsidR="0020144E" w:rsidRPr="0086211B" w:rsidP="00DC3191">
      <w:pPr>
        <w:pStyle w:val="BodyText"/>
        <w:tabs>
          <w:tab w:val="left" w:pos="1134"/>
        </w:tabs>
        <w:bidi w:val="0"/>
        <w:ind w:left="1500"/>
        <w:rPr>
          <w:rFonts w:ascii="Times New Roman" w:hAnsi="Times New Roman"/>
        </w:rPr>
      </w:pPr>
    </w:p>
    <w:p w:rsidR="00DC3191" w:rsidRPr="0086211B" w:rsidP="00DC319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DC3191" w:rsidRPr="0086211B" w:rsidP="00DC319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86211B">
        <w:rPr>
          <w:rFonts w:ascii="Times New Roman" w:hAnsi="Times New Roman"/>
        </w:rPr>
        <w:t xml:space="preserve"> </w:t>
      </w:r>
    </w:p>
    <w:p w:rsidR="00DC3191" w:rsidRPr="0086211B" w:rsidP="00DC3191">
      <w:pPr>
        <w:bidi w:val="0"/>
        <w:jc w:val="both"/>
        <w:rPr>
          <w:rFonts w:ascii="Times New Roman" w:hAnsi="Times New Roman"/>
          <w:szCs w:val="20"/>
        </w:rPr>
      </w:pPr>
      <w:r w:rsidRPr="0086211B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DC3191" w:rsidRPr="0086211B" w:rsidP="00DC3191">
      <w:pPr>
        <w:bidi w:val="0"/>
        <w:ind w:left="2124" w:firstLine="4989"/>
        <w:jc w:val="both"/>
        <w:rPr>
          <w:rFonts w:ascii="Times New Roman" w:hAnsi="Times New Roman"/>
          <w:szCs w:val="20"/>
        </w:rPr>
      </w:pPr>
      <w:r w:rsidRPr="0086211B">
        <w:rPr>
          <w:rFonts w:ascii="Times New Roman" w:hAnsi="Times New Roman"/>
        </w:rPr>
        <w:t xml:space="preserve">  predseda výboru</w:t>
      </w:r>
    </w:p>
    <w:p w:rsidR="00DC3191" w:rsidRPr="0086211B" w:rsidP="00DC3191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86211B">
        <w:rPr>
          <w:rFonts w:ascii="Times New Roman" w:hAnsi="Times New Roman"/>
          <w:szCs w:val="20"/>
        </w:rPr>
        <w:t>overovatelia výboru:</w:t>
      </w:r>
    </w:p>
    <w:p w:rsidR="00DC3191" w:rsidRPr="0086211B" w:rsidP="00DC319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86211B">
        <w:rPr>
          <w:rFonts w:ascii="Times New Roman" w:hAnsi="Times New Roman"/>
          <w:szCs w:val="20"/>
        </w:rPr>
        <w:t>Anton Martvoň</w:t>
      </w:r>
    </w:p>
    <w:p w:rsidR="00DC3191" w:rsidRPr="0086211B" w:rsidP="00DC3191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86211B">
        <w:rPr>
          <w:rFonts w:ascii="Times New Roman" w:hAnsi="Times New Roman"/>
          <w:szCs w:val="20"/>
        </w:rPr>
        <w:t>Miroslav Kadúc</w:t>
      </w: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DC3191" w:rsidRPr="0086211B" w:rsidP="00DC3191">
      <w:pPr>
        <w:bidi w:val="0"/>
        <w:jc w:val="both"/>
        <w:rPr>
          <w:rFonts w:ascii="Times New Roman" w:hAnsi="Times New Roman"/>
          <w:b/>
          <w:szCs w:val="20"/>
        </w:rPr>
      </w:pPr>
    </w:p>
    <w:p w:rsidR="00FD5945" w:rsidRPr="0086211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983"/>
    <w:multiLevelType w:val="hybridMultilevel"/>
    <w:tmpl w:val="9572BC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562A0B40"/>
    <w:lvl w:ilvl="0">
      <w:start w:val="1"/>
      <w:numFmt w:val="upperLetter"/>
      <w:lvlText w:val="%1."/>
      <w:lvlJc w:val="left"/>
      <w:pPr>
        <w:ind w:left="1119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7CF2275E"/>
    <w:multiLevelType w:val="hybridMultilevel"/>
    <w:tmpl w:val="7360BC96"/>
    <w:lvl w:ilvl="0">
      <w:start w:val="4"/>
      <w:numFmt w:val="upperLetter"/>
      <w:lvlText w:val="%1.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C3191"/>
    <w:rsid w:val="0003090D"/>
    <w:rsid w:val="000F39BF"/>
    <w:rsid w:val="001331B8"/>
    <w:rsid w:val="00165F7F"/>
    <w:rsid w:val="0020144E"/>
    <w:rsid w:val="00247B1D"/>
    <w:rsid w:val="002500DC"/>
    <w:rsid w:val="002D3A9F"/>
    <w:rsid w:val="003C79D2"/>
    <w:rsid w:val="004D08DE"/>
    <w:rsid w:val="00607894"/>
    <w:rsid w:val="006211A5"/>
    <w:rsid w:val="00754278"/>
    <w:rsid w:val="00764ACB"/>
    <w:rsid w:val="0086211B"/>
    <w:rsid w:val="008678C4"/>
    <w:rsid w:val="008A09AA"/>
    <w:rsid w:val="00B119FC"/>
    <w:rsid w:val="00BF01C0"/>
    <w:rsid w:val="00C8334E"/>
    <w:rsid w:val="00CD7957"/>
    <w:rsid w:val="00D1074F"/>
    <w:rsid w:val="00D14B67"/>
    <w:rsid w:val="00D67133"/>
    <w:rsid w:val="00DC3191"/>
    <w:rsid w:val="00FB60AF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C3191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DC3191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C3191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DC3191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C319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C319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C319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0285-62CF-4B07-B6B7-DDB46F88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2</Pages>
  <Words>207</Words>
  <Characters>1186</Characters>
  <Application>Microsoft Office Word</Application>
  <DocSecurity>0</DocSecurity>
  <Lines>0</Lines>
  <Paragraphs>0</Paragraphs>
  <ScaleCrop>false</ScaleCrop>
  <Company>Kancelaria NR SR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25</cp:revision>
  <cp:lastPrinted>2013-11-20T13:24:00Z</cp:lastPrinted>
  <dcterms:created xsi:type="dcterms:W3CDTF">2012-11-21T13:31:00Z</dcterms:created>
  <dcterms:modified xsi:type="dcterms:W3CDTF">2014-11-13T14:34:00Z</dcterms:modified>
</cp:coreProperties>
</file>