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0D27" w:rsidRPr="00772FC7" w:rsidP="00C50D27">
      <w:pPr>
        <w:tabs>
          <w:tab w:val="left" w:pos="709"/>
          <w:tab w:val="left" w:pos="1077"/>
        </w:tabs>
        <w:bidi w:val="0"/>
        <w:jc w:val="both"/>
        <w:rPr>
          <w:b/>
          <w:i/>
        </w:rPr>
      </w:pPr>
      <w:r>
        <w:rPr>
          <w:b/>
          <w:i/>
        </w:rPr>
        <w:t xml:space="preserve">                    </w:t>
      </w:r>
      <w:r w:rsidRPr="00772FC7">
        <w:rPr>
          <w:b/>
          <w:i/>
        </w:rPr>
        <w:t>Výbor</w:t>
      </w:r>
    </w:p>
    <w:p w:rsidR="00C50D27" w:rsidRPr="00772FC7" w:rsidP="00C50D27">
      <w:pPr>
        <w:tabs>
          <w:tab w:val="left" w:pos="709"/>
          <w:tab w:val="left" w:pos="1077"/>
        </w:tabs>
        <w:bidi w:val="0"/>
        <w:jc w:val="both"/>
        <w:rPr>
          <w:b/>
          <w:i/>
        </w:rPr>
      </w:pPr>
      <w:r w:rsidRPr="00772FC7">
        <w:rPr>
          <w:b/>
          <w:i/>
        </w:rPr>
        <w:t>Národnej rady Sloven</w:t>
      </w:r>
      <w:smartTag w:uri="urn:schemas-microsoft-com:office:smarttags" w:element="PersonName">
        <w:r w:rsidRPr="00772FC7">
          <w:rPr>
            <w:b/>
            <w:i/>
          </w:rPr>
          <w:t>sk</w:t>
        </w:r>
      </w:smartTag>
      <w:r w:rsidRPr="00772FC7">
        <w:rPr>
          <w:b/>
          <w:i/>
        </w:rPr>
        <w:t>ej republiky</w:t>
      </w:r>
    </w:p>
    <w:p w:rsidR="00C50D27" w:rsidRPr="00772FC7" w:rsidP="00C50D27">
      <w:pPr>
        <w:bidi w:val="0"/>
        <w:jc w:val="both"/>
        <w:rPr>
          <w:b/>
          <w:i/>
        </w:rPr>
      </w:pPr>
      <w:r w:rsidRPr="00772FC7">
        <w:rPr>
          <w:b/>
          <w:i/>
        </w:rPr>
        <w:t xml:space="preserve">             pre zdravotníctvo</w:t>
      </w:r>
    </w:p>
    <w:p w:rsidR="00C50D27" w:rsidP="00C50D27">
      <w:pPr>
        <w:bidi w:val="0"/>
        <w:jc w:val="both"/>
        <w:rPr>
          <w:b/>
        </w:rPr>
      </w:pPr>
    </w:p>
    <w:p w:rsidR="00C50D27" w:rsidRPr="00677AB8" w:rsidP="00C50D27">
      <w:pPr>
        <w:bidi w:val="0"/>
        <w:jc w:val="right"/>
      </w:pPr>
      <w:r>
        <w:rPr>
          <w:b/>
        </w:rPr>
        <w:tab/>
        <w:tab/>
        <w:tab/>
        <w:tab/>
        <w:tab/>
        <w:tab/>
        <w:tab/>
        <w:tab/>
        <w:t>36</w:t>
      </w:r>
      <w:r>
        <w:t>. schôdza výboru</w:t>
      </w:r>
    </w:p>
    <w:p w:rsidR="00C50D27" w:rsidRPr="006C164C" w:rsidP="00C50D27">
      <w:pPr>
        <w:bidi w:val="0"/>
        <w:jc w:val="right"/>
      </w:pPr>
      <w:r>
        <w:t>Číslo:CRD-2000/2014</w:t>
      </w:r>
    </w:p>
    <w:p w:rsidR="00C50D27" w:rsidP="00C50D27">
      <w:pPr>
        <w:bidi w:val="0"/>
        <w:jc w:val="both"/>
        <w:rPr>
          <w:b/>
        </w:rPr>
      </w:pPr>
    </w:p>
    <w:p w:rsidR="00C50D27" w:rsidP="00C50D27">
      <w:pPr>
        <w:bidi w:val="0"/>
        <w:jc w:val="both"/>
        <w:rPr>
          <w:b/>
        </w:rPr>
      </w:pPr>
    </w:p>
    <w:p w:rsidR="00C50D27" w:rsidP="00C50D27">
      <w:pPr>
        <w:bidi w:val="0"/>
        <w:jc w:val="center"/>
        <w:rPr>
          <w:b/>
          <w:sz w:val="28"/>
        </w:rPr>
      </w:pPr>
    </w:p>
    <w:p w:rsidR="00C50D27" w:rsidP="00C50D27">
      <w:pPr>
        <w:bidi w:val="0"/>
        <w:jc w:val="center"/>
        <w:rPr>
          <w:b/>
          <w:sz w:val="28"/>
        </w:rPr>
      </w:pPr>
      <w:r>
        <w:rPr>
          <w:b/>
          <w:sz w:val="28"/>
        </w:rPr>
        <w:t>12</w:t>
      </w:r>
      <w:r w:rsidR="0064761F">
        <w:rPr>
          <w:b/>
          <w:sz w:val="28"/>
        </w:rPr>
        <w:t>6</w:t>
      </w:r>
    </w:p>
    <w:p w:rsidR="00C50D27" w:rsidP="00C50D27">
      <w:pPr>
        <w:bidi w:val="0"/>
        <w:jc w:val="center"/>
        <w:rPr>
          <w:b/>
        </w:rPr>
      </w:pPr>
    </w:p>
    <w:p w:rsidR="00C50D27" w:rsidP="00C50D27">
      <w:pPr>
        <w:bidi w:val="0"/>
        <w:jc w:val="center"/>
        <w:rPr>
          <w:b/>
        </w:rPr>
      </w:pPr>
      <w:r>
        <w:rPr>
          <w:b/>
        </w:rPr>
        <w:t>U z n e s e n i e</w:t>
      </w:r>
    </w:p>
    <w:p w:rsidR="00C50D27" w:rsidP="00C50D27">
      <w:pPr>
        <w:bidi w:val="0"/>
        <w:jc w:val="center"/>
        <w:rPr>
          <w:b/>
        </w:rPr>
      </w:pPr>
    </w:p>
    <w:p w:rsidR="00C50D27" w:rsidP="00C50D27">
      <w:pPr>
        <w:bidi w:val="0"/>
        <w:jc w:val="center"/>
        <w:rPr>
          <w:b/>
        </w:rPr>
      </w:pPr>
      <w:r>
        <w:rPr>
          <w:b/>
        </w:rPr>
        <w:t>Výboru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ej republiky</w:t>
      </w:r>
    </w:p>
    <w:p w:rsidR="00C50D27" w:rsidP="00C50D27">
      <w:pPr>
        <w:bidi w:val="0"/>
        <w:jc w:val="center"/>
        <w:rPr>
          <w:b/>
        </w:rPr>
      </w:pPr>
      <w:r>
        <w:rPr>
          <w:b/>
        </w:rPr>
        <w:t>pre zdravotníctvo</w:t>
      </w:r>
    </w:p>
    <w:p w:rsidR="00C50D27" w:rsidP="00C50D27">
      <w:pPr>
        <w:bidi w:val="0"/>
        <w:jc w:val="center"/>
        <w:rPr>
          <w:b/>
        </w:rPr>
      </w:pPr>
      <w:r>
        <w:rPr>
          <w:b/>
        </w:rPr>
        <w:t>z 1</w:t>
      </w:r>
      <w:r w:rsidR="00F06C42">
        <w:rPr>
          <w:b/>
        </w:rPr>
        <w:t>8</w:t>
      </w:r>
      <w:r>
        <w:rPr>
          <w:b/>
        </w:rPr>
        <w:t>. novembra  2014</w:t>
      </w:r>
    </w:p>
    <w:p w:rsidR="00C50D27" w:rsidP="00C50D27">
      <w:pPr>
        <w:bidi w:val="0"/>
        <w:rPr>
          <w:b/>
        </w:rPr>
      </w:pPr>
    </w:p>
    <w:p w:rsidR="00C50D27" w:rsidP="00C50D27">
      <w:pPr>
        <w:bidi w:val="0"/>
        <w:rPr>
          <w:b/>
        </w:rPr>
      </w:pPr>
    </w:p>
    <w:p w:rsidR="00C50D27" w:rsidRPr="003C24EE" w:rsidP="00C50D27">
      <w:pPr>
        <w:bidi w:val="0"/>
        <w:jc w:val="both"/>
      </w:pPr>
      <w:r w:rsidR="00DF30D8">
        <w:tab/>
        <w:t xml:space="preserve">Výbor Národnej rady Slovenskej republiky pre zdravotníctvo  prerokoval vládny návrh zákona o štátnom rozpočte na rok 2015 a </w:t>
      </w:r>
      <w:r w:rsidRPr="003C24EE">
        <w:t> návrh rozpočtu verejnej správy na roky 20</w:t>
      </w:r>
      <w:r>
        <w:t>15</w:t>
      </w:r>
      <w:r w:rsidRPr="003C24EE">
        <w:t xml:space="preserve"> až 20</w:t>
      </w:r>
      <w:r>
        <w:t>17</w:t>
      </w:r>
      <w:r w:rsidRPr="003C24EE">
        <w:t xml:space="preserve"> (tlač</w:t>
      </w:r>
      <w:r>
        <w:t xml:space="preserve"> 1170)</w:t>
      </w:r>
      <w:r w:rsidR="00DF30D8">
        <w:t xml:space="preserve"> a</w:t>
      </w:r>
    </w:p>
    <w:p w:rsidR="00C50D27" w:rsidP="00C50D27">
      <w:pPr>
        <w:tabs>
          <w:tab w:val="left" w:pos="709"/>
          <w:tab w:val="left" w:pos="1077"/>
        </w:tabs>
        <w:bidi w:val="0"/>
        <w:jc w:val="both"/>
      </w:pPr>
    </w:p>
    <w:p w:rsidR="00C50D27" w:rsidP="00C50D27">
      <w:pPr>
        <w:tabs>
          <w:tab w:val="left" w:pos="709"/>
          <w:tab w:val="left" w:pos="1077"/>
        </w:tabs>
        <w:bidi w:val="0"/>
        <w:jc w:val="both"/>
      </w:pPr>
    </w:p>
    <w:p w:rsidR="00C50D27" w:rsidP="00C50D27">
      <w:pPr>
        <w:tabs>
          <w:tab w:val="left" w:pos="709"/>
          <w:tab w:val="left" w:pos="1077"/>
        </w:tabs>
        <w:bidi w:val="0"/>
        <w:jc w:val="both"/>
        <w:rPr>
          <w:b/>
        </w:rPr>
      </w:pPr>
      <w:r>
        <w:tab/>
      </w:r>
      <w:r>
        <w:rPr>
          <w:b/>
        </w:rPr>
        <w:t xml:space="preserve">A.   s ú h l a s í </w:t>
      </w:r>
    </w:p>
    <w:p w:rsidR="00C50D27" w:rsidP="00C50D27">
      <w:pPr>
        <w:tabs>
          <w:tab w:val="left" w:pos="709"/>
          <w:tab w:val="left" w:pos="1077"/>
        </w:tabs>
        <w:bidi w:val="0"/>
        <w:jc w:val="both"/>
        <w:rPr>
          <w:b/>
        </w:rPr>
      </w:pPr>
    </w:p>
    <w:p w:rsidR="00E778B6" w:rsidP="00E778B6">
      <w:pPr>
        <w:tabs>
          <w:tab w:val="left" w:pos="709"/>
          <w:tab w:val="left" w:pos="1077"/>
        </w:tabs>
        <w:bidi w:val="0"/>
        <w:jc w:val="both"/>
      </w:pPr>
      <w:r w:rsidR="00C50D27">
        <w:tab/>
        <w:t xml:space="preserve">     s vládnym návrhom zákona o štátnom rozpočte na rok  2015 (tlač 1170)</w:t>
      </w:r>
      <w:r>
        <w:t xml:space="preserve"> so zapracovaním týchto zmien:</w:t>
      </w:r>
    </w:p>
    <w:p w:rsidR="00C50D27" w:rsidP="00E778B6">
      <w:pPr>
        <w:tabs>
          <w:tab w:val="left" w:pos="709"/>
          <w:tab w:val="left" w:pos="1077"/>
        </w:tabs>
        <w:bidi w:val="0"/>
        <w:jc w:val="both"/>
      </w:pPr>
      <w:r>
        <w:t xml:space="preserve"> </w:t>
      </w:r>
    </w:p>
    <w:p w:rsidR="00E778B6" w:rsidP="00E778B6">
      <w:pPr>
        <w:pStyle w:val="ListParagraph"/>
        <w:numPr>
          <w:numId w:val="2"/>
        </w:numPr>
        <w:tabs>
          <w:tab w:val="left" w:pos="709"/>
          <w:tab w:val="left" w:pos="1077"/>
        </w:tabs>
        <w:bidi w:val="0"/>
        <w:jc w:val="both"/>
      </w:pPr>
      <w:r>
        <w:t xml:space="preserve">V prílohe č. 3 v kapitole  Ministerstva zdravotníctva Slovenskej republiky sa suma výdavkov celkom „1 204 201 689“ nahrádza sumou „1 356 180 701“ a suma výdavky spolu bez prostriedkov EÚ „1 199 858 121“ sa nahrádza sumou „1 351 837 133“. </w:t>
      </w:r>
    </w:p>
    <w:p w:rsidR="00E778B6" w:rsidP="00E778B6">
      <w:pPr>
        <w:pStyle w:val="ListParagraph"/>
        <w:tabs>
          <w:tab w:val="left" w:pos="709"/>
          <w:tab w:val="left" w:pos="1077"/>
        </w:tabs>
        <w:bidi w:val="0"/>
        <w:jc w:val="both"/>
      </w:pPr>
    </w:p>
    <w:p w:rsidR="00E778B6" w:rsidP="00E778B6">
      <w:pPr>
        <w:pStyle w:val="ListParagraph"/>
        <w:tabs>
          <w:tab w:val="left" w:pos="567"/>
          <w:tab w:val="left" w:pos="1077"/>
        </w:tabs>
        <w:bidi w:val="0"/>
        <w:ind w:left="0"/>
        <w:jc w:val="both"/>
      </w:pPr>
      <w:r>
        <w:t>Zmeny výdavkov v kapitole sa premietnu aj v riadku „Spolu“. Zároveň sa zmeny vykonané v prílohe č. 3 premietajú aj v prílohe č. 1 v paragrafovom znení zákona o štátnom rozpočte na rok 2015.</w:t>
      </w:r>
    </w:p>
    <w:p w:rsidR="00E778B6" w:rsidP="00E778B6">
      <w:pPr>
        <w:tabs>
          <w:tab w:val="left" w:pos="567"/>
          <w:tab w:val="left" w:pos="1077"/>
        </w:tabs>
        <w:bidi w:val="0"/>
        <w:jc w:val="both"/>
      </w:pPr>
    </w:p>
    <w:p w:rsidR="00E778B6" w:rsidP="00E778B6">
      <w:pPr>
        <w:tabs>
          <w:tab w:val="left" w:pos="709"/>
          <w:tab w:val="left" w:pos="1077"/>
        </w:tabs>
        <w:bidi w:val="0"/>
        <w:ind w:left="2835"/>
        <w:jc w:val="both"/>
      </w:pPr>
      <w:r>
        <w:t>Výdavky kapitoly Ministerstva zdravotníctva SR sa zvyšujú o sumu 151 979 012 eur, ktoré sa použijú na zdravotné poistenie platené štátom za skupiny osôb ustanovené zákonom z dôvodu vykrytia zníženia príjmu zo zdravotných odvodov vplyvom zavedenia odvodovej odpočítateľnej položky.</w:t>
      </w:r>
    </w:p>
    <w:p w:rsidR="00E778B6" w:rsidP="00E778B6">
      <w:pPr>
        <w:tabs>
          <w:tab w:val="left" w:pos="709"/>
          <w:tab w:val="left" w:pos="1077"/>
        </w:tabs>
        <w:bidi w:val="0"/>
        <w:jc w:val="both"/>
      </w:pPr>
    </w:p>
    <w:p w:rsidR="00E778B6" w:rsidP="00E778B6">
      <w:pPr>
        <w:pStyle w:val="ListParagraph"/>
        <w:numPr>
          <w:numId w:val="2"/>
        </w:numPr>
        <w:tabs>
          <w:tab w:val="left" w:pos="709"/>
          <w:tab w:val="left" w:pos="1077"/>
        </w:tabs>
        <w:bidi w:val="0"/>
        <w:jc w:val="both"/>
      </w:pPr>
      <w:r>
        <w:t xml:space="preserve">V prílohe č. 4 v časti 21 – Ministerstvo zdravotníctva SR sa suma výdavkov spolu za kapitolu „1 204 201 689“ nahrádza sumou „1 356 180 701“, suma výdavkov na program 07A – Zdravotná starostlivosť „1 143 962 634“ sa nahrádza sumou „1 295 941 646“.  </w:t>
      </w:r>
    </w:p>
    <w:p w:rsidR="00E778B6" w:rsidP="00E778B6">
      <w:pPr>
        <w:pStyle w:val="ListParagraph"/>
        <w:tabs>
          <w:tab w:val="left" w:pos="709"/>
          <w:tab w:val="left" w:pos="1077"/>
        </w:tabs>
        <w:bidi w:val="0"/>
        <w:jc w:val="both"/>
      </w:pPr>
    </w:p>
    <w:p w:rsidR="00E778B6" w:rsidP="00E778B6">
      <w:pPr>
        <w:pStyle w:val="ListParagraph"/>
        <w:tabs>
          <w:tab w:val="left" w:pos="1077"/>
        </w:tabs>
        <w:bidi w:val="0"/>
        <w:ind w:left="2835" w:hanging="2115"/>
        <w:jc w:val="both"/>
      </w:pPr>
      <w:r>
        <w:tab/>
        <w:tab/>
        <w:t>Zmeny v kapitole Ministerstva zdravotníctva SR sa premietajú do príloha č. 4 k návrhu zákona o štátnom rozpočte na rok 2015 „Výdavky štátneho rozpočtu na realizáciu programov vlády SR a časti programov vlády SR na rok 2015“.</w:t>
      </w:r>
    </w:p>
    <w:p w:rsidR="00C50D27" w:rsidRPr="00E778B6" w:rsidP="00E778B6">
      <w:pPr>
        <w:tabs>
          <w:tab w:val="left" w:pos="1077"/>
        </w:tabs>
        <w:bidi w:val="0"/>
        <w:ind w:left="2835" w:hanging="2115"/>
        <w:jc w:val="both"/>
      </w:pPr>
      <w:r w:rsidR="00E778B6">
        <w:tab/>
      </w:r>
    </w:p>
    <w:p w:rsidR="00C50D27" w:rsidP="00C50D27">
      <w:pPr>
        <w:tabs>
          <w:tab w:val="left" w:pos="709"/>
          <w:tab w:val="left" w:pos="1077"/>
        </w:tabs>
        <w:bidi w:val="0"/>
        <w:jc w:val="both"/>
        <w:rPr>
          <w:b/>
        </w:rPr>
      </w:pPr>
    </w:p>
    <w:p w:rsidR="00C50D27" w:rsidP="00C50D27">
      <w:pPr>
        <w:tabs>
          <w:tab w:val="left" w:pos="709"/>
          <w:tab w:val="left" w:pos="1077"/>
        </w:tabs>
        <w:bidi w:val="0"/>
        <w:jc w:val="both"/>
        <w:rPr>
          <w:b/>
        </w:rPr>
      </w:pPr>
      <w:r>
        <w:rPr>
          <w:b/>
        </w:rPr>
        <w:tab/>
        <w:t>B.  b e r i e   n a    v e d o m i e</w:t>
      </w:r>
    </w:p>
    <w:p w:rsidR="00C50D27" w:rsidP="00C50D27">
      <w:pPr>
        <w:tabs>
          <w:tab w:val="left" w:pos="709"/>
          <w:tab w:val="left" w:pos="1077"/>
        </w:tabs>
        <w:bidi w:val="0"/>
        <w:jc w:val="both"/>
        <w:rPr>
          <w:b/>
        </w:rPr>
      </w:pPr>
    </w:p>
    <w:p w:rsidR="00C50D27" w:rsidRPr="003E3693" w:rsidP="00C50D27">
      <w:pPr>
        <w:tabs>
          <w:tab w:val="left" w:pos="709"/>
          <w:tab w:val="left" w:pos="1077"/>
        </w:tabs>
        <w:bidi w:val="0"/>
        <w:jc w:val="both"/>
      </w:pPr>
      <w:r>
        <w:rPr>
          <w:b/>
        </w:rPr>
        <w:tab/>
        <w:tab/>
      </w:r>
      <w:r>
        <w:t>návrh rozpočtu verejnej správy na roky 2015 až 2017;</w:t>
      </w:r>
    </w:p>
    <w:p w:rsidR="00C50D27" w:rsidP="00C50D27">
      <w:pPr>
        <w:tabs>
          <w:tab w:val="left" w:pos="709"/>
          <w:tab w:val="left" w:pos="1077"/>
        </w:tabs>
        <w:bidi w:val="0"/>
        <w:jc w:val="both"/>
      </w:pPr>
    </w:p>
    <w:p w:rsidR="00C50D27" w:rsidP="00C50D27">
      <w:pPr>
        <w:tabs>
          <w:tab w:val="left" w:pos="709"/>
          <w:tab w:val="left" w:pos="1077"/>
        </w:tabs>
        <w:bidi w:val="0"/>
        <w:jc w:val="both"/>
      </w:pPr>
    </w:p>
    <w:p w:rsidR="00C50D27" w:rsidP="00C50D27">
      <w:pPr>
        <w:tabs>
          <w:tab w:val="left" w:pos="709"/>
          <w:tab w:val="left" w:pos="1077"/>
        </w:tabs>
        <w:bidi w:val="0"/>
        <w:jc w:val="both"/>
        <w:rPr>
          <w:b/>
        </w:rPr>
      </w:pPr>
      <w:r>
        <w:tab/>
      </w:r>
      <w:r>
        <w:rPr>
          <w:b/>
        </w:rPr>
        <w:t>C.  o d p o r ú č a</w:t>
      </w:r>
    </w:p>
    <w:p w:rsidR="00C50D27" w:rsidP="00C50D27">
      <w:pPr>
        <w:tabs>
          <w:tab w:val="left" w:pos="709"/>
          <w:tab w:val="left" w:pos="1077"/>
        </w:tabs>
        <w:bidi w:val="0"/>
        <w:jc w:val="both"/>
        <w:rPr>
          <w:b/>
        </w:rPr>
      </w:pPr>
      <w:r>
        <w:rPr>
          <w:b/>
        </w:rPr>
        <w:tab/>
        <w:tab/>
        <w:t xml:space="preserve"> Národnej rade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ej republiky</w:t>
      </w:r>
    </w:p>
    <w:p w:rsidR="00C50D27" w:rsidP="00C50D27">
      <w:pPr>
        <w:tabs>
          <w:tab w:val="left" w:pos="709"/>
          <w:tab w:val="left" w:pos="1077"/>
        </w:tabs>
        <w:bidi w:val="0"/>
        <w:jc w:val="both"/>
        <w:rPr>
          <w:b/>
        </w:rPr>
      </w:pPr>
    </w:p>
    <w:p w:rsidR="00C50D27" w:rsidRPr="00C50D27" w:rsidP="00C50D27">
      <w:pPr>
        <w:tabs>
          <w:tab w:val="left" w:pos="709"/>
        </w:tabs>
        <w:bidi w:val="0"/>
        <w:jc w:val="both"/>
      </w:pPr>
      <w:r>
        <w:rPr>
          <w:b/>
        </w:rPr>
        <w:t xml:space="preserve">          </w:t>
      </w:r>
      <w:r w:rsidRPr="00C50D27">
        <w:t xml:space="preserve">1.  vládny návrh zákona o štátnom rozpočte na rok 2015 (tlač 1170) schváliť, </w:t>
      </w:r>
    </w:p>
    <w:p w:rsidR="00C50D27" w:rsidRPr="00C50D27" w:rsidP="00C50D27">
      <w:pPr>
        <w:tabs>
          <w:tab w:val="left" w:pos="709"/>
        </w:tabs>
        <w:bidi w:val="0"/>
        <w:jc w:val="both"/>
      </w:pPr>
    </w:p>
    <w:p w:rsidR="00C50D27" w:rsidP="00C50D27">
      <w:pPr>
        <w:tabs>
          <w:tab w:val="left" w:pos="709"/>
        </w:tabs>
        <w:bidi w:val="0"/>
        <w:ind w:left="709"/>
        <w:jc w:val="both"/>
      </w:pPr>
      <w:r w:rsidRPr="00C50D27">
        <w:t>2</w:t>
      </w:r>
      <w:r w:rsidRPr="003C24EE">
        <w:rPr>
          <w:b/>
        </w:rPr>
        <w:t xml:space="preserve">. </w:t>
      </w:r>
      <w:r>
        <w:t xml:space="preserve">návrh rozpočtu verejnej správy  na  roky  2015  až  2017 </w:t>
      </w:r>
      <w:r w:rsidRPr="003C24EE">
        <w:rPr>
          <w:b/>
        </w:rPr>
        <w:t>vziať na vedomie</w:t>
      </w:r>
      <w:r>
        <w:rPr>
          <w:b/>
        </w:rPr>
        <w:t>,</w:t>
      </w:r>
    </w:p>
    <w:p w:rsidR="00C50D27" w:rsidP="00C50D27">
      <w:pPr>
        <w:tabs>
          <w:tab w:val="left" w:pos="709"/>
          <w:tab w:val="left" w:pos="1077"/>
        </w:tabs>
        <w:bidi w:val="0"/>
        <w:jc w:val="both"/>
      </w:pPr>
    </w:p>
    <w:p w:rsidR="00C50D27" w:rsidRPr="004F6C6D" w:rsidP="00C50D27">
      <w:pPr>
        <w:tabs>
          <w:tab w:val="left" w:pos="709"/>
          <w:tab w:val="left" w:pos="1077"/>
        </w:tabs>
        <w:bidi w:val="0"/>
        <w:jc w:val="both"/>
        <w:rPr>
          <w:b/>
        </w:rPr>
      </w:pPr>
      <w:r w:rsidRPr="004F6C6D">
        <w:rPr>
          <w:b/>
        </w:rPr>
        <w:t xml:space="preserve">          </w:t>
      </w:r>
      <w:r w:rsidRPr="00C50D27">
        <w:t>3.</w:t>
      </w:r>
      <w:r w:rsidRPr="004F6C6D">
        <w:rPr>
          <w:b/>
        </w:rPr>
        <w:t xml:space="preserve"> </w:t>
      </w:r>
      <w:r>
        <w:rPr>
          <w:b/>
        </w:rPr>
        <w:t>p</w:t>
      </w:r>
      <w:r w:rsidRPr="004F6C6D">
        <w:rPr>
          <w:b/>
        </w:rPr>
        <w:t>ožiada</w:t>
      </w:r>
      <w:r>
        <w:rPr>
          <w:b/>
        </w:rPr>
        <w:t>ť</w:t>
      </w:r>
      <w:r w:rsidRPr="004F6C6D">
        <w:rPr>
          <w:b/>
        </w:rPr>
        <w:t xml:space="preserve"> vládu Slovenske republiky,</w:t>
      </w:r>
    </w:p>
    <w:p w:rsidR="00C50D27" w:rsidP="00C50D27">
      <w:pPr>
        <w:tabs>
          <w:tab w:val="left" w:pos="709"/>
          <w:tab w:val="left" w:pos="1077"/>
        </w:tabs>
        <w:bidi w:val="0"/>
        <w:jc w:val="both"/>
      </w:pPr>
      <w:r>
        <w:t xml:space="preserve">               </w:t>
      </w:r>
      <w:r w:rsidR="00BA3CEE">
        <w:t>d</w:t>
      </w:r>
      <w:r>
        <w:t>ôsledne zabezpe</w:t>
      </w:r>
      <w:r w:rsidR="00BA3CEE">
        <w:t>čovať</w:t>
      </w:r>
      <w:r>
        <w:t xml:space="preserve"> úlohy vyplývajúce zo schváleného štátneho rozpočtu na rok 2015;  </w:t>
      </w:r>
    </w:p>
    <w:p w:rsidR="00C50D27" w:rsidP="00C50D27">
      <w:pPr>
        <w:tabs>
          <w:tab w:val="left" w:pos="709"/>
          <w:tab w:val="left" w:pos="1077"/>
        </w:tabs>
        <w:bidi w:val="0"/>
        <w:jc w:val="both"/>
      </w:pPr>
    </w:p>
    <w:p w:rsidR="00C50D27" w:rsidRPr="00677AB8" w:rsidP="00C50D27">
      <w:pPr>
        <w:tabs>
          <w:tab w:val="left" w:pos="709"/>
          <w:tab w:val="left" w:pos="1077"/>
        </w:tabs>
        <w:bidi w:val="0"/>
        <w:jc w:val="both"/>
      </w:pPr>
    </w:p>
    <w:p w:rsidR="00C50D27" w:rsidP="00C50D27">
      <w:pPr>
        <w:tabs>
          <w:tab w:val="left" w:pos="709"/>
          <w:tab w:val="left" w:pos="1077"/>
        </w:tabs>
        <w:bidi w:val="0"/>
        <w:jc w:val="both"/>
        <w:rPr>
          <w:b/>
        </w:rPr>
      </w:pPr>
      <w:r>
        <w:rPr>
          <w:b/>
        </w:rPr>
        <w:tab/>
        <w:t>D.  p o v e r u j e</w:t>
      </w:r>
    </w:p>
    <w:p w:rsidR="00C50D27" w:rsidP="00C50D27">
      <w:pPr>
        <w:bidi w:val="0"/>
        <w:jc w:val="both"/>
      </w:pPr>
    </w:p>
    <w:p w:rsidR="00C50D27" w:rsidRPr="00F546D2" w:rsidP="00C50D27">
      <w:pPr>
        <w:pStyle w:val="ListParagraph"/>
        <w:bidi w:val="0"/>
        <w:ind w:left="1065"/>
        <w:jc w:val="both"/>
        <w:rPr>
          <w:b/>
        </w:rPr>
      </w:pPr>
      <w:r w:rsidRPr="00F546D2">
        <w:rPr>
          <w:b/>
        </w:rPr>
        <w:t>predsed</w:t>
      </w:r>
      <w:r>
        <w:rPr>
          <w:b/>
        </w:rPr>
        <w:t>u</w:t>
      </w:r>
      <w:r w:rsidRPr="00F546D2">
        <w:rPr>
          <w:b/>
        </w:rPr>
        <w:t xml:space="preserve"> výboru</w:t>
      </w:r>
    </w:p>
    <w:p w:rsidR="00C50D27" w:rsidP="00C50D27">
      <w:pPr>
        <w:pStyle w:val="ListParagraph"/>
        <w:bidi w:val="0"/>
        <w:ind w:left="1065"/>
        <w:jc w:val="both"/>
      </w:pPr>
    </w:p>
    <w:p w:rsidR="00C50D27" w:rsidP="00C50D27">
      <w:pPr>
        <w:pStyle w:val="ListParagraph"/>
        <w:bidi w:val="0"/>
        <w:ind w:left="0" w:firstLine="1065"/>
        <w:jc w:val="both"/>
      </w:pPr>
      <w:r>
        <w:t>predložiť stanovisko výboru predsedovi gestorského Výboru Národnej rady Slovenskej republiky pre financie a rozpočet.</w:t>
      </w:r>
    </w:p>
    <w:p w:rsidR="00C50D27" w:rsidP="00C50D27">
      <w:pPr>
        <w:bidi w:val="0"/>
        <w:ind w:firstLine="1065"/>
        <w:jc w:val="both"/>
      </w:pPr>
    </w:p>
    <w:p w:rsidR="00C50D27" w:rsidP="00C50D27">
      <w:pPr>
        <w:bidi w:val="0"/>
        <w:jc w:val="both"/>
      </w:pPr>
    </w:p>
    <w:p w:rsidR="00C50D27" w:rsidP="00C50D27">
      <w:pPr>
        <w:bidi w:val="0"/>
        <w:jc w:val="both"/>
      </w:pPr>
    </w:p>
    <w:p w:rsidR="00C50D27" w:rsidP="00C50D27">
      <w:pPr>
        <w:bidi w:val="0"/>
        <w:jc w:val="both"/>
      </w:pPr>
    </w:p>
    <w:p w:rsidR="00C50D27" w:rsidP="00C50D27">
      <w:pPr>
        <w:bidi w:val="0"/>
        <w:jc w:val="both"/>
      </w:pPr>
    </w:p>
    <w:p w:rsidR="00C50D27" w:rsidP="00C50D27">
      <w:pPr>
        <w:pStyle w:val="Heading1"/>
        <w:tabs>
          <w:tab w:val="clear" w:pos="709"/>
          <w:tab w:val="clear" w:pos="1077"/>
        </w:tabs>
        <w:bidi w:val="0"/>
        <w:ind w:left="4956" w:firstLine="708"/>
      </w:pPr>
      <w:r>
        <w:t xml:space="preserve">          Richard  R a š i </w:t>
      </w:r>
    </w:p>
    <w:p w:rsidR="00C50D27" w:rsidP="00C50D27">
      <w:pPr>
        <w:bidi w:val="0"/>
        <w:jc w:val="both"/>
      </w:pPr>
      <w:r>
        <w:tab/>
        <w:tab/>
        <w:tab/>
        <w:tab/>
        <w:tab/>
        <w:tab/>
        <w:tab/>
        <w:tab/>
        <w:tab/>
        <w:t>predseda výboru</w:t>
      </w:r>
    </w:p>
    <w:p w:rsidR="00C50D27" w:rsidP="00C50D27">
      <w:pPr>
        <w:pStyle w:val="Heading1"/>
        <w:tabs>
          <w:tab w:val="clear" w:pos="709"/>
          <w:tab w:val="clear" w:pos="1077"/>
        </w:tabs>
        <w:bidi w:val="0"/>
      </w:pPr>
    </w:p>
    <w:p w:rsidR="00C50D27" w:rsidP="00C50D27">
      <w:pPr>
        <w:pStyle w:val="Heading1"/>
        <w:tabs>
          <w:tab w:val="clear" w:pos="709"/>
          <w:tab w:val="clear" w:pos="1077"/>
        </w:tabs>
        <w:bidi w:val="0"/>
      </w:pPr>
    </w:p>
    <w:p w:rsidR="00C50D27" w:rsidP="00C50D27">
      <w:pPr>
        <w:bidi w:val="0"/>
      </w:pPr>
    </w:p>
    <w:p w:rsidR="00C50D27" w:rsidRPr="005344F8" w:rsidP="00C50D27">
      <w:pPr>
        <w:bidi w:val="0"/>
        <w:rPr>
          <w:b/>
        </w:rPr>
      </w:pPr>
      <w:r>
        <w:rPr>
          <w:b/>
        </w:rPr>
        <w:t xml:space="preserve">Emília  M ü l l e r o v á </w:t>
      </w:r>
    </w:p>
    <w:p w:rsidR="00C50D27" w:rsidP="00C50D27">
      <w:pPr>
        <w:bidi w:val="0"/>
      </w:pPr>
      <w:r>
        <w:t>overovateľka  výboru</w:t>
      </w:r>
    </w:p>
    <w:p w:rsidR="00C50D27" w:rsidP="00C50D27">
      <w:pPr>
        <w:bidi w:val="0"/>
      </w:pPr>
    </w:p>
    <w:p w:rsidR="00BA3CEE" w:rsidP="00C50D27">
      <w:pPr>
        <w:bidi w:val="0"/>
      </w:pPr>
    </w:p>
    <w:p w:rsidR="00C50D27" w:rsidP="00C50D27">
      <w:pPr>
        <w:bidi w:val="0"/>
      </w:pPr>
    </w:p>
    <w:p w:rsidR="00C50D27" w:rsidP="00C50D27">
      <w:pPr>
        <w:bidi w:val="0"/>
      </w:pPr>
    </w:p>
    <w:p w:rsidR="00C50D27" w:rsidP="00C50D27">
      <w:pPr>
        <w:bidi w:val="0"/>
      </w:pPr>
    </w:p>
    <w:p w:rsidR="00B862C7" w:rsidP="00C50D27">
      <w:pPr>
        <w:bidi w:val="0"/>
      </w:pPr>
    </w:p>
    <w:p w:rsidR="00B862C7" w:rsidRPr="00BA3CEE" w:rsidP="00C50D27">
      <w:pPr>
        <w:bidi w:val="0"/>
        <w:rPr>
          <w:b/>
        </w:rPr>
      </w:pPr>
    </w:p>
    <w:p w:rsidR="00B862C7" w:rsidP="00C50D27">
      <w:pPr>
        <w:bidi w:val="0"/>
      </w:pPr>
    </w:p>
    <w:p w:rsidR="00B862C7" w:rsidP="00C50D27">
      <w:pPr>
        <w:bidi w:val="0"/>
      </w:pPr>
    </w:p>
    <w:p w:rsidR="00B862C7" w:rsidP="00C50D27">
      <w:pPr>
        <w:bidi w:val="0"/>
      </w:pPr>
    </w:p>
    <w:p w:rsidR="00B862C7" w:rsidP="00C50D27">
      <w:pPr>
        <w:bidi w:val="0"/>
      </w:pPr>
    </w:p>
    <w:p w:rsidR="00B862C7" w:rsidP="00C50D27">
      <w:pPr>
        <w:bidi w:val="0"/>
      </w:pPr>
    </w:p>
    <w:p w:rsidR="00B862C7" w:rsidP="00C50D27">
      <w:pPr>
        <w:bidi w:val="0"/>
      </w:pPr>
    </w:p>
    <w:p w:rsidR="00B862C7" w:rsidP="00C50D27">
      <w:pPr>
        <w:bidi w:val="0"/>
      </w:pPr>
    </w:p>
    <w:p w:rsidR="00B862C7" w:rsidP="00C50D27">
      <w:pPr>
        <w:bidi w:val="0"/>
      </w:pPr>
    </w:p>
    <w:p w:rsidR="00B862C7" w:rsidP="00C50D27">
      <w:pPr>
        <w:bidi w:val="0"/>
      </w:pPr>
    </w:p>
    <w:p w:rsidR="00B862C7" w:rsidP="00C50D27">
      <w:pPr>
        <w:bidi w:val="0"/>
      </w:pPr>
    </w:p>
    <w:p w:rsidR="00B862C7" w:rsidP="00C50D27">
      <w:pPr>
        <w:bidi w:val="0"/>
      </w:pPr>
    </w:p>
    <w:p w:rsidR="00B862C7" w:rsidP="00C50D27">
      <w:pPr>
        <w:bidi w:val="0"/>
      </w:pPr>
    </w:p>
    <w:p w:rsidR="00B862C7" w:rsidP="00C50D27">
      <w:pPr>
        <w:bidi w:val="0"/>
      </w:pPr>
    </w:p>
    <w:p w:rsidR="00B862C7" w:rsidP="00C50D27">
      <w:pPr>
        <w:bidi w:val="0"/>
      </w:pPr>
    </w:p>
    <w:p w:rsidR="00B862C7" w:rsidP="00C50D27">
      <w:pPr>
        <w:bidi w:val="0"/>
      </w:pPr>
    </w:p>
    <w:p w:rsidR="00B862C7" w:rsidP="00C50D27">
      <w:pPr>
        <w:bidi w:val="0"/>
      </w:pPr>
    </w:p>
    <w:p w:rsidR="00B862C7" w:rsidP="00C50D27">
      <w:pPr>
        <w:bidi w:val="0"/>
      </w:pPr>
    </w:p>
    <w:p w:rsidR="00B862C7" w:rsidP="00C50D27">
      <w:pPr>
        <w:bidi w:val="0"/>
      </w:pPr>
    </w:p>
    <w:p w:rsidR="00B862C7" w:rsidP="00C50D27">
      <w:pPr>
        <w:bidi w:val="0"/>
      </w:pPr>
    </w:p>
    <w:p w:rsidR="00B862C7" w:rsidP="00C50D27">
      <w:pPr>
        <w:bidi w:val="0"/>
      </w:pPr>
    </w:p>
    <w:p w:rsidR="00B862C7" w:rsidP="00C50D27">
      <w:pPr>
        <w:bidi w:val="0"/>
      </w:pPr>
    </w:p>
    <w:p w:rsidR="00B862C7" w:rsidP="00C50D27">
      <w:pPr>
        <w:bidi w:val="0"/>
      </w:pPr>
    </w:p>
    <w:p w:rsidR="00B862C7" w:rsidP="00C50D27">
      <w:pPr>
        <w:bidi w:val="0"/>
      </w:pPr>
    </w:p>
    <w:p w:rsidR="00B862C7" w:rsidP="00C50D27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B1705"/>
    <w:multiLevelType w:val="hybridMultilevel"/>
    <w:tmpl w:val="D53E6288"/>
    <w:lvl w:ilvl="0">
      <w:start w:val="1"/>
      <w:numFmt w:val="decimal"/>
      <w:lvlText w:val="%1."/>
      <w:lvlJc w:val="left"/>
      <w:pPr>
        <w:ind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C387AFF"/>
    <w:multiLevelType w:val="hybridMultilevel"/>
    <w:tmpl w:val="814011C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0D27"/>
    <w:rsid w:val="003C24EE"/>
    <w:rsid w:val="003E3693"/>
    <w:rsid w:val="0046216A"/>
    <w:rsid w:val="004F6C6D"/>
    <w:rsid w:val="005344F8"/>
    <w:rsid w:val="0064761F"/>
    <w:rsid w:val="00677AB8"/>
    <w:rsid w:val="006C164C"/>
    <w:rsid w:val="00772FC7"/>
    <w:rsid w:val="00817C9F"/>
    <w:rsid w:val="00B862C7"/>
    <w:rsid w:val="00BA3CEE"/>
    <w:rsid w:val="00C50D27"/>
    <w:rsid w:val="00CA75CB"/>
    <w:rsid w:val="00DF30D8"/>
    <w:rsid w:val="00E778B6"/>
    <w:rsid w:val="00F06C42"/>
    <w:rsid w:val="00F546D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D2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50D27"/>
    <w:pPr>
      <w:keepNext/>
      <w:tabs>
        <w:tab w:val="left" w:pos="709"/>
        <w:tab w:val="left" w:pos="1077"/>
      </w:tabs>
      <w:jc w:val="both"/>
      <w:outlineLvl w:val="0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50D27"/>
    <w:rPr>
      <w:rFonts w:cs="Times New Roman"/>
      <w:b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C50D27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E778B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778B6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63</TotalTime>
  <Pages>3</Pages>
  <Words>379</Words>
  <Characters>2162</Characters>
  <Application>Microsoft Office Word</Application>
  <DocSecurity>0</DocSecurity>
  <Lines>0</Lines>
  <Paragraphs>0</Paragraphs>
  <ScaleCrop>false</ScaleCrop>
  <Company>Kancelaria NR SR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8</cp:revision>
  <cp:lastPrinted>2014-11-19T08:43:00Z</cp:lastPrinted>
  <dcterms:created xsi:type="dcterms:W3CDTF">2014-11-06T15:39:00Z</dcterms:created>
  <dcterms:modified xsi:type="dcterms:W3CDTF">2014-11-19T08:43:00Z</dcterms:modified>
</cp:coreProperties>
</file>