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4B5AFB">
        <w:rPr>
          <w:rFonts w:ascii="Times New Roman" w:hAnsi="Times New Roman"/>
          <w:b/>
          <w:color w:val="000000"/>
        </w:rPr>
        <w:t>B. Osobitná časť</w:t>
      </w:r>
    </w:p>
    <w:p w:rsidR="00F1200A" w:rsidRPr="004B5AFB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1200A" w:rsidRPr="004B5AFB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56250" w:rsidRPr="004B5AFB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</w:rPr>
      </w:pPr>
      <w:r w:rsidR="00C56F59">
        <w:rPr>
          <w:rStyle w:val="PlaceholderText"/>
          <w:color w:val="000000"/>
          <w:lang w:val="en-US"/>
        </w:rPr>
        <w:t>K bodom 1 a 4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Zmena terminológie súvisiaca s novými definíciami pojmov v nariadení Komisie (EÚ) č. 651/2014.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bodom 2, 8, 10 a 12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Legislatívno-technické úpravy súvisiace s prijatým novým nariadením (EÚ) č. 651/2014.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bodu 3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Vzhľadom na potrebu určenia okruhu možností poskytovania štátnej pomoci podľa zákona o stimuloch ako jednej zo schém štátnej pomoci je v súlade s novým nariadením (EÚ) č. 651/2014 potrebné negatívne vymedziť pôsobnosť zákona.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bodom 5 až 7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 xml:space="preserve">V súvislosti s nariadením č. (EÚ) 651/2014 sa vypúšťajú stimuly na zabezpečenie ochrany priemysleného vlastníctva a stimuly na dočasné pridelenie vysokokvalifikovaného zamestnanca výskumu a vývoja. 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Vypúšťa sa definícia štúdie technickej realizovateľnosti a zavádza sa odkaz na definíciu štúdie uskutočniteľnosti. Doterajšie nariadenie Komisie (ES) č. 800/2008 používalo pojem "štúdia technickej realizovateľnosti", pričom definícia takej štúdia v nariadení upravená nebola. Až nariadenie (EÚ) č. 651/2014 upravuje aj definíciu, zároveň však už používa pojem "štúdia uskutočniteľnosti". Vzhľadom na priamu uplatniteľnosť nariadenia je osobitná definícia štúdie obsoletná.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bodu 9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Vzhľadom na skutočnosť, že zákon o stimuloch je schémou štátnej pomoci, pri ktorej už nie sú potrebné osobitné notifikácie orgánom EÚ a vzhľadom na snahu zachovať tento princíp je potrebné v súlade s nariadením (EÚ) č. 651/2014 ustanoviť podmienky uchovávania dokumentácie súvisiacej s poskytovaním stimulov.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bodom 11, 15, 17 až 22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Legislatívno-technické úpravy súvisiace s bodmi 5 a 7.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bodom 13 a 14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Úprava súvisiaca so skutočnosťou, že oprávnené náklady na štúdiu uskutočniteľnosti priamo vymedzuje nariadenie (EÚ) č. 651/2014 ako "náklady vynaložené na štúdiu". Legislatívno-technická úprava súvisiaca s bodmi 5 a 7.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bodu 16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V žiadosti o stimuly sa dopĺňa aj veľkosť podniku v súvislosti s druhmi žiadateľov podľa § 3 ods. 5.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K čl. II</w:t>
      </w:r>
    </w:p>
    <w:p w:rsidR="00C56F59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Účinnosť sa navrhuje na 1. 3. 2015 zohľadňujúc harmonogram schôdzí Národnej rady SR.</w:t>
      </w:r>
    </w:p>
    <w:p w:rsidR="00C56F59">
      <w:pPr>
        <w:widowControl/>
        <w:bidi w:val="0"/>
        <w:spacing w:after="280" w:afterAutospacing="1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8D72C4" w:rsidP="008D72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Schválené uznesením vlády Slovenskej republiky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</w:t>
      </w:r>
      <w:r>
        <w:rPr>
          <w:rFonts w:ascii="Times New Roman" w:hAnsi="Times New Roman"/>
        </w:rPr>
        <w:t>embra 2012.</w:t>
      </w:r>
    </w:p>
    <w:p w:rsidR="008D72C4" w:rsidP="008D72C4">
      <w:pPr>
        <w:bidi w:val="0"/>
        <w:jc w:val="both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  <w:r w:rsidR="007B3BAF">
        <w:rPr>
          <w:rFonts w:ascii="Times New Roman" w:hAnsi="Times New Roman"/>
        </w:rPr>
        <w:t>, v. r.</w:t>
      </w:r>
    </w:p>
    <w:p w:rsidR="008D72C4" w:rsidP="008D72C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</w:p>
    <w:p w:rsidR="008D72C4" w:rsidP="008D72C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Peter Pellegrini</w:t>
      </w:r>
      <w:r w:rsidR="007B3BAF">
        <w:rPr>
          <w:rFonts w:ascii="Times New Roman" w:hAnsi="Times New Roman"/>
        </w:rPr>
        <w:t>, v. r.</w:t>
      </w:r>
    </w:p>
    <w:p w:rsidR="008D72C4" w:rsidP="008D72C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školstva, vedy, výskumu a športu Slovenskej republiky</w:t>
      </w:r>
    </w:p>
    <w:p w:rsidR="008D72C4">
      <w:pPr>
        <w:widowControl/>
        <w:bidi w:val="0"/>
        <w:spacing w:after="280" w:afterAutospacing="1"/>
        <w:rPr>
          <w:rStyle w:val="PlaceholderText"/>
          <w:color w:val="000000"/>
          <w:lang w:val="en-US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D72C4"/>
    <w:rsid w:val="004B5AFB"/>
    <w:rsid w:val="007B3BAF"/>
    <w:rsid w:val="00856250"/>
    <w:rsid w:val="008D72C4"/>
    <w:rsid w:val="00C56F59"/>
    <w:rsid w:val="00F120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330</Words>
  <Characters>1883</Characters>
  <Application>Microsoft Office Word</Application>
  <DocSecurity>0</DocSecurity>
  <Lines>0</Lines>
  <Paragraphs>0</Paragraphs>
  <ScaleCrop>false</ScaleCrop>
  <Company>Abyss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marek.gilanyi</cp:lastModifiedBy>
  <cp:revision>2</cp:revision>
  <dcterms:created xsi:type="dcterms:W3CDTF">2014-11-05T09:33:00Z</dcterms:created>
  <dcterms:modified xsi:type="dcterms:W3CDTF">2014-11-05T09:33:00Z</dcterms:modified>
</cp:coreProperties>
</file>