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A7B06">
        <w:rPr>
          <w:sz w:val="22"/>
          <w:szCs w:val="22"/>
        </w:rPr>
        <w:t>2123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4A7B0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A7B06">
        <w:t>1281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A7B06">
        <w:rPr>
          <w:rFonts w:ascii="Arial" w:hAnsi="Arial" w:cs="Arial"/>
          <w:sz w:val="22"/>
          <w:szCs w:val="22"/>
        </w:rPr>
        <w:t> 3.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4A7B06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4A7B06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4A7B06">
        <w:rPr>
          <w:rFonts w:cs="Arial"/>
          <w:szCs w:val="22"/>
        </w:rPr>
        <w:t>Magdalény Vášáryovej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 sa </w:t>
      </w:r>
      <w:r w:rsidR="001D3570">
        <w:rPr>
          <w:rFonts w:cs="Arial"/>
          <w:szCs w:val="22"/>
        </w:rPr>
        <w:t xml:space="preserve">mení a dopĺňa </w:t>
      </w:r>
      <w:r w:rsidR="004A7B06">
        <w:rPr>
          <w:rFonts w:cs="Arial"/>
          <w:szCs w:val="22"/>
        </w:rPr>
        <w:t>zákon č. 308/2000 Z. z. o vysielaní a retransmisii a o zmene zákona č. 195/2000 Z. z. o telekomunikáciách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A7B06">
        <w:rPr>
          <w:rFonts w:cs="Arial"/>
          <w:szCs w:val="22"/>
        </w:rPr>
        <w:t>1280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A7B06">
        <w:rPr>
          <w:rFonts w:cs="Arial"/>
          <w:szCs w:val="22"/>
        </w:rPr>
        <w:t>29.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A7B0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A7B06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A7B06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4224"/>
    <w:rsid w:val="00484701"/>
    <w:rsid w:val="00492F29"/>
    <w:rsid w:val="004A7B06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E0719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2014-11-03T11:58:00Z</cp:lastPrinted>
  <dcterms:created xsi:type="dcterms:W3CDTF">2014-11-06T08:11:00Z</dcterms:created>
  <dcterms:modified xsi:type="dcterms:W3CDTF">2014-11-06T08:11:00Z</dcterms:modified>
</cp:coreProperties>
</file>