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0404" w:rsidRPr="00DB444E" w:rsidP="00650404">
      <w:pPr>
        <w:pStyle w:val="Heading3"/>
        <w:numPr>
          <w:numId w:val="0"/>
        </w:numPr>
        <w:tabs>
          <w:tab w:val="clear" w:pos="360"/>
        </w:tabs>
        <w:bidi w:val="0"/>
        <w:ind w:firstLine="0"/>
        <w:rPr>
          <w:rFonts w:ascii="Arial" w:hAnsi="Arial" w:cs="Arial"/>
          <w:i/>
          <w:iCs/>
          <w:szCs w:val="24"/>
        </w:rPr>
      </w:pPr>
      <w:r w:rsidRPr="00DB444E">
        <w:rPr>
          <w:rFonts w:ascii="Arial" w:hAnsi="Arial" w:cs="Arial"/>
          <w:i/>
          <w:iCs/>
          <w:szCs w:val="24"/>
        </w:rPr>
        <w:t>Výbor Národnej rady Slovenskej republiky</w:t>
      </w:r>
    </w:p>
    <w:p w:rsidR="00650404" w:rsidRPr="00DB444E" w:rsidP="00650404">
      <w:pPr>
        <w:bidi w:val="0"/>
        <w:jc w:val="both"/>
        <w:rPr>
          <w:rFonts w:ascii="Arial" w:hAnsi="Arial" w:cs="Arial"/>
          <w:b/>
          <w:i/>
          <w:iCs/>
        </w:rPr>
      </w:pPr>
      <w:r w:rsidRPr="00DB444E"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650404" w:rsidRPr="00DB444E" w:rsidP="00650404">
      <w:pPr>
        <w:bidi w:val="0"/>
        <w:rPr>
          <w:rFonts w:ascii="Arial" w:hAnsi="Arial" w:cs="Arial"/>
        </w:rPr>
      </w:pPr>
      <w:r w:rsidRPr="00DB444E">
        <w:rPr>
          <w:rFonts w:ascii="Arial" w:hAnsi="Arial" w:cs="Arial"/>
        </w:rPr>
        <w:tab/>
        <w:tab/>
        <w:tab/>
        <w:tab/>
        <w:tab/>
        <w:t xml:space="preserve">                                                    </w:t>
        <w:tab/>
        <w:tab/>
        <w:tab/>
        <w:t xml:space="preserve">                                                           </w:t>
      </w:r>
    </w:p>
    <w:p w:rsidR="00650404" w:rsidRPr="00DB444E" w:rsidP="00650404">
      <w:pPr>
        <w:bidi w:val="0"/>
        <w:rPr>
          <w:rFonts w:ascii="Arial" w:hAnsi="Arial" w:cs="Arial"/>
        </w:rPr>
      </w:pPr>
      <w:r w:rsidRPr="00DB444E">
        <w:rPr>
          <w:rFonts w:ascii="Arial" w:hAnsi="Arial" w:cs="Arial"/>
        </w:rPr>
        <w:t xml:space="preserve">    </w:t>
        <w:tab/>
        <w:tab/>
        <w:tab/>
        <w:tab/>
        <w:tab/>
        <w:tab/>
        <w:tab/>
        <w:tab/>
        <w:tab/>
        <w:tab/>
        <w:t xml:space="preserve"> </w:t>
        <w:tab/>
        <w:tab/>
        <w:tab/>
      </w:r>
      <w:r>
        <w:rPr>
          <w:rFonts w:ascii="Arial" w:hAnsi="Arial" w:cs="Arial"/>
        </w:rPr>
        <w:tab/>
        <w:tab/>
        <w:tab/>
        <w:tab/>
        <w:tab/>
        <w:tab/>
        <w:tab/>
        <w:tab/>
        <w:t>46</w:t>
      </w:r>
      <w:r w:rsidRPr="00DB444E">
        <w:rPr>
          <w:rFonts w:ascii="Arial" w:hAnsi="Arial" w:cs="Arial"/>
        </w:rPr>
        <w:t xml:space="preserve">. schôdza výboru                                                                                                           </w:t>
      </w:r>
    </w:p>
    <w:p w:rsidR="00650404" w:rsidRPr="00DB444E" w:rsidP="00650404">
      <w:pPr>
        <w:bidi w:val="0"/>
        <w:ind w:left="708"/>
        <w:rPr>
          <w:rFonts w:ascii="Arial" w:hAnsi="Arial" w:cs="Arial"/>
        </w:rPr>
      </w:pPr>
      <w:r w:rsidRPr="00DB444E">
        <w:rPr>
          <w:rFonts w:ascii="Arial" w:hAnsi="Arial" w:cs="Arial"/>
        </w:rPr>
        <w:tab/>
        <w:tab/>
        <w:tab/>
        <w:tab/>
        <w:tab/>
        <w:t xml:space="preserve">                                Číslo: CRD </w:t>
      </w:r>
      <w:r>
        <w:rPr>
          <w:rFonts w:ascii="Arial" w:hAnsi="Arial" w:cs="Arial"/>
        </w:rPr>
        <w:t>–</w:t>
      </w:r>
      <w:r w:rsidRPr="00DB4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="00927A70">
        <w:rPr>
          <w:rFonts w:ascii="Arial" w:hAnsi="Arial" w:cs="Arial"/>
        </w:rPr>
        <w:t>7</w:t>
      </w:r>
      <w:r>
        <w:rPr>
          <w:rFonts w:ascii="Arial" w:hAnsi="Arial" w:cs="Arial"/>
        </w:rPr>
        <w:t>0/2014</w:t>
      </w:r>
      <w:r w:rsidRPr="00DB444E">
        <w:rPr>
          <w:rFonts w:ascii="Arial" w:hAnsi="Arial" w:cs="Arial"/>
        </w:rPr>
        <w:tab/>
        <w:tab/>
      </w: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jc w:val="center"/>
        <w:rPr>
          <w:rFonts w:ascii="Arial" w:hAnsi="Arial" w:cs="Arial"/>
          <w:b/>
          <w:spacing w:val="40"/>
        </w:rPr>
      </w:pPr>
      <w:r w:rsidRPr="00DB444E">
        <w:rPr>
          <w:rFonts w:ascii="Arial" w:hAnsi="Arial" w:cs="Arial"/>
          <w:b/>
          <w:spacing w:val="40"/>
        </w:rPr>
        <w:t>Výpis</w:t>
      </w: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pStyle w:val="BodyText3"/>
        <w:bidi w:val="0"/>
        <w:jc w:val="both"/>
        <w:rPr>
          <w:rFonts w:ascii="Arial" w:hAnsi="Arial" w:cs="Arial"/>
          <w:b/>
          <w:sz w:val="24"/>
          <w:szCs w:val="24"/>
        </w:rPr>
      </w:pPr>
      <w:r w:rsidRPr="00DB444E">
        <w:rPr>
          <w:rFonts w:ascii="Arial" w:hAnsi="Arial" w:cs="Arial"/>
          <w:b/>
          <w:sz w:val="24"/>
          <w:szCs w:val="24"/>
        </w:rPr>
        <w:t>zo zápisnice z</w:t>
      </w:r>
      <w:r>
        <w:rPr>
          <w:rFonts w:ascii="Arial" w:hAnsi="Arial" w:cs="Arial"/>
          <w:b/>
          <w:sz w:val="24"/>
          <w:szCs w:val="24"/>
        </w:rPr>
        <w:t>o 46.</w:t>
      </w:r>
      <w:r w:rsidRPr="00DB444E">
        <w:rPr>
          <w:rFonts w:ascii="Arial" w:hAnsi="Arial" w:cs="Arial"/>
          <w:b/>
          <w:sz w:val="24"/>
          <w:szCs w:val="24"/>
        </w:rPr>
        <w:t xml:space="preserve"> schôdze Výboru Národnej rady Slovenskej republiky pre vzdelávanie, vedu, mládež a šport konanej  dňa </w:t>
      </w:r>
      <w:r>
        <w:rPr>
          <w:rFonts w:ascii="Arial" w:hAnsi="Arial" w:cs="Arial"/>
          <w:b/>
          <w:sz w:val="24"/>
          <w:szCs w:val="24"/>
        </w:rPr>
        <w:t>9. októbra 2014</w:t>
      </w:r>
    </w:p>
    <w:p w:rsidR="00650404" w:rsidRPr="00DB444E" w:rsidP="00650404">
      <w:pPr>
        <w:pStyle w:val="BodyText3"/>
        <w:bidi w:val="0"/>
        <w:jc w:val="both"/>
        <w:rPr>
          <w:rFonts w:ascii="Arial" w:hAnsi="Arial" w:cs="Arial"/>
          <w:b/>
          <w:sz w:val="24"/>
          <w:szCs w:val="24"/>
        </w:rPr>
      </w:pPr>
      <w:r w:rsidRPr="00DB444E">
        <w:rPr>
          <w:rFonts w:ascii="Arial" w:hAnsi="Arial" w:cs="Arial"/>
          <w:b/>
          <w:sz w:val="24"/>
          <w:szCs w:val="24"/>
        </w:rPr>
        <w:t>___________________________________________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rPr>
          <w:rFonts w:ascii="Arial" w:hAnsi="Arial" w:cs="Arial"/>
        </w:rPr>
      </w:pPr>
    </w:p>
    <w:p w:rsidR="00650404" w:rsidRPr="00DB444E" w:rsidP="00650404">
      <w:pPr>
        <w:bidi w:val="0"/>
        <w:ind w:firstLine="708"/>
        <w:rPr>
          <w:rFonts w:ascii="Arial" w:hAnsi="Arial" w:cs="Arial"/>
          <w:b/>
        </w:rPr>
      </w:pPr>
      <w:r w:rsidRPr="00DB444E">
        <w:rPr>
          <w:rFonts w:ascii="Arial" w:hAnsi="Arial" w:cs="Arial"/>
          <w:b/>
          <w:bCs/>
        </w:rPr>
        <w:t xml:space="preserve">Výbor </w:t>
      </w:r>
      <w:r w:rsidRPr="00DB444E">
        <w:rPr>
          <w:rFonts w:ascii="Arial" w:hAnsi="Arial" w:cs="Arial"/>
          <w:b/>
        </w:rPr>
        <w:t>Národnej rady Slovenskej republiky pre vzdelávanie, vedu, mládež a šport</w:t>
      </w:r>
    </w:p>
    <w:p w:rsidR="00650404" w:rsidRPr="00DB444E" w:rsidP="00650404">
      <w:pPr>
        <w:bidi w:val="0"/>
        <w:ind w:firstLine="708"/>
        <w:rPr>
          <w:rFonts w:ascii="Arial" w:hAnsi="Arial" w:cs="Arial"/>
          <w:b/>
        </w:rPr>
      </w:pPr>
    </w:p>
    <w:p w:rsidR="00650404" w:rsidRPr="00DB444E" w:rsidP="00650404">
      <w:pPr>
        <w:bidi w:val="0"/>
        <w:ind w:firstLine="708"/>
        <w:jc w:val="both"/>
        <w:rPr>
          <w:rFonts w:ascii="Arial" w:hAnsi="Arial" w:cs="Arial"/>
        </w:rPr>
      </w:pPr>
      <w:r w:rsidRPr="00DB444E">
        <w:rPr>
          <w:rFonts w:ascii="Arial" w:hAnsi="Arial" w:cs="Arial"/>
          <w:b/>
          <w:spacing w:val="40"/>
        </w:rPr>
        <w:t>prerokoval</w:t>
      </w:r>
      <w:r w:rsidRPr="00DB444E">
        <w:rPr>
          <w:rFonts w:ascii="Arial" w:hAnsi="Arial" w:cs="Arial"/>
        </w:rPr>
        <w:t xml:space="preserve"> </w:t>
      </w:r>
      <w:r w:rsidRPr="00695AE1" w:rsidR="00927A70">
        <w:rPr>
          <w:rFonts w:ascii="Arial" w:hAnsi="Arial" w:cs="Arial"/>
          <w:szCs w:val="22"/>
        </w:rPr>
        <w:t xml:space="preserve">návrh poslankyne Národnej rady Slovenskej republiky Renáty ZMAJKOVIČOVEJ na vydanie  zákona, ktorým   sa mení a dopĺňa zákon č. 245/2008 Z. z. o výchove a vzdelávaní (školský zákon) a o zmene a doplnení niektorých zákonov v znení neskorších predpisov </w:t>
      </w:r>
      <w:r w:rsidRPr="00695AE1" w:rsidR="00927A70">
        <w:rPr>
          <w:rFonts w:ascii="Arial" w:hAnsi="Arial" w:cs="Arial"/>
          <w:b/>
          <w:szCs w:val="22"/>
        </w:rPr>
        <w:t>(tlač 1140)</w:t>
      </w:r>
      <w:r w:rsidR="00927A70">
        <w:rPr>
          <w:rFonts w:ascii="Arial" w:hAnsi="Arial" w:cs="Arial"/>
          <w:b/>
          <w:szCs w:val="22"/>
        </w:rPr>
        <w:t xml:space="preserve"> – druhé čítanie</w:t>
      </w:r>
      <w:r w:rsidRPr="00695AE1" w:rsidR="00927A70">
        <w:rPr>
          <w:rFonts w:ascii="Arial" w:hAnsi="Arial" w:cs="Arial"/>
          <w:szCs w:val="22"/>
        </w:rPr>
        <w:t xml:space="preserve"> </w:t>
      </w:r>
      <w:r w:rsidRPr="00DB444E">
        <w:rPr>
          <w:rFonts w:ascii="Arial" w:hAnsi="Arial" w:cs="Arial"/>
        </w:rPr>
        <w:t>a na návrh určen</w:t>
      </w:r>
      <w:r>
        <w:rPr>
          <w:rFonts w:ascii="Arial" w:hAnsi="Arial" w:cs="Arial"/>
        </w:rPr>
        <w:t xml:space="preserve">ej spravodajkyne </w:t>
      </w:r>
      <w:r w:rsidR="00927A70">
        <w:rPr>
          <w:rFonts w:ascii="Arial" w:hAnsi="Arial" w:cs="Arial"/>
        </w:rPr>
        <w:t>B. Riapošovej</w:t>
      </w:r>
      <w:r w:rsidRPr="00DB444E">
        <w:rPr>
          <w:rFonts w:ascii="Arial" w:hAnsi="Arial" w:cs="Arial"/>
        </w:rPr>
        <w:t xml:space="preserve"> hlasoval o návrhu uznesenia uvedeného v prílohe.</w:t>
      </w:r>
    </w:p>
    <w:p w:rsidR="00650404" w:rsidRPr="00DB444E" w:rsidP="00650404">
      <w:pPr>
        <w:bidi w:val="0"/>
        <w:jc w:val="both"/>
        <w:rPr>
          <w:rFonts w:ascii="Arial" w:hAnsi="Arial" w:cs="Arial"/>
        </w:rPr>
      </w:pPr>
    </w:p>
    <w:p w:rsidR="00650404" w:rsidRPr="00DB444E" w:rsidP="00650404">
      <w:pPr>
        <w:tabs>
          <w:tab w:val="left" w:pos="720"/>
        </w:tabs>
        <w:bidi w:val="0"/>
        <w:jc w:val="both"/>
        <w:rPr>
          <w:rFonts w:ascii="Arial" w:hAnsi="Arial" w:cs="Arial"/>
          <w:b/>
          <w:bCs/>
        </w:rPr>
      </w:pPr>
      <w:r w:rsidRPr="00DB444E">
        <w:rPr>
          <w:rFonts w:ascii="Arial" w:hAnsi="Arial" w:cs="Arial"/>
        </w:rPr>
        <w:tab/>
        <w:t xml:space="preserve">Výbor Národnej rady Slovenskej republiky pre vzdelávanie, vedu, mládež a šport </w:t>
      </w:r>
      <w:r w:rsidRPr="00DB444E">
        <w:rPr>
          <w:rFonts w:ascii="Arial" w:hAnsi="Arial" w:cs="Arial"/>
          <w:b/>
          <w:bCs/>
        </w:rPr>
        <w:t>neprijal platné</w:t>
      </w:r>
      <w:r w:rsidR="00927A70">
        <w:rPr>
          <w:rFonts w:ascii="Arial" w:hAnsi="Arial" w:cs="Arial"/>
          <w:b/>
          <w:bCs/>
        </w:rPr>
        <w:t xml:space="preserve"> </w:t>
      </w:r>
      <w:r w:rsidRPr="00DB444E">
        <w:rPr>
          <w:rFonts w:ascii="Arial" w:hAnsi="Arial" w:cs="Arial"/>
          <w:b/>
        </w:rPr>
        <w:t>uznesenie,</w:t>
      </w:r>
      <w:r w:rsidRPr="00DB444E">
        <w:rPr>
          <w:rFonts w:ascii="Arial" w:hAnsi="Arial" w:cs="Arial"/>
        </w:rPr>
        <w:t xml:space="preserve"> nakoľko návrh uznesenia </w:t>
      </w:r>
      <w:r w:rsidRPr="00DB444E">
        <w:rPr>
          <w:rFonts w:ascii="Arial" w:hAnsi="Arial" w:cs="Arial"/>
          <w:b/>
          <w:bCs/>
        </w:rPr>
        <w:t>nezískal</w:t>
      </w:r>
      <w:r w:rsidRPr="00DB444E">
        <w:rPr>
          <w:rFonts w:ascii="Arial" w:hAnsi="Arial" w:cs="Arial"/>
        </w:rPr>
        <w:t xml:space="preserve"> </w:t>
      </w:r>
      <w:r w:rsidRPr="00DB444E">
        <w:rPr>
          <w:rFonts w:ascii="Arial" w:hAnsi="Arial" w:cs="Arial"/>
          <w:b/>
        </w:rPr>
        <w:t>súhlas</w:t>
      </w:r>
      <w:r w:rsidRPr="00DB444E">
        <w:rPr>
          <w:rFonts w:ascii="Arial" w:hAnsi="Arial" w:cs="Arial"/>
          <w:b/>
          <w:bCs/>
        </w:rPr>
        <w:t xml:space="preserve">  nadpolovičnej väčšiny prítomných členov výboru  </w:t>
      </w:r>
      <w:r w:rsidRPr="00DB444E">
        <w:rPr>
          <w:rFonts w:ascii="Arial" w:hAnsi="Arial" w:cs="Arial"/>
          <w:bCs/>
        </w:rPr>
        <w:t>podľa</w:t>
      </w:r>
      <w:r w:rsidRPr="00DB444E">
        <w:rPr>
          <w:rFonts w:ascii="Arial" w:hAnsi="Arial" w:cs="Arial"/>
        </w:rPr>
        <w:t xml:space="preserve"> § 52 ods. 4 zákona Národnej rady Slovenskej republiky č.  350/1996 Z. z. o  rokovacom poriadku Národnej rady Slovenskej republiky v znení neskorších predpisov. </w:t>
      </w:r>
    </w:p>
    <w:p w:rsidR="00650404" w:rsidRPr="00DB444E" w:rsidP="00650404">
      <w:pPr>
        <w:tabs>
          <w:tab w:val="left" w:pos="720"/>
        </w:tabs>
        <w:bidi w:val="0"/>
        <w:jc w:val="both"/>
        <w:rPr>
          <w:rFonts w:ascii="Arial" w:hAnsi="Arial" w:cs="Arial"/>
          <w:b/>
          <w:bCs/>
        </w:rPr>
      </w:pPr>
    </w:p>
    <w:p w:rsidR="00650404" w:rsidRPr="00DB444E" w:rsidP="00650404">
      <w:pPr>
        <w:tabs>
          <w:tab w:val="left" w:pos="72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  celkového počtu 13</w:t>
      </w:r>
      <w:r w:rsidRPr="00DB444E">
        <w:rPr>
          <w:rFonts w:ascii="Arial" w:hAnsi="Arial" w:cs="Arial"/>
        </w:rPr>
        <w:t xml:space="preserve"> poslancov Výboru Národnej rady Slovenskej republiky pre vzdelávanie, vedu, mládež a šport bolo prítomných 1</w:t>
      </w:r>
      <w:r w:rsidR="00BD0ED9">
        <w:rPr>
          <w:rFonts w:ascii="Arial" w:hAnsi="Arial" w:cs="Arial"/>
        </w:rPr>
        <w:t>0</w:t>
      </w:r>
      <w:r w:rsidRPr="00DB444E">
        <w:rPr>
          <w:rFonts w:ascii="Arial" w:hAnsi="Arial" w:cs="Arial"/>
        </w:rPr>
        <w:t xml:space="preserve"> poslancov. Za návrh predneseného uznesenia hlasovali </w:t>
      </w:r>
      <w:r w:rsidR="00927A70">
        <w:rPr>
          <w:rFonts w:ascii="Arial" w:hAnsi="Arial" w:cs="Arial"/>
        </w:rPr>
        <w:t>5</w:t>
      </w:r>
      <w:r w:rsidRPr="00DB444E">
        <w:rPr>
          <w:rFonts w:ascii="Arial" w:hAnsi="Arial" w:cs="Arial"/>
        </w:rPr>
        <w:t xml:space="preserve"> poslanci, </w:t>
      </w:r>
      <w:r>
        <w:rPr>
          <w:rFonts w:ascii="Arial" w:hAnsi="Arial" w:cs="Arial"/>
        </w:rPr>
        <w:t>nikto nebol proti</w:t>
      </w:r>
      <w:r w:rsidRPr="00DB444E">
        <w:rPr>
          <w:rFonts w:ascii="Arial" w:hAnsi="Arial" w:cs="Arial"/>
        </w:rPr>
        <w:t xml:space="preserve">, </w:t>
      </w:r>
      <w:r w:rsidR="00BD0ED9">
        <w:rPr>
          <w:rFonts w:ascii="Arial" w:hAnsi="Arial" w:cs="Arial"/>
        </w:rPr>
        <w:t>5</w:t>
      </w:r>
      <w:r w:rsidRPr="00DB444E">
        <w:rPr>
          <w:rFonts w:ascii="Arial" w:hAnsi="Arial" w:cs="Arial"/>
        </w:rPr>
        <w:t xml:space="preserve"> poslanci sa zdržali</w:t>
      </w:r>
      <w:r>
        <w:rPr>
          <w:rFonts w:ascii="Arial" w:hAnsi="Arial" w:cs="Arial"/>
        </w:rPr>
        <w:t xml:space="preserve"> hlasovania</w:t>
      </w:r>
      <w:r w:rsidR="00927A70">
        <w:rPr>
          <w:rFonts w:ascii="Arial" w:hAnsi="Arial" w:cs="Arial"/>
        </w:rPr>
        <w:t>.</w:t>
      </w:r>
    </w:p>
    <w:p w:rsidR="00650404" w:rsidRPr="00DB444E" w:rsidP="00650404">
      <w:pPr>
        <w:bidi w:val="0"/>
        <w:ind w:left="4248" w:firstLine="708"/>
        <w:rPr>
          <w:rFonts w:ascii="Arial" w:hAnsi="Arial" w:cs="Arial"/>
        </w:rPr>
      </w:pPr>
    </w:p>
    <w:p w:rsidR="00650404" w:rsidRPr="00DB444E" w:rsidP="00650404">
      <w:pPr>
        <w:bidi w:val="0"/>
        <w:ind w:firstLine="720"/>
        <w:jc w:val="both"/>
        <w:rPr>
          <w:rFonts w:ascii="Arial" w:hAnsi="Arial" w:cs="Arial"/>
        </w:rPr>
      </w:pPr>
      <w:r w:rsidRPr="00DB444E">
        <w:rPr>
          <w:rFonts w:ascii="Arial" w:hAnsi="Arial" w:cs="Arial"/>
        </w:rPr>
        <w:t>Iný návrh nebol podaný.</w:t>
      </w:r>
    </w:p>
    <w:p w:rsidR="00650404" w:rsidP="00650404">
      <w:pPr>
        <w:bidi w:val="0"/>
        <w:jc w:val="both"/>
        <w:rPr>
          <w:rFonts w:ascii="Arial" w:hAnsi="Arial" w:cs="Arial"/>
        </w:rPr>
      </w:pPr>
    </w:p>
    <w:p w:rsidR="00650404" w:rsidP="00650404">
      <w:pPr>
        <w:bidi w:val="0"/>
        <w:jc w:val="both"/>
        <w:rPr>
          <w:rFonts w:ascii="Arial" w:hAnsi="Arial" w:cs="Arial"/>
        </w:rPr>
      </w:pPr>
    </w:p>
    <w:p w:rsidR="00927A70" w:rsidP="00650404">
      <w:pPr>
        <w:bidi w:val="0"/>
        <w:jc w:val="both"/>
        <w:rPr>
          <w:rFonts w:ascii="Arial" w:hAnsi="Arial" w:cs="Arial"/>
        </w:rPr>
      </w:pPr>
    </w:p>
    <w:p w:rsidR="00927A70" w:rsidP="00650404">
      <w:pPr>
        <w:bidi w:val="0"/>
        <w:jc w:val="both"/>
        <w:rPr>
          <w:rFonts w:ascii="Arial" w:hAnsi="Arial" w:cs="Arial"/>
        </w:rPr>
      </w:pPr>
    </w:p>
    <w:p w:rsidR="00927A70" w:rsidP="00927A70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  <w:spacing w:val="40"/>
        </w:rPr>
        <w:t>Osuský</w:t>
      </w:r>
      <w:r>
        <w:rPr>
          <w:rFonts w:ascii="Arial" w:hAnsi="Arial" w:cs="Arial"/>
        </w:rPr>
        <w:tab/>
        <w:tab/>
        <w:tab/>
        <w:t xml:space="preserve">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927A70" w:rsidP="00927A7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podpredseda výboru</w:t>
      </w:r>
    </w:p>
    <w:p w:rsidR="00927A70" w:rsidP="00650404">
      <w:pPr>
        <w:bidi w:val="0"/>
        <w:jc w:val="both"/>
        <w:rPr>
          <w:rFonts w:ascii="Arial" w:hAnsi="Arial" w:cs="Arial"/>
        </w:rPr>
      </w:pPr>
    </w:p>
    <w:p w:rsidR="00927A70" w:rsidP="00650404">
      <w:pPr>
        <w:bidi w:val="0"/>
        <w:jc w:val="both"/>
        <w:rPr>
          <w:rFonts w:ascii="Arial" w:hAnsi="Arial" w:cs="Arial"/>
        </w:rPr>
      </w:pPr>
    </w:p>
    <w:p w:rsidR="00927A70" w:rsidP="00650404">
      <w:pPr>
        <w:bidi w:val="0"/>
        <w:jc w:val="both"/>
        <w:rPr>
          <w:rFonts w:ascii="Arial" w:hAnsi="Arial" w:cs="Arial"/>
        </w:rPr>
      </w:pPr>
    </w:p>
    <w:p w:rsidR="00695AE1" w:rsidP="00695AE1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695AE1" w:rsidP="00695AE1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695AE1" w:rsidP="00695AE1">
      <w:pPr>
        <w:bidi w:val="0"/>
        <w:jc w:val="both"/>
        <w:rPr>
          <w:rFonts w:ascii="Arial" w:hAnsi="Arial" w:cs="Arial"/>
          <w:i/>
          <w:iCs/>
        </w:rPr>
      </w:pPr>
    </w:p>
    <w:p w:rsidR="00695AE1" w:rsidP="00695AE1">
      <w:pPr>
        <w:bidi w:val="0"/>
        <w:jc w:val="both"/>
        <w:rPr>
          <w:rFonts w:ascii="Arial" w:hAnsi="Arial" w:cs="Arial"/>
          <w:i/>
          <w:iCs/>
        </w:rPr>
      </w:pPr>
    </w:p>
    <w:p w:rsidR="00695AE1" w:rsidP="00695AE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46.  schôdza výboru                                                                                                           </w:t>
      </w:r>
    </w:p>
    <w:p w:rsidR="00695AE1" w:rsidP="00695AE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- 1570/2014</w:t>
      </w:r>
    </w:p>
    <w:p w:rsidR="00705794" w:rsidP="00695AE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05794" w:rsidP="00695AE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95AE1" w:rsidP="00695AE1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</w:t>
      </w:r>
    </w:p>
    <w:p w:rsidR="00695AE1" w:rsidP="00695AE1">
      <w:pPr>
        <w:bidi w:val="0"/>
        <w:jc w:val="center"/>
        <w:rPr>
          <w:rFonts w:ascii="Arial" w:hAnsi="Arial" w:cs="Arial"/>
          <w:b/>
        </w:rPr>
      </w:pPr>
    </w:p>
    <w:p w:rsidR="00695AE1" w:rsidP="00695AE1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695AE1" w:rsidP="00695AE1">
      <w:pPr>
        <w:bidi w:val="0"/>
        <w:jc w:val="center"/>
        <w:rPr>
          <w:rFonts w:ascii="Arial" w:hAnsi="Arial" w:cs="Arial"/>
          <w:b/>
        </w:rPr>
      </w:pPr>
    </w:p>
    <w:p w:rsidR="00695AE1" w:rsidP="00695A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95AE1" w:rsidP="00695A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695AE1" w:rsidP="00695AE1">
      <w:pPr>
        <w:bidi w:val="0"/>
        <w:jc w:val="center"/>
        <w:rPr>
          <w:rFonts w:ascii="Arial" w:hAnsi="Arial" w:cs="Arial"/>
          <w:b/>
        </w:rPr>
      </w:pPr>
    </w:p>
    <w:p w:rsidR="00695AE1" w:rsidP="00695A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9. októbra 2014</w:t>
      </w:r>
    </w:p>
    <w:p w:rsidR="00695AE1" w:rsidP="00695AE1">
      <w:pPr>
        <w:pStyle w:val="BodyText"/>
        <w:bidi w:val="0"/>
        <w:rPr>
          <w:rFonts w:ascii="Arial" w:hAnsi="Arial" w:cs="Arial"/>
          <w:bCs/>
        </w:rPr>
      </w:pPr>
    </w:p>
    <w:p w:rsidR="00695AE1" w:rsidRPr="00DB5776" w:rsidP="00DB5776">
      <w:pPr>
        <w:shd w:val="clear" w:color="auto" w:fill="FFFFFF"/>
        <w:bidi w:val="0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</w:t>
      </w:r>
      <w:r w:rsidRPr="00695AE1">
        <w:rPr>
          <w:rFonts w:ascii="Arial" w:hAnsi="Arial" w:cs="Arial"/>
          <w:szCs w:val="22"/>
        </w:rPr>
        <w:t xml:space="preserve">návrh poslankyne Národnej rady Slovenskej republiky Renáty ZMAJKOVIČOVEJ na vydanie  zákona, ktorým   sa mení a dopĺňa zákon č. 245/2008 Z. z. o výchove a vzdelávaní (školský zákon) a o zmene a doplnení niektorých zákonov v znení neskorších predpisov </w:t>
      </w:r>
      <w:r w:rsidRPr="00695AE1">
        <w:rPr>
          <w:rFonts w:ascii="Arial" w:hAnsi="Arial" w:cs="Arial"/>
          <w:b/>
          <w:szCs w:val="22"/>
        </w:rPr>
        <w:t>(tlač 1140)</w:t>
      </w:r>
      <w:r w:rsidR="00DB5776">
        <w:rPr>
          <w:rFonts w:ascii="Arial" w:hAnsi="Arial" w:cs="Arial"/>
          <w:b/>
          <w:szCs w:val="22"/>
        </w:rPr>
        <w:t xml:space="preserve"> – druhé čítanie</w:t>
      </w:r>
      <w:r w:rsidRPr="00695AE1">
        <w:rPr>
          <w:rFonts w:ascii="Arial" w:hAnsi="Arial" w:cs="Arial"/>
          <w:szCs w:val="22"/>
        </w:rPr>
        <w:t xml:space="preserve"> </w:t>
      </w:r>
      <w:r w:rsidRPr="00695AE1">
        <w:rPr>
          <w:rFonts w:ascii="Arial" w:hAnsi="Arial" w:cs="Arial"/>
        </w:rPr>
        <w:t>a</w:t>
      </w:r>
    </w:p>
    <w:p w:rsidR="00695AE1" w:rsidRPr="00695AE1" w:rsidP="00695AE1">
      <w:pPr>
        <w:bidi w:val="0"/>
        <w:ind w:firstLine="708"/>
        <w:jc w:val="both"/>
        <w:rPr>
          <w:rFonts w:ascii="Arial" w:hAnsi="Arial" w:cs="Arial"/>
          <w:bCs/>
        </w:rPr>
      </w:pPr>
    </w:p>
    <w:p w:rsidR="00695AE1" w:rsidP="00695AE1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695AE1" w:rsidP="00695AE1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695AE1" w:rsidP="00695AE1">
      <w:pPr>
        <w:bidi w:val="0"/>
        <w:ind w:left="1068" w:firstLine="12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 xml:space="preserve">s návrhom </w:t>
      </w:r>
      <w:r w:rsidRPr="00695AE1" w:rsidR="00DB5776">
        <w:rPr>
          <w:rFonts w:ascii="Arial" w:hAnsi="Arial" w:cs="Arial"/>
          <w:szCs w:val="22"/>
        </w:rPr>
        <w:t xml:space="preserve">poslankyne Národnej rady Slovenskej republiky Renáty ZMAJKOVIČOVEJ na vydanie  zákona, ktorým   sa mení a dopĺňa zákon č. 245/2008 Z. z. o výchove a vzdelávaní (školský zákon) a o zmene a doplnení niektorých zákonov v znení neskorších predpisov </w:t>
      </w:r>
      <w:r w:rsidRPr="00695AE1" w:rsidR="00DB5776">
        <w:rPr>
          <w:rFonts w:ascii="Arial" w:hAnsi="Arial" w:cs="Arial"/>
          <w:b/>
          <w:szCs w:val="22"/>
        </w:rPr>
        <w:t>(tlač 1140)</w:t>
      </w:r>
    </w:p>
    <w:p w:rsidR="00DB5776" w:rsidP="00695AE1">
      <w:pPr>
        <w:bidi w:val="0"/>
        <w:ind w:left="1068" w:firstLine="12"/>
        <w:jc w:val="both"/>
        <w:rPr>
          <w:rFonts w:ascii="Arial" w:hAnsi="Arial" w:cs="Arial"/>
        </w:rPr>
      </w:pPr>
    </w:p>
    <w:p w:rsidR="00695AE1" w:rsidP="00695AE1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695AE1" w:rsidP="00695AE1">
      <w:pPr>
        <w:bidi w:val="0"/>
        <w:jc w:val="both"/>
        <w:rPr>
          <w:rFonts w:ascii="Arial" w:hAnsi="Arial" w:cs="Arial"/>
          <w:b/>
          <w:bCs/>
        </w:rPr>
      </w:pPr>
    </w:p>
    <w:p w:rsidR="00695AE1" w:rsidP="00695AE1">
      <w:pPr>
        <w:bidi w:val="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695AE1" w:rsidP="00695AE1">
      <w:pPr>
        <w:bidi w:val="0"/>
        <w:jc w:val="both"/>
        <w:rPr>
          <w:rFonts w:ascii="Arial" w:hAnsi="Arial" w:cs="Arial"/>
        </w:rPr>
      </w:pPr>
    </w:p>
    <w:p w:rsidR="00695AE1" w:rsidP="00695AE1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DB5776" w:rsidP="00DB5776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DB5776" w:rsidP="00DB5776">
      <w:pPr>
        <w:pStyle w:val="BodyText"/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poslaneckého návrhu zákona vo výboroch. </w:t>
      </w:r>
    </w:p>
    <w:p w:rsidR="00DB5776" w:rsidP="00DB5776">
      <w:pPr>
        <w:bidi w:val="0"/>
        <w:rPr>
          <w:rFonts w:ascii="Arial" w:hAnsi="Arial" w:cs="Arial"/>
        </w:rPr>
      </w:pPr>
    </w:p>
    <w:p w:rsidR="00695AE1" w:rsidP="00695AE1">
      <w:pPr>
        <w:pStyle w:val="BodyText"/>
        <w:bidi w:val="0"/>
        <w:ind w:left="1068"/>
        <w:rPr>
          <w:rFonts w:ascii="Arial" w:hAnsi="Arial" w:cs="Arial"/>
        </w:rPr>
      </w:pPr>
    </w:p>
    <w:p w:rsidR="00695AE1" w:rsidP="00695AE1">
      <w:pPr>
        <w:pStyle w:val="BodyText"/>
        <w:bidi w:val="0"/>
        <w:ind w:left="1068"/>
        <w:rPr>
          <w:rFonts w:ascii="Arial" w:hAnsi="Arial" w:cs="Arial"/>
        </w:rPr>
      </w:pPr>
    </w:p>
    <w:p w:rsidR="00695AE1" w:rsidP="00695AE1">
      <w:pPr>
        <w:pStyle w:val="BodyText"/>
        <w:bidi w:val="0"/>
        <w:ind w:left="1068"/>
        <w:rPr>
          <w:rFonts w:ascii="Arial" w:hAnsi="Arial" w:cs="Arial"/>
        </w:rPr>
      </w:pPr>
    </w:p>
    <w:p w:rsidR="005408BC" w:rsidP="005408BC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  <w:spacing w:val="40"/>
        </w:rPr>
        <w:t>Osuský</w:t>
      </w:r>
      <w:r>
        <w:rPr>
          <w:rFonts w:ascii="Arial" w:hAnsi="Arial" w:cs="Arial"/>
        </w:rPr>
        <w:tab/>
        <w:tab/>
        <w:tab/>
        <w:t xml:space="preserve">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5408BC" w:rsidP="005408B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  <w:tab/>
        <w:tab/>
        <w:tab/>
        <w:tab/>
        <w:tab/>
        <w:t xml:space="preserve">             podpredseda výboru</w:t>
      </w:r>
    </w:p>
    <w:p w:rsidR="00695AE1" w:rsidP="00695AE1">
      <w:pPr>
        <w:bidi w:val="0"/>
        <w:rPr>
          <w:rFonts w:ascii="Times New Roman" w:hAnsi="Times New Roman"/>
        </w:rPr>
      </w:pPr>
    </w:p>
    <w:p w:rsidR="00695AE1" w:rsidP="00695AE1">
      <w:pPr>
        <w:bidi w:val="0"/>
        <w:rPr>
          <w:rFonts w:ascii="Arial" w:hAnsi="Arial" w:cs="Arial"/>
        </w:rPr>
      </w:pPr>
    </w:p>
    <w:p w:rsidR="00695AE1" w:rsidP="00695AE1">
      <w:pPr>
        <w:bidi w:val="0"/>
        <w:rPr>
          <w:rFonts w:ascii="Arial" w:hAnsi="Arial" w:cs="Arial"/>
        </w:rPr>
      </w:pPr>
    </w:p>
    <w:p w:rsidR="005408BC">
      <w:pPr>
        <w:bidi w:val="0"/>
        <w:rPr>
          <w:rFonts w:ascii="Times New Roman" w:hAnsi="Times New Roman"/>
        </w:rPr>
      </w:pPr>
    </w:p>
    <w:p w:rsidR="005408BC" w:rsidP="005408BC">
      <w:pPr>
        <w:bidi w:val="0"/>
        <w:jc w:val="right"/>
        <w:rPr>
          <w:rFonts w:ascii="Arial" w:hAnsi="Arial" w:cs="Arial"/>
          <w:b/>
        </w:rPr>
      </w:pPr>
      <w:r w:rsidRPr="005408BC">
        <w:rPr>
          <w:rFonts w:ascii="Arial" w:hAnsi="Arial" w:cs="Arial"/>
          <w:b/>
        </w:rPr>
        <w:t>Príloha k</w:t>
      </w:r>
      <w:r>
        <w:rPr>
          <w:rFonts w:ascii="Arial" w:hAnsi="Arial" w:cs="Arial"/>
          <w:b/>
        </w:rPr>
        <w:t> </w:t>
      </w:r>
      <w:r w:rsidRPr="005408BC">
        <w:rPr>
          <w:rFonts w:ascii="Arial" w:hAnsi="Arial" w:cs="Arial"/>
          <w:b/>
        </w:rPr>
        <w:t>uzneseniu</w:t>
      </w:r>
    </w:p>
    <w:p w:rsidR="005408BC" w:rsidP="005408BC">
      <w:pPr>
        <w:bidi w:val="0"/>
        <w:jc w:val="center"/>
        <w:rPr>
          <w:rFonts w:ascii="Arial" w:hAnsi="Arial" w:cs="Arial"/>
          <w:b/>
        </w:rPr>
      </w:pPr>
    </w:p>
    <w:p w:rsidR="005408BC" w:rsidP="005408B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Zmeny a doplnky</w:t>
      </w:r>
    </w:p>
    <w:p w:rsidR="005408BC" w:rsidP="005408BC">
      <w:pPr>
        <w:bidi w:val="0"/>
        <w:jc w:val="center"/>
        <w:rPr>
          <w:rFonts w:ascii="Arial" w:hAnsi="Arial" w:cs="Arial"/>
          <w:b/>
        </w:rPr>
      </w:pPr>
    </w:p>
    <w:p w:rsidR="005408BC" w:rsidRPr="005408BC" w:rsidP="005408BC">
      <w:pPr>
        <w:bidi w:val="0"/>
        <w:jc w:val="both"/>
        <w:rPr>
          <w:rFonts w:ascii="Arial" w:hAnsi="Arial" w:cs="Arial"/>
          <w:b/>
          <w:szCs w:val="22"/>
        </w:rPr>
      </w:pPr>
      <w:r w:rsidRPr="005408BC">
        <w:rPr>
          <w:rFonts w:ascii="Arial" w:hAnsi="Arial" w:cs="Arial"/>
          <w:b/>
        </w:rPr>
        <w:t xml:space="preserve">k návrhu </w:t>
      </w:r>
      <w:r w:rsidRPr="005408BC">
        <w:rPr>
          <w:rFonts w:ascii="Arial" w:hAnsi="Arial" w:cs="Arial"/>
          <w:b/>
          <w:szCs w:val="22"/>
        </w:rPr>
        <w:t>poslankyne Národnej rady Slovenskej republiky Renáty ZMAJKOVIČOVEJ na vydanie  zákona, ktorým   sa mení a dopĺňa zákon č. 245/2008 Z. z. o výchove a vzdelávaní (školský zákon) a o zmene a doplnení niektorých zákonov v znení neskorších predpisov (tlač 1140)</w:t>
      </w:r>
      <w:r>
        <w:rPr>
          <w:rFonts w:ascii="Arial" w:hAnsi="Arial" w:cs="Arial"/>
          <w:b/>
          <w:szCs w:val="22"/>
        </w:rPr>
        <w:t xml:space="preserve"> – druhé čítanie</w:t>
      </w:r>
    </w:p>
    <w:p w:rsidR="005408BC" w:rsidRPr="005408BC" w:rsidP="005408B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408BC" w:rsidP="005408BC">
      <w:pPr>
        <w:bidi w:val="0"/>
        <w:rPr>
          <w:rFonts w:ascii="Arial" w:hAnsi="Arial" w:cs="Arial"/>
          <w:b/>
        </w:rPr>
      </w:pPr>
    </w:p>
    <w:p w:rsidR="005408BC" w:rsidP="00705794">
      <w:pPr>
        <w:pStyle w:val="ListParagraph"/>
        <w:bidi w:val="0"/>
        <w:spacing w:line="240" w:lineRule="auto"/>
        <w:ind w:left="360"/>
        <w:rPr>
          <w:rFonts w:ascii="Times New Roman" w:hAnsi="Times New Roman"/>
        </w:rPr>
      </w:pPr>
    </w:p>
    <w:p w:rsidR="005408BC" w:rsidRPr="005408BC" w:rsidP="00705794">
      <w:pPr>
        <w:pStyle w:val="ListParagraph"/>
        <w:numPr>
          <w:numId w:val="3"/>
        </w:numPr>
        <w:bidi w:val="0"/>
        <w:spacing w:line="240" w:lineRule="auto"/>
        <w:ind w:left="360"/>
        <w:rPr>
          <w:rFonts w:ascii="Arial" w:hAnsi="Arial" w:cs="Arial"/>
        </w:rPr>
      </w:pPr>
      <w:r w:rsidRPr="005408BC">
        <w:rPr>
          <w:rFonts w:ascii="Arial" w:hAnsi="Arial" w:cs="Arial"/>
        </w:rPr>
        <w:t>V Čl. I sa pred prvý bod vkladajú nové body 1 až 3, ktoré znejú:</w:t>
      </w:r>
    </w:p>
    <w:p w:rsidR="005408BC" w:rsidRPr="005408BC" w:rsidP="00705794">
      <w:pPr>
        <w:bidi w:val="0"/>
        <w:jc w:val="both"/>
        <w:rPr>
          <w:rFonts w:ascii="Arial" w:hAnsi="Arial" w:cs="Arial"/>
          <w:b/>
        </w:rPr>
      </w:pPr>
    </w:p>
    <w:p w:rsidR="005408BC" w:rsidRPr="005408BC" w:rsidP="00705794">
      <w:pPr>
        <w:pStyle w:val="ListParagraph"/>
        <w:tabs>
          <w:tab w:val="left" w:pos="709"/>
        </w:tabs>
        <w:bidi w:val="0"/>
        <w:spacing w:line="240" w:lineRule="auto"/>
        <w:ind w:left="697" w:hanging="349"/>
        <w:rPr>
          <w:rFonts w:ascii="Arial" w:hAnsi="Arial" w:cs="Arial"/>
        </w:rPr>
      </w:pPr>
      <w:r w:rsidRPr="005408BC">
        <w:rPr>
          <w:rFonts w:ascii="Arial" w:hAnsi="Arial" w:cs="Arial"/>
        </w:rPr>
        <w:t>„1. V § 13 ods. 5 sa za slovo „školám“ vkladá čiarka, slová „podľa tohto zákona“ sa nahrádzajú slovami „v ktorých sa vzdelávanie považuje za sústavnú prípravu na povolanie,“ a na konci sa pripájajú tieto slová: „alebo poskytne finančné prostriedky na ich zakúpenie podľa osobitného predpisu.</w:t>
      </w:r>
      <w:r w:rsidRPr="005408BC">
        <w:rPr>
          <w:rFonts w:ascii="Arial" w:hAnsi="Arial" w:cs="Arial"/>
          <w:vertAlign w:val="superscript"/>
        </w:rPr>
        <w:t>14a</w:t>
      </w:r>
      <w:r w:rsidRPr="005408BC">
        <w:rPr>
          <w:rFonts w:ascii="Arial" w:hAnsi="Arial" w:cs="Arial"/>
        </w:rPr>
        <w:t>)“.</w:t>
      </w:r>
    </w:p>
    <w:p w:rsidR="005408BC" w:rsidRPr="005408BC" w:rsidP="00705794">
      <w:pPr>
        <w:pStyle w:val="ListParagraph"/>
        <w:bidi w:val="0"/>
        <w:spacing w:line="240" w:lineRule="auto"/>
        <w:ind w:left="348"/>
        <w:rPr>
          <w:rFonts w:ascii="Arial" w:hAnsi="Arial" w:cs="Arial"/>
        </w:rPr>
      </w:pPr>
    </w:p>
    <w:p w:rsidR="005408BC" w:rsidRPr="005408BC" w:rsidP="00705794">
      <w:pPr>
        <w:pStyle w:val="ListParagraph"/>
        <w:bidi w:val="0"/>
        <w:spacing w:line="240" w:lineRule="auto"/>
        <w:ind w:left="696"/>
        <w:rPr>
          <w:rFonts w:ascii="Arial" w:hAnsi="Arial" w:cs="Arial"/>
        </w:rPr>
      </w:pPr>
      <w:r w:rsidRPr="005408BC">
        <w:rPr>
          <w:rFonts w:ascii="Arial" w:hAnsi="Arial" w:cs="Arial"/>
        </w:rPr>
        <w:t>Poznámka pod čiarou k odkazu 14a znie:</w:t>
      </w:r>
    </w:p>
    <w:p w:rsidR="005408BC" w:rsidRPr="005408BC" w:rsidP="00705794">
      <w:pPr>
        <w:pStyle w:val="ListParagraph"/>
        <w:bidi w:val="0"/>
        <w:spacing w:line="240" w:lineRule="auto"/>
        <w:ind w:left="696"/>
        <w:rPr>
          <w:rFonts w:ascii="Arial" w:hAnsi="Arial" w:cs="Arial"/>
        </w:rPr>
      </w:pPr>
      <w:r w:rsidRPr="005408BC">
        <w:rPr>
          <w:rFonts w:ascii="Arial" w:hAnsi="Arial" w:cs="Arial"/>
        </w:rPr>
        <w:t>„</w:t>
      </w:r>
      <w:r w:rsidRPr="005408BC">
        <w:rPr>
          <w:rFonts w:ascii="Arial" w:hAnsi="Arial" w:cs="Arial"/>
          <w:vertAlign w:val="superscript"/>
        </w:rPr>
        <w:t>14a</w:t>
      </w:r>
      <w:r w:rsidRPr="005408BC">
        <w:rPr>
          <w:rFonts w:ascii="Arial" w:hAnsi="Arial" w:cs="Arial"/>
        </w:rPr>
        <w:t>) § 7 ods. 18 zákona č. 597/2003 Z. z. o financovaní základných škôl, stredných škôl a školských zariadení v znení zákona č. .../2014 Z. z.“.</w:t>
      </w:r>
    </w:p>
    <w:p w:rsidR="005408BC" w:rsidRPr="005408BC" w:rsidP="00705794">
      <w:pPr>
        <w:pStyle w:val="ListParagraph"/>
        <w:bidi w:val="0"/>
        <w:spacing w:line="240" w:lineRule="auto"/>
        <w:ind w:left="348"/>
        <w:rPr>
          <w:rFonts w:ascii="Arial" w:hAnsi="Arial" w:cs="Arial"/>
        </w:rPr>
      </w:pPr>
    </w:p>
    <w:p w:rsidR="005408BC" w:rsidRPr="005408BC" w:rsidP="00705794">
      <w:pPr>
        <w:pStyle w:val="ListParagraph"/>
        <w:tabs>
          <w:tab w:val="left" w:pos="709"/>
        </w:tabs>
        <w:bidi w:val="0"/>
        <w:spacing w:line="240" w:lineRule="auto"/>
        <w:ind w:left="697" w:hanging="349"/>
        <w:rPr>
          <w:rFonts w:ascii="Arial" w:hAnsi="Arial" w:cs="Arial"/>
        </w:rPr>
      </w:pPr>
      <w:r w:rsidRPr="005408BC">
        <w:rPr>
          <w:rFonts w:ascii="Arial" w:hAnsi="Arial" w:cs="Arial"/>
        </w:rPr>
        <w:t xml:space="preserve">2. </w:t>
        <w:tab/>
        <w:t>V § 13 ods. 6 sa za slová „v školách“ vkladá čiarka,  slová „podľa tohto zákona“ sa nahrádzajú slovami „v ktorých sa vzdelávanie považuje za sústavnú prípravu na povolanie,“ a na konci sa pripája táto veta: „Ministerstvo školstva môže v priebehu kalendárneho roka poskytnúť školám, v ktorých sa vzdelávanie považuje za sústavnú prípravu na povolanie, finančné prostriedky na zakúpenie učebníc odporúčaných ministerstvom školstva podľa osobitného predpisu</w:t>
      </w:r>
      <w:r w:rsidRPr="005408BC">
        <w:rPr>
          <w:rFonts w:ascii="Arial" w:hAnsi="Arial" w:cs="Arial"/>
          <w:vertAlign w:val="superscript"/>
        </w:rPr>
        <w:t>14a</w:t>
      </w:r>
      <w:r w:rsidRPr="005408BC">
        <w:rPr>
          <w:rFonts w:ascii="Arial" w:hAnsi="Arial" w:cs="Arial"/>
        </w:rPr>
        <w:t>).“.</w:t>
      </w:r>
    </w:p>
    <w:p w:rsidR="005408BC" w:rsidRPr="005408BC" w:rsidP="00705794">
      <w:pPr>
        <w:pStyle w:val="ListParagraph"/>
        <w:bidi w:val="0"/>
        <w:spacing w:line="240" w:lineRule="auto"/>
        <w:ind w:left="348"/>
        <w:rPr>
          <w:rFonts w:ascii="Arial" w:hAnsi="Arial" w:cs="Arial"/>
        </w:rPr>
      </w:pPr>
    </w:p>
    <w:p w:rsidR="005408BC" w:rsidRPr="005408BC" w:rsidP="00705794">
      <w:pPr>
        <w:pStyle w:val="ListParagraph"/>
        <w:tabs>
          <w:tab w:val="left" w:pos="709"/>
        </w:tabs>
        <w:bidi w:val="0"/>
        <w:spacing w:line="240" w:lineRule="auto"/>
        <w:ind w:left="697" w:hanging="349"/>
        <w:rPr>
          <w:rFonts w:ascii="Arial" w:hAnsi="Arial" w:cs="Arial"/>
        </w:rPr>
      </w:pPr>
      <w:r w:rsidRPr="005408BC">
        <w:rPr>
          <w:rFonts w:ascii="Arial" w:hAnsi="Arial" w:cs="Arial"/>
        </w:rPr>
        <w:t>3. V § 13 sa za odsek 6 vkladá nový odsek 7, ktorý znie:</w:t>
      </w:r>
    </w:p>
    <w:p w:rsidR="005408BC" w:rsidRPr="005408BC" w:rsidP="00705794">
      <w:pPr>
        <w:pStyle w:val="ListParagraph"/>
        <w:bidi w:val="0"/>
        <w:spacing w:line="240" w:lineRule="auto"/>
        <w:ind w:left="696"/>
        <w:rPr>
          <w:rFonts w:ascii="Arial" w:hAnsi="Arial" w:cs="Arial"/>
        </w:rPr>
      </w:pPr>
      <w:r w:rsidRPr="005408BC">
        <w:rPr>
          <w:rFonts w:ascii="Arial" w:hAnsi="Arial" w:cs="Arial"/>
        </w:rPr>
        <w:t>„(7) Ministerstvo školstva zverejňuje a podľa potreby aktualizuje na svojom webovom sídle podľa ročníkov a druhu školy</w:t>
      </w:r>
    </w:p>
    <w:p w:rsidR="005408BC" w:rsidRPr="005408BC" w:rsidP="00705794">
      <w:pPr>
        <w:pStyle w:val="ListParagraph"/>
        <w:numPr>
          <w:numId w:val="2"/>
        </w:numPr>
        <w:bidi w:val="0"/>
        <w:spacing w:line="240" w:lineRule="auto"/>
        <w:ind w:left="981" w:hanging="284"/>
        <w:rPr>
          <w:rFonts w:ascii="Arial" w:hAnsi="Arial" w:cs="Arial"/>
        </w:rPr>
      </w:pPr>
      <w:r w:rsidRPr="005408BC">
        <w:rPr>
          <w:rFonts w:ascii="Arial" w:hAnsi="Arial" w:cs="Arial"/>
        </w:rPr>
        <w:t>zoznam schválených učebníc, schválených učebných textov, schválených pracovných zošitov a odporúčaných učebníc</w:t>
      </w:r>
      <w:r w:rsidRPr="005408BC">
        <w:rPr>
          <w:rFonts w:ascii="Arial" w:hAnsi="Arial" w:cs="Arial"/>
          <w:color w:val="000000" w:themeColor="tx1" w:themeShade="FF"/>
        </w:rPr>
        <w:t xml:space="preserve">, </w:t>
      </w:r>
      <w:r w:rsidRPr="005408BC">
        <w:rPr>
          <w:rFonts w:ascii="Arial" w:hAnsi="Arial" w:cs="Arial"/>
        </w:rPr>
        <w:t xml:space="preserve">na zakúpenie ktorých poskytne školám finančné prostriedky a </w:t>
      </w:r>
    </w:p>
    <w:p w:rsidR="005408BC" w:rsidRPr="005408BC" w:rsidP="00705794">
      <w:pPr>
        <w:pStyle w:val="ListParagraph"/>
        <w:numPr>
          <w:numId w:val="2"/>
        </w:numPr>
        <w:bidi w:val="0"/>
        <w:spacing w:line="240" w:lineRule="auto"/>
        <w:ind w:left="981" w:hanging="284"/>
        <w:rPr>
          <w:rFonts w:ascii="Arial" w:hAnsi="Arial" w:cs="Arial"/>
        </w:rPr>
      </w:pPr>
      <w:r w:rsidRPr="005408BC">
        <w:rPr>
          <w:rFonts w:ascii="Arial" w:hAnsi="Arial" w:cs="Arial"/>
        </w:rPr>
        <w:t>zoznam schválených učebníc, schválených učebných textov, schválených pracovných zošitov, ktoré poskytne školám bezplatne.“.</w:t>
      </w:r>
    </w:p>
    <w:p w:rsidR="005408BC" w:rsidRPr="005408BC" w:rsidP="00705794">
      <w:pPr>
        <w:pStyle w:val="ListParagraph"/>
        <w:bidi w:val="0"/>
        <w:spacing w:line="240" w:lineRule="auto"/>
        <w:ind w:left="708"/>
        <w:rPr>
          <w:rFonts w:ascii="Arial" w:hAnsi="Arial" w:cs="Arial"/>
        </w:rPr>
      </w:pP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Doterajšie odseky 7 až 9 sa označujú ako odseky 8 až 10.“.</w:t>
      </w: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36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 xml:space="preserve">Doterajšie body sa primerane prečíslujú. </w:t>
      </w: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36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Nové body 1, 2 a 3 nadobúdajú účinnosť dňom vyhlásenia, čo sa premietne do článku upravujúceho účinnosť zákona.</w:t>
      </w: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354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 xml:space="preserve">V čl. I prvom až treťom bode a sa navrhuje okrem centrálne financovaných učebníc, učebných textov a pracovných zošitov ministerstvom vytvoriť aj možnosť na poskytnutie príspevku školám (základným a stredným školám vrátane špeciálnych škôl) na zakúpenie schválených učebníc, schválených učebných textov, schválených pracovných zošitov a odporúčaných učebníc. Zároveň sa navrhuje aj mechanizmus poskytnutia príspevku na zakúpenie učebníc. Ide o dlhodobú požiadavku škôl. </w:t>
      </w: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3"/>
        </w:numPr>
        <w:bidi w:val="0"/>
        <w:spacing w:line="240" w:lineRule="auto"/>
        <w:rPr>
          <w:rFonts w:ascii="Arial" w:hAnsi="Arial" w:cs="Arial"/>
        </w:rPr>
      </w:pPr>
      <w:r w:rsidRPr="005408BC">
        <w:rPr>
          <w:rFonts w:ascii="Arial" w:hAnsi="Arial" w:cs="Arial"/>
        </w:rPr>
        <w:t>V čl. I, 1. bod znie:</w:t>
      </w: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  <w:r w:rsidRPr="005408BC">
        <w:rPr>
          <w:rFonts w:ascii="Arial" w:hAnsi="Arial" w:cs="Arial"/>
        </w:rPr>
        <w:t>„1. V § 110 ods. 5 sa slová „§ 152 písm. e)“ nahrádzajú slovami „§ 152 ods. 1 písm. e)“.</w:t>
      </w: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</w:p>
    <w:p w:rsidR="005408BC" w:rsidRPr="005408BC" w:rsidP="00705794">
      <w:pPr>
        <w:bidi w:val="0"/>
        <w:ind w:left="354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Legislatívno-technická úprava vnútorného odkazu v § 110 ods. 5 školského zákona, vzhľadom na doplnenie nového odseku 2 v § 152.</w:t>
      </w: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3"/>
        </w:numPr>
        <w:bidi w:val="0"/>
        <w:spacing w:line="240" w:lineRule="auto"/>
        <w:rPr>
          <w:rFonts w:ascii="Arial" w:hAnsi="Arial" w:cs="Arial"/>
        </w:rPr>
      </w:pPr>
      <w:r w:rsidRPr="005408BC">
        <w:rPr>
          <w:rFonts w:ascii="Arial" w:hAnsi="Arial" w:cs="Arial"/>
        </w:rPr>
        <w:t>Za článok I sa vkladajú nové články II až V, ktoré znejú:</w:t>
      </w:r>
    </w:p>
    <w:p w:rsidR="005408BC" w:rsidRPr="005408BC" w:rsidP="00705794">
      <w:pPr>
        <w:bidi w:val="0"/>
        <w:jc w:val="both"/>
        <w:rPr>
          <w:rFonts w:ascii="Arial" w:hAnsi="Arial" w:cs="Arial"/>
        </w:rPr>
      </w:pP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  <w:r w:rsidRPr="005408BC">
        <w:rPr>
          <w:rFonts w:ascii="Arial" w:hAnsi="Arial" w:cs="Arial"/>
        </w:rPr>
        <w:tab/>
        <w:tab/>
        <w:tab/>
        <w:tab/>
        <w:tab/>
        <w:t>„Čl. II</w:t>
      </w:r>
    </w:p>
    <w:p w:rsidR="005408BC" w:rsidRPr="005408BC" w:rsidP="00705794">
      <w:pPr>
        <w:pStyle w:val="ListParagraph"/>
        <w:bidi w:val="0"/>
        <w:spacing w:line="240" w:lineRule="auto"/>
        <w:rPr>
          <w:rFonts w:ascii="Arial" w:hAnsi="Arial" w:cs="Arial"/>
        </w:rPr>
      </w:pPr>
    </w:p>
    <w:p w:rsidR="005408BC" w:rsidRPr="005408BC" w:rsidP="00705794">
      <w:pPr>
        <w:bidi w:val="0"/>
        <w:ind w:left="708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Zákon č. 596/2003 Z. z., o štátnej správe v školstve a školskej samospráve a o zmene a doplnení niektorých zákonov v znení zákona č. 365/2004 Z. z., zákona č. 564/2004 Z. z., zákona č. 5/2005 Z. z., zákona č. 475/2005 Z. z., zákona č. 279/2006 Z. z., zákona č.689/2006 Z. z., zákona č. 245/2008 Z. z., zákona č. 462/2008 Z. z., zákona č. 214/2009 Z. z., zákona č. 179/2009 Z. z., zákona č. 184/2009 Z. z., zákona č. 179/2009 Z. z., zákona č. 38/2011 Z. z., zákona č. 325/2012 Z. z., zákona č. 345/2012 Z. z., zákona č. 312/2013 Z. z. a zákona č. 464/2013 Z. z. sa dopĺňa takto:</w:t>
      </w:r>
    </w:p>
    <w:p w:rsidR="005408BC" w:rsidP="00705794">
      <w:pPr>
        <w:bidi w:val="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firstLine="568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V § 37a sa odsek 4 dopĺňa písmenom c), ktoré znie:</w:t>
      </w:r>
    </w:p>
    <w:p w:rsidR="005408BC" w:rsidRPr="005408BC" w:rsidP="00705794">
      <w:pPr>
        <w:bidi w:val="0"/>
        <w:ind w:left="568" w:firstLine="76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„c) od 50 eur do 500 eur zriaďovateľovi, ktorý porušil zákaz podľa osobitného predpisu</w:t>
      </w:r>
      <w:r w:rsidRPr="005408BC">
        <w:rPr>
          <w:rFonts w:ascii="Arial" w:hAnsi="Arial" w:cs="Arial"/>
          <w:vertAlign w:val="superscript"/>
        </w:rPr>
        <w:t>79b</w:t>
      </w:r>
      <w:r w:rsidRPr="005408BC">
        <w:rPr>
          <w:rFonts w:ascii="Arial" w:hAnsi="Arial" w:cs="Arial"/>
        </w:rPr>
        <w:t xml:space="preserve">).“. </w:t>
      </w:r>
    </w:p>
    <w:p w:rsidR="005408BC" w:rsidRPr="005408BC" w:rsidP="00705794">
      <w:pPr>
        <w:bidi w:val="0"/>
        <w:ind w:left="284" w:firstLine="36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284" w:firstLine="36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Poznámka pod čiarou k odkazu 79b znie:</w:t>
      </w:r>
    </w:p>
    <w:p w:rsidR="005408BC" w:rsidRPr="005408BC" w:rsidP="00705794">
      <w:pPr>
        <w:bidi w:val="0"/>
        <w:ind w:left="284" w:firstLine="36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„</w:t>
      </w:r>
      <w:r w:rsidRPr="005408BC">
        <w:rPr>
          <w:rFonts w:ascii="Arial" w:hAnsi="Arial" w:cs="Arial"/>
          <w:vertAlign w:val="superscript"/>
        </w:rPr>
        <w:t>79b</w:t>
      </w:r>
      <w:r w:rsidRPr="005408BC">
        <w:rPr>
          <w:rFonts w:ascii="Arial" w:hAnsi="Arial" w:cs="Arial"/>
        </w:rPr>
        <w:t>) § 152 ods. 2 zákona č. 245/2008 Z. z v znení zákona č. ....../2014 Z. z.“.</w:t>
      </w:r>
    </w:p>
    <w:p w:rsidR="005408BC" w:rsidRPr="005408BC" w:rsidP="00705794">
      <w:pPr>
        <w:bidi w:val="0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ind w:left="567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Tento článok nadobúda účinnosť 1. januára 2015, čo sa premietne do článku upravujúceho účinnosť zákona.</w:t>
      </w:r>
    </w:p>
    <w:p w:rsidR="005408BC" w:rsidRPr="005408BC" w:rsidP="00705794">
      <w:pPr>
        <w:bidi w:val="0"/>
        <w:ind w:left="1416"/>
        <w:jc w:val="both"/>
        <w:rPr>
          <w:rFonts w:ascii="Arial" w:hAnsi="Arial" w:cs="Arial"/>
          <w:b/>
          <w:u w:val="single"/>
        </w:rPr>
      </w:pPr>
    </w:p>
    <w:p w:rsidR="005408BC" w:rsidRPr="005408BC" w:rsidP="00705794">
      <w:pPr>
        <w:bidi w:val="0"/>
        <w:ind w:left="3540"/>
        <w:jc w:val="both"/>
        <w:rPr>
          <w:rFonts w:ascii="Arial" w:hAnsi="Arial" w:cs="Arial"/>
          <w:bCs/>
        </w:rPr>
      </w:pPr>
      <w:r w:rsidRPr="005408BC">
        <w:rPr>
          <w:rFonts w:ascii="Arial" w:hAnsi="Arial" w:cs="Arial"/>
        </w:rPr>
        <w:t>V čl. II sa v nadväznosti na vloženie zákazu poskytovania ustanovených výrobkov pri ambulantnom predaji doplnkového stravovania v § 152 ods. 2 školského zákona sa navrhuje sankcia za správny delikt zriaďovateľovi pri porušení tohto zákazu, formou uloženia pokuty, ktorá je odstupňovaná od 50  eur do 500 eur.</w:t>
      </w:r>
    </w:p>
    <w:p w:rsidR="005408BC" w:rsidP="00705794">
      <w:pPr>
        <w:bidi w:val="0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jc w:val="center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Čl. III</w:t>
      </w:r>
    </w:p>
    <w:p w:rsidR="005408BC" w:rsidRPr="005408BC" w:rsidP="00705794">
      <w:pPr>
        <w:bidi w:val="0"/>
        <w:ind w:firstLine="36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708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Zákon č. 597/2003 Z. z. o financovaní základných škôl, stredných škôl a školských zariadení v znení zákona č. 523/2004 Z. z., zákona č. 564/2004 Z. z., zákona č. 689/2006 Z. z., zákona č. 245/2008 Z. z., zákona č. 462/2008 Z. z., zákona č. 179/2009 Z. z., zákona č. 184/2009 Z. z., zákona č. 38/2011 Z. z., zákona č. 390/2011 Z. z., zákona č. 325/2012 Z. z., zákona č. 345/2012 Z. z., zákona č. 81/2013 Z. z. a zákona č. 464/2013 Z. z. sa mení a dopĺňa takto:</w:t>
      </w:r>
    </w:p>
    <w:p w:rsidR="005408BC" w:rsidRPr="005408BC" w:rsidP="00705794">
      <w:pPr>
        <w:bidi w:val="0"/>
        <w:ind w:left="348"/>
        <w:jc w:val="both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4"/>
        </w:numPr>
        <w:bidi w:val="0"/>
        <w:spacing w:line="240" w:lineRule="auto"/>
        <w:ind w:left="1068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V § 3 ods. 2 písm. c) sa slovo „ a“ za slovom „(ministerstvo)“ nahrádza čiarkou a na konci sa pripájajú tieto slová: „a na poskytnutie príspevku školám, v ktorých sa vzdelávanie považuje za sústavnú prípravu na povolanie</w:t>
      </w:r>
      <w:r w:rsidRPr="005408BC">
        <w:rPr>
          <w:rFonts w:ascii="Arial" w:hAnsi="Arial" w:cs="Arial"/>
          <w:bCs/>
          <w:vertAlign w:val="superscript"/>
        </w:rPr>
        <w:t>1</w:t>
      </w:r>
      <w:r w:rsidRPr="005408BC">
        <w:rPr>
          <w:rFonts w:ascii="Arial" w:hAnsi="Arial" w:cs="Arial"/>
          <w:bCs/>
        </w:rPr>
        <w:t>), na zakúpenie schválených učebníc, schválených učebných textov, schválených pracovných zošitov a odporúčaných učebníc (ďalej len „príspevok na učebnice“) podľa osobitného predpisu</w:t>
      </w:r>
      <w:r w:rsidRPr="005408BC">
        <w:rPr>
          <w:rFonts w:ascii="Arial" w:hAnsi="Arial" w:cs="Arial"/>
          <w:bCs/>
          <w:vertAlign w:val="superscript"/>
        </w:rPr>
        <w:t>20b</w:t>
      </w:r>
      <w:r w:rsidRPr="005408BC">
        <w:rPr>
          <w:rFonts w:ascii="Arial" w:hAnsi="Arial" w:cs="Arial"/>
          <w:bCs/>
        </w:rPr>
        <w:t>),“.</w:t>
      </w:r>
    </w:p>
    <w:p w:rsidR="005408BC" w:rsidRPr="005408BC" w:rsidP="00705794">
      <w:pPr>
        <w:pStyle w:val="Header"/>
        <w:tabs>
          <w:tab w:val="center" w:pos="-1134"/>
          <w:tab w:val="left" w:pos="-993"/>
          <w:tab w:val="right" w:pos="-709"/>
          <w:tab w:val="clear" w:pos="4536"/>
          <w:tab w:val="clear" w:pos="9072"/>
        </w:tabs>
        <w:bidi w:val="0"/>
        <w:ind w:left="348"/>
        <w:jc w:val="both"/>
        <w:rPr>
          <w:rFonts w:ascii="Arial" w:hAnsi="Arial" w:cs="Arial"/>
          <w:sz w:val="24"/>
          <w:szCs w:val="24"/>
        </w:rPr>
      </w:pP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Poznámka pod čiarou k odkazu 20b znie: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  <w:vertAlign w:val="superscript"/>
        </w:rPr>
      </w:pPr>
      <w:r w:rsidRPr="005408BC">
        <w:rPr>
          <w:rFonts w:ascii="Arial" w:hAnsi="Arial" w:cs="Arial"/>
        </w:rPr>
        <w:t>„</w:t>
      </w:r>
      <w:r w:rsidRPr="005408BC">
        <w:rPr>
          <w:rFonts w:ascii="Arial" w:hAnsi="Arial" w:cs="Arial"/>
          <w:vertAlign w:val="superscript"/>
        </w:rPr>
        <w:t>20b</w:t>
      </w:r>
      <w:r w:rsidRPr="005408BC">
        <w:rPr>
          <w:rFonts w:ascii="Arial" w:hAnsi="Arial" w:cs="Arial"/>
        </w:rPr>
        <w:t>) § 13 ods. 5 až 7 zákona č. 245/2008 Z. z. v znení  zákona č. .../2014 Z. z.“.</w:t>
      </w:r>
    </w:p>
    <w:p w:rsidR="005408BC" w:rsidRPr="005408BC" w:rsidP="00705794">
      <w:pPr>
        <w:pStyle w:val="ListParagraph"/>
        <w:bidi w:val="0"/>
        <w:spacing w:line="240" w:lineRule="auto"/>
        <w:ind w:left="708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4"/>
        </w:numPr>
        <w:bidi w:val="0"/>
        <w:spacing w:line="240" w:lineRule="auto"/>
        <w:ind w:left="1068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V § 6c sa odsek 1 dopĺňa písmenom k), ktoré znie: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„k) výstavbu, prístavbu, rekonštrukciu a modernizáciu materských škôl a školských zariadení.“.</w:t>
      </w:r>
    </w:p>
    <w:p w:rsidR="005408BC" w:rsidRPr="005408BC" w:rsidP="00705794">
      <w:pPr>
        <w:pStyle w:val="ListParagraph"/>
        <w:bidi w:val="0"/>
        <w:spacing w:line="240" w:lineRule="auto"/>
        <w:ind w:left="705" w:hanging="357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4"/>
        </w:numPr>
        <w:bidi w:val="0"/>
        <w:spacing w:line="240" w:lineRule="auto"/>
        <w:ind w:left="1068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V § 6c ods. 4 druhej vete a odseku 8 sa slová „odseku 1 písm. a) až c) a g)“ nahrádzajú slovami „odseku 1 písm. a) až c), g) a k)“.</w:t>
      </w:r>
    </w:p>
    <w:p w:rsidR="005408BC" w:rsidRPr="005408BC" w:rsidP="00705794">
      <w:pPr>
        <w:pStyle w:val="ListParagraph"/>
        <w:bidi w:val="0"/>
        <w:spacing w:line="240" w:lineRule="auto"/>
        <w:ind w:left="705" w:hanging="357"/>
        <w:rPr>
          <w:rFonts w:ascii="Arial" w:hAnsi="Arial" w:cs="Arial"/>
        </w:rPr>
      </w:pPr>
    </w:p>
    <w:p w:rsidR="005408BC" w:rsidRPr="005408BC" w:rsidP="00705794">
      <w:pPr>
        <w:pStyle w:val="ListParagraph"/>
        <w:numPr>
          <w:numId w:val="4"/>
        </w:numPr>
        <w:bidi w:val="0"/>
        <w:spacing w:line="240" w:lineRule="auto"/>
        <w:ind w:left="1068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§ 7 sa dopĺňa odsekom 18, ktorý znie: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„(18) Ministerstvo môže prideliť z kapitoly ministerstva v priebehu kalendárneho roka zriaďovateľovi školy1) príspevok na učebnice, uvedené v zozname schválených učebníc, schválených učebných textov, schválených pracovných zošitov a odporúčaných učebníc podľa osobitného predpisu24fa). Príspevok na učebnice sa pridelí podľa počtu žiakov jednotlivých ročníkov školy1) podľa stavu k 15. septembru bežného školského roka alebo podľa stavu k 15. septembru nového školského roka a výšky príspevku na učebnice na žiaka príslušného ročníka a druhu školy určeného a zverejneného ministerstvom na svojom webovom sídle v závislosti od disponibilného objemu finančných prostriedkov ministerstva. Príspevok na učebnice je účelovo určený.“.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Poznámka pod čiarou k odkazu 24fa znie: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„</w:t>
      </w:r>
      <w:r w:rsidRPr="005408BC">
        <w:rPr>
          <w:rFonts w:ascii="Arial" w:hAnsi="Arial" w:cs="Arial"/>
          <w:vertAlign w:val="superscript"/>
        </w:rPr>
        <w:t>24fa</w:t>
      </w:r>
      <w:r w:rsidRPr="005408BC">
        <w:rPr>
          <w:rFonts w:ascii="Arial" w:hAnsi="Arial" w:cs="Arial"/>
        </w:rPr>
        <w:t>) § 13 ods. 7 písm. a) zákona č. 245/2008 Z. z. v znení  zákona č. .../2014 Z. z.“.</w:t>
      </w: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</w:p>
    <w:p w:rsidR="005408BC" w:rsidRPr="005408BC" w:rsidP="00705794">
      <w:pPr>
        <w:pStyle w:val="ListParagraph"/>
        <w:bidi w:val="0"/>
        <w:spacing w:line="240" w:lineRule="auto"/>
        <w:ind w:left="1056"/>
        <w:rPr>
          <w:rFonts w:ascii="Arial" w:hAnsi="Arial" w:cs="Arial"/>
        </w:rPr>
      </w:pPr>
      <w:r w:rsidRPr="005408BC">
        <w:rPr>
          <w:rFonts w:ascii="Arial" w:hAnsi="Arial" w:cs="Arial"/>
        </w:rPr>
        <w:t>Tento článok nadobúda účinnosť dňom vyhlásenia, čo sa premietne do článku upravujúceho účinnosť zákona.</w:t>
      </w:r>
    </w:p>
    <w:p w:rsidR="005408BC" w:rsidRPr="005408BC" w:rsidP="00705794">
      <w:pPr>
        <w:bidi w:val="0"/>
        <w:ind w:left="357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354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V čl. III druhom a treťom bode sa navrhuje rozšíriť okruh aktivít, na ktoré môže ministerstvo poskytnúť dotáciu žiadateľov v oblasti regionálneho školstva. Navrhuje sa poskytovať dotácie na výstavbu, prístavbu, rekonštrukciu a modernizáciu materských škôl a školských zariadení. Podrobnosti výzvy (napr. zameranie výzvy - výstavba materských škôl a zariadení školského stravovania v obciach s nedostatočnou kapacitou), okruh oprávnených žiadateľov (napr. obce), výšku dotácie, výšku spoluúčasti žiadateľa a podobne určí ministerstvo vo výzve. Dotácie sa poskytnú na základe žiadosti oprávneného žiadateľa a rozhodnutia komisie o pridelení dotácie. S úspešným žiadateľom sa uzatvorí zmluva.</w:t>
      </w:r>
    </w:p>
    <w:p w:rsidR="005408BC" w:rsidP="00705794">
      <w:pPr>
        <w:bidi w:val="0"/>
        <w:jc w:val="both"/>
        <w:rPr>
          <w:rFonts w:ascii="Arial" w:hAnsi="Arial" w:cs="Arial"/>
        </w:rPr>
      </w:pPr>
    </w:p>
    <w:p w:rsidR="00705794" w:rsidRPr="005408BC" w:rsidP="00705794">
      <w:pPr>
        <w:bidi w:val="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jc w:val="center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Čl. V</w:t>
      </w:r>
    </w:p>
    <w:p w:rsidR="005408BC" w:rsidRPr="005408BC" w:rsidP="00705794">
      <w:pPr>
        <w:bidi w:val="0"/>
        <w:jc w:val="both"/>
        <w:rPr>
          <w:rFonts w:ascii="Arial" w:hAnsi="Arial" w:cs="Arial"/>
        </w:rPr>
      </w:pPr>
    </w:p>
    <w:p w:rsidR="005408BC" w:rsidRPr="005408BC" w:rsidP="00705794">
      <w:pPr>
        <w:bidi w:val="0"/>
        <w:ind w:left="708"/>
        <w:jc w:val="both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Zákon č. 390/2011 Z. z., ktorým sa mení a dopĺňa zákon č. 317/2009 Z. z. o pedagogických zamestnancoch a odborných zamestnancoch a o zmene a doplnení niektorých zákonov a ktorým sa menia a dopĺňajú niektoré zákony sa mení takto:</w:t>
      </w:r>
    </w:p>
    <w:p w:rsidR="005408BC" w:rsidRPr="005408BC" w:rsidP="00705794">
      <w:pPr>
        <w:bidi w:val="0"/>
        <w:ind w:left="282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ind w:left="282" w:firstLine="426"/>
        <w:jc w:val="both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V čl. VII sa slová „1. januára 2015“ nahrádzajú slovami „1. januára 2016“.“.</w:t>
      </w:r>
    </w:p>
    <w:p w:rsidR="005408BC" w:rsidRPr="005408BC" w:rsidP="00705794">
      <w:pPr>
        <w:bidi w:val="0"/>
        <w:ind w:left="282" w:firstLine="426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ind w:left="709" w:hanging="1"/>
        <w:jc w:val="both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Tento článok nadobúda účinnosť dňom vyhlásenia, čo sa premietne do článku upravujúceho účinnosť zákona.</w:t>
      </w:r>
    </w:p>
    <w:p w:rsidR="005408BC" w:rsidRPr="005408BC" w:rsidP="00705794">
      <w:pPr>
        <w:bidi w:val="0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ind w:left="3540"/>
        <w:jc w:val="both"/>
        <w:rPr>
          <w:rFonts w:ascii="Arial" w:hAnsi="Arial" w:cs="Arial"/>
          <w:bCs/>
        </w:rPr>
      </w:pPr>
      <w:r w:rsidRPr="005408BC">
        <w:rPr>
          <w:rFonts w:ascii="Arial" w:hAnsi="Arial" w:cs="Arial"/>
          <w:bCs/>
        </w:rPr>
        <w:t>Po zvážení možností ďalšej aplikácie ustanovenia upravujúceho dobu platnosti kreditov sa navrhuje v čl. V odložiť koniec účinnosti predmetného ustanovenia na 1. januára 2016 z dôvodu, že bez vykonania primeraných zmien v systéme kontinuálneho vzdelávania, v kariérovom systéme a v systéme odmeňovania zamestnancov by došlo k výraznému ekonomickému dopadu na rozpočet bez želaného celoživotného profesijného vzdelávania zamestnancov</w:t>
      </w:r>
      <w:r w:rsidR="00705794">
        <w:rPr>
          <w:rFonts w:ascii="Arial" w:hAnsi="Arial" w:cs="Arial"/>
          <w:bCs/>
        </w:rPr>
        <w:t xml:space="preserve"> </w:t>
      </w:r>
      <w:r w:rsidRPr="005408BC">
        <w:rPr>
          <w:rFonts w:ascii="Arial" w:hAnsi="Arial" w:cs="Arial"/>
          <w:bCs/>
        </w:rPr>
        <w:t>v regionálnom školstve (pedagogických a  odborných) na dosahovanie vyšších profesijných kompetencií na výkon pedagogickej činnosti alebo odbornej činnosti.</w:t>
      </w:r>
    </w:p>
    <w:p w:rsidR="005408BC" w:rsidRPr="005408BC" w:rsidP="00705794">
      <w:pPr>
        <w:bidi w:val="0"/>
        <w:jc w:val="both"/>
        <w:rPr>
          <w:rFonts w:ascii="Arial" w:hAnsi="Arial" w:cs="Arial"/>
          <w:bCs/>
        </w:rPr>
      </w:pPr>
    </w:p>
    <w:p w:rsidR="005408BC" w:rsidRPr="005408BC" w:rsidP="00705794">
      <w:pPr>
        <w:bidi w:val="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 xml:space="preserve">Doterajší článok II sa primerane prečísluje. </w:t>
      </w:r>
    </w:p>
    <w:p w:rsidR="005408BC" w:rsidRPr="005408BC" w:rsidP="00705794">
      <w:pPr>
        <w:bidi w:val="0"/>
        <w:jc w:val="both"/>
        <w:rPr>
          <w:rFonts w:ascii="Arial" w:hAnsi="Arial" w:cs="Arial"/>
        </w:rPr>
      </w:pPr>
      <w:r w:rsidRPr="005408BC">
        <w:rPr>
          <w:rFonts w:ascii="Arial" w:hAnsi="Arial" w:cs="Arial"/>
        </w:rPr>
        <w:t>V súvislosti s vložením nových článkov II až V sa primerane upraví názov zákona.</w:t>
      </w:r>
    </w:p>
    <w:p w:rsidR="005408BC" w:rsidRPr="005408BC" w:rsidP="00705794">
      <w:pPr>
        <w:bidi w:val="0"/>
        <w:jc w:val="both"/>
        <w:rPr>
          <w:rFonts w:ascii="Arial" w:hAnsi="Arial" w:cs="Arial"/>
          <w:b/>
        </w:rPr>
      </w:pPr>
    </w:p>
    <w:sectPr w:rsidSect="00631453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B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D0ED9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5408B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4A1D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EA3491"/>
    <w:multiLevelType w:val="hybridMultilevel"/>
    <w:tmpl w:val="3852E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B527E8"/>
    <w:multiLevelType w:val="hybridMultilevel"/>
    <w:tmpl w:val="801AFE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6DCA2F85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6F3AC8"/>
    <w:multiLevelType w:val="hybridMultilevel"/>
    <w:tmpl w:val="801AFEC0"/>
    <w:lvl w:ilvl="0">
      <w:start w:val="1"/>
      <w:numFmt w:val="lowerLetter"/>
      <w:lvlText w:val="%1)"/>
      <w:lvlJc w:val="left"/>
      <w:pPr>
        <w:ind w:left="215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17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95AE1"/>
    <w:rsid w:val="001A3AD6"/>
    <w:rsid w:val="005408BC"/>
    <w:rsid w:val="00631453"/>
    <w:rsid w:val="00650404"/>
    <w:rsid w:val="00695AE1"/>
    <w:rsid w:val="00705794"/>
    <w:rsid w:val="008B39C6"/>
    <w:rsid w:val="00927A70"/>
    <w:rsid w:val="00961AB4"/>
    <w:rsid w:val="00B7419E"/>
    <w:rsid w:val="00BD0ED9"/>
    <w:rsid w:val="00DB444E"/>
    <w:rsid w:val="00DB5776"/>
    <w:rsid w:val="00FB4B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A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695AE1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695AE1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695AE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95AE1"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650404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650404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5408BC"/>
    <w:pPr>
      <w:spacing w:line="360" w:lineRule="auto"/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5408BC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5408B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5408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408BC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0579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0579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3933-472F-440F-94BA-F19904FA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6</Pages>
  <Words>1741</Words>
  <Characters>9925</Characters>
  <Application>Microsoft Office Word</Application>
  <DocSecurity>0</DocSecurity>
  <Lines>0</Lines>
  <Paragraphs>0</Paragraphs>
  <ScaleCrop>false</ScaleCrop>
  <Company>Kancelaria NR SR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2014-10-13T08:27:00Z</cp:lastPrinted>
  <dcterms:created xsi:type="dcterms:W3CDTF">2014-10-02T10:25:00Z</dcterms:created>
  <dcterms:modified xsi:type="dcterms:W3CDTF">2014-10-13T08:28:00Z</dcterms:modified>
</cp:coreProperties>
</file>