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2C" w:rsidRDefault="00B0472C" w:rsidP="00B0472C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B0472C" w:rsidRDefault="00B0472C" w:rsidP="00B0472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B0472C" w:rsidRDefault="00B0472C" w:rsidP="00B0472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B0472C" w:rsidRDefault="00B0472C" w:rsidP="00B0472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66. schôdza výboru</w:t>
      </w:r>
    </w:p>
    <w:p w:rsidR="00B0472C" w:rsidRDefault="00B0472C" w:rsidP="00B0472C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1577</w:t>
      </w:r>
      <w:r>
        <w:rPr>
          <w:rFonts w:ascii="Arial" w:hAnsi="Arial" w:cs="Arial"/>
          <w:iCs/>
          <w:color w:val="auto"/>
          <w:lang w:val="sk-SK"/>
        </w:rPr>
        <w:t xml:space="preserve">/2014 - VHZ </w:t>
      </w:r>
    </w:p>
    <w:p w:rsidR="00B0472C" w:rsidRDefault="00B0472C" w:rsidP="00B0472C">
      <w:pPr>
        <w:jc w:val="center"/>
        <w:rPr>
          <w:rFonts w:ascii="Arial" w:hAnsi="Arial" w:cs="Arial"/>
          <w:b/>
          <w:sz w:val="32"/>
          <w:szCs w:val="28"/>
        </w:rPr>
      </w:pPr>
    </w:p>
    <w:p w:rsidR="00B0472C" w:rsidRDefault="00657E64" w:rsidP="00B0472C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354</w:t>
      </w:r>
    </w:p>
    <w:p w:rsidR="00B0472C" w:rsidRDefault="00B0472C" w:rsidP="00B0472C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U z n e s e n i e</w:t>
      </w:r>
    </w:p>
    <w:p w:rsidR="00B0472C" w:rsidRDefault="00B0472C" w:rsidP="00B047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0472C" w:rsidRDefault="00B0472C" w:rsidP="00B047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B0472C" w:rsidRDefault="00B0472C" w:rsidP="00B047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 7. októbra 2014</w:t>
      </w:r>
    </w:p>
    <w:p w:rsidR="00B0472C" w:rsidRDefault="00B0472C" w:rsidP="00B0472C">
      <w:pPr>
        <w:jc w:val="center"/>
        <w:rPr>
          <w:rFonts w:ascii="Arial" w:hAnsi="Arial" w:cs="Arial"/>
        </w:rPr>
      </w:pPr>
    </w:p>
    <w:p w:rsidR="00B0472C" w:rsidRPr="00B0472C" w:rsidRDefault="00B0472C" w:rsidP="00B0472C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k-SK"/>
        </w:rPr>
        <w:t xml:space="preserve">     </w:t>
      </w:r>
      <w:r w:rsidRPr="00B0472C">
        <w:rPr>
          <w:rFonts w:ascii="Arial" w:hAnsi="Arial" w:cs="Arial"/>
          <w:color w:val="auto"/>
          <w:lang w:val="sk-SK"/>
        </w:rPr>
        <w:t>k </w:t>
      </w:r>
      <w:proofErr w:type="spellStart"/>
      <w:r w:rsidRPr="00B0472C">
        <w:rPr>
          <w:rFonts w:ascii="Arial" w:hAnsi="Arial" w:cs="Arial"/>
          <w:color w:val="auto"/>
        </w:rPr>
        <w:t>vládnemu</w:t>
      </w:r>
      <w:proofErr w:type="spellEnd"/>
      <w:r w:rsidRPr="00B0472C">
        <w:rPr>
          <w:rFonts w:ascii="Arial" w:hAnsi="Arial" w:cs="Arial"/>
          <w:color w:val="auto"/>
          <w:szCs w:val="22"/>
        </w:rPr>
        <w:t xml:space="preserve"> návrhu </w:t>
      </w:r>
      <w:r w:rsidRPr="00B0472C">
        <w:rPr>
          <w:rFonts w:ascii="Arial" w:hAnsi="Arial" w:cs="Arial"/>
          <w:color w:val="auto"/>
        </w:rPr>
        <w:t xml:space="preserve">zákona, </w:t>
      </w:r>
      <w:proofErr w:type="spellStart"/>
      <w:r w:rsidRPr="00B0472C">
        <w:rPr>
          <w:rFonts w:ascii="Arial" w:hAnsi="Arial" w:cs="Arial"/>
          <w:color w:val="auto"/>
        </w:rPr>
        <w:t>ktorým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sa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mení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dopĺňa</w:t>
      </w:r>
      <w:proofErr w:type="spellEnd"/>
      <w:r w:rsidRPr="00B0472C">
        <w:rPr>
          <w:rFonts w:ascii="Arial" w:hAnsi="Arial" w:cs="Arial"/>
          <w:color w:val="auto"/>
        </w:rPr>
        <w:t xml:space="preserve"> zákon č. </w:t>
      </w:r>
      <w:proofErr w:type="gramStart"/>
      <w:r w:rsidRPr="00B0472C">
        <w:rPr>
          <w:rFonts w:ascii="Arial" w:hAnsi="Arial" w:cs="Arial"/>
          <w:color w:val="auto"/>
        </w:rPr>
        <w:t>595/2003 Z. z. o dani</w:t>
      </w:r>
      <w:proofErr w:type="gramEnd"/>
      <w:r w:rsidRPr="00B0472C">
        <w:rPr>
          <w:rFonts w:ascii="Arial" w:hAnsi="Arial" w:cs="Arial"/>
          <w:color w:val="auto"/>
        </w:rPr>
        <w:t xml:space="preserve"> z </w:t>
      </w:r>
      <w:proofErr w:type="spellStart"/>
      <w:r w:rsidRPr="00B0472C">
        <w:rPr>
          <w:rFonts w:ascii="Arial" w:hAnsi="Arial" w:cs="Arial"/>
          <w:color w:val="auto"/>
        </w:rPr>
        <w:t>príjmov</w:t>
      </w:r>
      <w:proofErr w:type="spellEnd"/>
      <w:r w:rsidRPr="00B0472C">
        <w:rPr>
          <w:rFonts w:ascii="Arial" w:hAnsi="Arial" w:cs="Arial"/>
          <w:color w:val="auto"/>
        </w:rPr>
        <w:t xml:space="preserve"> v </w:t>
      </w:r>
      <w:proofErr w:type="spellStart"/>
      <w:r w:rsidRPr="00B0472C">
        <w:rPr>
          <w:rFonts w:ascii="Arial" w:hAnsi="Arial" w:cs="Arial"/>
          <w:color w:val="auto"/>
        </w:rPr>
        <w:t>znení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neskorších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predpisov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ktorým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sa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menia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dopĺňajú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niektoré</w:t>
      </w:r>
      <w:proofErr w:type="spellEnd"/>
      <w:r w:rsidRPr="00B0472C">
        <w:rPr>
          <w:rFonts w:ascii="Arial" w:hAnsi="Arial" w:cs="Arial"/>
          <w:color w:val="auto"/>
        </w:rPr>
        <w:t xml:space="preserve"> zákony (tlač </w:t>
      </w:r>
      <w:r w:rsidRPr="00B0472C">
        <w:rPr>
          <w:rFonts w:ascii="Arial" w:hAnsi="Arial" w:cs="Arial"/>
          <w:b/>
          <w:color w:val="auto"/>
        </w:rPr>
        <w:t>1123</w:t>
      </w:r>
      <w:r w:rsidRPr="00B0472C">
        <w:rPr>
          <w:rFonts w:ascii="Arial" w:hAnsi="Arial" w:cs="Arial"/>
          <w:color w:val="auto"/>
        </w:rPr>
        <w:t>)</w:t>
      </w:r>
    </w:p>
    <w:p w:rsidR="00B0472C" w:rsidRPr="00B0472C" w:rsidRDefault="00B0472C" w:rsidP="00B0472C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B0472C" w:rsidRDefault="00B0472C" w:rsidP="00B0472C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B0472C" w:rsidRDefault="00B0472C" w:rsidP="00B0472C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B0472C" w:rsidRDefault="00B0472C" w:rsidP="00B0472C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B0472C" w:rsidRDefault="00B0472C" w:rsidP="00B0472C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B0472C" w:rsidRDefault="00B0472C" w:rsidP="00B0472C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B0472C" w:rsidRDefault="00B0472C" w:rsidP="00B0472C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s vládnym návrhom </w:t>
      </w:r>
      <w:r>
        <w:rPr>
          <w:rFonts w:ascii="Arial" w:hAnsi="Arial" w:cs="Arial"/>
          <w:color w:val="auto"/>
        </w:rPr>
        <w:t xml:space="preserve">zákona, </w:t>
      </w:r>
      <w:proofErr w:type="spellStart"/>
      <w:r w:rsidRPr="00B0472C">
        <w:rPr>
          <w:rFonts w:ascii="Arial" w:hAnsi="Arial" w:cs="Arial"/>
          <w:color w:val="auto"/>
        </w:rPr>
        <w:t>ktorým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sa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mení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dopĺňa</w:t>
      </w:r>
      <w:proofErr w:type="spellEnd"/>
      <w:r w:rsidRPr="00B0472C">
        <w:rPr>
          <w:rFonts w:ascii="Arial" w:hAnsi="Arial" w:cs="Arial"/>
          <w:color w:val="auto"/>
        </w:rPr>
        <w:t xml:space="preserve"> zákon č. </w:t>
      </w:r>
      <w:proofErr w:type="gramStart"/>
      <w:r w:rsidRPr="00B0472C">
        <w:rPr>
          <w:rFonts w:ascii="Arial" w:hAnsi="Arial" w:cs="Arial"/>
          <w:color w:val="auto"/>
        </w:rPr>
        <w:t>595/2003 Z. z. o dani</w:t>
      </w:r>
      <w:proofErr w:type="gramEnd"/>
      <w:r w:rsidRPr="00B0472C">
        <w:rPr>
          <w:rFonts w:ascii="Arial" w:hAnsi="Arial" w:cs="Arial"/>
          <w:color w:val="auto"/>
        </w:rPr>
        <w:t xml:space="preserve"> z </w:t>
      </w:r>
      <w:proofErr w:type="spellStart"/>
      <w:r w:rsidRPr="00B0472C">
        <w:rPr>
          <w:rFonts w:ascii="Arial" w:hAnsi="Arial" w:cs="Arial"/>
          <w:color w:val="auto"/>
        </w:rPr>
        <w:t>príjmov</w:t>
      </w:r>
      <w:proofErr w:type="spellEnd"/>
      <w:r w:rsidRPr="00B0472C">
        <w:rPr>
          <w:rFonts w:ascii="Arial" w:hAnsi="Arial" w:cs="Arial"/>
          <w:color w:val="auto"/>
        </w:rPr>
        <w:t xml:space="preserve"> v </w:t>
      </w:r>
      <w:proofErr w:type="spellStart"/>
      <w:r w:rsidRPr="00B0472C">
        <w:rPr>
          <w:rFonts w:ascii="Arial" w:hAnsi="Arial" w:cs="Arial"/>
          <w:color w:val="auto"/>
        </w:rPr>
        <w:t>znení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neskorších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predpisov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ktorým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sa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menia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dopĺňajú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niektoré</w:t>
      </w:r>
      <w:proofErr w:type="spellEnd"/>
      <w:r w:rsidRPr="00B0472C">
        <w:rPr>
          <w:rFonts w:ascii="Arial" w:hAnsi="Arial" w:cs="Arial"/>
          <w:color w:val="auto"/>
        </w:rPr>
        <w:t xml:space="preserve"> zákony (tlač </w:t>
      </w:r>
      <w:r w:rsidRPr="00B0472C">
        <w:rPr>
          <w:rFonts w:ascii="Arial" w:hAnsi="Arial" w:cs="Arial"/>
          <w:b/>
          <w:color w:val="auto"/>
        </w:rPr>
        <w:t>1123</w:t>
      </w:r>
      <w:r w:rsidRPr="00B0472C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  <w:lang w:val="sk-SK"/>
        </w:rPr>
        <w:t xml:space="preserve">; </w:t>
      </w:r>
    </w:p>
    <w:p w:rsidR="00B0472C" w:rsidRDefault="00B0472C" w:rsidP="00B0472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0472C" w:rsidRDefault="00B0472C" w:rsidP="00B0472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0472C" w:rsidRDefault="00B0472C" w:rsidP="00B0472C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o d p o r ú č a</w:t>
      </w:r>
    </w:p>
    <w:p w:rsidR="00B0472C" w:rsidRDefault="00B0472C" w:rsidP="00B0472C">
      <w:pPr>
        <w:pStyle w:val="Nadpis1"/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0472C" w:rsidRDefault="00B0472C" w:rsidP="00B0472C">
      <w:pPr>
        <w:pStyle w:val="Nadpis1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Národnej rade Slovenskej republiky</w:t>
      </w:r>
    </w:p>
    <w:p w:rsidR="00B0472C" w:rsidRDefault="00B0472C" w:rsidP="00B0472C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</w:t>
      </w:r>
    </w:p>
    <w:p w:rsidR="00B0472C" w:rsidRDefault="00B0472C" w:rsidP="00B0472C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vládny návrh zákona,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ktorým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sa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mení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dopĺňa</w:t>
      </w:r>
      <w:proofErr w:type="spellEnd"/>
      <w:r w:rsidRPr="00B0472C">
        <w:rPr>
          <w:rFonts w:ascii="Arial" w:hAnsi="Arial" w:cs="Arial"/>
          <w:color w:val="auto"/>
        </w:rPr>
        <w:t xml:space="preserve"> zákon č. </w:t>
      </w:r>
      <w:proofErr w:type="gramStart"/>
      <w:r w:rsidRPr="00B0472C">
        <w:rPr>
          <w:rFonts w:ascii="Arial" w:hAnsi="Arial" w:cs="Arial"/>
          <w:color w:val="auto"/>
        </w:rPr>
        <w:t>595/2003 Z. z. o dani</w:t>
      </w:r>
      <w:proofErr w:type="gramEnd"/>
      <w:r w:rsidRPr="00B0472C">
        <w:rPr>
          <w:rFonts w:ascii="Arial" w:hAnsi="Arial" w:cs="Arial"/>
          <w:color w:val="auto"/>
        </w:rPr>
        <w:t xml:space="preserve"> z </w:t>
      </w:r>
      <w:proofErr w:type="spellStart"/>
      <w:r w:rsidRPr="00B0472C">
        <w:rPr>
          <w:rFonts w:ascii="Arial" w:hAnsi="Arial" w:cs="Arial"/>
          <w:color w:val="auto"/>
        </w:rPr>
        <w:t>príjmov</w:t>
      </w:r>
      <w:proofErr w:type="spellEnd"/>
      <w:r w:rsidRPr="00B0472C">
        <w:rPr>
          <w:rFonts w:ascii="Arial" w:hAnsi="Arial" w:cs="Arial"/>
          <w:color w:val="auto"/>
        </w:rPr>
        <w:t xml:space="preserve"> v </w:t>
      </w:r>
      <w:proofErr w:type="spellStart"/>
      <w:r w:rsidRPr="00B0472C">
        <w:rPr>
          <w:rFonts w:ascii="Arial" w:hAnsi="Arial" w:cs="Arial"/>
          <w:color w:val="auto"/>
        </w:rPr>
        <w:t>znení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neskorších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predpisov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ktorým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sa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menia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dopĺňajú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niektoré</w:t>
      </w:r>
      <w:proofErr w:type="spellEnd"/>
      <w:r w:rsidRPr="00B0472C">
        <w:rPr>
          <w:rFonts w:ascii="Arial" w:hAnsi="Arial" w:cs="Arial"/>
          <w:color w:val="auto"/>
        </w:rPr>
        <w:t xml:space="preserve"> zákony (tlač </w:t>
      </w:r>
      <w:r w:rsidRPr="00B0472C">
        <w:rPr>
          <w:rFonts w:ascii="Arial" w:hAnsi="Arial" w:cs="Arial"/>
          <w:b/>
          <w:color w:val="auto"/>
        </w:rPr>
        <w:t>1123</w:t>
      </w:r>
      <w:r w:rsidRPr="00B0472C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</w:t>
      </w:r>
      <w:r>
        <w:rPr>
          <w:rFonts w:ascii="Arial" w:hAnsi="Arial" w:cs="Arial"/>
          <w:bCs/>
          <w:color w:val="auto"/>
        </w:rPr>
        <w:t>chváliť</w:t>
      </w:r>
      <w:proofErr w:type="spellEnd"/>
      <w:r>
        <w:rPr>
          <w:rFonts w:ascii="Arial" w:hAnsi="Arial" w:cs="Arial"/>
          <w:bCs/>
          <w:color w:val="auto"/>
        </w:rPr>
        <w:t xml:space="preserve"> s </w:t>
      </w:r>
      <w:proofErr w:type="spellStart"/>
      <w:r>
        <w:rPr>
          <w:rFonts w:ascii="Arial" w:hAnsi="Arial" w:cs="Arial"/>
          <w:bCs/>
          <w:color w:val="auto"/>
        </w:rPr>
        <w:t>pozmeňujúcimi</w:t>
      </w:r>
      <w:proofErr w:type="spellEnd"/>
      <w:r>
        <w:rPr>
          <w:rFonts w:ascii="Arial" w:hAnsi="Arial" w:cs="Arial"/>
          <w:bCs/>
          <w:color w:val="auto"/>
        </w:rPr>
        <w:t xml:space="preserve"> a </w:t>
      </w:r>
      <w:proofErr w:type="spellStart"/>
      <w:r>
        <w:rPr>
          <w:rFonts w:ascii="Arial" w:hAnsi="Arial" w:cs="Arial"/>
          <w:bCs/>
          <w:color w:val="auto"/>
        </w:rPr>
        <w:t>doplňujúcimi</w:t>
      </w:r>
      <w:proofErr w:type="spellEnd"/>
      <w:r>
        <w:rPr>
          <w:rFonts w:ascii="Arial" w:hAnsi="Arial" w:cs="Arial"/>
          <w:bCs/>
          <w:color w:val="auto"/>
        </w:rPr>
        <w:t xml:space="preserve"> </w:t>
      </w:r>
      <w:proofErr w:type="spellStart"/>
      <w:r>
        <w:rPr>
          <w:rFonts w:ascii="Arial" w:hAnsi="Arial" w:cs="Arial"/>
          <w:bCs/>
          <w:color w:val="auto"/>
        </w:rPr>
        <w:t>návrhmi</w:t>
      </w:r>
      <w:proofErr w:type="spellEnd"/>
      <w:r>
        <w:rPr>
          <w:rFonts w:ascii="Arial" w:hAnsi="Arial" w:cs="Arial"/>
          <w:bCs/>
          <w:color w:val="auto"/>
        </w:rPr>
        <w:t xml:space="preserve"> uvedenými v </w:t>
      </w:r>
      <w:proofErr w:type="spellStart"/>
      <w:r>
        <w:rPr>
          <w:rFonts w:ascii="Arial" w:hAnsi="Arial" w:cs="Arial"/>
          <w:bCs/>
          <w:color w:val="auto"/>
        </w:rPr>
        <w:t>prílohe</w:t>
      </w:r>
      <w:proofErr w:type="spellEnd"/>
      <w:r>
        <w:rPr>
          <w:rFonts w:ascii="Arial" w:hAnsi="Arial" w:cs="Arial"/>
          <w:bCs/>
          <w:color w:val="auto"/>
          <w:lang w:val="sk-SK"/>
        </w:rPr>
        <w:t xml:space="preserve">; </w:t>
      </w:r>
    </w:p>
    <w:p w:rsidR="00B0472C" w:rsidRDefault="00B0472C" w:rsidP="00B0472C">
      <w:pPr>
        <w:ind w:firstLine="360"/>
        <w:jc w:val="both"/>
        <w:rPr>
          <w:rFonts w:ascii="Arial" w:hAnsi="Arial" w:cs="Arial"/>
        </w:rPr>
      </w:pPr>
    </w:p>
    <w:p w:rsidR="00B0472C" w:rsidRDefault="00B0472C" w:rsidP="00B0472C">
      <w:pPr>
        <w:ind w:firstLine="360"/>
        <w:jc w:val="both"/>
        <w:rPr>
          <w:rFonts w:ascii="Arial" w:hAnsi="Arial" w:cs="Arial"/>
        </w:rPr>
      </w:pPr>
    </w:p>
    <w:p w:rsidR="00B0472C" w:rsidRDefault="00B0472C" w:rsidP="00B0472C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u k l a d á</w:t>
      </w:r>
    </w:p>
    <w:p w:rsidR="00B0472C" w:rsidRDefault="00B0472C" w:rsidP="00B0472C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predsedovi výboru predložiť stanovisko výboru k uvedenému návrhu zákona predsedovi gestorského Výboru Národnej rady Slovenskej republiky pre financie a rozpočet.</w:t>
      </w:r>
    </w:p>
    <w:p w:rsidR="00B0472C" w:rsidRDefault="00B0472C" w:rsidP="00B0472C">
      <w:pPr>
        <w:jc w:val="both"/>
        <w:rPr>
          <w:rFonts w:ascii="Arial" w:hAnsi="Arial" w:cs="Arial"/>
        </w:rPr>
      </w:pPr>
    </w:p>
    <w:p w:rsidR="00B0472C" w:rsidRDefault="00B0472C" w:rsidP="00B0472C">
      <w:pPr>
        <w:jc w:val="both"/>
        <w:rPr>
          <w:rFonts w:ascii="Arial" w:hAnsi="Arial" w:cs="Arial"/>
        </w:rPr>
      </w:pPr>
    </w:p>
    <w:p w:rsidR="00B0472C" w:rsidRDefault="00B0472C" w:rsidP="00B0472C">
      <w:pPr>
        <w:jc w:val="both"/>
        <w:rPr>
          <w:rFonts w:ascii="Arial" w:hAnsi="Arial" w:cs="Arial"/>
        </w:rPr>
      </w:pPr>
    </w:p>
    <w:p w:rsidR="00B0472C" w:rsidRDefault="00B0472C" w:rsidP="00B0472C">
      <w:pPr>
        <w:jc w:val="both"/>
        <w:rPr>
          <w:rFonts w:ascii="Arial" w:hAnsi="Arial" w:cs="Arial"/>
        </w:rPr>
      </w:pPr>
    </w:p>
    <w:p w:rsidR="00B0472C" w:rsidRDefault="00B0472C" w:rsidP="00B047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Ján  </w:t>
      </w:r>
      <w:r>
        <w:rPr>
          <w:rFonts w:ascii="Arial" w:hAnsi="Arial" w:cs="Arial"/>
          <w:b/>
          <w:bCs/>
        </w:rPr>
        <w:t xml:space="preserve">H u d a c k ý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v.r</w:t>
      </w:r>
      <w:proofErr w:type="spellEnd"/>
      <w:r>
        <w:rPr>
          <w:rFonts w:ascii="Arial" w:hAnsi="Arial" w:cs="Arial"/>
          <w:b/>
        </w:rPr>
        <w:t>.</w:t>
      </w:r>
    </w:p>
    <w:p w:rsidR="00B0472C" w:rsidRDefault="00B0472C" w:rsidP="00B04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B0472C" w:rsidRDefault="00B0472C" w:rsidP="00B04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</w:p>
    <w:p w:rsidR="00B0472C" w:rsidRDefault="00B0472C" w:rsidP="00B047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 l</w:t>
      </w:r>
    </w:p>
    <w:p w:rsidR="00B0472C" w:rsidRDefault="00B0472C" w:rsidP="00B0472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 a</w:t>
      </w:r>
    </w:p>
    <w:p w:rsidR="00B0472C" w:rsidRDefault="00B0472C" w:rsidP="00B0472C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lastRenderedPageBreak/>
        <w:t xml:space="preserve">              Výbor</w:t>
      </w:r>
    </w:p>
    <w:p w:rsidR="00B0472C" w:rsidRDefault="00B0472C" w:rsidP="00B0472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B0472C" w:rsidRDefault="00B0472C" w:rsidP="00B0472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B0472C" w:rsidRDefault="00B0472C" w:rsidP="00B047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66. schôdza výboru</w:t>
      </w:r>
    </w:p>
    <w:p w:rsidR="00B0472C" w:rsidRDefault="00B0472C" w:rsidP="00B0472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</w:t>
      </w:r>
      <w:r w:rsidR="00657E64">
        <w:rPr>
          <w:rFonts w:ascii="Arial" w:hAnsi="Arial" w:cs="Arial"/>
          <w:bCs/>
        </w:rPr>
        <w:t>ríloha k uzneseniu č. 354</w:t>
      </w:r>
    </w:p>
    <w:p w:rsidR="00B0472C" w:rsidRDefault="00B0472C" w:rsidP="00B0472C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B0472C" w:rsidRDefault="00B0472C" w:rsidP="00B0472C">
      <w:pPr>
        <w:pStyle w:val="Nadpis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B0472C" w:rsidRPr="00B0472C" w:rsidRDefault="00B0472C" w:rsidP="00B0472C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 xml:space="preserve">zákona, </w:t>
      </w:r>
      <w:proofErr w:type="spellStart"/>
      <w:r w:rsidRPr="00B0472C">
        <w:rPr>
          <w:rFonts w:ascii="Arial" w:hAnsi="Arial" w:cs="Arial"/>
          <w:color w:val="auto"/>
        </w:rPr>
        <w:t>ktorým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sa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mení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dopĺňa</w:t>
      </w:r>
      <w:proofErr w:type="spellEnd"/>
      <w:r w:rsidRPr="00B0472C">
        <w:rPr>
          <w:rFonts w:ascii="Arial" w:hAnsi="Arial" w:cs="Arial"/>
          <w:color w:val="auto"/>
        </w:rPr>
        <w:t xml:space="preserve"> zákon č. </w:t>
      </w:r>
      <w:proofErr w:type="gramStart"/>
      <w:r w:rsidRPr="00B0472C">
        <w:rPr>
          <w:rFonts w:ascii="Arial" w:hAnsi="Arial" w:cs="Arial"/>
          <w:color w:val="auto"/>
        </w:rPr>
        <w:t>595/2003 Z. z. o dani</w:t>
      </w:r>
      <w:proofErr w:type="gramEnd"/>
      <w:r w:rsidRPr="00B0472C">
        <w:rPr>
          <w:rFonts w:ascii="Arial" w:hAnsi="Arial" w:cs="Arial"/>
          <w:color w:val="auto"/>
        </w:rPr>
        <w:t xml:space="preserve"> z </w:t>
      </w:r>
      <w:proofErr w:type="spellStart"/>
      <w:r w:rsidRPr="00B0472C">
        <w:rPr>
          <w:rFonts w:ascii="Arial" w:hAnsi="Arial" w:cs="Arial"/>
          <w:color w:val="auto"/>
        </w:rPr>
        <w:t>príjmov</w:t>
      </w:r>
      <w:proofErr w:type="spellEnd"/>
      <w:r w:rsidRPr="00B0472C">
        <w:rPr>
          <w:rFonts w:ascii="Arial" w:hAnsi="Arial" w:cs="Arial"/>
          <w:color w:val="auto"/>
        </w:rPr>
        <w:t xml:space="preserve"> v </w:t>
      </w:r>
      <w:proofErr w:type="spellStart"/>
      <w:r w:rsidRPr="00B0472C">
        <w:rPr>
          <w:rFonts w:ascii="Arial" w:hAnsi="Arial" w:cs="Arial"/>
          <w:color w:val="auto"/>
        </w:rPr>
        <w:t>znení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neskorších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predpisov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ktorým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sa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menia</w:t>
      </w:r>
      <w:proofErr w:type="spellEnd"/>
      <w:r w:rsidRPr="00B0472C">
        <w:rPr>
          <w:rFonts w:ascii="Arial" w:hAnsi="Arial" w:cs="Arial"/>
          <w:color w:val="auto"/>
        </w:rPr>
        <w:t xml:space="preserve"> a </w:t>
      </w:r>
      <w:proofErr w:type="spellStart"/>
      <w:r w:rsidRPr="00B0472C">
        <w:rPr>
          <w:rFonts w:ascii="Arial" w:hAnsi="Arial" w:cs="Arial"/>
          <w:color w:val="auto"/>
        </w:rPr>
        <w:t>dopĺňajú</w:t>
      </w:r>
      <w:proofErr w:type="spellEnd"/>
      <w:r w:rsidRPr="00B0472C">
        <w:rPr>
          <w:rFonts w:ascii="Arial" w:hAnsi="Arial" w:cs="Arial"/>
          <w:color w:val="auto"/>
        </w:rPr>
        <w:t xml:space="preserve"> </w:t>
      </w:r>
      <w:proofErr w:type="spellStart"/>
      <w:r w:rsidRPr="00B0472C">
        <w:rPr>
          <w:rFonts w:ascii="Arial" w:hAnsi="Arial" w:cs="Arial"/>
          <w:color w:val="auto"/>
        </w:rPr>
        <w:t>niektoré</w:t>
      </w:r>
      <w:proofErr w:type="spellEnd"/>
      <w:r w:rsidRPr="00B0472C">
        <w:rPr>
          <w:rFonts w:ascii="Arial" w:hAnsi="Arial" w:cs="Arial"/>
          <w:color w:val="auto"/>
        </w:rPr>
        <w:t xml:space="preserve"> zákony (tlač </w:t>
      </w:r>
      <w:r w:rsidRPr="00B0472C">
        <w:rPr>
          <w:rFonts w:ascii="Arial" w:hAnsi="Arial" w:cs="Arial"/>
          <w:b/>
          <w:color w:val="auto"/>
        </w:rPr>
        <w:t>1123</w:t>
      </w:r>
      <w:r w:rsidRPr="00B0472C">
        <w:rPr>
          <w:rFonts w:ascii="Arial" w:hAnsi="Arial" w:cs="Arial"/>
          <w:color w:val="auto"/>
        </w:rPr>
        <w:t>)</w:t>
      </w:r>
    </w:p>
    <w:p w:rsidR="00B0472C" w:rsidRDefault="00B0472C" w:rsidP="00B0472C">
      <w:pPr>
        <w:pStyle w:val="Zarkazkladnhotextu"/>
        <w:pBdr>
          <w:bottom w:val="single" w:sz="12" w:space="1" w:color="auto"/>
        </w:pBdr>
        <w:ind w:firstLine="360"/>
        <w:rPr>
          <w:rFonts w:ascii="Arial" w:hAnsi="Arial" w:cs="Arial"/>
          <w:color w:val="auto"/>
        </w:rPr>
      </w:pPr>
    </w:p>
    <w:p w:rsidR="00B0472C" w:rsidRDefault="00B0472C" w:rsidP="00B0472C">
      <w:pPr>
        <w:pStyle w:val="Zarkazkladnhotextu"/>
        <w:ind w:firstLine="360"/>
        <w:rPr>
          <w:rFonts w:ascii="Times New Roman" w:hAnsi="Times New Roman"/>
          <w:b/>
          <w:color w:val="auto"/>
        </w:rPr>
      </w:pPr>
    </w:p>
    <w:p w:rsidR="00FD7BE1" w:rsidRDefault="00FD7BE1" w:rsidP="00B0472C">
      <w:pPr>
        <w:pStyle w:val="Zarkazkladnhotextu"/>
        <w:ind w:firstLine="360"/>
        <w:rPr>
          <w:rFonts w:ascii="Times New Roman" w:hAnsi="Times New Roman"/>
          <w:b/>
          <w:color w:val="auto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I, 26. bode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V 26. bode, § 17 ods. 19 písm. a) sa vypúšťa čiarka za slovom „predpisu“.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4035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Gramatická pripomienka. </w:t>
      </w: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I, 63.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63. bode (§ 26 ods. 8) sa slová „§ 26 ods. 1“ nahrádzajú slovami „odseku 1“.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4034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Legislatívno-technická pripomienka upravuje znenie vnútorného odkazu. </w:t>
      </w: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I, 71.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V 71. bode, § 30c ods. 6 sa slovo „riešenie“ vo všetkých gramatických tvaroch nahrádza slovom „realizácia“ v príslušnom gramatickom tvare.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4034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Pripomienka zjednocuje pojmy použité v návrhu zákona (čl. I, 71. bod - § 30c).</w:t>
      </w: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I, 71.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71. bode, § 30c ods. 6 sa slová „miesto trvalého bydliska“ nahrádzajú slovami „adresa trvalého pobytu“.</w:t>
      </w:r>
    </w:p>
    <w:p w:rsidR="00FD7BE1" w:rsidRPr="00FD7BE1" w:rsidRDefault="00FD7BE1" w:rsidP="00FD7BE1">
      <w:pPr>
        <w:pStyle w:val="Odsekzoznamu"/>
        <w:overflowPunct w:val="0"/>
        <w:ind w:left="4034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Pripomienka zosúlaďuje navrhovaný pojem s pojmami zaužívanými v platnom znení zákona č. 595/2003 Z. z. o dani z príjmov (napr. § 32 ods. 6, § 39 ods. 2).</w:t>
      </w: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I, 71.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71. bode, § 30c ods. 8 prvej vete sa za slovo „vývoj“ vkladá čiarka.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spacing w:line="360" w:lineRule="auto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Gramatická pripomienka. </w:t>
      </w: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I, 72.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72. bode sa slovo „emailovú“ nahrádza slovom „e-mailovú“.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Gramatická pripomienka.</w:t>
      </w: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lastRenderedPageBreak/>
        <w:t xml:space="preserve">K čl. I, 82.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82. bode, § 43 ods. 17 písm. b) úvodnej vete sa za slovo „štvrťroka“ vkladá čiarka a slová „v ktorom bolo nepeňažné plnenie poskytnuté,“.</w:t>
      </w: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Pripomienka konkretizuje navrhované ustanovenie v zmysle jeho zosúladenia s úvodnou vetou § 43 ods. 17.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I, 87.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V 87. bode, Prílohe č. 6 sa v názve položky 10, v kóde štatistickej klasifikácie 29.10.52 za slovo „podobné“ vkladá slovo „vozidlá“. </w:t>
      </w: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Pripomienka zjednocuje znenie prílohy s čl. I, 38. bodom návrhu zákona (§ 19 ods. 3 písm. b/, 1. bod).</w:t>
      </w: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I, 87.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87. bode, Prílohe č. 7 sa slová „prvého bodu v vyjadrená desatinným číslom“ nahrádzajú slovami „prvého bodu vyjadrená desatinným číslom“.</w:t>
      </w:r>
    </w:p>
    <w:p w:rsidR="00FD7BE1" w:rsidRDefault="00FD7BE1" w:rsidP="00FD7BE1">
      <w:pPr>
        <w:pStyle w:val="Odsekzoznamu"/>
        <w:overflowPunct w:val="0"/>
        <w:spacing w:line="360" w:lineRule="auto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Gramatická pripomienka.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893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I, 87.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87. bode, Prílohe č. 7, 2. bode sa slová „Nepeňažné plnenie čiastočne navýšené o daň“ nahrádzajú slovami „Nepeňažné plnenie čiastočne navýšené o preddavok na daň“.</w:t>
      </w: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Pripomienka zjednocuje znenie Prílohy č. 7 v zmysle definície ČNP – nepeňažného  plnenia čiastočne navýšeného o preddavok na daň. </w:t>
      </w:r>
    </w:p>
    <w:p w:rsidR="00FD7BE1" w:rsidRPr="00FD7BE1" w:rsidRDefault="00FD7BE1" w:rsidP="00FD7BE1">
      <w:pPr>
        <w:overflowPunct w:val="0"/>
        <w:spacing w:line="360" w:lineRule="auto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III, 2.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2. bode, § 2 ods. 10 poslednej vete sa za slová „Pri posudzovaní podmienok“ vkladajú slová „podľa odsekov 6 až 8“.</w:t>
      </w: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Pripomienka konkretizuje citované ustanovenie doplnením vnútorného odkazu. </w:t>
      </w:r>
    </w:p>
    <w:p w:rsidR="00FD7BE1" w:rsidRPr="00FD7BE1" w:rsidRDefault="00FD7BE1" w:rsidP="00FD7BE1">
      <w:pPr>
        <w:overflowPunct w:val="0"/>
        <w:spacing w:line="360" w:lineRule="auto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III, 16.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16. bode, § 23a ods. 4 sa vypúšťa slovo „obsahu“.</w:t>
      </w:r>
    </w:p>
    <w:p w:rsid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Legislatívno-technická pripomienka vypúšťa nadbytočné slovo.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lastRenderedPageBreak/>
        <w:t>K čl. III, 19. bodu</w:t>
      </w:r>
    </w:p>
    <w:p w:rsidR="00FD7BE1" w:rsidRPr="00FD7BE1" w:rsidRDefault="00FD7BE1" w:rsidP="00FD7BE1">
      <w:pPr>
        <w:pStyle w:val="Odsekzoznamu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V 19. bode, § 23b ods. 3 sa slová „podľa § 17 ods. 2 písm. c) až e)“ nahrádzajú slovami „podľa § 17 ods. 2 písm. c) až f)“. </w:t>
      </w:r>
    </w:p>
    <w:p w:rsidR="00FD7BE1" w:rsidRPr="00FD7BE1" w:rsidRDefault="00FD7BE1" w:rsidP="00FD7BE1">
      <w:pPr>
        <w:pStyle w:val="Odsekzoznamu"/>
        <w:tabs>
          <w:tab w:val="left" w:pos="4253"/>
        </w:tabs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Pripomienka berie do úvahy, pôsobnosť Finančného riaditeľstva, ktoré preveruje, či účtovná závierka a oznámenie o dátume jej schválenia uložené v listinnej podobe obsahujú „vyplnené všeobecné náležitosti“ aj podľa § 17 ods. 2 písm. f) - ďalšie údaje ustanovené opatrením ministerstva. </w:t>
      </w:r>
    </w:p>
    <w:p w:rsidR="00FD7BE1" w:rsidRPr="00FD7BE1" w:rsidRDefault="00FD7BE1" w:rsidP="00FD7BE1">
      <w:pPr>
        <w:overflowPunct w:val="0"/>
        <w:spacing w:line="360" w:lineRule="auto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III, 28. bodu</w:t>
      </w:r>
    </w:p>
    <w:p w:rsidR="00FD7BE1" w:rsidRPr="00FD7BE1" w:rsidRDefault="00FD7BE1" w:rsidP="00FD7BE1">
      <w:pPr>
        <w:pStyle w:val="Odsekzoznamu"/>
        <w:numPr>
          <w:ilvl w:val="0"/>
          <w:numId w:val="4"/>
        </w:num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Bod znie:     </w:t>
      </w:r>
    </w:p>
    <w:p w:rsidR="00FD7BE1" w:rsidRPr="00FD7BE1" w:rsidRDefault="00FD7BE1" w:rsidP="00FD7BE1">
      <w:pPr>
        <w:pStyle w:val="Odsekzoznamu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„28. Príloha sa dopĺňa bodom 11, ktorý znie:</w:t>
      </w:r>
    </w:p>
    <w:p w:rsidR="00FD7BE1" w:rsidRPr="00FD7BE1" w:rsidRDefault="00FD7BE1" w:rsidP="00FD7BE1">
      <w:pPr>
        <w:pStyle w:val="Odsekzoznamu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„11. Smernica Európskeho parlamentu a Rady 2013/34/EÚ z 26. júna 2013 o ročných účtovných závierkach, konsolidovaných účtovných závierkach a súvisiacich správach určitých druhov podnikov, ktorou sa mení smernica Európskeho parlamentu a Rady 2006/43/ES a zrušujú smernice Rady 78/660/EHS a 83/349/EHS (Ú. v. EÚ L 182, 29. 6. 2013).“.“.</w:t>
      </w:r>
    </w:p>
    <w:p w:rsidR="00FD7BE1" w:rsidRPr="00FD7BE1" w:rsidRDefault="00FD7BE1" w:rsidP="00FD7BE1">
      <w:pPr>
        <w:pStyle w:val="Odsekzoznamu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Zároveň sa v čl. III vypúšťa bod 29. </w:t>
      </w:r>
    </w:p>
    <w:p w:rsidR="00FD7BE1" w:rsidRPr="00FD7BE1" w:rsidRDefault="00FD7BE1" w:rsidP="00FD7BE1">
      <w:pPr>
        <w:pStyle w:val="Odsekzoznamu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Legislatívno-technická oprava ustanovenia rozporného so zaužívanou legislatívnou praxou.  Podľa zaužívanej legislatívnej praxe sa v tzv. transpozičnej prílohe nevykonávajú úpravy súvisiace so zrušením smerníc v nej uvedených, ale zrušené smernice ostávajú súčasťou transpozičnej prílohy, pričom ďalšie preberané smernice alebo aj novelizácia smerníc už uvedených v transpozičnej prílohe sa uvádzajú v samostatných bodoch v chronologickom poradí na konci transpozičnej prílohy.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720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 čl. IV, 2. bodu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2. bode úvodná veta znie: „Za § 7c sa vkladá § 7d, ktorý znie:“ a označenie „§ 7e“ sa nahrádza označením „§ 7d“.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Legislatívno-technická pripomienka reaguje na platné znenie zákona č. 564/2004 Z. z. o rozpočtovom určení výnosu dane z príjmov územnej samospráve a o zmene a doplnení </w:t>
      </w:r>
      <w:r w:rsidRPr="00FD7BE1">
        <w:rPr>
          <w:rFonts w:ascii="Arial" w:hAnsi="Arial" w:cs="Arial"/>
        </w:rPr>
        <w:lastRenderedPageBreak/>
        <w:t xml:space="preserve">niektorých zákonov v znení neskorších predpisov. 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13.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13. bode sa slová „§ 16b ods. 8 a 10“ nahrádzajú slovami „§ 16b ods. 7 až 9“.</w:t>
      </w:r>
    </w:p>
    <w:p w:rsidR="00FD7BE1" w:rsidRPr="00FD7BE1" w:rsidRDefault="00FD7BE1" w:rsidP="00FD7BE1">
      <w:pPr>
        <w:pStyle w:val="Odsekzoznamu"/>
        <w:overflowPunct w:val="0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Legislatívno-technická pripomienka opravuje znenie odsekov, ktoré majú byť predmetom novelizácie. </w:t>
      </w:r>
    </w:p>
    <w:p w:rsidR="00FD7BE1" w:rsidRPr="00FD7BE1" w:rsidRDefault="00FD7BE1" w:rsidP="00FD7BE1">
      <w:pPr>
        <w:overflowPunct w:val="0"/>
        <w:spacing w:line="360" w:lineRule="auto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22.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22. bode, § 4b ods. 1 prvej vete sa slová „je certifikovaná“ nahrádzajú slovami „má byť certifikovaná“.</w:t>
      </w: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Gramatická pripomienka zohľadňujúca stav, kedy ešte k certifikácii fiskálnej tlačiarne má len dôjsť.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22.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22. bode, § 4b ods. 1 druhej vete sa slová „a desať rokov nasledujúcich po skončení výroby“ nahrádzajú slovami „a desať rokov bezprostredne nasledujúcich po roku, v ktorom sa skončila výroba“.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tabs>
          <w:tab w:val="left" w:pos="6521"/>
          <w:tab w:val="left" w:pos="7230"/>
        </w:tabs>
        <w:overflowPunct w:val="0"/>
        <w:ind w:left="3893" w:right="140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Legislatívno-technická pripomienka </w:t>
      </w:r>
    </w:p>
    <w:p w:rsidR="00FD7BE1" w:rsidRPr="00FD7BE1" w:rsidRDefault="00FD7BE1" w:rsidP="00FD7BE1">
      <w:pPr>
        <w:pStyle w:val="Odsekzoznamu"/>
        <w:tabs>
          <w:tab w:val="left" w:pos="6521"/>
          <w:tab w:val="left" w:pos="7230"/>
        </w:tabs>
        <w:overflowPunct w:val="0"/>
        <w:ind w:left="3893" w:right="140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konkretizujúca navrhované ustanovenie.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22.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22. bode, § 4b ods. 2 sa slová „požiadaviek podľa § 4 ods. 1 písm. b) tretieho bodu,“ nahrádzajú slovami „požiadaviek ustanovených osobitným predpisom,</w:t>
      </w:r>
      <w:r w:rsidRPr="00FD7BE1">
        <w:rPr>
          <w:rFonts w:ascii="Arial" w:hAnsi="Arial" w:cs="Arial"/>
          <w:vertAlign w:val="superscript"/>
        </w:rPr>
        <w:t>11</w:t>
      </w:r>
      <w:r w:rsidRPr="00FD7BE1">
        <w:rPr>
          <w:rFonts w:ascii="Arial" w:hAnsi="Arial" w:cs="Arial"/>
        </w:rPr>
        <w:t>)“.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Pripomienka harmonizuje uvedené ustanovenie s  § 4 ods. 1 písm. b) tretí bod  – čl. VII, 17. bod návrhu zákona. </w:t>
      </w:r>
    </w:p>
    <w:p w:rsidR="00FD7BE1" w:rsidRPr="00FD7BE1" w:rsidRDefault="00FD7BE1" w:rsidP="00FD7BE1">
      <w:pPr>
        <w:overflowPunct w:val="0"/>
        <w:spacing w:line="360" w:lineRule="auto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22.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22. bode, § 4b ods. 4  a 6 sa slovo „predajca“ nahrádza slovom „distribútor“.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Pripomienka zosúlaďuje uvedené ustanovenie so znením § 4b ods. 1 – čl. VII, 22. bod návrhu zákona. </w:t>
      </w: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lastRenderedPageBreak/>
        <w:t>K čl. VII, 27.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V 27. bode, § 7a ods. 3 sa za slovo „oznámiť“ vkladajú slová „daňovému úradu“.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Legislatívno-technická pripomienka</w:t>
      </w: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 konkretizujúca navrhované ustanovenie v zmysle doplnenia príslušného orgánu.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32.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32. bode (§ 8 ods. 5) sa slová „Primerane sa postupuje“ nahrádzajú slovami „Podnikateľ je povinný primerane postupovať“.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Legislatívno-technická pripomienka </w:t>
      </w: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konkretizujúca navrhované ustanovenie v zmysle vymedzenia povinnej osoby. </w:t>
      </w:r>
    </w:p>
    <w:p w:rsidR="00FD7BE1" w:rsidRPr="00FD7BE1" w:rsidRDefault="00FD7BE1" w:rsidP="00FD7BE1">
      <w:pPr>
        <w:overflowPunct w:val="0"/>
        <w:spacing w:line="360" w:lineRule="auto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48.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48. bode sa slová „Nadpis § 16b“ nahrádzajú slovami „Nadpis nad § 16b“.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spacing w:line="360" w:lineRule="auto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Legislatívno-technická pripomienka.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50.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50. bode, § 16b ods. 7 druhej vete sa za slová „povinnosť používať elektronickú registračnú pokladnicu“ vkladajú slová „na predajnom mieste“.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3893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Pripomienka zosúlaďuje text so znením druhej vety citovaného ustanovenia. </w:t>
      </w:r>
    </w:p>
    <w:p w:rsidR="00FD7BE1" w:rsidRPr="00FD7BE1" w:rsidRDefault="00FD7BE1" w:rsidP="00FD7BE1">
      <w:pPr>
        <w:overflowPunct w:val="0"/>
        <w:spacing w:line="360" w:lineRule="auto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50.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50. bode, § 16b ods. 7 druhej vete sa slovo „občanov“ nahrádza slovom „osôb“.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overflowPunct w:val="0"/>
        <w:ind w:left="388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Pripomienka odstraňuje diskriminačný charakter daného ustanovenia v zmysle, že ochrana života a zdravia sa musí vzťahovať na všetkých ľudí. </w:t>
      </w:r>
    </w:p>
    <w:p w:rsidR="00FD7BE1" w:rsidRPr="00FD7BE1" w:rsidRDefault="00FD7BE1" w:rsidP="00FD7BE1">
      <w:pPr>
        <w:pStyle w:val="Odsekzoznamu"/>
        <w:overflowPunct w:val="0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52.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Bod 52. sa vypúšťa. Doterajšie body 53 až 58 sa primerane prečíslujú. 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4035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lastRenderedPageBreak/>
        <w:t xml:space="preserve">Pripomienka vypúšťa novelizačný bod, nakoľko zmena v ňom navrhovaná je obsahom úpravy 13. bodu v čl. VII. </w:t>
      </w:r>
    </w:p>
    <w:p w:rsidR="00FD7BE1" w:rsidRPr="00FD7BE1" w:rsidRDefault="00FD7BE1" w:rsidP="00FD7BE1">
      <w:pPr>
        <w:pStyle w:val="Odsekzoznamu"/>
        <w:overflowPunct w:val="0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numPr>
          <w:ilvl w:val="0"/>
          <w:numId w:val="3"/>
        </w:numPr>
        <w:overflowPunct w:val="0"/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K čl. VII, 54. bodu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>V 54. bode, § 17a ods. 5 sa slová „vykonania expertízy“ nahrádzajú slovami „vykonania technickej expertízy“.</w:t>
      </w:r>
    </w:p>
    <w:p w:rsidR="00FD7BE1" w:rsidRPr="00FD7BE1" w:rsidRDefault="00FD7BE1" w:rsidP="00FD7BE1">
      <w:pPr>
        <w:pStyle w:val="Odsekzoznamu"/>
        <w:overflowPunct w:val="0"/>
        <w:spacing w:line="360" w:lineRule="auto"/>
        <w:ind w:left="348"/>
        <w:jc w:val="both"/>
        <w:rPr>
          <w:rFonts w:ascii="Arial" w:hAnsi="Arial" w:cs="Arial"/>
        </w:rPr>
      </w:pPr>
    </w:p>
    <w:p w:rsidR="00FD7BE1" w:rsidRPr="00FD7BE1" w:rsidRDefault="00FD7BE1" w:rsidP="00FD7BE1">
      <w:pPr>
        <w:pStyle w:val="Odsekzoznamu"/>
        <w:overflowPunct w:val="0"/>
        <w:ind w:left="4034"/>
        <w:jc w:val="both"/>
        <w:rPr>
          <w:rFonts w:ascii="Arial" w:hAnsi="Arial" w:cs="Arial"/>
        </w:rPr>
      </w:pPr>
      <w:r w:rsidRPr="00FD7BE1">
        <w:rPr>
          <w:rFonts w:ascii="Arial" w:hAnsi="Arial" w:cs="Arial"/>
        </w:rPr>
        <w:t xml:space="preserve">Pripomienka harmonizuje uvedené ustanovenie s § 17a ods. 2 – čl. VII, 54. bod návrhu zákona. </w:t>
      </w:r>
    </w:p>
    <w:p w:rsidR="00B0472C" w:rsidRPr="00FD7BE1" w:rsidRDefault="00B0472C" w:rsidP="00FD7BE1">
      <w:pPr>
        <w:pStyle w:val="Odsekzoznamu"/>
        <w:ind w:left="0"/>
        <w:jc w:val="both"/>
        <w:rPr>
          <w:rFonts w:ascii="Arial" w:hAnsi="Arial" w:cs="Arial"/>
          <w:bCs/>
          <w:noProof w:val="0"/>
        </w:rPr>
      </w:pPr>
    </w:p>
    <w:p w:rsidR="00B0472C" w:rsidRPr="00FD7BE1" w:rsidRDefault="00B0472C" w:rsidP="00FD7BE1">
      <w:pPr>
        <w:rPr>
          <w:rFonts w:ascii="Arial" w:hAnsi="Arial" w:cs="Arial"/>
        </w:rPr>
      </w:pPr>
    </w:p>
    <w:p w:rsidR="00B0472C" w:rsidRPr="00FD7BE1" w:rsidRDefault="00B0472C" w:rsidP="00FD7BE1">
      <w:pPr>
        <w:rPr>
          <w:rFonts w:ascii="Arial" w:hAnsi="Arial" w:cs="Arial"/>
        </w:rPr>
      </w:pPr>
    </w:p>
    <w:p w:rsidR="00B0472C" w:rsidRPr="00FD7BE1" w:rsidRDefault="00B0472C" w:rsidP="00FD7BE1">
      <w:pPr>
        <w:rPr>
          <w:rFonts w:ascii="Arial" w:hAnsi="Arial" w:cs="Arial"/>
        </w:rPr>
      </w:pPr>
    </w:p>
    <w:p w:rsidR="00B0472C" w:rsidRPr="00FD7BE1" w:rsidRDefault="00B0472C" w:rsidP="00FD7BE1">
      <w:pPr>
        <w:rPr>
          <w:rFonts w:ascii="Arial" w:hAnsi="Arial" w:cs="Arial"/>
        </w:rPr>
      </w:pPr>
    </w:p>
    <w:p w:rsidR="00B0472C" w:rsidRPr="00FD7BE1" w:rsidRDefault="00B0472C" w:rsidP="00FD7BE1">
      <w:pPr>
        <w:rPr>
          <w:rFonts w:ascii="Arial" w:hAnsi="Arial" w:cs="Arial"/>
        </w:rPr>
      </w:pPr>
    </w:p>
    <w:p w:rsidR="00B0472C" w:rsidRPr="00FD7BE1" w:rsidRDefault="00B0472C" w:rsidP="00FD7BE1">
      <w:pPr>
        <w:rPr>
          <w:rFonts w:ascii="Arial" w:hAnsi="Arial" w:cs="Arial"/>
        </w:rPr>
      </w:pPr>
    </w:p>
    <w:p w:rsidR="00F62786" w:rsidRDefault="00F62786">
      <w:bookmarkStart w:id="0" w:name="_GoBack"/>
      <w:bookmarkEnd w:id="0"/>
    </w:p>
    <w:sectPr w:rsidR="00F62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C52"/>
    <w:multiLevelType w:val="hybridMultilevel"/>
    <w:tmpl w:val="999096FE"/>
    <w:lvl w:ilvl="0" w:tplc="D3DE94A8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165DA"/>
    <w:multiLevelType w:val="hybridMultilevel"/>
    <w:tmpl w:val="8F38CA86"/>
    <w:lvl w:ilvl="0" w:tplc="263AE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2C"/>
    <w:rsid w:val="00657E64"/>
    <w:rsid w:val="00B0472C"/>
    <w:rsid w:val="00F62786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4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472C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472C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472C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472C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472C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472C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472C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472C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0472C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0472C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0472C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0472C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B0472C"/>
    <w:pPr>
      <w:ind w:left="708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4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472C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472C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472C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472C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472C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472C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0472C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472C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0472C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0472C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0472C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0472C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B0472C"/>
    <w:pPr>
      <w:ind w:left="70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1351</Words>
  <Characters>7704</Characters>
  <Application>Microsoft Office Word</Application>
  <DocSecurity>0</DocSecurity>
  <Lines>64</Lines>
  <Paragraphs>18</Paragraphs>
  <ScaleCrop>false</ScaleCrop>
  <Company>Kancelaria NR SR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</cp:revision>
  <dcterms:created xsi:type="dcterms:W3CDTF">2014-09-30T12:54:00Z</dcterms:created>
  <dcterms:modified xsi:type="dcterms:W3CDTF">2014-10-07T11:55:00Z</dcterms:modified>
</cp:coreProperties>
</file>