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4B7626">
        <w:rPr>
          <w:sz w:val="22"/>
          <w:szCs w:val="22"/>
        </w:rPr>
        <w:t>1843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D5482F">
        <w:rPr>
          <w:sz w:val="22"/>
          <w:szCs w:val="22"/>
        </w:rPr>
        <w:t>4</w:t>
      </w:r>
    </w:p>
    <w:p w:rsidR="004B7626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4B7626">
        <w:t>1236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4B7626">
        <w:rPr>
          <w:rFonts w:ascii="Arial" w:hAnsi="Arial" w:cs="Arial"/>
          <w:sz w:val="22"/>
          <w:szCs w:val="22"/>
        </w:rPr>
        <w:t> 29. septembra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D5482F">
        <w:rPr>
          <w:rFonts w:ascii="Arial" w:hAnsi="Arial" w:cs="Arial"/>
          <w:sz w:val="22"/>
          <w:szCs w:val="22"/>
        </w:rPr>
        <w:t>4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4B7626">
        <w:rPr>
          <w:rFonts w:cs="Arial"/>
          <w:szCs w:val="22"/>
        </w:rPr>
        <w:t>Martina CHRENA a Juraja MIŠKOVA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>mení a</w:t>
      </w:r>
      <w:r w:rsidR="004B7626">
        <w:rPr>
          <w:rFonts w:cs="Arial"/>
          <w:szCs w:val="22"/>
        </w:rPr>
        <w:t> </w:t>
      </w:r>
      <w:r w:rsidR="001D3570">
        <w:rPr>
          <w:rFonts w:cs="Arial"/>
          <w:szCs w:val="22"/>
        </w:rPr>
        <w:t>dopĺňa</w:t>
      </w:r>
      <w:r w:rsidR="004B7626">
        <w:rPr>
          <w:rFonts w:cs="Arial"/>
          <w:szCs w:val="22"/>
        </w:rPr>
        <w:t xml:space="preserve"> zákon č. 251/2012 Z. z. o energetike a o zmene a doplnení niektorých zákonov v znení neskorších predpisov</w:t>
        <w:br/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4B7626">
        <w:rPr>
          <w:rFonts w:cs="Arial"/>
          <w:szCs w:val="22"/>
        </w:rPr>
        <w:t>1233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4B7626">
        <w:rPr>
          <w:rFonts w:cs="Arial"/>
          <w:szCs w:val="22"/>
        </w:rPr>
        <w:t>25. septembra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D5482F">
        <w:rPr>
          <w:rFonts w:cs="Arial"/>
          <w:szCs w:val="22"/>
        </w:rPr>
        <w:t>4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7E0F34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</w:t>
      </w:r>
      <w:r w:rsidR="007E0F34">
        <w:rPr>
          <w:rFonts w:ascii="Arial" w:hAnsi="Arial" w:cs="Arial"/>
          <w:sz w:val="22"/>
          <w:szCs w:val="22"/>
        </w:rPr>
        <w:t>hospodárske záležitosti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7E0F34">
        <w:rPr>
          <w:rFonts w:ascii="Arial" w:hAnsi="Arial" w:cs="Arial"/>
          <w:sz w:val="22"/>
          <w:szCs w:val="22"/>
        </w:rPr>
        <w:t>hospodárske záležitosti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7E0F34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7E0F34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7E0F34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45100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82FAE"/>
    <w:rsid w:val="00294C93"/>
    <w:rsid w:val="002B2F61"/>
    <w:rsid w:val="002C7297"/>
    <w:rsid w:val="00345D4D"/>
    <w:rsid w:val="00351461"/>
    <w:rsid w:val="00370627"/>
    <w:rsid w:val="00484701"/>
    <w:rsid w:val="00492F29"/>
    <w:rsid w:val="004B7626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7E0F34"/>
    <w:rsid w:val="008A0C9B"/>
    <w:rsid w:val="008B1A45"/>
    <w:rsid w:val="00992885"/>
    <w:rsid w:val="00AA3DED"/>
    <w:rsid w:val="00AB4082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172</Words>
  <Characters>981</Characters>
  <Application>Microsoft Office Word</Application>
  <DocSecurity>0</DocSecurity>
  <Lines>0</Lines>
  <Paragraphs>0</Paragraphs>
  <ScaleCrop>false</ScaleCrop>
  <Company>Kancelária NR SR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2013-11-12T15:22:00Z</cp:lastPrinted>
  <dcterms:created xsi:type="dcterms:W3CDTF">2014-10-01T09:53:00Z</dcterms:created>
  <dcterms:modified xsi:type="dcterms:W3CDTF">2014-10-01T09:53:00Z</dcterms:modified>
</cp:coreProperties>
</file>