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F27323">
      <w:pPr>
        <w:widowControl/>
        <w:bidi w:val="0"/>
        <w:jc w:val="center"/>
        <w:rPr>
          <w:rFonts w:ascii="Times New Roman" w:hAnsi="Times New Roman"/>
          <w:color w:val="000000"/>
        </w:rPr>
      </w:pPr>
      <w:r w:rsidRPr="00F27323" w:rsidR="00C0489E">
        <w:rPr>
          <w:rStyle w:val="PlaceholderText"/>
          <w:b/>
          <w:caps/>
          <w:color w:val="000000"/>
          <w:spacing w:val="30"/>
        </w:rPr>
        <w:t>Dôvodová správa</w:t>
      </w:r>
    </w:p>
    <w:p w:rsidR="00C0489E" w:rsidRPr="00F27323">
      <w:pPr>
        <w:widowControl/>
        <w:bidi w:val="0"/>
        <w:jc w:val="both"/>
        <w:rPr>
          <w:rStyle w:val="PlaceholderText"/>
          <w:color w:val="000000"/>
        </w:rPr>
      </w:pPr>
      <w:r w:rsidRPr="00F27323">
        <w:rPr>
          <w:rStyle w:val="PlaceholderText"/>
          <w:color w:val="000000"/>
        </w:rPr>
        <w:t>  </w:t>
      </w:r>
    </w:p>
    <w:p w:rsidR="00C0489E" w:rsidRPr="00F27323" w:rsidP="00D86A63">
      <w:pPr>
        <w:widowControl/>
        <w:bidi w:val="0"/>
        <w:ind w:left="2880" w:firstLine="720"/>
        <w:jc w:val="both"/>
        <w:rPr>
          <w:rStyle w:val="PlaceholderText"/>
          <w:color w:val="000000"/>
        </w:rPr>
      </w:pPr>
      <w:r w:rsidRPr="00F27323">
        <w:rPr>
          <w:rStyle w:val="PlaceholderText"/>
          <w:b/>
          <w:color w:val="000000"/>
        </w:rPr>
        <w:t>Všeobecná časť</w:t>
      </w:r>
    </w:p>
    <w:p w:rsidR="00C0489E" w:rsidRPr="00F27323">
      <w:pPr>
        <w:widowControl/>
        <w:bidi w:val="0"/>
        <w:jc w:val="both"/>
        <w:rPr>
          <w:rStyle w:val="PlaceholderText"/>
          <w:color w:val="000000"/>
        </w:rPr>
      </w:pPr>
      <w:r w:rsidRPr="00F27323">
        <w:rPr>
          <w:rStyle w:val="PlaceholderText"/>
          <w:color w:val="000000"/>
        </w:rPr>
        <w:t> </w:t>
      </w:r>
    </w:p>
    <w:p w:rsidR="00994FEA" w:rsidRPr="00F27323" w:rsidP="00E02F4B">
      <w:pPr>
        <w:widowControl/>
        <w:bidi w:val="0"/>
        <w:ind w:firstLine="709"/>
        <w:jc w:val="both"/>
        <w:rPr>
          <w:rFonts w:ascii="Times New Roman" w:hAnsi="Times New Roman"/>
        </w:rPr>
      </w:pPr>
    </w:p>
    <w:p w:rsidR="000913E4" w:rsidRPr="00F27323" w:rsidP="000913E4">
      <w:pPr>
        <w:widowControl/>
        <w:bidi w:val="0"/>
        <w:ind w:firstLine="709"/>
        <w:jc w:val="both"/>
        <w:rPr>
          <w:rFonts w:ascii="Times New Roman" w:hAnsi="Times New Roman"/>
          <w:i/>
          <w:color w:val="000000"/>
        </w:rPr>
      </w:pPr>
      <w:r w:rsidRPr="00F27323" w:rsidR="00994FEA">
        <w:rPr>
          <w:rStyle w:val="PlaceholderText"/>
          <w:color w:val="000000"/>
        </w:rPr>
        <w:t>Návrh zákona vychádza z Programového vyhlásenia vlády SR</w:t>
      </w:r>
      <w:r w:rsidRPr="00F27323" w:rsidR="00784A58">
        <w:rPr>
          <w:rFonts w:ascii="Times New Roman" w:hAnsi="Times New Roman"/>
        </w:rPr>
        <w:t xml:space="preserve"> </w:t>
      </w:r>
      <w:r w:rsidRPr="00F27323" w:rsidR="00784A58">
        <w:rPr>
          <w:rStyle w:val="PlaceholderText"/>
          <w:color w:val="000000"/>
        </w:rPr>
        <w:t>na roky 2012 – 2016</w:t>
      </w:r>
      <w:r w:rsidRPr="00F27323" w:rsidR="00994FEA">
        <w:rPr>
          <w:rStyle w:val="PlaceholderText"/>
          <w:color w:val="000000"/>
        </w:rPr>
        <w:t xml:space="preserve">, </w:t>
      </w:r>
      <w:r w:rsidRPr="00F27323" w:rsidR="002C3A34">
        <w:rPr>
          <w:rStyle w:val="PlaceholderText"/>
          <w:color w:val="000000"/>
        </w:rPr>
        <w:t xml:space="preserve">podľa </w:t>
      </w:r>
      <w:r w:rsidRPr="00F27323" w:rsidR="00994FEA">
        <w:rPr>
          <w:rStyle w:val="PlaceholderText"/>
          <w:color w:val="000000"/>
        </w:rPr>
        <w:t>ktoré</w:t>
      </w:r>
      <w:r w:rsidRPr="00F27323" w:rsidR="002C3A34">
        <w:rPr>
          <w:rStyle w:val="PlaceholderText"/>
          <w:color w:val="000000"/>
        </w:rPr>
        <w:t>ho sa v</w:t>
      </w:r>
      <w:r w:rsidRPr="00F27323" w:rsidR="00994FEA">
        <w:rPr>
          <w:rStyle w:val="PlaceholderText"/>
          <w:color w:val="000000"/>
        </w:rPr>
        <w:t>láda SR</w:t>
      </w:r>
      <w:r w:rsidRPr="00F27323" w:rsidR="002C3A34">
        <w:rPr>
          <w:rStyle w:val="PlaceholderText"/>
          <w:i/>
          <w:color w:val="000000"/>
        </w:rPr>
        <w:t xml:space="preserve"> </w:t>
      </w:r>
      <w:r w:rsidRPr="00F27323" w:rsidR="002C3A34">
        <w:rPr>
          <w:rStyle w:val="PlaceholderText"/>
          <w:color w:val="000000"/>
        </w:rPr>
        <w:t>zaviazala</w:t>
      </w:r>
      <w:r w:rsidRPr="00F27323" w:rsidR="002C3A34">
        <w:rPr>
          <w:rStyle w:val="PlaceholderText"/>
          <w:i/>
          <w:color w:val="000000"/>
        </w:rPr>
        <w:t xml:space="preserve"> „</w:t>
      </w:r>
      <w:r w:rsidRPr="00F27323" w:rsidR="00784A58">
        <w:rPr>
          <w:rStyle w:val="PlaceholderText"/>
          <w:i/>
          <w:color w:val="000000"/>
        </w:rPr>
        <w:t>vytvoriť podmienky na zefektívnenie vymáhania pohľadávok štátu s cieľom ich jednotného a centrálneho vymáhania</w:t>
      </w:r>
      <w:r w:rsidRPr="00F27323" w:rsidR="002C3A34">
        <w:rPr>
          <w:rFonts w:ascii="Times New Roman" w:hAnsi="Times New Roman"/>
          <w:i/>
          <w:color w:val="000000"/>
        </w:rPr>
        <w:t>“</w:t>
      </w:r>
      <w:r w:rsidRPr="00F27323">
        <w:rPr>
          <w:rFonts w:ascii="Times New Roman" w:hAnsi="Times New Roman"/>
          <w:i/>
          <w:color w:val="000000"/>
        </w:rPr>
        <w:t>.</w:t>
      </w:r>
    </w:p>
    <w:p w:rsidR="00C01B86" w:rsidRPr="00F27323" w:rsidP="006D6066">
      <w:pPr>
        <w:pStyle w:val="NormalWeb"/>
        <w:bidi w:val="0"/>
        <w:ind w:firstLine="709"/>
        <w:jc w:val="both"/>
        <w:rPr>
          <w:rFonts w:ascii="Times New Roman" w:hAnsi="Times New Roman"/>
          <w:color w:val="000000"/>
        </w:rPr>
      </w:pPr>
      <w:r w:rsidRPr="00F27323">
        <w:rPr>
          <w:rStyle w:val="PlaceholderText"/>
          <w:color w:val="000000"/>
        </w:rPr>
        <w:t>Všeobecné pravidlá s</w:t>
      </w:r>
      <w:r w:rsidRPr="00F27323" w:rsidR="00784A58">
        <w:rPr>
          <w:rStyle w:val="PlaceholderText"/>
          <w:color w:val="000000"/>
        </w:rPr>
        <w:t>práv</w:t>
      </w:r>
      <w:r w:rsidRPr="00F27323">
        <w:rPr>
          <w:rStyle w:val="PlaceholderText"/>
          <w:color w:val="000000"/>
        </w:rPr>
        <w:t>y</w:t>
      </w:r>
      <w:r w:rsidRPr="00F27323" w:rsidR="00784A58">
        <w:rPr>
          <w:rStyle w:val="PlaceholderText"/>
          <w:color w:val="000000"/>
        </w:rPr>
        <w:t xml:space="preserve"> a</w:t>
      </w:r>
      <w:r w:rsidRPr="00F27323" w:rsidR="00FE0C0E">
        <w:rPr>
          <w:rStyle w:val="PlaceholderText"/>
          <w:color w:val="000000"/>
        </w:rPr>
        <w:t xml:space="preserve"> nakladani</w:t>
      </w:r>
      <w:r w:rsidRPr="00F27323">
        <w:rPr>
          <w:rStyle w:val="PlaceholderText"/>
          <w:color w:val="000000"/>
        </w:rPr>
        <w:t>a</w:t>
      </w:r>
      <w:r w:rsidRPr="00F27323" w:rsidR="00FE0C0E">
        <w:rPr>
          <w:rStyle w:val="PlaceholderText"/>
          <w:color w:val="000000"/>
        </w:rPr>
        <w:t xml:space="preserve"> s pohľadávkami štátu upravuje zákon</w:t>
      </w:r>
      <w:r w:rsidRPr="00F27323" w:rsidR="00784A58">
        <w:rPr>
          <w:rStyle w:val="PlaceholderText"/>
          <w:color w:val="000000"/>
        </w:rPr>
        <w:t xml:space="preserve"> NR</w:t>
      </w:r>
      <w:r w:rsidRPr="00F27323" w:rsidR="00DF33F8">
        <w:rPr>
          <w:rStyle w:val="PlaceholderText"/>
          <w:color w:val="000000"/>
        </w:rPr>
        <w:t xml:space="preserve"> </w:t>
      </w:r>
      <w:r w:rsidRPr="00F27323" w:rsidR="00784A58">
        <w:rPr>
          <w:rStyle w:val="PlaceholderText"/>
          <w:color w:val="000000"/>
        </w:rPr>
        <w:t xml:space="preserve">SR </w:t>
      </w:r>
      <w:r w:rsidRPr="00F27323" w:rsidR="00ED6485">
        <w:rPr>
          <w:rStyle w:val="PlaceholderText"/>
          <w:color w:val="000000"/>
        </w:rPr>
        <w:t xml:space="preserve">č. 278/1993 Z. z. </w:t>
      </w:r>
      <w:r w:rsidRPr="00F27323" w:rsidR="00FE0C0E">
        <w:rPr>
          <w:rStyle w:val="PlaceholderText"/>
          <w:color w:val="000000"/>
        </w:rPr>
        <w:t>o správe majetku štátu</w:t>
      </w:r>
      <w:r w:rsidRPr="00F27323" w:rsidR="00ED6485">
        <w:rPr>
          <w:rStyle w:val="PlaceholderText"/>
          <w:color w:val="000000"/>
        </w:rPr>
        <w:t xml:space="preserve"> v znení neskorších predpisov</w:t>
      </w:r>
      <w:r w:rsidRPr="00F27323" w:rsidR="00784A58">
        <w:rPr>
          <w:rStyle w:val="PlaceholderText"/>
          <w:color w:val="000000"/>
        </w:rPr>
        <w:t xml:space="preserve">. </w:t>
      </w:r>
      <w:r w:rsidRPr="00F27323">
        <w:rPr>
          <w:rStyle w:val="PlaceholderText"/>
          <w:color w:val="000000"/>
        </w:rPr>
        <w:t xml:space="preserve">Ide o také pohľadávky štátu, ktoré spravujú štátne rozpočtové organizácie, štátne príspevkové organizácie, štátne fondy, verejnoprávne inštitúcie alebo iné právnické osoby, ak spravujú majetok štátu. </w:t>
      </w:r>
      <w:r w:rsidRPr="00F27323">
        <w:rPr>
          <w:rFonts w:ascii="Times New Roman" w:hAnsi="Times New Roman"/>
          <w:color w:val="000000"/>
        </w:rPr>
        <w:t>Tieto pohľadávky štátu vznikajú najmä zo zmluvných vzťahov, zo správneho konania, zo služobného, pracovného alebo obdobného pomeru, z náhrady škody, bezdôvodného obohatenia a pod.</w:t>
      </w:r>
    </w:p>
    <w:p w:rsidR="00ED6485" w:rsidRPr="00F27323" w:rsidP="00784A58">
      <w:pPr>
        <w:pStyle w:val="NormalWeb"/>
        <w:bidi w:val="0"/>
        <w:spacing w:before="0" w:beforeAutospacing="0" w:after="0" w:afterAutospacing="0"/>
        <w:ind w:firstLine="709"/>
        <w:jc w:val="both"/>
        <w:rPr>
          <w:rStyle w:val="PlaceholderText"/>
          <w:color w:val="000000"/>
        </w:rPr>
      </w:pPr>
      <w:r w:rsidRPr="00F27323" w:rsidR="00784A58">
        <w:rPr>
          <w:rStyle w:val="PlaceholderText"/>
          <w:color w:val="000000"/>
        </w:rPr>
        <w:t xml:space="preserve">Podľa </w:t>
      </w:r>
      <w:r w:rsidRPr="00F27323" w:rsidR="00AD0AC8">
        <w:rPr>
          <w:rStyle w:val="PlaceholderText"/>
          <w:color w:val="000000"/>
        </w:rPr>
        <w:t>platnej</w:t>
      </w:r>
      <w:r w:rsidRPr="00F27323" w:rsidR="00784A58">
        <w:rPr>
          <w:rStyle w:val="PlaceholderText"/>
          <w:color w:val="000000"/>
        </w:rPr>
        <w:t xml:space="preserve"> právnej úpravy</w:t>
      </w:r>
      <w:r w:rsidRPr="00F27323" w:rsidR="00FE0C0E">
        <w:rPr>
          <w:rStyle w:val="PlaceholderText"/>
          <w:color w:val="000000"/>
        </w:rPr>
        <w:t xml:space="preserve"> každý správca uplatňuje a vymáha pohľadávky štátu samostatne</w:t>
      </w:r>
      <w:r w:rsidRPr="00F27323">
        <w:rPr>
          <w:rStyle w:val="PlaceholderText"/>
          <w:color w:val="000000"/>
        </w:rPr>
        <w:t>, t.j. každý správca majetku štátu pri vymáhaní pohľadávok štátu uplatňuje vlastné postupy a zároveň vystupuje</w:t>
      </w:r>
      <w:r w:rsidRPr="00F27323" w:rsidR="00AD7382">
        <w:rPr>
          <w:rStyle w:val="PlaceholderText"/>
          <w:color w:val="000000"/>
        </w:rPr>
        <w:t xml:space="preserve"> v</w:t>
      </w:r>
      <w:r w:rsidRPr="00F27323">
        <w:rPr>
          <w:rStyle w:val="PlaceholderText"/>
          <w:color w:val="000000"/>
        </w:rPr>
        <w:t xml:space="preserve"> jednotlivých konaniach samostatne. Tento systém vymáhania pohľadávok štátu spôsobuje nejednotnosť </w:t>
      </w:r>
      <w:r w:rsidRPr="00F27323" w:rsidR="00AD7382">
        <w:rPr>
          <w:rStyle w:val="PlaceholderText"/>
          <w:color w:val="000000"/>
        </w:rPr>
        <w:t xml:space="preserve">ich </w:t>
      </w:r>
      <w:r w:rsidRPr="00F27323" w:rsidR="006D6066">
        <w:rPr>
          <w:rStyle w:val="PlaceholderText"/>
          <w:color w:val="000000"/>
        </w:rPr>
        <w:t xml:space="preserve">uplatňovania </w:t>
      </w:r>
      <w:r w:rsidRPr="00F27323">
        <w:rPr>
          <w:rStyle w:val="PlaceholderText"/>
          <w:color w:val="000000"/>
        </w:rPr>
        <w:t xml:space="preserve">a zároveň </w:t>
      </w:r>
      <w:r w:rsidRPr="00F27323" w:rsidR="00AD7382">
        <w:rPr>
          <w:rStyle w:val="PlaceholderText"/>
          <w:color w:val="000000"/>
        </w:rPr>
        <w:t xml:space="preserve">má za následok </w:t>
      </w:r>
      <w:r w:rsidRPr="00F27323">
        <w:rPr>
          <w:rStyle w:val="PlaceholderText"/>
          <w:color w:val="000000"/>
        </w:rPr>
        <w:t>roztrieštenosť veriteľskéh</w:t>
      </w:r>
      <w:r w:rsidRPr="00F27323" w:rsidR="00784A58">
        <w:rPr>
          <w:rStyle w:val="PlaceholderText"/>
          <w:color w:val="000000"/>
        </w:rPr>
        <w:t>o postavenia štátu v </w:t>
      </w:r>
      <w:r w:rsidRPr="00F27323">
        <w:rPr>
          <w:rStyle w:val="PlaceholderText"/>
          <w:color w:val="000000"/>
        </w:rPr>
        <w:t>konania</w:t>
      </w:r>
      <w:r w:rsidRPr="00F27323" w:rsidR="00784A58">
        <w:rPr>
          <w:rStyle w:val="PlaceholderText"/>
          <w:color w:val="000000"/>
        </w:rPr>
        <w:t xml:space="preserve">ch, ako je </w:t>
      </w:r>
      <w:r w:rsidRPr="00F27323">
        <w:rPr>
          <w:rStyle w:val="PlaceholderText"/>
          <w:color w:val="000000"/>
        </w:rPr>
        <w:t>napr. konkurzné konanie,</w:t>
      </w:r>
      <w:r w:rsidRPr="00F27323" w:rsidR="00784A58">
        <w:rPr>
          <w:rStyle w:val="PlaceholderText"/>
          <w:color w:val="000000"/>
        </w:rPr>
        <w:t xml:space="preserve"> reštrukturalizácia, likvidácia</w:t>
      </w:r>
      <w:r w:rsidRPr="00F27323">
        <w:rPr>
          <w:rStyle w:val="PlaceholderText"/>
          <w:color w:val="000000"/>
        </w:rPr>
        <w:t xml:space="preserve">.  </w:t>
      </w:r>
      <w:r w:rsidRPr="00F27323" w:rsidR="00FE0C0E">
        <w:rPr>
          <w:rStyle w:val="PlaceholderText"/>
          <w:color w:val="000000"/>
        </w:rPr>
        <w:t xml:space="preserve"> </w:t>
      </w:r>
    </w:p>
    <w:p w:rsidR="00ED6485" w:rsidRPr="00F27323" w:rsidP="00E02F4B">
      <w:pPr>
        <w:widowControl/>
        <w:bidi w:val="0"/>
        <w:ind w:firstLine="709"/>
        <w:jc w:val="both"/>
        <w:rPr>
          <w:rStyle w:val="PlaceholderText"/>
          <w:color w:val="000000"/>
        </w:rPr>
      </w:pPr>
    </w:p>
    <w:p w:rsidR="00C23453" w:rsidRPr="00F27323" w:rsidP="008546CC">
      <w:pPr>
        <w:widowControl/>
        <w:bidi w:val="0"/>
        <w:ind w:firstLine="709"/>
        <w:jc w:val="both"/>
        <w:rPr>
          <w:rStyle w:val="PlaceholderText"/>
          <w:color w:val="000000"/>
        </w:rPr>
      </w:pPr>
      <w:r w:rsidRPr="00F27323" w:rsidR="00A231A1">
        <w:rPr>
          <w:rStyle w:val="PlaceholderText"/>
          <w:color w:val="000000"/>
        </w:rPr>
        <w:t>Prax</w:t>
      </w:r>
      <w:r w:rsidRPr="00F27323" w:rsidR="00FE0C0E">
        <w:rPr>
          <w:rStyle w:val="PlaceholderText"/>
          <w:color w:val="000000"/>
        </w:rPr>
        <w:t xml:space="preserve"> </w:t>
      </w:r>
      <w:r w:rsidRPr="00F27323" w:rsidR="008546CC">
        <w:rPr>
          <w:rStyle w:val="PlaceholderText"/>
          <w:color w:val="000000"/>
        </w:rPr>
        <w:t>pre</w:t>
      </w:r>
      <w:r w:rsidRPr="00F27323" w:rsidR="00A231A1">
        <w:rPr>
          <w:rStyle w:val="PlaceholderText"/>
          <w:color w:val="000000"/>
        </w:rPr>
        <w:t>ukázala</w:t>
      </w:r>
      <w:r w:rsidRPr="00F27323" w:rsidR="00FE0C0E">
        <w:rPr>
          <w:rStyle w:val="PlaceholderText"/>
          <w:color w:val="000000"/>
        </w:rPr>
        <w:t xml:space="preserve"> </w:t>
      </w:r>
      <w:r w:rsidRPr="00F27323" w:rsidR="00A231A1">
        <w:rPr>
          <w:rStyle w:val="PlaceholderText"/>
          <w:color w:val="000000"/>
        </w:rPr>
        <w:t>nevyhnutnosť</w:t>
      </w:r>
      <w:r w:rsidRPr="00F27323" w:rsidR="00FE0C0E">
        <w:rPr>
          <w:rStyle w:val="PlaceholderText"/>
          <w:color w:val="000000"/>
        </w:rPr>
        <w:t xml:space="preserve"> </w:t>
      </w:r>
      <w:r w:rsidRPr="00F27323" w:rsidR="008546CC">
        <w:rPr>
          <w:rStyle w:val="PlaceholderText"/>
          <w:color w:val="000000"/>
        </w:rPr>
        <w:t xml:space="preserve">efektívnejšieho </w:t>
      </w:r>
      <w:r w:rsidRPr="00F27323" w:rsidR="00ED6485">
        <w:rPr>
          <w:rStyle w:val="PlaceholderText"/>
          <w:color w:val="000000"/>
        </w:rPr>
        <w:t>vymáhania pohľadávok štátu</w:t>
      </w:r>
      <w:r w:rsidRPr="00F27323" w:rsidR="008546CC">
        <w:rPr>
          <w:rStyle w:val="PlaceholderText"/>
          <w:color w:val="000000"/>
        </w:rPr>
        <w:t xml:space="preserve"> jednotným a koordinovaným postupom. </w:t>
      </w:r>
      <w:r w:rsidRPr="00F27323" w:rsidR="00BD7EA4">
        <w:rPr>
          <w:rStyle w:val="PlaceholderText"/>
          <w:color w:val="000000"/>
        </w:rPr>
        <w:t xml:space="preserve">Návrh zákona </w:t>
      </w:r>
      <w:r w:rsidRPr="00F27323" w:rsidR="00A231A1">
        <w:rPr>
          <w:rStyle w:val="PlaceholderText"/>
          <w:color w:val="000000"/>
        </w:rPr>
        <w:t xml:space="preserve">preto </w:t>
      </w:r>
      <w:r w:rsidRPr="00F27323" w:rsidR="00E02F4B">
        <w:rPr>
          <w:rStyle w:val="PlaceholderText"/>
          <w:color w:val="000000"/>
        </w:rPr>
        <w:t>uprav</w:t>
      </w:r>
      <w:r w:rsidRPr="00F27323" w:rsidR="00BD7EA4">
        <w:rPr>
          <w:rStyle w:val="PlaceholderText"/>
          <w:color w:val="000000"/>
        </w:rPr>
        <w:t xml:space="preserve">uje </w:t>
      </w:r>
      <w:r w:rsidRPr="00F27323" w:rsidR="00E02F4B">
        <w:rPr>
          <w:rStyle w:val="PlaceholderText"/>
          <w:color w:val="000000"/>
        </w:rPr>
        <w:t>nakladanie s pohľadávk</w:t>
      </w:r>
      <w:r w:rsidRPr="00F27323" w:rsidR="00BD7EA4">
        <w:rPr>
          <w:rStyle w:val="PlaceholderText"/>
          <w:color w:val="000000"/>
        </w:rPr>
        <w:t>ami</w:t>
      </w:r>
      <w:r w:rsidRPr="00F27323" w:rsidR="00E02F4B">
        <w:rPr>
          <w:rStyle w:val="PlaceholderText"/>
          <w:color w:val="000000"/>
        </w:rPr>
        <w:t xml:space="preserve"> </w:t>
      </w:r>
      <w:r w:rsidRPr="00F27323" w:rsidR="008546CC">
        <w:rPr>
          <w:rStyle w:val="PlaceholderText"/>
          <w:color w:val="000000"/>
        </w:rPr>
        <w:t>vo vlastníctve Slovenskej republiky</w:t>
      </w:r>
      <w:r w:rsidRPr="00F27323" w:rsidR="00AD7382">
        <w:rPr>
          <w:rStyle w:val="PlaceholderText"/>
          <w:color w:val="000000"/>
        </w:rPr>
        <w:t xml:space="preserve"> vykonávané </w:t>
      </w:r>
      <w:r w:rsidRPr="00F27323" w:rsidR="00B06015">
        <w:rPr>
          <w:rStyle w:val="PlaceholderText"/>
          <w:color w:val="000000"/>
        </w:rPr>
        <w:t xml:space="preserve">správcami majetku štátu a </w:t>
      </w:r>
      <w:r w:rsidRPr="00F27323" w:rsidR="00AD0AC8">
        <w:rPr>
          <w:rStyle w:val="PlaceholderText"/>
          <w:color w:val="000000"/>
        </w:rPr>
        <w:t>konsolidáciu</w:t>
      </w:r>
      <w:r w:rsidRPr="00F27323" w:rsidR="008546CC">
        <w:rPr>
          <w:rStyle w:val="PlaceholderText"/>
          <w:color w:val="000000"/>
        </w:rPr>
        <w:t xml:space="preserve"> </w:t>
      </w:r>
      <w:r w:rsidRPr="00F27323" w:rsidR="002C3A34">
        <w:rPr>
          <w:rStyle w:val="PlaceholderText"/>
          <w:color w:val="000000"/>
        </w:rPr>
        <w:t xml:space="preserve">pohľadávok štátu </w:t>
      </w:r>
      <w:r w:rsidRPr="00F27323" w:rsidR="00B06015">
        <w:rPr>
          <w:rStyle w:val="PlaceholderText"/>
          <w:color w:val="000000"/>
        </w:rPr>
        <w:t xml:space="preserve">právnickou osobou so 100% majetkovou </w:t>
      </w:r>
      <w:r w:rsidRPr="00F27323" w:rsidR="002C3A34">
        <w:rPr>
          <w:rFonts w:ascii="Times New Roman" w:hAnsi="Times New Roman"/>
        </w:rPr>
        <w:t>účasťou štátu</w:t>
      </w:r>
      <w:r w:rsidRPr="00F27323" w:rsidR="00B06015">
        <w:rPr>
          <w:rFonts w:ascii="Times New Roman" w:hAnsi="Times New Roman"/>
        </w:rPr>
        <w:t>.</w:t>
      </w:r>
      <w:r w:rsidRPr="00F27323" w:rsidR="00E02F4B">
        <w:rPr>
          <w:rStyle w:val="PlaceholderText"/>
          <w:color w:val="000000"/>
        </w:rPr>
        <w:t xml:space="preserve"> </w:t>
      </w:r>
    </w:p>
    <w:p w:rsidR="00C23453" w:rsidRPr="00F27323" w:rsidP="008546CC">
      <w:pPr>
        <w:widowControl/>
        <w:bidi w:val="0"/>
        <w:ind w:firstLine="709"/>
        <w:jc w:val="both"/>
        <w:rPr>
          <w:rStyle w:val="PlaceholderText"/>
          <w:color w:val="000000"/>
        </w:rPr>
      </w:pPr>
    </w:p>
    <w:p w:rsidR="007B345D" w:rsidRPr="00F27323" w:rsidP="008546CC">
      <w:pPr>
        <w:widowControl/>
        <w:bidi w:val="0"/>
        <w:ind w:firstLine="709"/>
        <w:jc w:val="both"/>
        <w:rPr>
          <w:rStyle w:val="PlaceholderText"/>
          <w:color w:val="000000"/>
        </w:rPr>
      </w:pPr>
      <w:r w:rsidRPr="00F27323" w:rsidR="00AD0AC8">
        <w:rPr>
          <w:rFonts w:ascii="Times New Roman" w:hAnsi="Times New Roman"/>
        </w:rPr>
        <w:t xml:space="preserve">Predpokladá sa, že účinnosťou predloženého návrhu zákona sa </w:t>
      </w:r>
      <w:r w:rsidRPr="00F27323" w:rsidR="008546CC">
        <w:rPr>
          <w:rStyle w:val="PlaceholderText"/>
          <w:color w:val="000000"/>
        </w:rPr>
        <w:t>zvýši mier</w:t>
      </w:r>
      <w:r w:rsidRPr="00F27323" w:rsidR="00AD0AC8">
        <w:rPr>
          <w:rStyle w:val="PlaceholderText"/>
          <w:color w:val="000000"/>
        </w:rPr>
        <w:t>a</w:t>
      </w:r>
      <w:r w:rsidRPr="00F27323" w:rsidR="008546CC">
        <w:rPr>
          <w:rStyle w:val="PlaceholderText"/>
          <w:color w:val="000000"/>
        </w:rPr>
        <w:t xml:space="preserve"> úspešnosti uplatňovania a vymáhania pohľadávok vo vlastníctve Slovenskej republiky</w:t>
      </w:r>
      <w:r w:rsidRPr="00F27323" w:rsidR="00AD0AC8">
        <w:rPr>
          <w:rStyle w:val="PlaceholderText"/>
          <w:color w:val="000000"/>
        </w:rPr>
        <w:t xml:space="preserve"> aktívnou činnosťou správcov, a tiež </w:t>
      </w:r>
      <w:r w:rsidRPr="00F27323" w:rsidR="000913E4">
        <w:rPr>
          <w:rStyle w:val="PlaceholderText"/>
          <w:color w:val="000000"/>
        </w:rPr>
        <w:t>z</w:t>
      </w:r>
      <w:r w:rsidRPr="00F27323" w:rsidR="008546CC">
        <w:rPr>
          <w:rStyle w:val="PlaceholderText"/>
          <w:color w:val="000000"/>
        </w:rPr>
        <w:t>jednot</w:t>
      </w:r>
      <w:r w:rsidRPr="00F27323" w:rsidR="000913E4">
        <w:rPr>
          <w:rStyle w:val="PlaceholderText"/>
          <w:color w:val="000000"/>
        </w:rPr>
        <w:t>ením postupov</w:t>
      </w:r>
      <w:r w:rsidRPr="00F27323">
        <w:rPr>
          <w:rStyle w:val="PlaceholderText"/>
          <w:color w:val="000000"/>
        </w:rPr>
        <w:t xml:space="preserve"> pri</w:t>
      </w:r>
      <w:r w:rsidRPr="00F27323" w:rsidR="008546CC">
        <w:rPr>
          <w:rStyle w:val="PlaceholderText"/>
          <w:color w:val="000000"/>
        </w:rPr>
        <w:t xml:space="preserve"> uplatňovan</w:t>
      </w:r>
      <w:r w:rsidRPr="00F27323">
        <w:rPr>
          <w:rStyle w:val="PlaceholderText"/>
          <w:color w:val="000000"/>
        </w:rPr>
        <w:t>í</w:t>
      </w:r>
      <w:r w:rsidRPr="00F27323" w:rsidR="008546CC">
        <w:rPr>
          <w:rStyle w:val="PlaceholderText"/>
          <w:color w:val="000000"/>
        </w:rPr>
        <w:t xml:space="preserve"> a vymáhan</w:t>
      </w:r>
      <w:r w:rsidRPr="00F27323">
        <w:rPr>
          <w:rStyle w:val="PlaceholderText"/>
          <w:color w:val="000000"/>
        </w:rPr>
        <w:t>í</w:t>
      </w:r>
      <w:r w:rsidRPr="00F27323" w:rsidR="008546CC">
        <w:rPr>
          <w:rStyle w:val="PlaceholderText"/>
          <w:color w:val="000000"/>
        </w:rPr>
        <w:t xml:space="preserve"> pohľadávok štátu prostredníctvom </w:t>
      </w:r>
      <w:r w:rsidRPr="00F27323" w:rsidR="00C23453">
        <w:rPr>
          <w:rStyle w:val="PlaceholderText"/>
          <w:color w:val="000000"/>
        </w:rPr>
        <w:t>prevodu</w:t>
      </w:r>
      <w:r w:rsidRPr="00F27323" w:rsidR="00A231A1">
        <w:rPr>
          <w:rStyle w:val="PlaceholderText"/>
          <w:color w:val="000000"/>
        </w:rPr>
        <w:t xml:space="preserve"> práva ich uplatnenia a vymáhania</w:t>
      </w:r>
      <w:r w:rsidRPr="00F27323" w:rsidR="008546CC">
        <w:rPr>
          <w:rStyle w:val="PlaceholderText"/>
          <w:color w:val="000000"/>
        </w:rPr>
        <w:t xml:space="preserve"> právnickou osobou so 100% majetkovou </w:t>
      </w:r>
      <w:r w:rsidRPr="00F27323" w:rsidR="008546CC">
        <w:rPr>
          <w:rFonts w:ascii="Times New Roman" w:hAnsi="Times New Roman"/>
        </w:rPr>
        <w:t>účasťou štátu.</w:t>
      </w:r>
      <w:r w:rsidRPr="00F27323" w:rsidR="008546CC">
        <w:rPr>
          <w:rStyle w:val="PlaceholderText"/>
          <w:color w:val="000000"/>
        </w:rPr>
        <w:t xml:space="preserve"> </w:t>
      </w:r>
      <w:r w:rsidRPr="00F27323" w:rsidR="00AD0AC8">
        <w:rPr>
          <w:rStyle w:val="PlaceholderText"/>
          <w:color w:val="000000"/>
        </w:rPr>
        <w:t>J</w:t>
      </w:r>
      <w:r w:rsidRPr="00F27323" w:rsidR="00A231A1">
        <w:rPr>
          <w:rStyle w:val="PlaceholderText"/>
          <w:color w:val="000000"/>
        </w:rPr>
        <w:t>ednotný</w:t>
      </w:r>
      <w:r w:rsidRPr="00F27323" w:rsidR="00AD0AC8">
        <w:rPr>
          <w:rStyle w:val="PlaceholderText"/>
          <w:color w:val="000000"/>
        </w:rPr>
        <w:t>m</w:t>
      </w:r>
      <w:r w:rsidRPr="00F27323" w:rsidR="00A231A1">
        <w:rPr>
          <w:rStyle w:val="PlaceholderText"/>
          <w:color w:val="000000"/>
        </w:rPr>
        <w:t xml:space="preserve"> postup</w:t>
      </w:r>
      <w:r w:rsidRPr="00F27323" w:rsidR="00AD0AC8">
        <w:rPr>
          <w:rStyle w:val="PlaceholderText"/>
          <w:color w:val="000000"/>
        </w:rPr>
        <w:t>om</w:t>
      </w:r>
      <w:r w:rsidRPr="00F27323" w:rsidR="00A231A1">
        <w:rPr>
          <w:rStyle w:val="PlaceholderText"/>
          <w:color w:val="000000"/>
        </w:rPr>
        <w:t xml:space="preserve"> </w:t>
      </w:r>
      <w:r w:rsidRPr="00F27323" w:rsidR="00C23453">
        <w:rPr>
          <w:rStyle w:val="PlaceholderText"/>
          <w:color w:val="000000"/>
        </w:rPr>
        <w:t>uplatňovani</w:t>
      </w:r>
      <w:r w:rsidRPr="00F27323" w:rsidR="00A231A1">
        <w:rPr>
          <w:rStyle w:val="PlaceholderText"/>
          <w:color w:val="000000"/>
        </w:rPr>
        <w:t>a</w:t>
      </w:r>
      <w:r w:rsidRPr="00F27323" w:rsidR="00C23453">
        <w:rPr>
          <w:rStyle w:val="PlaceholderText"/>
          <w:color w:val="000000"/>
        </w:rPr>
        <w:t xml:space="preserve"> pohľadávok štátu</w:t>
      </w:r>
      <w:r w:rsidRPr="00F27323" w:rsidR="00A231A1">
        <w:rPr>
          <w:rStyle w:val="PlaceholderText"/>
          <w:color w:val="000000"/>
        </w:rPr>
        <w:t xml:space="preserve"> sa </w:t>
      </w:r>
      <w:r w:rsidRPr="00F27323" w:rsidR="00C23453">
        <w:rPr>
          <w:rStyle w:val="PlaceholderText"/>
          <w:color w:val="000000"/>
        </w:rPr>
        <w:t>zvýš</w:t>
      </w:r>
      <w:r w:rsidRPr="00F27323" w:rsidR="00A231A1">
        <w:rPr>
          <w:rStyle w:val="PlaceholderText"/>
          <w:color w:val="000000"/>
        </w:rPr>
        <w:t>i</w:t>
      </w:r>
      <w:r w:rsidRPr="00F27323" w:rsidR="00C23453">
        <w:rPr>
          <w:rStyle w:val="PlaceholderText"/>
          <w:color w:val="000000"/>
        </w:rPr>
        <w:t xml:space="preserve"> efektívnos</w:t>
      </w:r>
      <w:r w:rsidRPr="00F27323" w:rsidR="00A231A1">
        <w:rPr>
          <w:rStyle w:val="PlaceholderText"/>
          <w:color w:val="000000"/>
        </w:rPr>
        <w:t>ť</w:t>
      </w:r>
      <w:r w:rsidRPr="00F27323" w:rsidR="00C23453">
        <w:rPr>
          <w:rStyle w:val="PlaceholderText"/>
          <w:color w:val="000000"/>
        </w:rPr>
        <w:t xml:space="preserve"> vymáhani</w:t>
      </w:r>
      <w:r w:rsidRPr="00F27323" w:rsidR="00A231A1">
        <w:rPr>
          <w:rStyle w:val="PlaceholderText"/>
          <w:color w:val="000000"/>
        </w:rPr>
        <w:t>a pohľadávok štátu a </w:t>
      </w:r>
      <w:r w:rsidRPr="00F27323" w:rsidR="006D6066">
        <w:rPr>
          <w:rStyle w:val="PlaceholderText"/>
          <w:color w:val="000000"/>
        </w:rPr>
        <w:t xml:space="preserve">posilní postavenie štátu ako veriteľa </w:t>
      </w:r>
      <w:r w:rsidRPr="00F27323" w:rsidR="00C23453">
        <w:rPr>
          <w:rStyle w:val="PlaceholderText"/>
          <w:color w:val="000000"/>
        </w:rPr>
        <w:t xml:space="preserve">v konaniach, ktorých predmetom je </w:t>
      </w:r>
      <w:r w:rsidRPr="00F27323">
        <w:rPr>
          <w:rStyle w:val="PlaceholderText"/>
          <w:color w:val="000000"/>
        </w:rPr>
        <w:t>vymoženie pohľadávky štátu.</w:t>
      </w:r>
      <w:r w:rsidRPr="00F27323" w:rsidR="00C23453">
        <w:rPr>
          <w:rStyle w:val="PlaceholderText"/>
          <w:color w:val="000000"/>
        </w:rPr>
        <w:t xml:space="preserve"> </w:t>
      </w:r>
    </w:p>
    <w:p w:rsidR="00CD59F7" w:rsidRPr="00F27323" w:rsidP="00D749E4">
      <w:pPr>
        <w:widowControl/>
        <w:bidi w:val="0"/>
        <w:ind w:firstLine="709"/>
        <w:jc w:val="both"/>
        <w:rPr>
          <w:rStyle w:val="PlaceholderText"/>
          <w:color w:val="000000"/>
        </w:rPr>
      </w:pPr>
    </w:p>
    <w:p w:rsidR="00D749E4" w:rsidRPr="00F27323" w:rsidP="00D749E4">
      <w:pPr>
        <w:widowControl/>
        <w:bidi w:val="0"/>
        <w:ind w:firstLine="709"/>
        <w:jc w:val="both"/>
        <w:rPr>
          <w:rStyle w:val="PlaceholderText"/>
          <w:color w:val="000000"/>
        </w:rPr>
      </w:pPr>
      <w:r w:rsidRPr="00F27323">
        <w:rPr>
          <w:rStyle w:val="PlaceholderText"/>
          <w:color w:val="000000"/>
        </w:rPr>
        <w:t xml:space="preserve">Návrh zákona rozlišuje </w:t>
      </w:r>
      <w:r w:rsidRPr="00F27323" w:rsidR="00CD59F7">
        <w:rPr>
          <w:rStyle w:val="PlaceholderText"/>
          <w:color w:val="000000"/>
        </w:rPr>
        <w:t>dva základné druhy pohľadávok štátu:</w:t>
      </w:r>
    </w:p>
    <w:p w:rsidR="00CD59F7" w:rsidRPr="00F27323" w:rsidP="00D749E4">
      <w:pPr>
        <w:widowControl/>
        <w:bidi w:val="0"/>
        <w:jc w:val="both"/>
        <w:rPr>
          <w:rStyle w:val="PlaceholderText"/>
          <w:color w:val="000000"/>
        </w:rPr>
      </w:pPr>
    </w:p>
    <w:p w:rsidR="00D749E4" w:rsidRPr="00F27323" w:rsidP="00CD59F7">
      <w:pPr>
        <w:widowControl/>
        <w:numPr>
          <w:numId w:val="3"/>
        </w:numPr>
        <w:bidi w:val="0"/>
        <w:jc w:val="both"/>
        <w:rPr>
          <w:rStyle w:val="PlaceholderText"/>
          <w:color w:val="000000"/>
        </w:rPr>
      </w:pPr>
      <w:r w:rsidRPr="00F27323" w:rsidR="00FC6AD9">
        <w:rPr>
          <w:rStyle w:val="PlaceholderText"/>
          <w:color w:val="000000"/>
        </w:rPr>
        <w:t>Verejné p</w:t>
      </w:r>
      <w:r w:rsidRPr="00F27323">
        <w:rPr>
          <w:rStyle w:val="PlaceholderText"/>
          <w:color w:val="000000"/>
        </w:rPr>
        <w:t xml:space="preserve">ohľadávky štátu, teda tie, ktoré vznikli z rozhodnutí štátnych orgánov v správnom, resp. obdobnom konaní. Ich spoločným znakom je, že ide o pohľadávky s exekučným titulom. </w:t>
      </w:r>
    </w:p>
    <w:p w:rsidR="00AE74F9" w:rsidRPr="00F27323" w:rsidP="00CD59F7">
      <w:pPr>
        <w:widowControl/>
        <w:numPr>
          <w:numId w:val="3"/>
        </w:numPr>
        <w:bidi w:val="0"/>
        <w:jc w:val="both"/>
        <w:rPr>
          <w:rStyle w:val="PlaceholderText"/>
          <w:color w:val="000000"/>
        </w:rPr>
      </w:pPr>
      <w:r w:rsidRPr="00F27323" w:rsidR="00FC6AD9">
        <w:rPr>
          <w:rStyle w:val="PlaceholderText"/>
          <w:color w:val="000000"/>
        </w:rPr>
        <w:t>Súkromné p</w:t>
      </w:r>
      <w:r w:rsidRPr="00F27323" w:rsidR="00D749E4">
        <w:rPr>
          <w:rStyle w:val="PlaceholderText"/>
          <w:color w:val="000000"/>
        </w:rPr>
        <w:t>ohľa</w:t>
      </w:r>
      <w:r w:rsidRPr="00F27323" w:rsidR="00CD59F7">
        <w:rPr>
          <w:rStyle w:val="PlaceholderText"/>
          <w:color w:val="000000"/>
        </w:rPr>
        <w:t>dávky štátu, teda tie</w:t>
      </w:r>
      <w:r w:rsidRPr="00F27323" w:rsidR="00D749E4">
        <w:rPr>
          <w:rStyle w:val="PlaceholderText"/>
          <w:color w:val="000000"/>
        </w:rPr>
        <w:t>, ktoré vznikli na základe záväzkového vzťahu, služobného alebo pracovného pomeru, náhrady škody a pod. Ich spoločným znakom je, že ide o pohľadávky bez exekučného titulu.</w:t>
      </w:r>
    </w:p>
    <w:p w:rsidR="00CD59F7" w:rsidRPr="00F27323" w:rsidP="006D6066">
      <w:pPr>
        <w:pStyle w:val="NormalWeb"/>
        <w:bidi w:val="0"/>
        <w:ind w:firstLine="709"/>
        <w:jc w:val="both"/>
        <w:rPr>
          <w:rFonts w:ascii="Times New Roman" w:hAnsi="Times New Roman"/>
          <w:color w:val="000000"/>
        </w:rPr>
      </w:pPr>
      <w:r w:rsidRPr="00F27323">
        <w:rPr>
          <w:rFonts w:ascii="Times New Roman" w:hAnsi="Times New Roman"/>
          <w:color w:val="000000"/>
        </w:rPr>
        <w:t>Správca pohľadávky štátu je povinný vykonať všetky úkony na jej úspešné vymoženie. Ak napriek všetkému úsiliu nebude</w:t>
      </w:r>
      <w:r w:rsidRPr="00F27323" w:rsidR="00FC6AD9">
        <w:rPr>
          <w:rFonts w:ascii="Times New Roman" w:hAnsi="Times New Roman"/>
          <w:color w:val="000000"/>
        </w:rPr>
        <w:t xml:space="preserve"> verejná</w:t>
      </w:r>
      <w:r w:rsidRPr="00F27323">
        <w:rPr>
          <w:rFonts w:ascii="Times New Roman" w:hAnsi="Times New Roman"/>
          <w:color w:val="000000"/>
        </w:rPr>
        <w:t xml:space="preserve"> pohľadávk</w:t>
      </w:r>
      <w:r w:rsidRPr="00F27323" w:rsidR="00FC6AD9">
        <w:rPr>
          <w:rFonts w:ascii="Times New Roman" w:hAnsi="Times New Roman"/>
          <w:color w:val="000000"/>
        </w:rPr>
        <w:t>a</w:t>
      </w:r>
      <w:r w:rsidRPr="00F27323">
        <w:rPr>
          <w:rFonts w:ascii="Times New Roman" w:hAnsi="Times New Roman"/>
          <w:color w:val="000000"/>
        </w:rPr>
        <w:t xml:space="preserve"> štát</w:t>
      </w:r>
      <w:r w:rsidRPr="00F27323" w:rsidR="00FC6AD9">
        <w:rPr>
          <w:rFonts w:ascii="Times New Roman" w:hAnsi="Times New Roman"/>
          <w:color w:val="000000"/>
        </w:rPr>
        <w:t>u</w:t>
      </w:r>
      <w:r w:rsidRPr="00F27323">
        <w:rPr>
          <w:rFonts w:ascii="Times New Roman" w:hAnsi="Times New Roman"/>
          <w:color w:val="000000"/>
        </w:rPr>
        <w:t xml:space="preserve"> do jedného roka od jej splatnosti vymožená alebo nebude dohodnutý splátkový kalendár, ktorý dlžník aj plní, správca tejto pohľadávky štátu bude povinný dohodnúť sa s právnickou osobou so 100% majetkovou účasťou štátu na vymožení tejto pohľadávky.</w:t>
      </w:r>
    </w:p>
    <w:p w:rsidR="00CD59F7" w:rsidRPr="00F27323" w:rsidP="006D6066">
      <w:pPr>
        <w:pStyle w:val="NormalWeb"/>
        <w:bidi w:val="0"/>
        <w:ind w:firstLine="709"/>
        <w:jc w:val="both"/>
        <w:rPr>
          <w:rFonts w:ascii="Times New Roman" w:hAnsi="Times New Roman"/>
          <w:color w:val="000000"/>
        </w:rPr>
      </w:pPr>
      <w:r w:rsidRPr="00F27323">
        <w:rPr>
          <w:rFonts w:ascii="Times New Roman" w:hAnsi="Times New Roman"/>
          <w:color w:val="000000"/>
        </w:rPr>
        <w:t>Navrhuje sa</w:t>
      </w:r>
      <w:r w:rsidRPr="00F27323" w:rsidR="006D6066">
        <w:rPr>
          <w:rFonts w:ascii="Times New Roman" w:hAnsi="Times New Roman"/>
          <w:color w:val="000000"/>
        </w:rPr>
        <w:t xml:space="preserve"> tiež</w:t>
      </w:r>
      <w:r w:rsidRPr="00F27323">
        <w:rPr>
          <w:rFonts w:ascii="Times New Roman" w:hAnsi="Times New Roman"/>
          <w:color w:val="000000"/>
        </w:rPr>
        <w:t xml:space="preserve">, aby správca </w:t>
      </w:r>
      <w:r w:rsidRPr="00F27323" w:rsidR="00FC6AD9">
        <w:rPr>
          <w:rFonts w:ascii="Times New Roman" w:hAnsi="Times New Roman"/>
          <w:color w:val="000000"/>
        </w:rPr>
        <w:t xml:space="preserve">súkromnej </w:t>
      </w:r>
      <w:r w:rsidRPr="00F27323">
        <w:rPr>
          <w:rFonts w:ascii="Times New Roman" w:hAnsi="Times New Roman"/>
          <w:color w:val="000000"/>
        </w:rPr>
        <w:t>pohľadávky štátu, po vykonaní všetkých úkonov na vymoženie pohľadávky vrátane získania exekučného titulu, mal možnosť po dvoch rokoch od splatnosti pohľadávky a jej neúspešnom vymáhaní uzavrieť zmluvu na vymoženie tejto pohľadávky</w:t>
      </w:r>
      <w:r w:rsidRPr="00F27323" w:rsidR="00AA7704">
        <w:rPr>
          <w:rFonts w:ascii="Times New Roman" w:hAnsi="Times New Roman"/>
          <w:color w:val="000000"/>
        </w:rPr>
        <w:t>.</w:t>
      </w:r>
    </w:p>
    <w:p w:rsidR="00E4104E" w:rsidRPr="00F27323" w:rsidP="006D6066">
      <w:pPr>
        <w:pStyle w:val="NormalWeb"/>
        <w:bidi w:val="0"/>
        <w:spacing w:before="0" w:beforeAutospacing="0" w:after="0" w:afterAutospacing="0"/>
        <w:ind w:firstLine="709"/>
        <w:jc w:val="both"/>
        <w:rPr>
          <w:rFonts w:ascii="Times New Roman" w:hAnsi="Times New Roman"/>
          <w:color w:val="000000"/>
        </w:rPr>
      </w:pPr>
      <w:r w:rsidRPr="00F27323" w:rsidR="00CD59F7">
        <w:rPr>
          <w:rFonts w:ascii="Times New Roman" w:hAnsi="Times New Roman"/>
          <w:color w:val="000000"/>
        </w:rPr>
        <w:t xml:space="preserve">Právnická osoba so 100% majetkovou účasťou štátu bude vymáhať pohľadávky štátu na základe osobitnej zmluvy, ktorou sa zaviaže, že za odplatu vymôže pohľadávku štátu uskutočnením právnych úkonov v mene správcu. Výška odplaty sa </w:t>
      </w:r>
      <w:r w:rsidRPr="00F27323" w:rsidR="006D6066">
        <w:rPr>
          <w:rFonts w:ascii="Times New Roman" w:hAnsi="Times New Roman"/>
          <w:color w:val="000000"/>
        </w:rPr>
        <w:t xml:space="preserve">bude </w:t>
      </w:r>
      <w:r w:rsidRPr="00F27323" w:rsidR="00CD59F7">
        <w:rPr>
          <w:rFonts w:ascii="Times New Roman" w:hAnsi="Times New Roman"/>
          <w:color w:val="000000"/>
        </w:rPr>
        <w:t>odvíja</w:t>
      </w:r>
      <w:r w:rsidRPr="00F27323" w:rsidR="006D6066">
        <w:rPr>
          <w:rFonts w:ascii="Times New Roman" w:hAnsi="Times New Roman"/>
          <w:color w:val="000000"/>
        </w:rPr>
        <w:t>ť</w:t>
      </w:r>
      <w:r w:rsidRPr="00F27323" w:rsidR="00CD59F7">
        <w:rPr>
          <w:rFonts w:ascii="Times New Roman" w:hAnsi="Times New Roman"/>
          <w:color w:val="000000"/>
        </w:rPr>
        <w:t xml:space="preserve"> od dosiahnutého výsledku, t.j. percentom z vymoženej sumy.</w:t>
      </w:r>
    </w:p>
    <w:p w:rsidR="006D6066" w:rsidRPr="00F27323" w:rsidP="006D6066">
      <w:pPr>
        <w:pStyle w:val="NormalWeb"/>
        <w:bidi w:val="0"/>
        <w:spacing w:before="0" w:beforeAutospacing="0" w:after="0" w:afterAutospacing="0"/>
        <w:ind w:firstLine="709"/>
        <w:jc w:val="both"/>
        <w:rPr>
          <w:rFonts w:ascii="Times New Roman" w:hAnsi="Times New Roman"/>
          <w:color w:val="000000"/>
        </w:rPr>
      </w:pPr>
    </w:p>
    <w:p w:rsidR="006D6066" w:rsidRPr="00F27323" w:rsidP="006D6066">
      <w:pPr>
        <w:pStyle w:val="NormalWeb"/>
        <w:bidi w:val="0"/>
        <w:spacing w:before="0" w:beforeAutospacing="0" w:after="0" w:afterAutospacing="0"/>
        <w:ind w:firstLine="709"/>
        <w:jc w:val="both"/>
        <w:rPr>
          <w:rFonts w:ascii="Times New Roman" w:hAnsi="Times New Roman"/>
          <w:color w:val="000000"/>
        </w:rPr>
      </w:pPr>
      <w:r w:rsidRPr="00F27323">
        <w:rPr>
          <w:rFonts w:ascii="Times New Roman" w:hAnsi="Times New Roman"/>
          <w:color w:val="000000"/>
        </w:rPr>
        <w:t xml:space="preserve">Ak dlžník pohľadávku štátu dobrovoľne nezaplatí, právnická osoba so 100% majetkovou účasťou štátu bude vymáhať </w:t>
      </w:r>
      <w:r w:rsidRPr="00F27323" w:rsidR="00F72000">
        <w:rPr>
          <w:rFonts w:ascii="Times New Roman" w:hAnsi="Times New Roman"/>
          <w:color w:val="000000"/>
        </w:rPr>
        <w:t>pohľadávku</w:t>
      </w:r>
      <w:r w:rsidRPr="00F27323">
        <w:rPr>
          <w:rFonts w:ascii="Times New Roman" w:hAnsi="Times New Roman"/>
          <w:color w:val="000000"/>
        </w:rPr>
        <w:t xml:space="preserve"> štátu v exekučnom konaní. Ak </w:t>
      </w:r>
      <w:r w:rsidRPr="00F27323" w:rsidR="00F72000">
        <w:rPr>
          <w:rFonts w:ascii="Times New Roman" w:hAnsi="Times New Roman"/>
          <w:color w:val="000000"/>
        </w:rPr>
        <w:t xml:space="preserve">nebude </w:t>
      </w:r>
      <w:r w:rsidRPr="00F27323">
        <w:rPr>
          <w:rFonts w:ascii="Times New Roman" w:hAnsi="Times New Roman"/>
          <w:color w:val="000000"/>
        </w:rPr>
        <w:t>existova</w:t>
      </w:r>
      <w:r w:rsidRPr="00F27323" w:rsidR="00F72000">
        <w:rPr>
          <w:rFonts w:ascii="Times New Roman" w:hAnsi="Times New Roman"/>
          <w:color w:val="000000"/>
        </w:rPr>
        <w:t>ť</w:t>
      </w:r>
      <w:r w:rsidRPr="00F27323">
        <w:rPr>
          <w:rFonts w:ascii="Times New Roman" w:hAnsi="Times New Roman"/>
          <w:color w:val="000000"/>
        </w:rPr>
        <w:t xml:space="preserve"> exekučný titul, </w:t>
      </w:r>
      <w:r w:rsidRPr="00F27323" w:rsidR="00F72000">
        <w:rPr>
          <w:rFonts w:ascii="Times New Roman" w:hAnsi="Times New Roman"/>
          <w:color w:val="000000"/>
        </w:rPr>
        <w:t>tento</w:t>
      </w:r>
      <w:r w:rsidRPr="00F27323">
        <w:rPr>
          <w:rFonts w:ascii="Times New Roman" w:hAnsi="Times New Roman"/>
          <w:color w:val="000000"/>
        </w:rPr>
        <w:t xml:space="preserve"> subjekt </w:t>
      </w:r>
      <w:r w:rsidRPr="00F27323" w:rsidR="00F72000">
        <w:rPr>
          <w:rFonts w:ascii="Times New Roman" w:hAnsi="Times New Roman"/>
          <w:color w:val="000000"/>
        </w:rPr>
        <w:t>bude</w:t>
      </w:r>
      <w:r w:rsidRPr="00F27323">
        <w:rPr>
          <w:rFonts w:ascii="Times New Roman" w:hAnsi="Times New Roman"/>
          <w:color w:val="000000"/>
        </w:rPr>
        <w:t xml:space="preserve"> oprávnený uplatňovať pohľadávky pred súdmi a inými orgánmi (na zabezpečenie exekučného titulu).</w:t>
      </w:r>
    </w:p>
    <w:p w:rsidR="00CD59F7" w:rsidRPr="00F27323" w:rsidP="00E4104E">
      <w:pPr>
        <w:pStyle w:val="NormalWeb"/>
        <w:bidi w:val="0"/>
        <w:spacing w:before="0" w:beforeAutospacing="0" w:after="0" w:afterAutospacing="0"/>
        <w:ind w:firstLine="360"/>
        <w:jc w:val="both"/>
        <w:rPr>
          <w:rFonts w:ascii="Times New Roman" w:hAnsi="Times New Roman"/>
          <w:color w:val="000000"/>
        </w:rPr>
      </w:pPr>
    </w:p>
    <w:p w:rsidR="001D7A71" w:rsidRPr="00F27323" w:rsidP="001D7A71">
      <w:pPr>
        <w:pStyle w:val="NormalWeb"/>
        <w:bidi w:val="0"/>
        <w:spacing w:before="0" w:beforeAutospacing="0" w:after="0" w:afterAutospacing="0"/>
        <w:ind w:firstLine="708"/>
        <w:jc w:val="both"/>
        <w:rPr>
          <w:rFonts w:ascii="Times New Roman" w:hAnsi="Times New Roman"/>
          <w:color w:val="FF0000"/>
        </w:rPr>
      </w:pPr>
      <w:r w:rsidRPr="00F27323" w:rsidR="00E4104E">
        <w:rPr>
          <w:rFonts w:ascii="Times New Roman" w:hAnsi="Times New Roman"/>
          <w:color w:val="000000"/>
        </w:rPr>
        <w:t xml:space="preserve">Dopady návrhu zákona na rozpočet verejnej správy, na podnikateľské prostredie, </w:t>
      </w:r>
      <w:r w:rsidRPr="00F27323" w:rsidR="00E4104E">
        <w:rPr>
          <w:rFonts w:ascii="Times New Roman" w:hAnsi="Times New Roman"/>
        </w:rPr>
        <w:t>na sociálne prostredie</w:t>
      </w:r>
      <w:r w:rsidRPr="00F27323" w:rsidR="00E4104E">
        <w:rPr>
          <w:rFonts w:ascii="Times New Roman" w:hAnsi="Times New Roman"/>
          <w:color w:val="000000"/>
        </w:rPr>
        <w:t>, vplyv na životné prostredie a vplyv na informatizáciu spoločnosti sú uvedené v doložke vybraných vplyvov</w:t>
      </w:r>
      <w:r w:rsidRPr="00F27323" w:rsidR="00A12537">
        <w:rPr>
          <w:rFonts w:ascii="Times New Roman" w:hAnsi="Times New Roman"/>
          <w:color w:val="000000"/>
        </w:rPr>
        <w:t>.</w:t>
      </w:r>
    </w:p>
    <w:p w:rsidR="007B345D" w:rsidRPr="00F27323" w:rsidP="007B345D">
      <w:pPr>
        <w:widowControl/>
        <w:bidi w:val="0"/>
        <w:jc w:val="both"/>
        <w:rPr>
          <w:rStyle w:val="PlaceholderText"/>
          <w:color w:val="000000"/>
        </w:rPr>
      </w:pPr>
      <w:r w:rsidRPr="00F27323">
        <w:rPr>
          <w:rStyle w:val="PlaceholderText"/>
          <w:color w:val="000000"/>
        </w:rPr>
        <w:t> </w:t>
      </w:r>
    </w:p>
    <w:p w:rsidR="007B345D" w:rsidP="007B345D">
      <w:pPr>
        <w:widowControl/>
        <w:bidi w:val="0"/>
        <w:ind w:firstLine="708"/>
        <w:jc w:val="both"/>
        <w:rPr>
          <w:rStyle w:val="PlaceholderText"/>
          <w:color w:val="000000"/>
        </w:rPr>
      </w:pPr>
      <w:r w:rsidRPr="00F27323">
        <w:rPr>
          <w:rStyle w:val="PlaceholderText"/>
          <w:color w:val="000000"/>
        </w:rPr>
        <w:t>Navrhovaná právna úprava je v súlade s Ústavou Slovenskej republiky, s právnym poriadkom Slovenskej republiky a s medzinárodnými zmluvami, ktorými je Slovenská republika viazaná a právnymi predpismi Európskej únie.</w:t>
      </w:r>
    </w:p>
    <w:p w:rsidR="00121CAC" w:rsidP="007B345D">
      <w:pPr>
        <w:widowControl/>
        <w:bidi w:val="0"/>
        <w:ind w:firstLine="708"/>
        <w:jc w:val="both"/>
        <w:rPr>
          <w:rStyle w:val="PlaceholderText"/>
          <w:color w:val="000000"/>
        </w:rPr>
      </w:pPr>
    </w:p>
    <w:p w:rsidR="00121CAC" w:rsidRPr="00922F71" w:rsidP="007B345D">
      <w:pPr>
        <w:widowControl/>
        <w:bidi w:val="0"/>
        <w:ind w:firstLine="708"/>
        <w:jc w:val="both"/>
        <w:rPr>
          <w:rStyle w:val="PlaceholderText"/>
          <w:color w:val="auto"/>
        </w:rPr>
      </w:pPr>
      <w:r w:rsidRPr="00922F71">
        <w:rPr>
          <w:rStyle w:val="PlaceholderText"/>
          <w:color w:val="auto"/>
        </w:rPr>
        <w:t xml:space="preserve">Účinnosť zákona sa navrhuje od 1. </w:t>
      </w:r>
      <w:r w:rsidRPr="00922F71" w:rsidR="00256A5B">
        <w:rPr>
          <w:rStyle w:val="PlaceholderText"/>
          <w:color w:val="auto"/>
        </w:rPr>
        <w:t>januára</w:t>
      </w:r>
      <w:r w:rsidRPr="00922F71">
        <w:rPr>
          <w:rStyle w:val="PlaceholderText"/>
          <w:color w:val="auto"/>
        </w:rPr>
        <w:t xml:space="preserve"> 201</w:t>
      </w:r>
      <w:r w:rsidRPr="00922F71" w:rsidR="00256A5B">
        <w:rPr>
          <w:rStyle w:val="PlaceholderText"/>
          <w:color w:val="auto"/>
        </w:rPr>
        <w:t>5</w:t>
      </w:r>
      <w:r w:rsidRPr="00922F71">
        <w:rPr>
          <w:rStyle w:val="PlaceholderText"/>
          <w:color w:val="auto"/>
        </w:rPr>
        <w:t>.</w:t>
      </w:r>
    </w:p>
    <w:p w:rsidR="00A00420" w:rsidP="007B345D">
      <w:pPr>
        <w:widowControl/>
        <w:bidi w:val="0"/>
        <w:ind w:firstLine="708"/>
        <w:jc w:val="both"/>
        <w:rPr>
          <w:rStyle w:val="PlaceholderText"/>
          <w:color w:val="000000"/>
        </w:rPr>
      </w:pPr>
    </w:p>
    <w:p w:rsidR="00A00420" w:rsidP="00A00420">
      <w:pPr>
        <w:pStyle w:val="Heading1"/>
        <w:bidi w:val="0"/>
        <w:jc w:val="center"/>
        <w:rPr>
          <w:rFonts w:ascii="Times New Roman" w:hAnsi="Times New Roman"/>
          <w:sz w:val="24"/>
          <w:szCs w:val="24"/>
          <w:lang w:eastAsia="x-none"/>
        </w:rPr>
      </w:pPr>
    </w:p>
    <w:p w:rsidR="00A00420" w:rsidRPr="003C510D" w:rsidP="00A00420">
      <w:pPr>
        <w:pStyle w:val="Heading1"/>
        <w:bidi w:val="0"/>
        <w:jc w:val="center"/>
        <w:rPr>
          <w:rFonts w:ascii="Times New Roman" w:hAnsi="Times New Roman"/>
          <w:sz w:val="24"/>
          <w:szCs w:val="24"/>
          <w:lang w:eastAsia="x-none"/>
        </w:rPr>
      </w:pPr>
      <w:r w:rsidRPr="003C510D">
        <w:rPr>
          <w:rFonts w:ascii="Times New Roman" w:hAnsi="Times New Roman"/>
          <w:sz w:val="24"/>
          <w:szCs w:val="24"/>
          <w:lang w:eastAsia="x-none"/>
        </w:rPr>
        <w:t>Doložka vybraných vplyvov</w:t>
      </w:r>
    </w:p>
    <w:p w:rsidR="00D86A63" w:rsidP="00A00420">
      <w:pPr>
        <w:pStyle w:val="Heading2"/>
        <w:bidi w:val="0"/>
        <w:rPr>
          <w:rFonts w:ascii="Times New Roman" w:hAnsi="Times New Roman"/>
          <w:sz w:val="24"/>
          <w:szCs w:val="24"/>
        </w:rPr>
      </w:pPr>
    </w:p>
    <w:p w:rsidR="00A00420" w:rsidRPr="003C510D" w:rsidP="00A00420">
      <w:pPr>
        <w:pStyle w:val="Heading2"/>
        <w:bidi w:val="0"/>
        <w:rPr>
          <w:rFonts w:ascii="Times New Roman" w:hAnsi="Times New Roman"/>
          <w:b w:val="0"/>
          <w:sz w:val="24"/>
          <w:szCs w:val="24"/>
        </w:rPr>
      </w:pPr>
      <w:r w:rsidRPr="003C510D">
        <w:rPr>
          <w:rFonts w:ascii="Times New Roman" w:hAnsi="Times New Roman"/>
          <w:sz w:val="24"/>
          <w:szCs w:val="24"/>
        </w:rPr>
        <w:t xml:space="preserve">A.1. Názov materiálu: </w:t>
      </w:r>
      <w:r w:rsidRPr="003C510D">
        <w:rPr>
          <w:rFonts w:ascii="Times New Roman" w:hAnsi="Times New Roman"/>
          <w:b w:val="0"/>
          <w:sz w:val="24"/>
          <w:szCs w:val="24"/>
        </w:rPr>
        <w:t>Návrh zákona o pohľadávkach štátu a o zmene a doplnení niektorých zákonov</w:t>
      </w:r>
    </w:p>
    <w:p w:rsidR="00A00420" w:rsidRPr="003C510D" w:rsidP="00A00420">
      <w:pPr>
        <w:pStyle w:val="Heading2"/>
        <w:bidi w:val="0"/>
        <w:rPr>
          <w:rFonts w:ascii="Times New Roman" w:hAnsi="Times New Roman"/>
          <w:sz w:val="24"/>
          <w:szCs w:val="24"/>
        </w:rPr>
      </w:pPr>
      <w:r w:rsidRPr="003C510D">
        <w:rPr>
          <w:rFonts w:ascii="Times New Roman" w:hAnsi="Times New Roman"/>
          <w:sz w:val="24"/>
          <w:szCs w:val="24"/>
        </w:rPr>
        <w:t>A.2. Vplyvy:</w:t>
      </w:r>
    </w:p>
    <w:tbl>
      <w:tblPr>
        <w:tblStyle w:val="TableNormal"/>
        <w:tblpPr w:leftFromText="141" w:rightFromText="141" w:vertAnchor="text" w:tblpY="1"/>
        <w:tblOverlap w:val="never"/>
        <w:tblW w:w="0" w:type="auto"/>
        <w:tblCellMar>
          <w:left w:w="0" w:type="dxa"/>
          <w:right w:w="0" w:type="dxa"/>
        </w:tblCellMar>
      </w:tblPr>
      <w:tblGrid>
        <w:gridCol w:w="4723"/>
        <w:gridCol w:w="1123"/>
        <w:gridCol w:w="963"/>
        <w:gridCol w:w="1283"/>
      </w:tblGrid>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00420" w:rsidRPr="003C510D" w:rsidP="00D86A63">
            <w:pPr>
              <w:bidi w:val="0"/>
              <w:suppressOverlap/>
              <w:rPr>
                <w:rFonts w:ascii="Times New Roman" w:hAnsi="Times New Roman"/>
              </w:rPr>
            </w:pPr>
            <w:r w:rsidRPr="003C510D">
              <w:rPr>
                <w:rFonts w:ascii="Times New Roman" w:hAnsi="Times New Roman"/>
              </w:rPr>
              <w:t xml:space="preserve">Pozitívne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00420" w:rsidRPr="003C510D" w:rsidP="00D86A63">
            <w:pPr>
              <w:bidi w:val="0"/>
              <w:suppressOverlap/>
              <w:rPr>
                <w:rFonts w:ascii="Times New Roman" w:hAnsi="Times New Roman"/>
              </w:rPr>
            </w:pPr>
            <w:r w:rsidRPr="003C510D">
              <w:rPr>
                <w:rFonts w:ascii="Times New Roman" w:hAnsi="Times New Roman"/>
              </w:rPr>
              <w:t>Žiadne</w:t>
            </w:r>
            <w:r w:rsidRPr="003C510D">
              <w:rPr>
                <w:rFonts w:ascii="Times New Roman" w:hAnsi="Times New Roman"/>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00420" w:rsidRPr="003C510D" w:rsidP="00D86A63">
            <w:pPr>
              <w:bidi w:val="0"/>
              <w:suppressOverlap/>
              <w:rPr>
                <w:rFonts w:ascii="Times New Roman" w:hAnsi="Times New Roman"/>
              </w:rPr>
            </w:pPr>
            <w:r w:rsidRPr="003C510D">
              <w:rPr>
                <w:rFonts w:ascii="Times New Roman" w:hAnsi="Times New Roman"/>
              </w:rPr>
              <w:t>Negatívne</w:t>
            </w:r>
            <w:r w:rsidRPr="003C510D">
              <w:rPr>
                <w:rFonts w:ascii="Times New Roman" w:hAnsi="Times New Roman"/>
                <w:vertAlign w:val="superscript"/>
              </w:rPr>
              <w:t>*</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1. Vplyvy na rozpočet verejnej správy</w:t>
            </w:r>
          </w:p>
          <w:p w:rsidR="00A00420" w:rsidRPr="003C510D" w:rsidP="00D86A63">
            <w:pPr>
              <w:bidi w:val="0"/>
              <w:suppressOverlap/>
              <w:rPr>
                <w:rFonts w:ascii="Times New Roman" w:hAnsi="Times New Roman"/>
              </w:rPr>
            </w:pPr>
            <w:r w:rsidRPr="003C510D">
              <w:rPr>
                <w:rFonts w:ascii="Times New Roman" w:hAnsi="Times New Roman"/>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X</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2. Vplyvy na podnikateľské prostredie</w:t>
            </w:r>
          </w:p>
          <w:p w:rsidR="00A00420" w:rsidRPr="003C510D" w:rsidP="00D86A63">
            <w:pPr>
              <w:bidi w:val="0"/>
              <w:suppressOverlap/>
              <w:rPr>
                <w:rFonts w:ascii="Times New Roman" w:hAnsi="Times New Roman"/>
              </w:rPr>
            </w:pPr>
            <w:r w:rsidRPr="003C510D">
              <w:rPr>
                <w:rFonts w:ascii="Times New Roman" w:hAnsi="Times New Roman"/>
              </w:rPr>
              <w:t>– dochádza k zvýšeniu regulačného zaťaženia?</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p>
          <w:p w:rsidR="00A00420" w:rsidRPr="003C510D" w:rsidP="00D86A63">
            <w:pPr>
              <w:bidi w:val="0"/>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p>
          <w:p w:rsidR="00A00420" w:rsidRPr="003C510D" w:rsidP="00D86A63">
            <w:pPr>
              <w:bidi w:val="0"/>
              <w:suppressOverlap/>
              <w:rPr>
                <w:rFonts w:ascii="Times New Roman" w:hAnsi="Times New Roman"/>
              </w:rPr>
            </w:pPr>
            <w:r w:rsidRPr="003C510D">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xml:space="preserve">3, Sociálne vplyvy </w:t>
            </w:r>
          </w:p>
          <w:p w:rsidR="00A00420" w:rsidRPr="003C510D" w:rsidP="00D86A63">
            <w:pPr>
              <w:bidi w:val="0"/>
              <w:suppressOverlap/>
              <w:rPr>
                <w:rFonts w:ascii="Times New Roman" w:hAnsi="Times New Roman"/>
              </w:rPr>
            </w:pPr>
            <w:r w:rsidRPr="003C510D">
              <w:rPr>
                <w:rFonts w:ascii="Times New Roman" w:hAnsi="Times New Roman"/>
              </w:rPr>
              <w:t>- vplyvy  na hospodárenie obyvateľstva,</w:t>
            </w:r>
          </w:p>
          <w:p w:rsidR="00A00420" w:rsidRPr="003C510D" w:rsidP="00D86A63">
            <w:pPr>
              <w:bidi w:val="0"/>
              <w:suppressOverlap/>
              <w:rPr>
                <w:rFonts w:ascii="Times New Roman" w:hAnsi="Times New Roman"/>
              </w:rPr>
            </w:pPr>
            <w:r w:rsidRPr="003C510D">
              <w:rPr>
                <w:rFonts w:ascii="Times New Roman" w:hAnsi="Times New Roman"/>
              </w:rPr>
              <w:t>- sociálnu exklúziu,</w:t>
            </w:r>
          </w:p>
          <w:p w:rsidR="00A00420" w:rsidRPr="003C510D" w:rsidP="00D86A63">
            <w:pPr>
              <w:bidi w:val="0"/>
              <w:suppressOverlap/>
              <w:rPr>
                <w:rFonts w:ascii="Times New Roman" w:hAnsi="Times New Roman"/>
              </w:rPr>
            </w:pPr>
            <w:r w:rsidRPr="003C510D">
              <w:rPr>
                <w:rFonts w:ascii="Times New Roman" w:hAnsi="Times New Roman"/>
              </w:rPr>
              <w:t>- rovnosť príležitostí a rodovú rovnosť</w:t>
            </w:r>
          </w:p>
          <w:p w:rsidR="00A00420" w:rsidRPr="003C510D" w:rsidP="00D86A63">
            <w:pPr>
              <w:bidi w:val="0"/>
              <w:suppressOverlap/>
              <w:rPr>
                <w:rFonts w:ascii="Times New Roman" w:hAnsi="Times New Roman"/>
              </w:rPr>
            </w:pPr>
            <w:r w:rsidRPr="003C510D">
              <w:rPr>
                <w:rFonts w:ascii="Times New Roman" w:hAnsi="Times New Roman"/>
              </w:rPr>
              <w:t>- vplyvy na zamestnanosť</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p>
          <w:p w:rsidR="00A00420" w:rsidRPr="003C510D" w:rsidP="00D86A63">
            <w:pPr>
              <w:bidi w:val="0"/>
              <w:suppressOverlap/>
              <w:rPr>
                <w:rFonts w:ascii="Times New Roman" w:hAnsi="Times New Roman"/>
              </w:rPr>
            </w:pPr>
            <w:r w:rsidRPr="003C510D">
              <w:rPr>
                <w:rFonts w:ascii="Times New Roman" w:hAnsi="Times New Roman"/>
              </w:rPr>
              <w:t xml:space="preserve">X </w:t>
            </w:r>
          </w:p>
          <w:p w:rsidR="00A00420" w:rsidRPr="003C510D" w:rsidP="00D86A63">
            <w:pPr>
              <w:bidi w:val="0"/>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4. Vplyvy na životné prostredie</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5. Vplyvy na informatizáciu spoločnosti</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0420" w:rsidRPr="003C510D" w:rsidP="00D86A63">
            <w:pPr>
              <w:bidi w:val="0"/>
              <w:suppressOverlap/>
              <w:rPr>
                <w:rFonts w:ascii="Times New Roman" w:hAnsi="Times New Roman"/>
              </w:rPr>
            </w:pPr>
            <w:r w:rsidRPr="003C510D">
              <w:rPr>
                <w:rFonts w:ascii="Times New Roman" w:hAnsi="Times New Roman"/>
              </w:rPr>
              <w:t> </w:t>
            </w:r>
          </w:p>
        </w:tc>
      </w:tr>
    </w:tbl>
    <w:p w:rsidR="00A00420" w:rsidRPr="003C510D" w:rsidP="00A00420">
      <w:pPr>
        <w:pStyle w:val="nadpis4termn"/>
        <w:bidi w:val="0"/>
        <w:rPr>
          <w:rFonts w:ascii="Times New Roman" w:hAnsi="Times New Roman"/>
          <w:sz w:val="24"/>
          <w:szCs w:val="24"/>
          <w:lang w:val="sk-SK"/>
        </w:rPr>
      </w:pPr>
      <w:r w:rsidRPr="003C510D">
        <w:rPr>
          <w:rFonts w:ascii="Times New Roman" w:hAnsi="Times New Roman"/>
          <w:sz w:val="24"/>
          <w:szCs w:val="24"/>
          <w:lang w:val="sk-SK"/>
        </w:rPr>
        <w:br w:type="textWrapping" w:clear="all"/>
      </w:r>
    </w:p>
    <w:p w:rsidR="00A00420" w:rsidRPr="003C510D" w:rsidP="00A00420">
      <w:pPr>
        <w:pStyle w:val="Heading2"/>
        <w:bidi w:val="0"/>
        <w:rPr>
          <w:rFonts w:ascii="Times New Roman" w:hAnsi="Times New Roman"/>
          <w:sz w:val="24"/>
          <w:szCs w:val="24"/>
        </w:rPr>
      </w:pPr>
      <w:r w:rsidRPr="003C510D">
        <w:rPr>
          <w:rFonts w:ascii="Times New Roman" w:hAnsi="Times New Roman"/>
          <w:sz w:val="24"/>
          <w:szCs w:val="24"/>
        </w:rPr>
        <w:t>A.3. Poznámky</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1. Predpokladá sa, že návrh zákona o pohľadávkach štátu bude mať pozitívny vplyv na príjmy štátneho rozpočtu z titulu vyššej efektívnosti vymáhania pohľadávok štátu. Špecializovaný subjekt so 100% majetkovou účasťou štátu bude vymáhať všetky postúpené pohľadávky štátu, ako aj konsolidovať pohľadávky štátu pre správcov. Špecializovaný subjekt je už existujúcou právnickou osobou, t.j. jeho vznik nezakladá žiadne finančné nároky na štátny rozpočet.</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 xml:space="preserve">Vplyv na štátny rozpočet nie je možné exaktne kvantifikovať. Zavádza sa nový model vymáhania a konsolidácie pohľadávok štátu, ktorý by mal zabezpečiť ich efektívnejšie vymáhanie, a teda aj vyššie príjmy do štátneho rozpočtu, a to najmä z predpokladaného zvýšenia príjmov správcov v ďalších rozpočtových rokoch z pohľadávok štátu vymožených špecializovaným subjektom, ako aj z titulu dividend od tohto subjektu. </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 xml:space="preserve">Pohľadávky štátu postupované podľa § 22 navrhovaného zákona vznikli pred 31. decembrom 2013. Očakáva sa, že bonita a výťažnosť týchto pohľadávok  štátu, vzhľadom na ich vek a stav, nepresiahne 1% z ich nominálnej hodnoty. </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Konsolidácia pohľadávok štátu je postupný proces, ktorý má za cieľ zaviesť poriadok a prehľadnosť do systému správy a vymáhania pohľadávok štátu, pričom prvotným cieľom je zvýšenie príjmov štátneho rozpočtu. Vzhľadom na skutočnosť, že konsolidovať sa majú až pohľadávky štátu staršie ako jeden rok, ktoré neboli schopní správcovia vymôcť, vymáhanie týchto pohľadávok štátu aj za cenu ich nižšej výťažnosti nebude mať negatívny vplyv na príjmovú stránku štátneho rozpočtu. Pozitívny vplyv budú mať jednak nepredpokladané príjmy jednotlivých správcov v ďalších rozpočtových rokoch z vymoženia pohľadávok štátu subjektu so 100% majetkovou účasťou štátu, jednak prípadné dividendy z výsledkov hospodárenia subjektu so 100% majetkovou účasťou štátu.</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Výťažnosť pohľadávok štátu postupovaných vybranými subjektmi verejnej správy na subjekt so 100% majetkovou účasťou štátu v roku 2005 bola pri celkovej nominálnej hodnote pohľadávok štátu po lehote splatnosti vo výške 1210,3 mil. eur bol výnos 4,19 mil. eur, čo znamená úspešnosť vo výške 0,347% z nominálnej hodnoty pohľadávok štátu. Suma výnosov z vymoženia týchto pohľadávok bola v rokoch 2008-2011 nasledovná:</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V roku 2008 22 143 000 eur.</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V roku 2009 19 461 000 eur.</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V roku 2010 11 604 000 eur.</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V roku 2011 20 253 000 eur.</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V roku 2012 16 128 000 eur.</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V roku 2013 16 103 000 eur.</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Dividendy za roky 2008 - 2013 dosiahli výšku 43 989 000  eur.</w:t>
      </w:r>
    </w:p>
    <w:p w:rsidR="00A00420" w:rsidRPr="003C510D" w:rsidP="00A00420">
      <w:pPr>
        <w:pStyle w:val="Odsektext"/>
        <w:bidi w:val="0"/>
        <w:rPr>
          <w:rFonts w:ascii="Times New Roman" w:hAnsi="Times New Roman"/>
          <w:sz w:val="24"/>
          <w:szCs w:val="24"/>
        </w:rPr>
      </w:pP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2. Odmena subjektu so 100% majetkovou účasťou štátu za konsolidáciu pohľadávok štátu pre správcov bude vo výške 20% zo skutočne vymožených prostriedkov. Pri určení výšky odmeny boli brané do úvahy najmä tieto skutočnosti:</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a) špecializovaný subjekt nebude vykonávať žiadnu inú činnosť, takže odmena bude slúžiť len na financovanie potrieb subjektu na jeho činnosť priamo súvisiacu s plnením úloh, uložených zákonom,</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b) bonita a výťažnosť pohľadávok štátu vzhľadom na ich doterajšiu nevymoženosť pravdepodobne nepresiahne 1% z ich nominálnej hodnoty. Výnos z týchto pohľadávok štátu častokrát nepokryje ani náklady na ich vymáhanie, pričom vymáhanie každej pohľadávky štátu je nutné uzavrieť,</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c) náklady na vymáhanie pohľadávok a ich konsolidáciu nebudú osobitne účtované, budú súčasťou odmeny za správu a konsolidáciu pohľadávok štátu,</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d) za vymáhanie pohľadávok sa na trhu bežne účtujú odmeny vo výške 15-20%, pričom náklady na vymoženie nie sú započítané v odmene,</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e) v prípade kladného hospodárskeho výsledku štát dostane celý zisk po zdanení vo forme dividend, ktoré sú príjmom štátneho rozpočtu.</w:t>
      </w:r>
    </w:p>
    <w:p w:rsidR="00A00420" w:rsidRPr="003C510D" w:rsidP="00A00420">
      <w:pPr>
        <w:pStyle w:val="Odsektext"/>
        <w:bidi w:val="0"/>
        <w:rPr>
          <w:rFonts w:ascii="Times New Roman" w:hAnsi="Times New Roman"/>
          <w:sz w:val="24"/>
          <w:szCs w:val="24"/>
        </w:rPr>
      </w:pP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 xml:space="preserve">3. Návrh zákona má zefektívniť uplatňovanie a vymáhanie pohľadávok štátu, a to aj prostredníctvom zverejňovania dlžníkov v centrálnom registri pohľadávok štátu po lehote splatnosti. Navrhovaná úprava predpokladá vytvorenie nového registra pohľadávok štátu po lehote splatnosti, v ktorom sa budú zverejňovať zákonom určené údaje. Náklady na vytvorenie registra pohľadávok štátu spolu s hardvérovým vybavením, operačnými a databázovými systémami sa predpokladajú na úrovni 100 000,00 EUR bez DPH a náklady na prevádzku a údržbu systému na jeden rok predstavujú cca 10% z obstarávacej ceny, teda 10 000,00 EUR bez DPH. Z dlhodobého hľadiska by existencia registra mala zabezpečiť zvýšenie príjmov z vymoženia pohľadávok štátu, t.j. z dlhodobého hľadiska sa očakáva pozitívny dopad na štátny rozpočet. </w:t>
      </w:r>
    </w:p>
    <w:p w:rsidR="00A00420" w:rsidRPr="003C510D" w:rsidP="00A00420">
      <w:pPr>
        <w:pStyle w:val="Odsektext"/>
        <w:bidi w:val="0"/>
        <w:rPr>
          <w:rFonts w:ascii="Times New Roman" w:hAnsi="Times New Roman"/>
          <w:sz w:val="24"/>
          <w:szCs w:val="24"/>
        </w:rPr>
      </w:pPr>
      <w:r w:rsidRPr="003C510D">
        <w:rPr>
          <w:rFonts w:ascii="Times New Roman" w:hAnsi="Times New Roman"/>
          <w:sz w:val="24"/>
          <w:szCs w:val="24"/>
        </w:rPr>
        <w:t xml:space="preserve">Predkladaný návrh zákona nebude mať dopad na rozpočty obcí a rozpočty vyšších územných celkov, na životné prostredie, na zamestnanosť ani na podnikateľské prostredie. </w:t>
      </w:r>
    </w:p>
    <w:p w:rsidR="00A00420" w:rsidRPr="003C510D" w:rsidP="00A00420">
      <w:pPr>
        <w:pStyle w:val="Heading2"/>
        <w:bidi w:val="0"/>
        <w:rPr>
          <w:rFonts w:ascii="Times New Roman" w:hAnsi="Times New Roman"/>
          <w:sz w:val="24"/>
          <w:szCs w:val="24"/>
        </w:rPr>
      </w:pPr>
      <w:r w:rsidRPr="003C510D">
        <w:rPr>
          <w:rFonts w:ascii="Times New Roman" w:hAnsi="Times New Roman"/>
          <w:sz w:val="24"/>
          <w:szCs w:val="24"/>
        </w:rPr>
        <w:t>A.4. Alternatívne riešenia</w:t>
      </w:r>
    </w:p>
    <w:p w:rsidR="00A00420" w:rsidRPr="003C510D" w:rsidP="00A00420">
      <w:pPr>
        <w:pStyle w:val="Heading2"/>
        <w:bidi w:val="0"/>
        <w:rPr>
          <w:rFonts w:ascii="Times New Roman" w:hAnsi="Times New Roman"/>
          <w:sz w:val="24"/>
          <w:szCs w:val="24"/>
        </w:rPr>
      </w:pPr>
      <w:r w:rsidRPr="003C510D">
        <w:rPr>
          <w:rFonts w:ascii="Times New Roman" w:hAnsi="Times New Roman"/>
          <w:sz w:val="24"/>
          <w:szCs w:val="24"/>
        </w:rPr>
        <w:t xml:space="preserve">A.5. Stanovisko gestorov </w:t>
      </w:r>
    </w:p>
    <w:p w:rsidR="00D86A63" w:rsidP="00A00420">
      <w:pPr>
        <w:pStyle w:val="BodyText2"/>
        <w:bidi w:val="0"/>
        <w:rPr>
          <w:rFonts w:ascii="Times New Roman" w:hAnsi="Times New Roman"/>
        </w:rPr>
      </w:pPr>
    </w:p>
    <w:p w:rsidR="00775816" w:rsidP="00A00420">
      <w:pPr>
        <w:pStyle w:val="BodyText2"/>
        <w:bidi w:val="0"/>
        <w:rPr>
          <w:rFonts w:ascii="Times New Roman" w:hAnsi="Times New Roman"/>
        </w:rPr>
      </w:pPr>
    </w:p>
    <w:p w:rsidR="00775816" w:rsidRPr="00A00420" w:rsidP="00A00420">
      <w:pPr>
        <w:pStyle w:val="BodyText2"/>
        <w:bidi w:val="0"/>
        <w:rPr>
          <w:rFonts w:ascii="Times New Roman" w:hAnsi="Times New Roman"/>
        </w:rPr>
      </w:pPr>
    </w:p>
    <w:p w:rsidR="00A00420" w:rsidRPr="003A67CD" w:rsidP="00A00420">
      <w:pPr>
        <w:bidi w:val="0"/>
        <w:jc w:val="center"/>
        <w:rPr>
          <w:rFonts w:ascii="Times New Roman" w:hAnsi="Times New Roman"/>
          <w:b/>
          <w:bCs/>
          <w:caps/>
          <w:spacing w:val="30"/>
        </w:rPr>
      </w:pPr>
      <w:r w:rsidRPr="003A67CD">
        <w:rPr>
          <w:rFonts w:ascii="Times New Roman" w:hAnsi="Times New Roman"/>
          <w:b/>
          <w:bCs/>
          <w:caps/>
          <w:spacing w:val="30"/>
        </w:rPr>
        <w:t>Doložka zlučiteľnosti</w:t>
      </w:r>
    </w:p>
    <w:p w:rsidR="00A00420" w:rsidRPr="003A67CD" w:rsidP="00A00420">
      <w:pPr>
        <w:bidi w:val="0"/>
        <w:jc w:val="center"/>
        <w:rPr>
          <w:rFonts w:ascii="Times New Roman" w:hAnsi="Times New Roman"/>
          <w:b/>
          <w:bCs/>
        </w:rPr>
      </w:pPr>
      <w:r w:rsidRPr="003A67CD">
        <w:rPr>
          <w:rFonts w:ascii="Times New Roman" w:hAnsi="Times New Roman"/>
          <w:b/>
          <w:bCs/>
        </w:rPr>
        <w:t>návrhu zákona o pohľadávkach štátu a o zmene a doplnení niektorých zákonov s právom Európskej únie </w:t>
      </w:r>
    </w:p>
    <w:p w:rsidR="00A00420" w:rsidP="00A00420">
      <w:pPr>
        <w:bidi w:val="0"/>
        <w:rPr>
          <w:rFonts w:ascii="Times New Roman" w:hAnsi="Times New Roman"/>
        </w:rPr>
      </w:pPr>
    </w:p>
    <w:p w:rsidR="00D86A63" w:rsidP="00A00420">
      <w:pPr>
        <w:bidi w:val="0"/>
        <w:rPr>
          <w:rFonts w:ascii="Times New Roman" w:hAnsi="Times New Roman"/>
        </w:rPr>
      </w:pPr>
    </w:p>
    <w:p w:rsidR="00D86A63" w:rsidRPr="003A67CD" w:rsidP="00A00420">
      <w:pPr>
        <w:bidi w:val="0"/>
        <w:rPr>
          <w:rFonts w:ascii="Times New Roman" w:hAnsi="Times New Roman"/>
        </w:rPr>
      </w:pPr>
    </w:p>
    <w:p w:rsidR="00A00420" w:rsidRPr="003A67CD" w:rsidP="00A00420">
      <w:pPr>
        <w:bidi w:val="0"/>
        <w:ind w:left="360" w:hanging="360"/>
        <w:rPr>
          <w:rFonts w:ascii="Times New Roman" w:hAnsi="Times New Roman"/>
          <w:b/>
          <w:bCs/>
        </w:rPr>
      </w:pPr>
      <w:r w:rsidRPr="003A67CD">
        <w:rPr>
          <w:rFonts w:ascii="Times New Roman" w:hAnsi="Times New Roman"/>
          <w:b/>
          <w:bCs/>
        </w:rPr>
        <w:t>1.</w:t>
        <w:tab/>
        <w:t>Predkladateľ právneho predpisu:</w:t>
      </w:r>
      <w:r w:rsidRPr="003A67CD">
        <w:rPr>
          <w:rFonts w:ascii="Times New Roman" w:hAnsi="Times New Roman"/>
        </w:rPr>
        <w:t xml:space="preserve"> Vláda Slovenskej republiky. </w:t>
      </w:r>
    </w:p>
    <w:p w:rsidR="00A00420" w:rsidRPr="003A67CD" w:rsidP="00A00420">
      <w:pPr>
        <w:tabs>
          <w:tab w:val="left" w:pos="360"/>
        </w:tabs>
        <w:bidi w:val="0"/>
        <w:ind w:left="360"/>
        <w:rPr>
          <w:rFonts w:ascii="Times New Roman" w:hAnsi="Times New Roman"/>
        </w:rPr>
      </w:pPr>
    </w:p>
    <w:p w:rsidR="00A00420" w:rsidRPr="003A67CD" w:rsidP="00A00420">
      <w:pPr>
        <w:bidi w:val="0"/>
        <w:ind w:left="360" w:hanging="360"/>
        <w:rPr>
          <w:rFonts w:ascii="Times New Roman" w:hAnsi="Times New Roman"/>
          <w:b/>
          <w:bCs/>
        </w:rPr>
      </w:pPr>
      <w:r w:rsidRPr="003A67CD">
        <w:rPr>
          <w:rFonts w:ascii="Times New Roman" w:hAnsi="Times New Roman"/>
          <w:b/>
          <w:bCs/>
        </w:rPr>
        <w:t>2.</w:t>
        <w:tab/>
        <w:t>Názov návrhu právneho predpisu:</w:t>
      </w:r>
      <w:r w:rsidRPr="003A67CD">
        <w:rPr>
          <w:rFonts w:ascii="Times New Roman" w:hAnsi="Times New Roman"/>
        </w:rPr>
        <w:t xml:space="preserve"> návrh zákona </w:t>
      </w:r>
      <w:r w:rsidRPr="003A67CD">
        <w:rPr>
          <w:rFonts w:ascii="Times New Roman" w:hAnsi="Times New Roman"/>
          <w:bCs/>
        </w:rPr>
        <w:t>o pohľadávkach štátu a o zmene a doplnení niektorých zákonov.</w:t>
      </w:r>
      <w:r w:rsidRPr="003A67CD">
        <w:rPr>
          <w:rFonts w:ascii="Times New Roman" w:hAnsi="Times New Roman"/>
        </w:rPr>
        <w:br/>
        <w:t> </w:t>
      </w:r>
    </w:p>
    <w:p w:rsidR="00A00420" w:rsidRPr="003A67CD" w:rsidP="00A00420">
      <w:pPr>
        <w:bidi w:val="0"/>
        <w:ind w:left="360" w:hanging="360"/>
        <w:rPr>
          <w:rFonts w:ascii="Times New Roman" w:hAnsi="Times New Roman"/>
          <w:b/>
          <w:bCs/>
        </w:rPr>
      </w:pPr>
      <w:r w:rsidRPr="003A67CD">
        <w:rPr>
          <w:rFonts w:ascii="Times New Roman" w:hAnsi="Times New Roman"/>
          <w:b/>
          <w:bCs/>
        </w:rPr>
        <w:t>3.</w:t>
        <w:tab/>
        <w:t>Problematika návrhu právneho predpisu:</w:t>
      </w:r>
    </w:p>
    <w:p w:rsidR="00A00420" w:rsidRPr="003A67CD" w:rsidP="00A00420">
      <w:pPr>
        <w:bidi w:val="0"/>
        <w:ind w:left="709" w:hanging="349"/>
        <w:rPr>
          <w:rFonts w:ascii="Times New Roman" w:hAnsi="Times New Roman"/>
        </w:rPr>
      </w:pPr>
      <w:r w:rsidRPr="003A67CD">
        <w:rPr>
          <w:rFonts w:ascii="Times New Roman" w:hAnsi="Times New Roman"/>
        </w:rPr>
        <w:t>a)</w:t>
        <w:tab/>
        <w:t>je upravená v práve Európskej únie:</w:t>
      </w:r>
    </w:p>
    <w:p w:rsidR="00A00420" w:rsidRPr="003A67CD" w:rsidP="00A00420">
      <w:pPr>
        <w:tabs>
          <w:tab w:val="left" w:pos="1068"/>
        </w:tabs>
        <w:bidi w:val="0"/>
        <w:ind w:left="879" w:hanging="171"/>
        <w:rPr>
          <w:rFonts w:ascii="Times New Roman" w:hAnsi="Times New Roman"/>
          <w:i/>
          <w:iCs/>
        </w:rPr>
      </w:pPr>
      <w:r w:rsidRPr="003A67CD">
        <w:rPr>
          <w:rFonts w:ascii="Times New Roman" w:hAnsi="Times New Roman"/>
        </w:rPr>
        <w:t>-</w:t>
        <w:tab/>
      </w:r>
      <w:r w:rsidRPr="003A67CD">
        <w:rPr>
          <w:rFonts w:ascii="Times New Roman" w:hAnsi="Times New Roman"/>
          <w:i/>
          <w:iCs/>
        </w:rPr>
        <w:t>primárnom</w:t>
      </w:r>
    </w:p>
    <w:p w:rsidR="00A00420" w:rsidRPr="003A67CD" w:rsidP="00A00420">
      <w:pPr>
        <w:bidi w:val="0"/>
        <w:ind w:left="851"/>
        <w:rPr>
          <w:rFonts w:ascii="Times New Roman" w:hAnsi="Times New Roman"/>
        </w:rPr>
      </w:pPr>
      <w:r w:rsidRPr="003A67CD">
        <w:rPr>
          <w:rFonts w:ascii="Times New Roman" w:hAnsi="Times New Roman"/>
        </w:rPr>
        <w:t xml:space="preserve">čl. 107 až 109 Zmluvy o fungovaní Európskej únie </w:t>
      </w:r>
    </w:p>
    <w:p w:rsidR="00A00420" w:rsidRPr="003A67CD" w:rsidP="00A00420">
      <w:pPr>
        <w:numPr>
          <w:numId w:val="4"/>
        </w:numPr>
        <w:tabs>
          <w:tab w:val="left" w:pos="1068"/>
        </w:tabs>
        <w:bidi w:val="0"/>
        <w:rPr>
          <w:rFonts w:ascii="Times New Roman" w:hAnsi="Times New Roman"/>
          <w:i/>
          <w:iCs/>
        </w:rPr>
      </w:pPr>
      <w:r w:rsidRPr="003A67CD">
        <w:rPr>
          <w:rFonts w:ascii="Times New Roman" w:hAnsi="Times New Roman"/>
          <w:i/>
          <w:iCs/>
        </w:rPr>
        <w:t>sekundárnom (prijatom po nadobudnutím platnosti Lisabonskej zmluvy, ktorou sa mení a dopĺňa Zmluva o Európskom spoločenstve a Zmluva o Európskej únii – po 30. novembri 2009)</w:t>
      </w:r>
    </w:p>
    <w:p w:rsidR="00A00420" w:rsidRPr="003A67CD" w:rsidP="00A00420">
      <w:pPr>
        <w:tabs>
          <w:tab w:val="left" w:pos="1068"/>
        </w:tabs>
        <w:bidi w:val="0"/>
        <w:ind w:left="879" w:hanging="171"/>
        <w:rPr>
          <w:rFonts w:ascii="Times New Roman" w:hAnsi="Times New Roman"/>
          <w:i/>
          <w:iCs/>
        </w:rPr>
      </w:pPr>
    </w:p>
    <w:p w:rsidR="00A00420" w:rsidRPr="003A67CD" w:rsidP="00A00420">
      <w:pPr>
        <w:numPr>
          <w:numId w:val="5"/>
        </w:numPr>
        <w:bidi w:val="0"/>
        <w:rPr>
          <w:rFonts w:ascii="Times New Roman" w:hAnsi="Times New Roman"/>
          <w:i/>
        </w:rPr>
      </w:pPr>
      <w:r w:rsidRPr="003A67CD">
        <w:rPr>
          <w:rFonts w:ascii="Times New Roman" w:hAnsi="Times New Roman"/>
        </w:rPr>
        <w:t xml:space="preserve">legislatívne akty </w:t>
      </w:r>
    </w:p>
    <w:p w:rsidR="00A00420" w:rsidRPr="003A67CD" w:rsidP="00A00420">
      <w:pPr>
        <w:bidi w:val="0"/>
        <w:ind w:firstLine="360"/>
        <w:rPr>
          <w:rFonts w:ascii="Times New Roman" w:hAnsi="Times New Roman"/>
        </w:rPr>
      </w:pPr>
    </w:p>
    <w:p w:rsidR="00A00420" w:rsidRPr="003A67CD" w:rsidP="00A00420">
      <w:pPr>
        <w:widowControl/>
        <w:numPr>
          <w:numId w:val="5"/>
        </w:numPr>
        <w:bidi w:val="0"/>
        <w:jc w:val="both"/>
        <w:rPr>
          <w:rFonts w:ascii="Times New Roman" w:hAnsi="Times New Roman"/>
          <w:i/>
        </w:rPr>
      </w:pPr>
      <w:r w:rsidRPr="003A67CD">
        <w:rPr>
          <w:rFonts w:ascii="Times New Roman" w:hAnsi="Times New Roman"/>
        </w:rPr>
        <w:t>nelegislatívne akty</w:t>
      </w:r>
    </w:p>
    <w:p w:rsidR="00A00420" w:rsidRPr="003A67CD" w:rsidP="00A00420">
      <w:pPr>
        <w:bidi w:val="0"/>
        <w:ind w:firstLine="708"/>
        <w:jc w:val="both"/>
        <w:rPr>
          <w:rFonts w:ascii="Times New Roman" w:hAnsi="Times New Roman"/>
        </w:rPr>
      </w:pPr>
      <w:r w:rsidRPr="003A67CD">
        <w:rPr>
          <w:rFonts w:ascii="Times New Roman" w:hAnsi="Times New Roman"/>
        </w:rPr>
        <w:t xml:space="preserve"> </w:t>
      </w:r>
    </w:p>
    <w:p w:rsidR="00A00420" w:rsidRPr="003A67CD" w:rsidP="00A00420">
      <w:pPr>
        <w:widowControl/>
        <w:numPr>
          <w:numId w:val="4"/>
        </w:numPr>
        <w:tabs>
          <w:tab w:val="left" w:pos="1068"/>
        </w:tabs>
        <w:bidi w:val="0"/>
        <w:jc w:val="both"/>
        <w:rPr>
          <w:rFonts w:ascii="Times New Roman" w:hAnsi="Times New Roman"/>
          <w:i/>
        </w:rPr>
      </w:pPr>
      <w:r w:rsidRPr="003A67CD">
        <w:rPr>
          <w:rFonts w:ascii="Times New Roman" w:hAnsi="Times New Roman"/>
          <w:i/>
        </w:rPr>
        <w:t>sekundárnom (prijatom pred nadobudnutím platnosti Lisabonskej zmluvy, ktorou sa mení a dopĺňa Zmluva o Európskom spoločenstve a Zmluva o Európskej únii – do 30. novembra 2009)</w:t>
      </w:r>
    </w:p>
    <w:p w:rsidR="00A00420" w:rsidRPr="003A67CD" w:rsidP="00A00420">
      <w:pPr>
        <w:bidi w:val="0"/>
        <w:ind w:left="851"/>
        <w:rPr>
          <w:rFonts w:ascii="Times New Roman" w:hAnsi="Times New Roman"/>
        </w:rPr>
      </w:pPr>
    </w:p>
    <w:p w:rsidR="00A00420" w:rsidRPr="003A67CD" w:rsidP="00A00420">
      <w:pPr>
        <w:bidi w:val="0"/>
        <w:ind w:left="709" w:hanging="349"/>
        <w:rPr>
          <w:rFonts w:ascii="Times New Roman" w:hAnsi="Times New Roman"/>
        </w:rPr>
      </w:pPr>
      <w:r w:rsidRPr="003A67CD">
        <w:rPr>
          <w:rFonts w:ascii="Times New Roman" w:hAnsi="Times New Roman"/>
        </w:rPr>
        <w:t>b)</w:t>
        <w:tab/>
        <w:t>nie je obsiahnutá v judikatúre Súdneho dvora Európskej únie.</w:t>
      </w:r>
    </w:p>
    <w:p w:rsidR="00A00420" w:rsidRPr="003A67CD" w:rsidP="00A00420">
      <w:pPr>
        <w:bidi w:val="0"/>
        <w:ind w:left="709" w:hanging="349"/>
        <w:rPr>
          <w:rFonts w:ascii="Times New Roman" w:hAnsi="Times New Roman"/>
        </w:rPr>
      </w:pPr>
    </w:p>
    <w:p w:rsidR="00A00420" w:rsidRPr="003A67CD" w:rsidP="00A00420">
      <w:pPr>
        <w:bidi w:val="0"/>
        <w:ind w:left="360" w:hanging="360"/>
        <w:rPr>
          <w:rFonts w:ascii="Times New Roman" w:hAnsi="Times New Roman"/>
          <w:b/>
          <w:bCs/>
        </w:rPr>
      </w:pPr>
      <w:r w:rsidRPr="003A67CD">
        <w:rPr>
          <w:rFonts w:ascii="Times New Roman" w:hAnsi="Times New Roman"/>
          <w:b/>
          <w:bCs/>
        </w:rPr>
        <w:t>4.</w:t>
        <w:tab/>
        <w:t xml:space="preserve">Záväzky Slovenskej republiky vo vzťahu k Európskej únii: </w:t>
      </w:r>
    </w:p>
    <w:p w:rsidR="00A00420" w:rsidRPr="003A67CD" w:rsidP="00A00420">
      <w:pPr>
        <w:bidi w:val="0"/>
        <w:ind w:left="709" w:hanging="349"/>
        <w:rPr>
          <w:rFonts w:ascii="Times New Roman" w:hAnsi="Times New Roman"/>
        </w:rPr>
      </w:pPr>
      <w:r w:rsidRPr="003A67CD">
        <w:rPr>
          <w:rFonts w:ascii="Times New Roman" w:hAnsi="Times New Roman"/>
        </w:rPr>
        <w:t>a)</w:t>
        <w:tab/>
        <w:t>lehota na prebratie smernice alebo lehota na implementáciu nariadenia alebo rozhodnutia:</w:t>
      </w:r>
    </w:p>
    <w:p w:rsidR="00A00420" w:rsidRPr="003A67CD" w:rsidP="00A00420">
      <w:pPr>
        <w:bidi w:val="0"/>
        <w:ind w:left="720"/>
        <w:rPr>
          <w:rFonts w:ascii="Times New Roman" w:hAnsi="Times New Roman"/>
        </w:rPr>
      </w:pPr>
      <w:r w:rsidRPr="003A67CD">
        <w:rPr>
          <w:rFonts w:ascii="Times New Roman" w:hAnsi="Times New Roman"/>
        </w:rPr>
        <w:t>bezpredmetné </w:t>
      </w:r>
    </w:p>
    <w:p w:rsidR="00A00420" w:rsidRPr="003A67CD" w:rsidP="00A00420">
      <w:pPr>
        <w:bidi w:val="0"/>
        <w:ind w:left="720" w:hanging="360"/>
        <w:rPr>
          <w:rFonts w:ascii="Times New Roman" w:hAnsi="Times New Roman"/>
        </w:rPr>
      </w:pPr>
      <w:r w:rsidRPr="003A67CD">
        <w:rPr>
          <w:rFonts w:ascii="Times New Roman" w:hAnsi="Times New Roman"/>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A00420" w:rsidRPr="003A67CD" w:rsidP="00A00420">
      <w:pPr>
        <w:bidi w:val="0"/>
        <w:ind w:firstLine="708"/>
        <w:rPr>
          <w:rFonts w:ascii="Times New Roman" w:hAnsi="Times New Roman"/>
        </w:rPr>
      </w:pPr>
      <w:r w:rsidRPr="003A67CD">
        <w:rPr>
          <w:rFonts w:ascii="Times New Roman" w:hAnsi="Times New Roman"/>
        </w:rPr>
        <w:t>bezpredmetné </w:t>
      </w:r>
    </w:p>
    <w:p w:rsidR="00A00420" w:rsidRPr="003A67CD" w:rsidP="00A00420">
      <w:pPr>
        <w:bidi w:val="0"/>
        <w:ind w:left="709" w:hanging="349"/>
        <w:rPr>
          <w:rFonts w:ascii="Times New Roman" w:hAnsi="Times New Roman"/>
          <w:color w:val="0000FF"/>
        </w:rPr>
      </w:pPr>
      <w:r w:rsidRPr="003A67CD">
        <w:rPr>
          <w:rFonts w:ascii="Times New Roman" w:hAnsi="Times New Roman"/>
        </w:rPr>
        <w:t>c)</w:t>
        <w:tab/>
        <w:t>informácia o konaní začatom proti Slovenskej republike o porušení podľa čl. 258 až 260 Zmluvy o fungovaní Európskej únie:</w:t>
      </w:r>
      <w:r w:rsidRPr="003A67CD">
        <w:rPr>
          <w:rFonts w:ascii="Times New Roman" w:hAnsi="Times New Roman"/>
          <w:color w:val="0000FF"/>
        </w:rPr>
        <w:t xml:space="preserve"> </w:t>
      </w:r>
    </w:p>
    <w:p w:rsidR="00A00420" w:rsidRPr="003A67CD" w:rsidP="00A00420">
      <w:pPr>
        <w:bidi w:val="0"/>
        <w:ind w:left="708"/>
        <w:rPr>
          <w:rFonts w:ascii="Times New Roman" w:hAnsi="Times New Roman"/>
        </w:rPr>
      </w:pPr>
      <w:r w:rsidRPr="003A67CD">
        <w:rPr>
          <w:rFonts w:ascii="Times New Roman" w:hAnsi="Times New Roman"/>
        </w:rPr>
        <w:t xml:space="preserve">proti SR nebolo začaté konanie o porušení zmluvy podľa článku 258 až 260 Zmluvy o fungovaní Európskej únie </w:t>
      </w:r>
    </w:p>
    <w:p w:rsidR="00A00420" w:rsidRPr="003A67CD" w:rsidP="00A00420">
      <w:pPr>
        <w:bidi w:val="0"/>
        <w:ind w:left="709" w:hanging="349"/>
        <w:rPr>
          <w:rFonts w:ascii="Times New Roman" w:hAnsi="Times New Roman"/>
        </w:rPr>
      </w:pPr>
      <w:r w:rsidRPr="003A67CD">
        <w:rPr>
          <w:rFonts w:ascii="Times New Roman" w:hAnsi="Times New Roman"/>
        </w:rPr>
        <w:t>d)</w:t>
        <w:tab/>
        <w:t>informácia o právnych predpisoch, v ktorých sú preberané smernice už prebraté spolu s uvedením rozsahu tohto prebratia:</w:t>
      </w:r>
    </w:p>
    <w:p w:rsidR="00A00420" w:rsidRPr="003A67CD" w:rsidP="00A00420">
      <w:pPr>
        <w:bidi w:val="0"/>
        <w:ind w:firstLine="708"/>
        <w:rPr>
          <w:rFonts w:ascii="Times New Roman" w:hAnsi="Times New Roman"/>
        </w:rPr>
      </w:pPr>
      <w:r w:rsidRPr="003A67CD">
        <w:rPr>
          <w:rFonts w:ascii="Times New Roman" w:hAnsi="Times New Roman"/>
        </w:rPr>
        <w:t>bezpredmetné. </w:t>
      </w:r>
    </w:p>
    <w:p w:rsidR="00A00420" w:rsidRPr="003A67CD" w:rsidP="00A00420">
      <w:pPr>
        <w:bidi w:val="0"/>
        <w:ind w:left="360" w:hanging="360"/>
        <w:rPr>
          <w:rFonts w:ascii="Times New Roman" w:hAnsi="Times New Roman"/>
          <w:b/>
          <w:bCs/>
        </w:rPr>
      </w:pPr>
    </w:p>
    <w:p w:rsidR="00A00420" w:rsidRPr="003A67CD" w:rsidP="00A00420">
      <w:pPr>
        <w:bidi w:val="0"/>
        <w:ind w:left="360" w:hanging="360"/>
        <w:rPr>
          <w:rFonts w:ascii="Times New Roman" w:hAnsi="Times New Roman"/>
          <w:b/>
          <w:bCs/>
        </w:rPr>
      </w:pPr>
      <w:r w:rsidRPr="003A67CD">
        <w:rPr>
          <w:rFonts w:ascii="Times New Roman" w:hAnsi="Times New Roman"/>
          <w:b/>
          <w:bCs/>
        </w:rPr>
        <w:t>5.</w:t>
        <w:tab/>
        <w:t>Stupeň zlučiteľnosti návrhu právneho predpisu s právom Európskej únie:</w:t>
      </w:r>
    </w:p>
    <w:p w:rsidR="00A00420" w:rsidRPr="003A67CD" w:rsidP="00A00420">
      <w:pPr>
        <w:bidi w:val="0"/>
        <w:ind w:firstLine="360"/>
        <w:rPr>
          <w:rFonts w:ascii="Times New Roman" w:hAnsi="Times New Roman"/>
        </w:rPr>
      </w:pPr>
      <w:r w:rsidRPr="003A67CD">
        <w:rPr>
          <w:rFonts w:ascii="Times New Roman" w:hAnsi="Times New Roman"/>
        </w:rPr>
        <w:t xml:space="preserve"> úplný.</w:t>
      </w:r>
    </w:p>
    <w:p w:rsidR="00A00420" w:rsidRPr="003A67CD" w:rsidP="00A00420">
      <w:pPr>
        <w:bidi w:val="0"/>
        <w:rPr>
          <w:rFonts w:ascii="Times New Roman" w:hAnsi="Times New Roman"/>
        </w:rPr>
      </w:pPr>
    </w:p>
    <w:p w:rsidR="00A00420" w:rsidRPr="003A67CD" w:rsidP="00A00420">
      <w:pPr>
        <w:bidi w:val="0"/>
        <w:ind w:left="360" w:hanging="360"/>
        <w:rPr>
          <w:rFonts w:ascii="Times New Roman" w:hAnsi="Times New Roman"/>
          <w:b/>
          <w:bCs/>
        </w:rPr>
      </w:pPr>
      <w:r w:rsidRPr="003A67CD">
        <w:rPr>
          <w:rFonts w:ascii="Times New Roman" w:hAnsi="Times New Roman"/>
          <w:b/>
          <w:bCs/>
        </w:rPr>
        <w:t>6.</w:t>
        <w:tab/>
        <w:t xml:space="preserve">Gestor a spolupracujúce rezorty: </w:t>
      </w:r>
    </w:p>
    <w:p w:rsidR="00A00420" w:rsidRPr="003A67CD" w:rsidP="00A00420">
      <w:pPr>
        <w:bidi w:val="0"/>
        <w:ind w:left="360" w:hanging="360"/>
        <w:rPr>
          <w:rFonts w:ascii="Times New Roman" w:hAnsi="Times New Roman"/>
          <w:bCs/>
        </w:rPr>
      </w:pPr>
      <w:r w:rsidRPr="003A67CD">
        <w:rPr>
          <w:rFonts w:ascii="Times New Roman" w:hAnsi="Times New Roman"/>
          <w:b/>
          <w:bCs/>
        </w:rPr>
        <w:tab/>
      </w:r>
      <w:r w:rsidRPr="003A67CD">
        <w:rPr>
          <w:rFonts w:ascii="Times New Roman" w:hAnsi="Times New Roman"/>
          <w:bCs/>
        </w:rPr>
        <w:t>bezpredmetné.</w:t>
      </w:r>
    </w:p>
    <w:p w:rsidR="00A00420" w:rsidP="007B345D">
      <w:pPr>
        <w:widowControl/>
        <w:bidi w:val="0"/>
        <w:ind w:firstLine="708"/>
        <w:jc w:val="both"/>
        <w:rPr>
          <w:rStyle w:val="PlaceholderText"/>
          <w:color w:val="000000"/>
        </w:rPr>
      </w:pPr>
    </w:p>
    <w:p w:rsidR="00A00420" w:rsidP="00A00420">
      <w:pPr>
        <w:bidi w:val="0"/>
        <w:jc w:val="center"/>
        <w:rPr>
          <w:rFonts w:ascii="Times New Roman" w:hAnsi="Times New Roman"/>
          <w:b/>
        </w:rPr>
      </w:pPr>
    </w:p>
    <w:p w:rsidR="00D86A63" w:rsidP="00A00420">
      <w:pPr>
        <w:bidi w:val="0"/>
        <w:jc w:val="center"/>
        <w:rPr>
          <w:rFonts w:ascii="Times New Roman" w:hAnsi="Times New Roman"/>
          <w:b/>
        </w:rPr>
      </w:pPr>
    </w:p>
    <w:p w:rsidR="00A00420" w:rsidP="00A00420">
      <w:pPr>
        <w:bidi w:val="0"/>
        <w:jc w:val="center"/>
        <w:rPr>
          <w:rFonts w:ascii="Times New Roman" w:hAnsi="Times New Roman"/>
          <w:b/>
        </w:rPr>
      </w:pPr>
      <w:r w:rsidRPr="001A62DA">
        <w:rPr>
          <w:rFonts w:ascii="Times New Roman" w:hAnsi="Times New Roman"/>
          <w:b/>
        </w:rPr>
        <w:t xml:space="preserve">Dôvodová správa </w:t>
      </w:r>
    </w:p>
    <w:p w:rsidR="00D86A63" w:rsidP="00A00420">
      <w:pPr>
        <w:bidi w:val="0"/>
        <w:jc w:val="center"/>
        <w:rPr>
          <w:rFonts w:ascii="Times New Roman" w:hAnsi="Times New Roman"/>
          <w:b/>
        </w:rPr>
      </w:pPr>
    </w:p>
    <w:p w:rsidR="00A00420" w:rsidRPr="001A62DA" w:rsidP="00A00420">
      <w:pPr>
        <w:bidi w:val="0"/>
        <w:jc w:val="center"/>
        <w:rPr>
          <w:rFonts w:ascii="Times New Roman" w:hAnsi="Times New Roman"/>
          <w:b/>
        </w:rPr>
      </w:pPr>
      <w:r w:rsidR="00D86A63">
        <w:rPr>
          <w:rFonts w:ascii="Times New Roman" w:hAnsi="Times New Roman"/>
          <w:b/>
        </w:rPr>
        <w:t>O</w:t>
      </w:r>
      <w:r w:rsidRPr="001A62DA">
        <w:rPr>
          <w:rFonts w:ascii="Times New Roman" w:hAnsi="Times New Roman"/>
          <w:b/>
        </w:rPr>
        <w:t>sobitná časť</w:t>
      </w:r>
    </w:p>
    <w:p w:rsidR="00D86A63" w:rsidP="00A00420">
      <w:pPr>
        <w:bidi w:val="0"/>
        <w:jc w:val="both"/>
        <w:rPr>
          <w:rFonts w:ascii="Times New Roman" w:hAnsi="Times New Roman"/>
          <w:b/>
          <w:u w:val="single"/>
        </w:rPr>
      </w:pPr>
    </w:p>
    <w:p w:rsidR="00D86A63" w:rsidP="00A00420">
      <w:pPr>
        <w:bidi w:val="0"/>
        <w:jc w:val="both"/>
        <w:rPr>
          <w:rFonts w:ascii="Times New Roman" w:hAnsi="Times New Roman"/>
          <w:b/>
          <w:u w:val="single"/>
        </w:rPr>
      </w:pPr>
    </w:p>
    <w:p w:rsidR="00A00420" w:rsidRPr="00A00420" w:rsidP="00A00420">
      <w:pPr>
        <w:bidi w:val="0"/>
        <w:jc w:val="both"/>
        <w:rPr>
          <w:rFonts w:ascii="Times New Roman" w:hAnsi="Times New Roman"/>
          <w:b/>
          <w:u w:val="single"/>
        </w:rPr>
      </w:pPr>
      <w:r w:rsidRPr="00A00420">
        <w:rPr>
          <w:rFonts w:ascii="Times New Roman" w:hAnsi="Times New Roman"/>
          <w:b/>
          <w:u w:val="single"/>
        </w:rPr>
        <w:t>Čl. I:</w:t>
      </w:r>
    </w:p>
    <w:p w:rsidR="00A00420" w:rsidRPr="00A00420" w:rsidP="00A00420">
      <w:pPr>
        <w:bidi w:val="0"/>
        <w:rPr>
          <w:rStyle w:val="PlaceholderText"/>
          <w:b/>
          <w:color w:val="auto"/>
          <w:lang w:val="en-US"/>
        </w:rPr>
      </w:pPr>
    </w:p>
    <w:p w:rsidR="00A00420" w:rsidRPr="00A00420" w:rsidP="00A00420">
      <w:pPr>
        <w:bidi w:val="0"/>
        <w:rPr>
          <w:rFonts w:ascii="Times New Roman" w:hAnsi="Times New Roman"/>
          <w:b/>
        </w:rPr>
      </w:pPr>
      <w:r w:rsidRPr="00A00420">
        <w:rPr>
          <w:rStyle w:val="PlaceholderText"/>
          <w:b/>
          <w:color w:val="auto"/>
          <w:lang w:val="it-IT"/>
        </w:rPr>
        <w:t>K § 1</w:t>
      </w:r>
    </w:p>
    <w:p w:rsidR="00A00420" w:rsidRPr="00A00420" w:rsidP="00A00420">
      <w:pPr>
        <w:bidi w:val="0"/>
        <w:jc w:val="both"/>
        <w:rPr>
          <w:rStyle w:val="PlaceholderText"/>
          <w:color w:val="auto"/>
        </w:rPr>
      </w:pPr>
      <w:r w:rsidRPr="00A00420">
        <w:rPr>
          <w:rStyle w:val="PlaceholderText"/>
          <w:color w:val="auto"/>
        </w:rPr>
        <w:t>Ustanovuje sa rozsah pôsobnosti zákona. Predmetom zákona sú práva a povinnosti správcov pohľadávok štátu, spôsoby nakladania s pohľadávkami štátu, vrátane ich uplatňovania a vymáhania, ako aj ich konsolidácia centralizáciou ich uplatňovania a vymáhania prostredníctvom právnickej osoby so 100% majetkovou účasťou štátu. Navrhovaný zákon bude mať charakter  všeobecného právneho predpisu o pohľadávkach štátu. Preto sa zákon nebude vzťahovať na správu špecifických pohľadávok štátu, ktoré vznikli na základe alebo z medzinárodných zmlúv, stabilizačných mechanizmov a čiastočne aj pohľadávok štátu z programov financovaných z fondov Európskej únie. Tento zákon sa taktiež nebude používať na nakladanie a vymáhanie pohľadávok štátu, ktoré upravujú osobitné predpisy. Keďže pohľadávky štátu sú súčasťou majetku štátu, ide o lex specialis k všeobecnej úprave správy majetku štátu.</w:t>
      </w:r>
    </w:p>
    <w:p w:rsidR="00A00420" w:rsidRPr="00A00420" w:rsidP="00A00420">
      <w:pPr>
        <w:bidi w:val="0"/>
        <w:jc w:val="both"/>
        <w:rPr>
          <w:rStyle w:val="PlaceholderText"/>
          <w:color w:val="auto"/>
        </w:rPr>
      </w:pPr>
    </w:p>
    <w:p w:rsidR="00A00420" w:rsidRPr="00A00420" w:rsidP="00A00420">
      <w:pPr>
        <w:bidi w:val="0"/>
        <w:jc w:val="both"/>
        <w:rPr>
          <w:rStyle w:val="PlaceholderText"/>
          <w:b/>
          <w:color w:val="auto"/>
        </w:rPr>
      </w:pPr>
      <w:r w:rsidRPr="00A00420">
        <w:rPr>
          <w:rStyle w:val="PlaceholderText"/>
          <w:b/>
          <w:color w:val="auto"/>
        </w:rPr>
        <w:t xml:space="preserve">K § 2 </w:t>
      </w:r>
    </w:p>
    <w:p w:rsidR="00A00420" w:rsidRPr="00A00420" w:rsidP="00A00420">
      <w:pPr>
        <w:bidi w:val="0"/>
        <w:jc w:val="both"/>
        <w:rPr>
          <w:rFonts w:ascii="Times New Roman" w:hAnsi="Times New Roman"/>
        </w:rPr>
      </w:pPr>
      <w:r w:rsidRPr="00A00420">
        <w:rPr>
          <w:rStyle w:val="PlaceholderText"/>
          <w:color w:val="auto"/>
        </w:rPr>
        <w:t>Definujú sa základné pojmy na účely tohto zákona, ako napríklad pohľadávka štátu, splatná pohľadávka štátu alebo dátum splatnosti. Za pohľadávku štátu sa považuje peňažné plnenie, ktorého dlžník je známy, resp. je možné určiť, kto je dlžníkom, pričom hodnotu tohto plnenia je možné určiť. Napríklad škoda spôsobená správcovi bude pohľadávkou štátu len v prípade, ak bude známy subjekt, ktorý škodu spôsobil, t.j. subjekt, voči ktorému je možné pohľadávku uplatniť. Zároveň musí byť známa výška škody, napr. bude určená dohodou, uznaná dlžníkom, vyčíslená v rámci opravy, prípadne znaleckým posudkom, alebo určená rozhodnutím súdu.</w:t>
      </w:r>
      <w:r w:rsidRPr="00A00420">
        <w:rPr>
          <w:rFonts w:ascii="Times New Roman" w:hAnsi="Times New Roman"/>
        </w:rPr>
        <w:t xml:space="preserve"> </w:t>
      </w:r>
    </w:p>
    <w:p w:rsidR="00A00420" w:rsidRPr="00A00420" w:rsidP="00A00420">
      <w:pPr>
        <w:bidi w:val="0"/>
        <w:jc w:val="both"/>
        <w:rPr>
          <w:rStyle w:val="PlaceholderText"/>
          <w:color w:val="auto"/>
        </w:rPr>
      </w:pPr>
    </w:p>
    <w:p w:rsidR="00A00420" w:rsidRPr="00A00420" w:rsidP="00A00420">
      <w:pPr>
        <w:bidi w:val="0"/>
        <w:jc w:val="both"/>
        <w:rPr>
          <w:rFonts w:ascii="Times New Roman" w:hAnsi="Times New Roman"/>
        </w:rPr>
      </w:pPr>
      <w:r w:rsidRPr="00A00420">
        <w:rPr>
          <w:rStyle w:val="PlaceholderText"/>
          <w:color w:val="auto"/>
        </w:rPr>
        <w:t>Na účely tohto zákona sa pohľadávky štátu rozdeľujú na súkromné a verejné pohľadávky štátu. Cieľom zákona nie je snaha o všeobecnú definíciu pohľadávky štátu, splatnosti a iných pojmov používaných v našom právnom poriadku. Ide len o vymedzenie pojmov na účely tohto zákona, ktorými sa označujú niektoré inštitúty používané v texte návrhu zákona v rámci procesu nakladania s pohľadávkami štátu. Navrhovaný zákon má byť lex specialis voči Občianskemu zákonníku, t.j. na pojmy neupravené v návrhu zákona (napr. dlžník) sa bude vzťahovať Občiansky zákonník. Na strane druhej je návrh zákona všeobecný právny predpis na úseku správy pohľadávok vo vlastníctve štátu. Osobitné právne predpisy môžu upravovať správu pohľadávok štátu odlišným spôsobom.</w:t>
      </w:r>
    </w:p>
    <w:p w:rsidR="00A00420" w:rsidRPr="00A00420" w:rsidP="00A00420">
      <w:pPr>
        <w:bidi w:val="0"/>
        <w:jc w:val="both"/>
        <w:rPr>
          <w:rFonts w:ascii="Times New Roman" w:hAnsi="Times New Roman"/>
          <w:b/>
        </w:rPr>
      </w:pPr>
    </w:p>
    <w:p w:rsidR="00A00420" w:rsidRPr="00A00420" w:rsidP="00A00420">
      <w:pPr>
        <w:bidi w:val="0"/>
        <w:jc w:val="both"/>
        <w:rPr>
          <w:rFonts w:ascii="Times New Roman" w:hAnsi="Times New Roman"/>
          <w:b/>
        </w:rPr>
      </w:pPr>
      <w:r w:rsidRPr="00A00420">
        <w:rPr>
          <w:rFonts w:ascii="Times New Roman" w:hAnsi="Times New Roman"/>
          <w:b/>
        </w:rPr>
        <w:t>K § 3</w:t>
      </w:r>
    </w:p>
    <w:p w:rsidR="00A00420" w:rsidRPr="00A00420" w:rsidP="00A00420">
      <w:pPr>
        <w:bidi w:val="0"/>
        <w:jc w:val="both"/>
        <w:rPr>
          <w:rStyle w:val="PlaceholderText"/>
          <w:color w:val="auto"/>
        </w:rPr>
      </w:pPr>
      <w:r w:rsidRPr="00A00420">
        <w:rPr>
          <w:rStyle w:val="PlaceholderText"/>
          <w:color w:val="auto"/>
        </w:rPr>
        <w:t>Definuje sa správca pohľadávky štátu, ktorým je správca majetku štátu podľa všeobecných predpisov na úseku správy majetku štátu. Postavenie správcu pohľadávky štátu priznáva zákon aj právnickým osobám zriadeným zákonom, z ktorých činnosti vznikajú pohľadávky štátu, napr. Úrad pre dohľad nad zdravotnou starostlivosťou alebo Rada pre vysielanie a retransmisiu, ako aj štátnym orgánom bez právnej subjektivity, o ktorých tak ustanoví osobitný predpis. Typickým príkladom je okresný úrad v sídle kraja, ktorý spravuje pohľadávky štátu v rámci dočasnej správy.</w:t>
      </w:r>
    </w:p>
    <w:p w:rsidR="00A00420" w:rsidP="00A00420">
      <w:pPr>
        <w:bidi w:val="0"/>
        <w:jc w:val="both"/>
        <w:rPr>
          <w:rStyle w:val="PlaceholderText"/>
        </w:rPr>
      </w:pPr>
    </w:p>
    <w:p w:rsidR="00A00420" w:rsidRPr="001A62DA" w:rsidP="00A00420">
      <w:pPr>
        <w:bidi w:val="0"/>
        <w:jc w:val="both"/>
        <w:rPr>
          <w:rFonts w:ascii="Times New Roman" w:hAnsi="Times New Roman"/>
        </w:rPr>
      </w:pPr>
      <w:r w:rsidRPr="001A62DA">
        <w:rPr>
          <w:rFonts w:ascii="Times New Roman" w:hAnsi="Times New Roman"/>
        </w:rPr>
        <w:t>Upravuje sa príslušnosť na správu pohľadávok štátu. Ak správcu nie je možné určiť na základe zákonom ustanovených skutočností, je na správu pohľadávky štátu príslušný ústredný orgán štátnej správy, do pôsobnosti ktorého patrí táto pohľadávka, prípadne správca, ktorého určí tento orgán. Ak nie je možné určiť správcu ani týmto spôsobom, určí ho Ministerstvo financií Slovenskej republiky.</w:t>
      </w:r>
    </w:p>
    <w:p w:rsidR="00A00420" w:rsidRPr="001A62DA" w:rsidP="00A00420">
      <w:pPr>
        <w:bidi w:val="0"/>
        <w:jc w:val="both"/>
        <w:rPr>
          <w:rStyle w:val="PlaceholderText"/>
          <w:b/>
        </w:rPr>
      </w:pPr>
    </w:p>
    <w:p w:rsidR="00A00420" w:rsidRPr="001A62DA" w:rsidP="00A00420">
      <w:pPr>
        <w:bidi w:val="0"/>
        <w:jc w:val="both"/>
        <w:rPr>
          <w:rFonts w:ascii="Times New Roman" w:hAnsi="Times New Roman"/>
          <w:b/>
        </w:rPr>
      </w:pPr>
      <w:r w:rsidRPr="001A62DA">
        <w:rPr>
          <w:rFonts w:ascii="Times New Roman" w:hAnsi="Times New Roman"/>
          <w:b/>
        </w:rPr>
        <w:t>K § 4</w:t>
      </w:r>
    </w:p>
    <w:p w:rsidR="00A00420" w:rsidRPr="001A62DA" w:rsidP="00A00420">
      <w:pPr>
        <w:bidi w:val="0"/>
        <w:jc w:val="both"/>
        <w:rPr>
          <w:rFonts w:ascii="Times New Roman" w:hAnsi="Times New Roman"/>
        </w:rPr>
      </w:pPr>
      <w:r w:rsidRPr="001A62DA">
        <w:rPr>
          <w:rFonts w:ascii="Times New Roman" w:hAnsi="Times New Roman"/>
        </w:rPr>
        <w:t>Definujú sa povinnosti správcu pri nakladaní s pohľadávkami štátu. Správca je povinný uplatniť pohľadávku štátu voči dlžníkovi riadne a včas, teda vyčísliť sumu pohľadávky štátu a oznámiť dlžníkovi, že takúto pohľadávku štátu voči nemu eviduje. Nedodržanie tejto zákonnej povinnosti však nemá vplyv na jej ďalšie vymáhanie napríklad súdnou cestou. Dlžník nemôže namietať, že správca neuplatnil pohľadávku štátu riadne a včas, a preto nie je povinný zaplatiť. Ak dlžník pohľadávku štátu do dňa splatnosti neuhradí, je správca povinný vykonať ďalšie opatrenia na vymoženie pohľadávky štátu, napr. evidovať splatnú a nezaplatenú pohľadávku štátu vo svojej evidencii splatných pohľadávok štátu, písomne dlžníka vyzvať na úhradu splatnej pohľadávky štátu, v ktorej dlžníka upozorní na ďalší postup pri vymáhaní pohľadávky (vyúčtovanie úrokov alebo poplatkov z omeškania, uplatnenie na súde, podanie návrhu na nútený výkon rozhodnutia, konsolidácia pohľadávky štátu), a tiež zverejniť dlžníka na centrálnom registri pohľadávok štátu.</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Zákon ustanovuje obsah evidencie pohľadávok štátu, ktoré je správca povinný viesť, a to evidovať minimálne meno a priezvisko dlžníka, ak je ním fyzická osoba, názov dlžníka, ak je ním právnická osoba, dlžnú sumu a dátum splatnosti pohľadávky štátu. Je na zvážení konkrétneho správcu, o aké údaje predmetnú evidenciu rozšíri. Je možné rozšíriť evidenciu aj o podrobnú systematizáciu podľa rôznych kritérií, napríklad triedenie pohľadávok štátu do lehoty splatnosti a po lehote splatnosti, podľa spôsobu ich zabezpečenia, delenie pohľadávok štátu na tuzemské a zahraničné, na úročené a neúročené pohľadávky štátu a podobne.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Správcovia sú oprávnení a zároveň povinní uplatňovať pohľadávky štátu v rámci súdnych konaní, vymáhať ich v exekučnom konaní alebo v rámci výkonu rozhodnutia podľa správneho poriadku, prípadne zabezpečiť ich vymáhanie prostredníctvom dražieb podľa osobitného predpisu, a to až do momentu postúpenia pohľadávky štátu na jej konsolidáciu. Zároveň je správca povinný prihlasovať pohľadávku štátu do konkurzného konania, reštrukturalizácie, likvidácie a dedičského konania, ak ešte nepostúpil pohľadávku štátu na konsolidáciu.</w:t>
      </w:r>
    </w:p>
    <w:p w:rsidR="00A00420" w:rsidRPr="001A62DA" w:rsidP="00A00420">
      <w:pPr>
        <w:bidi w:val="0"/>
        <w:jc w:val="both"/>
        <w:rPr>
          <w:rFonts w:ascii="Times New Roman" w:hAnsi="Times New Roman"/>
          <w:b/>
        </w:rPr>
      </w:pPr>
    </w:p>
    <w:p w:rsidR="00A00420" w:rsidRPr="001A62DA" w:rsidP="00A00420">
      <w:pPr>
        <w:bidi w:val="0"/>
        <w:jc w:val="both"/>
        <w:rPr>
          <w:rFonts w:ascii="Times New Roman" w:hAnsi="Times New Roman"/>
          <w:b/>
        </w:rPr>
      </w:pPr>
      <w:r w:rsidRPr="001A62DA">
        <w:rPr>
          <w:rFonts w:ascii="Times New Roman" w:hAnsi="Times New Roman"/>
          <w:b/>
        </w:rPr>
        <w:t>K § 5</w:t>
      </w:r>
    </w:p>
    <w:p w:rsidR="00A00420" w:rsidRPr="001A62DA" w:rsidP="00A00420">
      <w:pPr>
        <w:bidi w:val="0"/>
        <w:jc w:val="both"/>
        <w:rPr>
          <w:rFonts w:ascii="Times New Roman" w:hAnsi="Times New Roman"/>
        </w:rPr>
      </w:pPr>
      <w:r w:rsidRPr="001A62DA">
        <w:rPr>
          <w:rFonts w:ascii="Times New Roman" w:hAnsi="Times New Roman"/>
        </w:rPr>
        <w:t>Z dôvodu komplexného prehľadu o nezaplatených pohľadávkach štátu sa zriaďuje centrálny register splatných pohľadávok štátu. Obsahom registra sú údaje dlžníkov, teda fyzických a právnických osôb, voči ktorým správca eviduje pohľadávku štátu. V centrálnom registri pohľadávok štátu sa zverejňuje meno a priezvisko fyzickej osoby, jej trvalý pobyt alebo prechodný pobyt, názov a sídlo právnickej osoby, sumu istiny, dátum splatnosti a právny titul vzniku pohľadávky štátu (napr. zmluva, spôsobená škoda, bezdôvodné obohatenie, rozhodnutie súdu, rozhodnutie v správnom konaní, atď.). Údaje v registri sa aktualizujú do 30 dní odo dňa, keď sa správca o zmene niektorej skutočnosti dozvedel (napr. zánik pohľadávky štátu jej zaplatením, zmena obchodného mena dlžníka). Predmetom aktualizácie nie je nárast príslušenstva pohľadávky štátu (napr. úroky z omeškania, penále).</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Vznikom registra sa informácie o neuhradených splatných pohľadávkach štátu sústredia na jednom mieste. Dlžník bude mať možnosť zistiť, že správca voči nemu eviduje pohľadávku štátu, ktorá sa jej nezaplatením zväčšuje. Zavedením monitorovania pohľadávok štátu bude existovať verejná informácia o tom, ako vznikla pohľadávka štátu a ako dlho je už neuhradená. Zverejnením dlžníkov sa tiež vytvorí tlak na dobrovoľné uhradenie pohľadávky štátu zo strany dlžníka.</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Obsah registra je informatívny, preto by so zverejnením údajov nemali byť spojované právne následky.</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Centrálny register bude viesť ministerstvo financií. Prihlásenie správcov do registra bude zabezpečené prostredníctvom prístupových práv, ktoré správca dostane pred prvým prihlásením sa do registra na základe jeho žiadosti. Údaje do registra zverejňuje a zároveň aktualizuje každý správca samostatne.</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rPr>
      </w:pPr>
      <w:r w:rsidRPr="001A62DA">
        <w:rPr>
          <w:rFonts w:ascii="Times New Roman" w:hAnsi="Times New Roman"/>
          <w:b/>
        </w:rPr>
        <w:t>K § 6</w:t>
      </w:r>
    </w:p>
    <w:p w:rsidR="00A00420" w:rsidRPr="001A62DA" w:rsidP="00A00420">
      <w:pPr>
        <w:bidi w:val="0"/>
        <w:jc w:val="both"/>
        <w:rPr>
          <w:rFonts w:ascii="Times New Roman" w:hAnsi="Times New Roman"/>
        </w:rPr>
      </w:pPr>
      <w:r w:rsidRPr="001A62DA">
        <w:rPr>
          <w:rFonts w:ascii="Times New Roman" w:hAnsi="Times New Roman"/>
        </w:rPr>
        <w:t xml:space="preserve">Definuje sa inštitút prevodu správy pohľadávky štátu, ktorý sa uskutočňuje zmluvou o prevode správy. Správu pohľadávky štátu je možné previesť len z dôvodu účelnosti prevodu správy pohľadávky štátu. Určujú sa obligatórne náležitosti zmluvy o prevode správy pohľadávky štátu. Ak sa prevedie správa pohľadávky štátu, nadobúdateľ správy bude povinný o tejto skutočnosti informovať dlžníka a zároveň mu oznámiť aj nové údaje potrebné na zaplatenie pohľadávky štátu.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rPr>
      </w:pPr>
      <w:r w:rsidRPr="001A62DA">
        <w:rPr>
          <w:rFonts w:ascii="Times New Roman" w:hAnsi="Times New Roman"/>
          <w:b/>
        </w:rPr>
        <w:t>K § 7 až 12</w:t>
      </w:r>
    </w:p>
    <w:p w:rsidR="00A00420" w:rsidRPr="001A62DA" w:rsidP="00A00420">
      <w:pPr>
        <w:bidi w:val="0"/>
        <w:jc w:val="both"/>
        <w:rPr>
          <w:rFonts w:ascii="Times New Roman" w:hAnsi="Times New Roman"/>
        </w:rPr>
      </w:pPr>
      <w:r w:rsidRPr="001A62DA">
        <w:rPr>
          <w:rFonts w:ascii="Times New Roman" w:hAnsi="Times New Roman"/>
        </w:rPr>
        <w:t xml:space="preserve">Upravujú sa jednotlivé spôsoby nakladania s pohľadávkami štátu. Využitie jednotlivých spôsobov je upravené iba ako možnosť správcu majetku štátu, nie jeho povinnosť. Správca nie je povinný tieto postupy vo vzťahu k dlžníkovi využiť. Je vo výlučnej právomoci správcu rozhodnúť sa, či tieto spôsoby nakladania s pohľadávkou štátu uplatní. </w:t>
      </w:r>
    </w:p>
    <w:p w:rsidR="00A00420" w:rsidRPr="001A62DA" w:rsidP="00A00420">
      <w:pPr>
        <w:bidi w:val="0"/>
        <w:jc w:val="both"/>
        <w:rPr>
          <w:rFonts w:ascii="Times New Roman" w:hAnsi="Times New Roman"/>
        </w:rPr>
      </w:pPr>
    </w:p>
    <w:p w:rsidR="00A00420" w:rsidRPr="0075478A" w:rsidP="00A00420">
      <w:pPr>
        <w:bidi w:val="0"/>
        <w:jc w:val="both"/>
        <w:rPr>
          <w:rFonts w:ascii="Times New Roman" w:hAnsi="Times New Roman"/>
        </w:rPr>
      </w:pPr>
      <w:r w:rsidRPr="0075478A">
        <w:rPr>
          <w:rFonts w:ascii="Times New Roman" w:hAnsi="Times New Roman"/>
        </w:rPr>
        <w:t xml:space="preserve">Dohodu o splátkach a dohodu o odklade platenia je správca oprávnený uzavrieť len na písomnú žiadosť dlžníka. Zároveň musia byť splnené podmienky na takýto úkon podľa predpisov v oblasti štátnej pomoci. Predpokladom uzatvorenia predmetných dohôd je uznanie dlhu alebo existencia exekučného titulu. Zároveň musí ísť o dlžníka v takej nepriaznivej ekonomickej alebo sociálnej situácii, že nemôže zaplatiť celý dlh naraz. Zhoršenie ekonomických alebo sociálnych pomerov je potrebné chápať ako prechodný stav dlžníka, ktorý v čase posúdenia splnenia podmienok na uzavretie dohody existuje a trvá minimálne po dobu trvania dohody. Pojem zhoršené nepriaznivé ekonomické pomery sa spája s dlžníkom, ktorý má postavenie právnickej osoby alebo fyzickej osoby - podnikateľa (napr. živnostník), zhoršené nepriaznivé sociálne pomery sa vzťahujú na dlžníka, ktorým je fyzická osoba (nepodnikateľ). </w:t>
      </w:r>
    </w:p>
    <w:p w:rsidR="00A00420" w:rsidRPr="001A62DA" w:rsidP="00A00420">
      <w:pPr>
        <w:bidi w:val="0"/>
        <w:jc w:val="both"/>
        <w:rPr>
          <w:rFonts w:ascii="Times New Roman" w:hAnsi="Times New Roman"/>
        </w:rPr>
      </w:pPr>
      <w:r w:rsidRPr="001A62DA">
        <w:rPr>
          <w:rFonts w:ascii="Times New Roman" w:hAnsi="Times New Roman"/>
        </w:rPr>
        <w:t xml:space="preserve"> </w:t>
      </w:r>
    </w:p>
    <w:p w:rsidR="00A00420" w:rsidRPr="001A62DA" w:rsidP="00A00420">
      <w:pPr>
        <w:bidi w:val="0"/>
        <w:jc w:val="both"/>
        <w:rPr>
          <w:rFonts w:ascii="Times New Roman" w:hAnsi="Times New Roman"/>
        </w:rPr>
      </w:pPr>
      <w:r w:rsidRPr="001A62DA">
        <w:rPr>
          <w:rFonts w:ascii="Times New Roman" w:hAnsi="Times New Roman"/>
        </w:rPr>
        <w:t>Dohoda o odklade platenia sa uzatvára najviac na jeden rok odo dňa splatnosti pohľadávky štátu. Dohodu o splátkach pri verejných pohľadávkach štátu je správca oprávnený uzatvoriť maximálne na tri roky odo dňa splatnosti, ak osobitný predpis neustanovuje dlhšiu lehotu vykonateľnosti rozhodnutia. Aj pri ostatných pohľadávkach štátu by nemala byť dohoda uzatvorená na taký čas, ktorý by spôsobil nemožnosť uplatnenia alebo vymoženia pohľadávky štátu v dôsledku premlčania alebo preklúzie práva na jej uplatnenie, resp. vymáhanie.</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Dohodu o započítaní bude môcť správca uzatvoriť s dlžníkom, ak sú súčasne splnené všetky podmienky ustanovené zákonom. S pohľadávkou dlžníka voči správcovi bude možné započítať len súkromnú pohľadávku štátu voči tomuto dlžníkovi, pričom pohľadávka dlžníka nesmie byť premlčaná. Ak je to dohodnuté v koncesnej zmluve, pohľadávku štátu, ktorá vznikla z koncesnej zmluvy, možno započítať jednostranným právnym úkonom podľa § 580 a 581 Občianskeho zákonníka. Vzhľadom na to, že projekty verejno - súkromného partnerstva sú realizované na základe synalagmatických zmlúv (zmlúv s obojstranným plnením) uzavretých na mimoriadne dlhé obdobie, počas ktorých dochádza k pomerne komplikovaným a rôznorodým finančným tokom, je potrebné umožniť zmluvným stranám flexibilne nakladať so svojimi pohľadávkami a záväzkami. Nutnosť dosiahnuť vzájomnú dohodu nie je v takom prípade vždy vhodná, naopak môže brániť efektívnej realizácii zmluvných oprávnení verejného subjektu.</w:t>
      </w:r>
    </w:p>
    <w:p w:rsidR="00A00420" w:rsidRPr="0075478A" w:rsidP="00A00420">
      <w:pPr>
        <w:bidi w:val="0"/>
        <w:jc w:val="both"/>
        <w:rPr>
          <w:rFonts w:ascii="Times New Roman" w:hAnsi="Times New Roman"/>
        </w:rPr>
      </w:pPr>
    </w:p>
    <w:p w:rsidR="00A00420" w:rsidRPr="0075478A" w:rsidP="00A00420">
      <w:pPr>
        <w:bidi w:val="0"/>
        <w:jc w:val="both"/>
        <w:rPr>
          <w:rFonts w:ascii="Times New Roman" w:hAnsi="Times New Roman"/>
        </w:rPr>
      </w:pPr>
      <w:r w:rsidRPr="0075478A">
        <w:rPr>
          <w:rFonts w:ascii="Times New Roman" w:hAnsi="Times New Roman"/>
        </w:rPr>
        <w:t xml:space="preserve">Rozhodnutie o odpustení dlhu je správca oprávnený vydať len na písomnú žiadosť dlžníka, a to len fyzickej osoby, ktorá nie je podnikateľom. Správca nie je oprávnený odpustiť dlh, ktorý vznikol fyzickej osobe pri výkone podnikateľskej činnosti (napr. výkon živnosti). Predpokladom vydania rozhodnutia o odpustení dlhu je preukázanie nepriaznivej sociálnej situácie dlžníka.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Rozhodnutie o trvalom upustení od vymáhania pohľadávky štátu je inštitút, ktorý môže správca použiť z vlastnej iniciatívy (nie na požiadanie dlžníka), ak sú splnené zákonom ustanovené predpoklady pri rešpektovaní predpisov v oblasti štátnej pomoci. Správca môže trvale upustiť od vymáhania pohľadávky štátu, ak sa pohľadávka premlčala. Správca môže trvalo upustiť od vymáhania pohľadávky štátu, ak je zo všetkých okolností zrejmé, že ďalšie vymáhanie by bolo</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a) neúspešné, pretože napríklad</w:t>
      </w:r>
    </w:p>
    <w:p w:rsidR="00A00420" w:rsidRPr="001A62DA" w:rsidP="00A00420">
      <w:pPr>
        <w:widowControl/>
        <w:numPr>
          <w:numId w:val="6"/>
        </w:numPr>
        <w:bidi w:val="0"/>
        <w:adjustRightInd/>
        <w:jc w:val="both"/>
        <w:rPr>
          <w:rFonts w:ascii="Times New Roman" w:hAnsi="Times New Roman"/>
        </w:rPr>
      </w:pPr>
      <w:r w:rsidRPr="001A62DA">
        <w:rPr>
          <w:rFonts w:ascii="Times New Roman" w:hAnsi="Times New Roman"/>
        </w:rPr>
        <w:t xml:space="preserve">konkurz na majetok dlžníka bol zastavený pre nedostatok majetku, </w:t>
      </w:r>
    </w:p>
    <w:p w:rsidR="00A00420" w:rsidRPr="001A62DA" w:rsidP="00A00420">
      <w:pPr>
        <w:widowControl/>
        <w:numPr>
          <w:numId w:val="6"/>
        </w:numPr>
        <w:bidi w:val="0"/>
        <w:adjustRightInd/>
        <w:jc w:val="both"/>
        <w:rPr>
          <w:rFonts w:ascii="Times New Roman" w:hAnsi="Times New Roman"/>
        </w:rPr>
      </w:pPr>
      <w:r w:rsidRPr="001A62DA">
        <w:rPr>
          <w:rFonts w:ascii="Times New Roman" w:hAnsi="Times New Roman"/>
        </w:rPr>
        <w:t xml:space="preserve">exekúcia bola zastavená, pretože neexistuje majetok, ktorý sa ňou dá postihnúť, </w:t>
      </w:r>
    </w:p>
    <w:p w:rsidR="00A00420" w:rsidRPr="001A62DA" w:rsidP="00A00420">
      <w:pPr>
        <w:widowControl/>
        <w:numPr>
          <w:numId w:val="6"/>
        </w:numPr>
        <w:bidi w:val="0"/>
        <w:adjustRightInd/>
        <w:jc w:val="both"/>
        <w:rPr>
          <w:rFonts w:ascii="Times New Roman" w:hAnsi="Times New Roman"/>
        </w:rPr>
      </w:pPr>
      <w:r w:rsidRPr="001A62DA">
        <w:rPr>
          <w:rFonts w:ascii="Times New Roman" w:hAnsi="Times New Roman"/>
        </w:rPr>
        <w:t xml:space="preserve">dlžník zanikol bez právneho nástupcu, </w:t>
      </w:r>
    </w:p>
    <w:p w:rsidR="00A00420" w:rsidRPr="001A62DA" w:rsidP="00A00420">
      <w:pPr>
        <w:widowControl/>
        <w:numPr>
          <w:numId w:val="6"/>
        </w:numPr>
        <w:bidi w:val="0"/>
        <w:adjustRightInd/>
        <w:jc w:val="both"/>
        <w:rPr>
          <w:rFonts w:ascii="Times New Roman" w:hAnsi="Times New Roman"/>
        </w:rPr>
      </w:pPr>
      <w:r w:rsidRPr="001A62DA">
        <w:rPr>
          <w:rFonts w:ascii="Times New Roman" w:hAnsi="Times New Roman"/>
        </w:rPr>
        <w:t>vymáhanie je spojené s nadmernými ťažkosťami, pričom je zrejmé, že ďalšie vymáhanie nebude viesť k uspokojeniu pohľadávky štátu,</w:t>
      </w:r>
    </w:p>
    <w:p w:rsidR="00A00420" w:rsidRPr="001A62DA" w:rsidP="00A00420">
      <w:pPr>
        <w:bidi w:val="0"/>
        <w:jc w:val="both"/>
        <w:rPr>
          <w:rFonts w:ascii="Times New Roman" w:hAnsi="Times New Roman"/>
        </w:rPr>
      </w:pPr>
      <w:r w:rsidRPr="001A62DA">
        <w:rPr>
          <w:rFonts w:ascii="Times New Roman" w:hAnsi="Times New Roman"/>
        </w:rPr>
        <w:t>b) nehospodárne, pretože napríklad</w:t>
      </w:r>
    </w:p>
    <w:p w:rsidR="00A00420" w:rsidRPr="001A62DA" w:rsidP="00A00420">
      <w:pPr>
        <w:widowControl/>
        <w:numPr>
          <w:numId w:val="7"/>
        </w:numPr>
        <w:bidi w:val="0"/>
        <w:adjustRightInd/>
        <w:jc w:val="both"/>
        <w:rPr>
          <w:rFonts w:ascii="Times New Roman" w:hAnsi="Times New Roman"/>
        </w:rPr>
      </w:pPr>
      <w:r w:rsidRPr="001A62DA">
        <w:rPr>
          <w:rFonts w:ascii="Times New Roman" w:hAnsi="Times New Roman"/>
        </w:rPr>
        <w:t>náklady na vymoženie pohľadávky štátu sú neprimerane vysoké v porovnaní so samotnou sumou pohľadávky štátu,</w:t>
      </w:r>
    </w:p>
    <w:p w:rsidR="00A00420" w:rsidRPr="001A62DA" w:rsidP="00A00420">
      <w:pPr>
        <w:widowControl/>
        <w:numPr>
          <w:numId w:val="7"/>
        </w:numPr>
        <w:bidi w:val="0"/>
        <w:adjustRightInd/>
        <w:jc w:val="both"/>
        <w:rPr>
          <w:rFonts w:ascii="Times New Roman" w:hAnsi="Times New Roman"/>
        </w:rPr>
      </w:pPr>
      <w:r w:rsidRPr="001A62DA">
        <w:rPr>
          <w:rFonts w:ascii="Times New Roman" w:hAnsi="Times New Roman"/>
        </w:rPr>
        <w:t>je pravdepodobné, že výťažok, ktorý by sa pri jej vymáhaní dosiahol, nepostačí ani na krytie nákladov spojených s vymáhaním pohľadávky štátu,</w:t>
      </w:r>
    </w:p>
    <w:p w:rsidR="00A00420" w:rsidRPr="001A62DA" w:rsidP="00A00420">
      <w:pPr>
        <w:widowControl/>
        <w:numPr>
          <w:numId w:val="7"/>
        </w:numPr>
        <w:bidi w:val="0"/>
        <w:adjustRightInd/>
        <w:jc w:val="both"/>
        <w:rPr>
          <w:rFonts w:ascii="Times New Roman" w:hAnsi="Times New Roman"/>
        </w:rPr>
      </w:pPr>
      <w:r w:rsidRPr="001A62DA">
        <w:rPr>
          <w:rFonts w:ascii="Times New Roman" w:hAnsi="Times New Roman"/>
        </w:rPr>
        <w:t xml:space="preserve"> zrejmé, že majetok dlžníka nepostačí ani na čiastočné uspokojenie pohľadávky štátu.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Zákon upravuje obligatórne náležitosti rozhodnutia o trvalom upustení od vymáhania pohľadávky štátu, napr. označenie dlžníka, dôvod vzniku pohľadávky štátu, suma pohľadávky štátu a dôvody upustenia od vymáhania tejto pohľadávky štátu. Tie isté náležitosti musí mať aj rozhodnutie o odpustení dlhu.</w:t>
      </w:r>
    </w:p>
    <w:p w:rsidR="00A00420" w:rsidRPr="001A62DA" w:rsidP="00A00420">
      <w:pPr>
        <w:bidi w:val="0"/>
        <w:jc w:val="both"/>
        <w:rPr>
          <w:rFonts w:ascii="Times New Roman" w:hAnsi="Times New Roman"/>
        </w:rPr>
      </w:pPr>
      <w:r w:rsidRPr="001A62DA">
        <w:rPr>
          <w:rFonts w:ascii="Times New Roman" w:hAnsi="Times New Roman"/>
        </w:rPr>
        <w:t xml:space="preserve"> </w:t>
      </w:r>
    </w:p>
    <w:p w:rsidR="00A00420" w:rsidRPr="001A62DA" w:rsidP="00A00420">
      <w:pPr>
        <w:bidi w:val="0"/>
        <w:jc w:val="both"/>
        <w:rPr>
          <w:rFonts w:ascii="Times New Roman" w:hAnsi="Times New Roman"/>
          <w:b/>
        </w:rPr>
      </w:pPr>
      <w:r w:rsidRPr="001A62DA">
        <w:rPr>
          <w:rFonts w:ascii="Times New Roman" w:hAnsi="Times New Roman"/>
          <w:b/>
        </w:rPr>
        <w:t>K § 13</w:t>
      </w:r>
    </w:p>
    <w:p w:rsidR="00A00420" w:rsidRPr="001A62DA" w:rsidP="00A00420">
      <w:pPr>
        <w:bidi w:val="0"/>
        <w:jc w:val="both"/>
        <w:rPr>
          <w:rFonts w:ascii="Times New Roman" w:hAnsi="Times New Roman"/>
        </w:rPr>
      </w:pPr>
      <w:r w:rsidRPr="001A62DA">
        <w:rPr>
          <w:rFonts w:ascii="Times New Roman" w:hAnsi="Times New Roman"/>
        </w:rPr>
        <w:t xml:space="preserve">Taxatívne sa ustanovujú dôvody zániku pohľadávky štátu. V danom prípade nejde o úpravu zániku záväzkov nad rámec predpisov občianskeho práva, ale o moment zániku pohľadávky štátu v rámci jej správy pre správcu ako veriteľa. Jedným z následkov zániku pohľadávky štátu je jej odpísanie z účtovnej evidencie, prípadne z osobitnej evidencie splatných pohľadávok a registra splatných pohľadávok štátu. Zánikom pohľadávky štátu správcovi zaniká povinnosť ju vymáhať, účtovať o nej, atď. Zánik záväzku dlžníka sa riadi všeobecnými predpismi občianskeho alebo obchodného práva, preto nie je predmetom tohto návrhu zákona.    </w:t>
      </w:r>
    </w:p>
    <w:p w:rsidR="00A00420" w:rsidRPr="001A62DA" w:rsidP="00A00420">
      <w:pPr>
        <w:bidi w:val="0"/>
        <w:jc w:val="both"/>
        <w:rPr>
          <w:rFonts w:ascii="Times New Roman" w:hAnsi="Times New Roman"/>
          <w:b/>
        </w:rPr>
      </w:pPr>
    </w:p>
    <w:p w:rsidR="00A00420" w:rsidRPr="001A62DA" w:rsidP="00A00420">
      <w:pPr>
        <w:bidi w:val="0"/>
        <w:jc w:val="both"/>
        <w:rPr>
          <w:rFonts w:ascii="Times New Roman" w:hAnsi="Times New Roman"/>
          <w:b/>
        </w:rPr>
      </w:pPr>
      <w:r w:rsidRPr="001A62DA">
        <w:rPr>
          <w:rFonts w:ascii="Times New Roman" w:hAnsi="Times New Roman"/>
          <w:b/>
        </w:rPr>
        <w:t>K § 14</w:t>
      </w:r>
    </w:p>
    <w:p w:rsidR="00A00420" w:rsidP="00A00420">
      <w:pPr>
        <w:pStyle w:val="ListParagraph"/>
        <w:bidi w:val="0"/>
        <w:ind w:left="0"/>
        <w:jc w:val="both"/>
        <w:rPr>
          <w:rFonts w:ascii="Times New Roman" w:hAnsi="Times New Roman"/>
          <w:color w:val="00B050"/>
        </w:rPr>
      </w:pPr>
      <w:r w:rsidRPr="001A62DA">
        <w:rPr>
          <w:rFonts w:ascii="Times New Roman" w:hAnsi="Times New Roman"/>
        </w:rPr>
        <w:t>Upravuje sa konsolidácia pohľadávok štátu prostredníctvom právnickej osoby so 100% majetkovou účasťou štátu, ktorej zakladateľom je Ministerstvo financií Slovenskej republiky a ktorej predmetom činnosti je konsolidácia pohľadávok verejného sektora. Konsolidáciou, teda centralizáciou uplatňovania a vymáhania splatných pohľadávok štátu sa vytvorí priestor na zefektívnenie vymožiteľnosti pohľadávok štátu v rámci jednotlivých krokov spojených s ich uplatňovaním, vymáhaním a platením. Vymáhanie pohľadávok štátu jedným špecializovaným subjektom bude na jednej strane viesť k zníženiu nákladov na ich vymoženie a na strane druhej k zvýšeniu príjmov z ich vymoženia.</w:t>
      </w:r>
      <w:r>
        <w:rPr>
          <w:rFonts w:ascii="Times New Roman" w:hAnsi="Times New Roman"/>
        </w:rPr>
        <w:t xml:space="preserve"> </w:t>
      </w:r>
      <w:r w:rsidRPr="0075478A">
        <w:rPr>
          <w:rFonts w:ascii="Times New Roman" w:hAnsi="Times New Roman"/>
        </w:rPr>
        <w:t>Subjektom, ktorý bude vykonávať konsolidáciu pohľadávok štátu bude právnická osoba so 100% majetkovou účasťou štátu. Takýmto subjektom môže byť napr. Slovenská konsolidačná, a.s., na ktorú sa podľa platného právneho stavu už dnes postupujú vybrané pohľadávky štátu alebo pohľadávky vo vlastníctve iných subjektov verejného sektora za účelom ich vymáhania.</w:t>
      </w:r>
    </w:p>
    <w:p w:rsidR="00A00420" w:rsidRPr="001A62DA" w:rsidP="00A00420">
      <w:pPr>
        <w:pStyle w:val="ListParagraph"/>
        <w:bidi w:val="0"/>
        <w:ind w:left="0"/>
        <w:jc w:val="both"/>
        <w:rPr>
          <w:rFonts w:ascii="Times New Roman" w:hAnsi="Times New Roman"/>
          <w:strike/>
        </w:rPr>
      </w:pPr>
    </w:p>
    <w:p w:rsidR="00A00420" w:rsidRPr="001A62DA" w:rsidP="00A00420">
      <w:pPr>
        <w:bidi w:val="0"/>
        <w:jc w:val="both"/>
        <w:rPr>
          <w:rFonts w:ascii="Times New Roman" w:hAnsi="Times New Roman"/>
        </w:rPr>
      </w:pPr>
      <w:r w:rsidRPr="001A62DA">
        <w:rPr>
          <w:rFonts w:ascii="Times New Roman" w:hAnsi="Times New Roman"/>
        </w:rPr>
        <w:t>Hlavnou úlohou tejto právnickej osoby bude konsolidácia pohľadávky štátu na základe zmluvy o vymáhaní pohľadávky štátu. Na základe tejto zmluvy bude právnická osoba uplatňovať pohľadávku štátu voči dlžníkom, pred súdmi a inými orgánmi, vymáhať ich v exekučnom konaní, v konkurznom a reštrukturalizačnom konaní, v dedičskom konaní, prípadne v rámci likvidácie dlžníka. Právnická osoba bude pohľadávky štátu uplatňovať a vymáhať vo vlastnom mene a na svoj účet, t.j. bude znášať náklady za uplatňovanie a vymáhanie pohľadávok štátu a zároveň bude oprávnená prijať na svoj účet plnenie, ktorým sa plní dlh voči správcovi.</w:t>
      </w:r>
    </w:p>
    <w:p w:rsidR="00A00420" w:rsidRPr="001A62DA" w:rsidP="00A00420">
      <w:pPr>
        <w:pStyle w:val="ListParagraph"/>
        <w:bidi w:val="0"/>
        <w:ind w:left="0"/>
        <w:jc w:val="both"/>
        <w:rPr>
          <w:rFonts w:ascii="Times New Roman" w:hAnsi="Times New Roman"/>
        </w:rPr>
      </w:pPr>
    </w:p>
    <w:p w:rsidR="00922F71" w:rsidRPr="00922F71" w:rsidP="00922F71">
      <w:pPr>
        <w:bidi w:val="0"/>
        <w:jc w:val="both"/>
        <w:rPr>
          <w:rFonts w:ascii="Times New Roman" w:hAnsi="Times New Roman"/>
        </w:rPr>
      </w:pPr>
      <w:r w:rsidRPr="00922F71">
        <w:rPr>
          <w:rFonts w:ascii="Times New Roman" w:hAnsi="Times New Roman"/>
        </w:rPr>
        <w:t xml:space="preserve">Osobitne sa vymedzujú pohľadávky štátu, ktorých uplatňovaním a vymáhaním  nemusí správca poveriť špecializovaný subjekt. Ide o pohľadávky štátu, ktorých charakter nevyhnutne nevyžaduje postúpenie práva ich uplatňovania a vymáhania. Na právnickú osobu so 100% majetkovou účasťou štátu sa napríklad nemusí postupovať právo uplatnenia a vymáhania pohľadávok štátu, kde už prebieha exekučné konanie, výkon rozhodnutia podľa správneho poriadku, výkon rozhodnutia podľa Občianskeho súdneho poriadku, prípadne dobrovoľná dražba podľa osobitného predpisu. Predmetom konsolidácie nemusia byť ani pohľadávky štátu, ktorých splatnosť je odložená dohodou o splátkach alebo dohodou o odklade platenia.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Zároveň sa upravujú povinnosti právnickej osoby pri konsolidácii pohľadávky štátu.</w:t>
      </w:r>
    </w:p>
    <w:p w:rsidR="00A00420" w:rsidRPr="001A62DA" w:rsidP="00A00420">
      <w:pPr>
        <w:bidi w:val="0"/>
        <w:jc w:val="both"/>
        <w:rPr>
          <w:rFonts w:ascii="Times New Roman" w:hAnsi="Times New Roman"/>
          <w:b/>
        </w:rPr>
      </w:pPr>
    </w:p>
    <w:p w:rsidR="00A00420" w:rsidRPr="001A62DA" w:rsidP="00A00420">
      <w:pPr>
        <w:bidi w:val="0"/>
        <w:jc w:val="both"/>
        <w:rPr>
          <w:rFonts w:ascii="Times New Roman" w:hAnsi="Times New Roman"/>
          <w:b/>
        </w:rPr>
      </w:pPr>
      <w:r w:rsidRPr="001A62DA">
        <w:rPr>
          <w:rFonts w:ascii="Times New Roman" w:hAnsi="Times New Roman"/>
          <w:b/>
        </w:rPr>
        <w:t>K § 15</w:t>
      </w:r>
    </w:p>
    <w:p w:rsidR="00A00420" w:rsidRPr="001A62DA" w:rsidP="00A00420">
      <w:pPr>
        <w:bidi w:val="0"/>
        <w:jc w:val="both"/>
        <w:rPr>
          <w:rFonts w:ascii="Times New Roman" w:hAnsi="Times New Roman"/>
        </w:rPr>
      </w:pPr>
      <w:r w:rsidRPr="001A62DA">
        <w:rPr>
          <w:rFonts w:ascii="Times New Roman" w:hAnsi="Times New Roman"/>
        </w:rPr>
        <w:t>Definuje sa obsah zmluvy o vymáhaní pohľadávky štátu. Na základe zmluvy bude poverená osoba vymáhať pohľadávku štátu podľa pokynov správcu a v súlade s jeho záujmami.</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Zmluvou o vymáhaní pohľadávky štátu postupuje správca právo na uplatňovanie pohľadávky štátu, právo na zabezpečenie jej exekučného titulu a právo na jej vymáhanie na právnickú osobu so 100% majetkovou účasťou štátu. Správca nepostupuje na právnickú osobu pohľadávku štátu ako majetkové právo, ale len právo na jej uplatňovanie, zabezpečenie exekučného titulu a právo jej vymáhania. Poverená osoba je na základe zmluvy o vymáhaní pohľadávky štátu tieto práva vo svojom mene a na vlastný účet uplatňovať a zároveň je oprávnená prijať plnenie v mene správcu a následne mu predmetné plnenie odovzdať, znížené o zákonom ustanovenú odmenu.</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Dlžník sa zbaví dlhu, ak ho uhradí správcovi alebo právnickej osobe so 100% majetkovou účasťou štátu. Prípadné spory medzi správcom a právnickou osobou o vyplatení odmeny pre právnickú osobu alebo z postúpenia samotného plnenia na správcu nemajú vplyv na osobu dlžníka. Jeho dlh zaniká vyplatením dlžnej sumy hociktorému z kompetentných subjektov. </w:t>
      </w:r>
    </w:p>
    <w:p w:rsidR="00A00420" w:rsidP="00A00420">
      <w:pPr>
        <w:bidi w:val="0"/>
        <w:jc w:val="both"/>
        <w:rPr>
          <w:rFonts w:ascii="Times New Roman" w:hAnsi="Times New Roman"/>
          <w:b/>
        </w:rPr>
      </w:pPr>
      <w:r w:rsidRPr="001A62DA">
        <w:rPr>
          <w:rFonts w:ascii="Times New Roman" w:hAnsi="Times New Roman"/>
        </w:rPr>
        <w:t xml:space="preserve">  </w:t>
      </w:r>
    </w:p>
    <w:p w:rsidR="00A00420" w:rsidRPr="001A62DA" w:rsidP="00A00420">
      <w:pPr>
        <w:bidi w:val="0"/>
        <w:jc w:val="both"/>
        <w:rPr>
          <w:rFonts w:ascii="Times New Roman" w:hAnsi="Times New Roman"/>
          <w:b/>
        </w:rPr>
      </w:pPr>
      <w:r w:rsidRPr="001A62DA">
        <w:rPr>
          <w:rFonts w:ascii="Times New Roman" w:hAnsi="Times New Roman"/>
          <w:b/>
        </w:rPr>
        <w:t xml:space="preserve">K § 16 </w:t>
      </w:r>
    </w:p>
    <w:p w:rsidR="00A00420" w:rsidRPr="001A62DA" w:rsidP="00A00420">
      <w:pPr>
        <w:bidi w:val="0"/>
        <w:jc w:val="both"/>
        <w:rPr>
          <w:rFonts w:ascii="Times New Roman" w:hAnsi="Times New Roman"/>
        </w:rPr>
      </w:pPr>
      <w:r w:rsidRPr="001A62DA">
        <w:rPr>
          <w:rFonts w:ascii="Times New Roman" w:hAnsi="Times New Roman"/>
        </w:rPr>
        <w:t xml:space="preserve">Upravuje sa postup pri uzatvorení zmluvy o vymáhaní pohľadávky štátu. Návrh zákona rozlišuje medzi verejnými pohľadávkami štátu a súkromnými pohľadávkami štátu z hľadiska spôsobu postúpenia práva ich uplatňovania a vymáhania.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Pri verejnej pohľadávke štátu ide o obligatórne postúpenie práva jej uplatňovania a vymáhania, pri súkromnej pohľadávke štátu ide o fakultatívne právo. Zmluvu o vymáhaní verejnej pohľadávky štátu je správca povinný uzatvoriť do troch mesiacov po uplynutí jedného roka od splatnosti pohľadávky štátu, ak správca pohľadávku štátu do jedného roka nevymôže. Právo uplatnenia a vymáhania súkromnej pohľadávky štátu môže správca previesť po dvoch rokoch neúspešného vymáhania splatnej pohľadávky štátu. Správca sa však svojich zákonných povinností nemôže vzdať skôr, než uplynie lehota ustanovená zákonom, t.j. pri verejných pohľadávkach štátu najskôr po uplynutí jednoročnej lehoty a pri súkromných pohľadávkach štátu najskôr po uplynutí dvojročnej lehoty.  Dovtedy je správca povinný riadne pohľadávku štátu uplatňovať a vymáhať.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O uzatvorenie zmluvy o vymáhaní pohľadávky štátu je správca povinný požiadať do troch mesiacov od márneho uplynutia lehôt, napriek všetkým krokom na vymoženie pohľadávky štátu. Trojmesačná lehota má správcovi umožniť previesť právo uplatňovania a vymáhania naraz k viacerým pohľadávkam štátu, ktoré spĺňajú zákonné kritériá.</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Právo uplatnenia a vymáhania pohľadávky štátu, ktorá je právom na opakujúce sa plnenie, je správca oprávnený previesť, ak prvýkrát nárok správcu na plnenie spĺňa zákonom ustanovené kritériá (verejná pohľadávka štátu - jeden rok po splatnosti, súkromná pohľadávka štátu - dva roky po lehote splatnosti). Spoločne s týmto právom je správca oprávnený previesť aj právo uplatňovania a vymáhania ďalších opakujúcich sa plnení, ktoré vznikli z toho istého titulu, a to aj v prípade, že ešte nespĺňajú zákonom ustanovené kritériá.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Povinnosť správcu uplatňovať pohľadávky štátu v súdnych konaniach, vymáhať ich v exekučnom konaní alebo v rámci výkonu rozhodnutia podľa správneho poriadku ostáva zachovaná až do momentu uzatvorenia zmluvy.</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Pri pohľadávkach štátu, ktorých dlžníkmi sú subjekty, voči ktorým bolo začaté konkurzné, reštrukturalizačné konanie alebo likvidácia, je správca povinný previesť právo ich uplatnenia a vymáhania čo najskôr. Preto sa navrhuje najviac 15 dňová lehota od začatia príslušného konania. Účelom tohto ustanovenia je previesť právo uplatnenia a vymáhania tak, aby špecializovaná právnická osoba sama prihlásila pohľadávku štátu v lehote ustanovenej osobitným zákonom na prihlásenie pohľadávky štátu v príslušnom konaní. Ak správca zo všetkých okolností vie, resp. sa oprávnene môže domnievať, že v lehote ustanovenej osobitným zákonom na prihlásenie pohľadávky štátu v príslušnom konaní nestihne uzatvoriť zmluvu o vymáhaní pohľadávky štátu, je pohľadávku štátu povinný do príslušného konania prihlásiť sám. Po uzatvorení zmluvy o vymáhaní pohľadávky štátu do príslušného konania vstupuje špecializovaný subjekt.  </w:t>
      </w:r>
    </w:p>
    <w:p w:rsidR="00A00420" w:rsidRPr="001A62DA" w:rsidP="00A00420">
      <w:pPr>
        <w:bidi w:val="0"/>
        <w:jc w:val="both"/>
        <w:rPr>
          <w:rFonts w:ascii="Times New Roman" w:hAnsi="Times New Roman"/>
        </w:rPr>
      </w:pPr>
    </w:p>
    <w:p w:rsidR="00A00420" w:rsidP="00A00420">
      <w:pPr>
        <w:bidi w:val="0"/>
        <w:jc w:val="both"/>
        <w:rPr>
          <w:rFonts w:ascii="Times New Roman" w:hAnsi="Times New Roman"/>
        </w:rPr>
      </w:pPr>
      <w:r w:rsidRPr="001A62DA">
        <w:rPr>
          <w:rFonts w:ascii="Times New Roman" w:hAnsi="Times New Roman"/>
        </w:rPr>
        <w:t xml:space="preserve">Ak dlžník zomrel, správca požiada o uzavretie zmluvy o vymáhaní bez zbytočného odkladu, po tom, čo sa túto skutočnosť dozvedel. </w:t>
      </w:r>
    </w:p>
    <w:p w:rsidR="00922F71" w:rsidRPr="001A62DA" w:rsidP="00A00420">
      <w:pPr>
        <w:bidi w:val="0"/>
        <w:jc w:val="both"/>
        <w:rPr>
          <w:rFonts w:ascii="Times New Roman" w:hAnsi="Times New Roman"/>
        </w:rPr>
      </w:pPr>
    </w:p>
    <w:p w:rsidR="00A00420" w:rsidRPr="001A62DA" w:rsidP="00A00420">
      <w:pPr>
        <w:bidi w:val="0"/>
        <w:jc w:val="both"/>
        <w:rPr>
          <w:rFonts w:ascii="Times New Roman" w:hAnsi="Times New Roman"/>
          <w:b/>
        </w:rPr>
      </w:pPr>
      <w:r w:rsidRPr="001A62DA">
        <w:rPr>
          <w:rFonts w:ascii="Times New Roman" w:hAnsi="Times New Roman"/>
          <w:b/>
        </w:rPr>
        <w:t xml:space="preserve">K § 17 </w:t>
      </w:r>
    </w:p>
    <w:p w:rsidR="00A00420" w:rsidRPr="001A62DA" w:rsidP="00A00420">
      <w:pPr>
        <w:bidi w:val="0"/>
        <w:jc w:val="both"/>
        <w:rPr>
          <w:rFonts w:ascii="Times New Roman" w:hAnsi="Times New Roman"/>
        </w:rPr>
      </w:pPr>
      <w:r w:rsidRPr="001A62DA">
        <w:rPr>
          <w:rFonts w:ascii="Times New Roman" w:hAnsi="Times New Roman"/>
        </w:rPr>
        <w:t>Upravuje sa postúpenie práva uplatňovania a vymáhania pohľadávok štátu, ktoré sa stali splatné z dôvodu nesplnenia podmienok dohodnutých v dohode o splátkach alebo nezaplatenia dlhu po uplynutí dohody o odklade platenia. Ak sa takéto pohľadávky štátu stanú splatné, správca nie je povinný vyzývať dlžníka na úhradu, pretože dlžník má vedomosť o tom, že jeho pohľadávka sa stala splatná tým, že nesplnil podmienky dohodnuté v dohode o splátkach alebo nezaplatil dlh po uplynutí dohody o odklade platenia.</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rPr>
      </w:pPr>
      <w:r w:rsidRPr="001A62DA">
        <w:rPr>
          <w:rFonts w:ascii="Times New Roman" w:hAnsi="Times New Roman"/>
          <w:b/>
        </w:rPr>
        <w:t>K § 18</w:t>
      </w:r>
    </w:p>
    <w:p w:rsidR="00A00420" w:rsidRPr="001A62DA" w:rsidP="00A00420">
      <w:pPr>
        <w:bidi w:val="0"/>
        <w:jc w:val="both"/>
        <w:rPr>
          <w:rFonts w:ascii="Times New Roman" w:hAnsi="Times New Roman"/>
        </w:rPr>
      </w:pPr>
      <w:r w:rsidRPr="001A62DA">
        <w:rPr>
          <w:rFonts w:ascii="Times New Roman" w:hAnsi="Times New Roman"/>
        </w:rPr>
        <w:t>Zmluva o vymáhaní pohľadávky štátu zaniká pripísaním vymoženej pohľadávky štátu na účet správcu, splnením dlhu správcovi, výpoveďou zo strany správcu alebo doručením záverečnej správy od právnickej osoby so 100% majetkovou účasťou štátu. Ak sa podarí vymôcť pohľadávku štátu v plnej sume, pripísaním tejto sumy zaniká aj právo na vymáhanie a uplatňovanie pohľadávky štátu. V ostatných prípadoch (ak sa vymôže len časť pohľadávky, resp. sa pohľadávka nevymôže) poverená právnická osoba zašle správcovi záverečnú správu, v ktorej uvedie, akým spôsobom vymáhala pohľadávku štátu, aké úkony pri vymáhaní pohľadávky štátu vykonala, z akého dôvodu sa pohľadávku štátu nepodarilo vymôcť, a tiež sumu nevymoženej pohľadávky štátu.</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Účelom záverečnej správy je informovanie správcu o dôvodoch nevymoženia pohľadávky štátu, resp. jej časti. Správcovi po doručení záverečnej správy vzniká povinnosť trvale upustiť od vymáhania pohľadávky štátu, pretože pohľadávku štátu sa nepodarilo vymôcť, a tak na jej ďalšie vymáhanie nie je dôvod.</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Zákon ustanovuje odmenu pre špecializovaný subjekt, ktorý bude vykonávať konsolidáciu pohľadávok štátu. Odmena bude tvoriť 20% z vymoženej sumy. Špecializovaný subjekt bude poskytovať svoje služby komplexne, preto sú v odmene zahrnuté nielen náklady na chod subjektu, ale aj krytie nevyhnutných nákladov na vymáhanie všetkých, aj nebonitných pohľadávok štátu. Výhodnosť financovania špecializovaného subjektu cez odmenu podielom z vymoženej sumy je daná tým, že zabezpečuje zainteresovanosť tohto subjektu na výsledkoch konsolidácie, a zároveň, že v prípade kladného hospodárskeho výsledku sa tento stane príjmom štátneho rozpočtu vo forme dividend.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Odmena pre špecializovaný subjekt sa započítava do plnenia pohľadávky štátu, t.j. správca nebude povinný napr. trvale upustiť od vymáhania tej časti vymoženej pohľadávky štátu, ktorá pripadla poverenej osobe ako odmena.   </w:t>
      </w:r>
      <w:r w:rsidRPr="001A62DA">
        <w:rPr>
          <w:rFonts w:ascii="Times New Roman" w:hAnsi="Times New Roman"/>
          <w:i/>
        </w:rPr>
        <w:t xml:space="preserve">   </w:t>
      </w:r>
      <w:r w:rsidRPr="001A62DA">
        <w:rPr>
          <w:rFonts w:ascii="Times New Roman" w:hAnsi="Times New Roman"/>
        </w:rPr>
        <w:t xml:space="preserve"> </w:t>
      </w:r>
    </w:p>
    <w:p w:rsidR="00A00420" w:rsidRPr="001A62DA" w:rsidP="00A00420">
      <w:pPr>
        <w:bidi w:val="0"/>
        <w:jc w:val="both"/>
        <w:rPr>
          <w:rFonts w:ascii="Times New Roman" w:hAnsi="Times New Roman"/>
          <w:b/>
        </w:rPr>
      </w:pPr>
    </w:p>
    <w:p w:rsidR="00A00420" w:rsidRPr="001A62DA" w:rsidP="00A00420">
      <w:pPr>
        <w:bidi w:val="0"/>
        <w:jc w:val="both"/>
        <w:rPr>
          <w:rFonts w:ascii="Times New Roman" w:hAnsi="Times New Roman"/>
          <w:b/>
        </w:rPr>
      </w:pPr>
      <w:r w:rsidRPr="001A62DA">
        <w:rPr>
          <w:rFonts w:ascii="Times New Roman" w:hAnsi="Times New Roman"/>
          <w:b/>
        </w:rPr>
        <w:t xml:space="preserve">K § 19 </w:t>
      </w:r>
    </w:p>
    <w:p w:rsidR="00A00420" w:rsidRPr="001A62DA" w:rsidP="00A00420">
      <w:pPr>
        <w:bidi w:val="0"/>
        <w:jc w:val="both"/>
        <w:rPr>
          <w:rFonts w:ascii="Times New Roman" w:hAnsi="Times New Roman"/>
        </w:rPr>
      </w:pPr>
      <w:r w:rsidRPr="001A62DA">
        <w:rPr>
          <w:rFonts w:ascii="Times New Roman" w:hAnsi="Times New Roman"/>
        </w:rPr>
        <w:t xml:space="preserve">Zákon upravuje riešenie prípadných sporov v rámci konsolidácie. Účelom predmetného ustanovenia je riešenie sporov mimosúdnou cestou. Spory bude riešiť minister financií na návrh ním ustanovenej komisie. Nie je žiaduce, aby spor rozhodoval súd, a to najmä vzhľadom na charakter účastníkov sporu (štát a štátom založená právnická osoba), ako aj nutnosť rýchleho rozhodnutia sporu, aby sa zabránilo premlčaniu, resp. preklúzii práva na vymoženie pohľadávok štátu.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Obsahom sporu nie sú práva a povinnosti zúčastnených strán pri uplatňovaní a vymáhaní pohľadávky štátu upravených týmto zákonom, pretože tie budú predmetom vládneho auditu plnenia týchto povinností.              </w:t>
      </w:r>
    </w:p>
    <w:p w:rsidR="00A00420" w:rsidRPr="001A62DA" w:rsidP="00A00420">
      <w:pPr>
        <w:bidi w:val="0"/>
        <w:jc w:val="both"/>
        <w:rPr>
          <w:rFonts w:ascii="Times New Roman" w:hAnsi="Times New Roman"/>
          <w:b/>
        </w:rPr>
      </w:pPr>
    </w:p>
    <w:p w:rsidR="00A00420" w:rsidRPr="001A62DA" w:rsidP="00A00420">
      <w:pPr>
        <w:bidi w:val="0"/>
        <w:jc w:val="both"/>
        <w:rPr>
          <w:rFonts w:ascii="Times New Roman" w:hAnsi="Times New Roman"/>
          <w:b/>
        </w:rPr>
      </w:pPr>
      <w:r w:rsidRPr="001A62DA">
        <w:rPr>
          <w:rFonts w:ascii="Times New Roman" w:hAnsi="Times New Roman"/>
          <w:b/>
        </w:rPr>
        <w:t>K § 20</w:t>
      </w:r>
    </w:p>
    <w:p w:rsidR="00A00420" w:rsidRPr="001A62DA" w:rsidP="00A00420">
      <w:pPr>
        <w:bidi w:val="0"/>
        <w:jc w:val="both"/>
        <w:rPr>
          <w:rFonts w:ascii="Times New Roman" w:hAnsi="Times New Roman"/>
        </w:rPr>
      </w:pPr>
      <w:r w:rsidRPr="001A62DA">
        <w:rPr>
          <w:rFonts w:ascii="Times New Roman" w:hAnsi="Times New Roman"/>
        </w:rPr>
        <w:t>Upravuje sa výkon vládneho auditu nad dodržiavaním ustanovení tohto zákona, ktorý bude vykonávať Ministerstvo financií Slovenskej republiky a jednotlivé správy finančnej kontroly.</w:t>
      </w:r>
      <w:r>
        <w:rPr>
          <w:rFonts w:ascii="Times New Roman" w:hAnsi="Times New Roman"/>
        </w:rPr>
        <w:t xml:space="preserve"> </w:t>
      </w:r>
      <w:r w:rsidRPr="00E728F4">
        <w:rPr>
          <w:rFonts w:ascii="Times New Roman" w:hAnsi="Times New Roman"/>
        </w:rPr>
        <w:t>Uložením pokuty nezanikajú povinnosti, za porušenie ktorých bola pokuta uložená.</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u w:val="single"/>
        </w:rPr>
      </w:pPr>
      <w:r w:rsidRPr="001A62DA">
        <w:rPr>
          <w:rFonts w:ascii="Times New Roman" w:hAnsi="Times New Roman"/>
          <w:b/>
        </w:rPr>
        <w:t>K § 21</w:t>
      </w:r>
    </w:p>
    <w:p w:rsidR="00A00420" w:rsidRPr="001A62DA" w:rsidP="00A00420">
      <w:pPr>
        <w:bidi w:val="0"/>
        <w:jc w:val="both"/>
        <w:rPr>
          <w:rFonts w:ascii="Times New Roman" w:hAnsi="Times New Roman"/>
        </w:rPr>
      </w:pPr>
      <w:r w:rsidRPr="001A62DA">
        <w:rPr>
          <w:rFonts w:ascii="Times New Roman" w:hAnsi="Times New Roman"/>
        </w:rPr>
        <w:t xml:space="preserve">Na účely nakladania s pohľadávkami štátu sa navrhuje oprávnenie pre správcov, právnickú osobu so 100% majetkovou účasťou štátu a ministerstvo financií spracovávať a zverejňovať osobné údaje fyzických osôb v rozsahu ustanovenom zákonom.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Zároveň sa ustanovujú výnimky zo zverejňovania, konsolidácie a postúpenia pohľadávok štátu podľa tohto zákona, pretože majú špecifický charakter, ako sú napr. pohľadávky štátu, ktoré súvisia s utajovanými skutočnosťami, pohľadávky štátu zo zdravotného a sociálneho poistenia, ktoré majú osobitný režim správy, alebo pohľadávky štátu voči odsúdeným.</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 xml:space="preserve">Ustanovujú sa výnimky z negatívneho vymedzenia predmetu zákona pre špecifické druhy pohľadávok štátu, ktoré vznikli z realizácie spoločných programov Slovenskej republiky a Európskej únie financovaných z fondov Európskej únie a prostriedkov štátneho rozpočtu, z dôvodu zabezpečenia osobitného prístupu k správe pohľadávok štátu na základe požiadaviek právne záväzných aktov Európskej únie v správe poskytovateľa, z právoplatného rozhodnutia v správe príslušnej správy finančnej kontroly a z právoplatného rozhodnutia v správe Pôdohospodárskej platobnej agentúry.   </w:t>
      </w:r>
    </w:p>
    <w:p w:rsidR="00A00420" w:rsidRPr="001A62DA" w:rsidP="00A00420">
      <w:pPr>
        <w:tabs>
          <w:tab w:val="left" w:pos="1549"/>
        </w:tabs>
        <w:bidi w:val="0"/>
        <w:jc w:val="both"/>
        <w:rPr>
          <w:rFonts w:ascii="Times New Roman" w:hAnsi="Times New Roman"/>
          <w:b/>
          <w:u w:val="single"/>
        </w:rPr>
      </w:pPr>
    </w:p>
    <w:p w:rsidR="00A00420" w:rsidRPr="001A62DA" w:rsidP="00A00420">
      <w:pPr>
        <w:tabs>
          <w:tab w:val="left" w:pos="1549"/>
        </w:tabs>
        <w:bidi w:val="0"/>
        <w:jc w:val="both"/>
        <w:rPr>
          <w:rFonts w:ascii="Times New Roman" w:hAnsi="Times New Roman"/>
          <w:b/>
        </w:rPr>
      </w:pPr>
      <w:r w:rsidRPr="001A62DA">
        <w:rPr>
          <w:rFonts w:ascii="Times New Roman" w:hAnsi="Times New Roman"/>
          <w:b/>
        </w:rPr>
        <w:t xml:space="preserve">K § 22 </w:t>
      </w:r>
    </w:p>
    <w:p w:rsidR="00A00420" w:rsidRPr="001A62DA" w:rsidP="00A00420">
      <w:pPr>
        <w:bidi w:val="0"/>
        <w:jc w:val="both"/>
        <w:rPr>
          <w:rFonts w:ascii="Times New Roman" w:hAnsi="Times New Roman"/>
        </w:rPr>
      </w:pPr>
      <w:r w:rsidRPr="001A62DA">
        <w:rPr>
          <w:rFonts w:ascii="Times New Roman" w:hAnsi="Times New Roman"/>
        </w:rPr>
        <w:t xml:space="preserve">Upravuje sa povinnosť správcov postúpiť na špecializovanú právnickú osobu splatné pohľadávky štátu, ktoré vznikli do 31.12.2013. Pohľadávky, ktoré vznikli pred 31.12.2013, budú k navrhovanému dátumu účinnosti zákona minimálne skoro rok nevymožené. Nie je opodstatnené, aby správca naďalej vymáhal pohľadávky, ktoré sa mu rok a viac nepodarilo vymôcť. Na postúpenie týchto pohľadávok štátu sa použije režim postúpenia pohľadávok podľa Občianskeho zákonníka. </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rPr>
      </w:pPr>
      <w:r w:rsidRPr="001A62DA">
        <w:rPr>
          <w:rFonts w:ascii="Times New Roman" w:hAnsi="Times New Roman"/>
        </w:rPr>
        <w:t>Správca je povinný postúpiť na špecializovanú právnickú osobu splatnú pohľadávku štátu, ktorá vznikla do 31.12.2013, ak zanikli dôvody na nevykonanie konsolidácie napr. zastavením exekúcie, výkonu rozhodnutia alebo ukončením dlhodobého zmluvného vzťahu, z ktorého pohľadávka štátu vznikla. Správca je povinný postúpiť takúto pohľadávku štátu aj z dôvodu porušenia dohody o splátkach alebo márnym uplynutím dohody o odklade platenia.</w:t>
      </w:r>
    </w:p>
    <w:p w:rsidR="00A00420" w:rsidRPr="001A62DA" w:rsidP="00A00420">
      <w:pPr>
        <w:bidi w:val="0"/>
        <w:jc w:val="both"/>
        <w:rPr>
          <w:rFonts w:ascii="Times New Roman" w:hAnsi="Times New Roman"/>
          <w:color w:val="00B050"/>
        </w:rPr>
      </w:pPr>
    </w:p>
    <w:p w:rsidR="00922F71" w:rsidRPr="00922F71" w:rsidP="00922F71">
      <w:pPr>
        <w:bidi w:val="0"/>
        <w:jc w:val="both"/>
        <w:rPr>
          <w:rFonts w:ascii="Times New Roman" w:hAnsi="Times New Roman"/>
        </w:rPr>
      </w:pPr>
      <w:r w:rsidRPr="00922F71">
        <w:rPr>
          <w:rFonts w:ascii="Times New Roman" w:hAnsi="Times New Roman"/>
        </w:rPr>
        <w:t>Taxatívne sa definujú pohľadávky štátu, ktoré sa nemusia postúpiť, ale správca je ich oprávnený uplatňovať a vymáhať sám. Ide o pohľadávky štátu, ktorých charakter umožňuje takýto postup.</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rPr>
      </w:pPr>
      <w:r w:rsidRPr="001A62DA">
        <w:rPr>
          <w:rFonts w:ascii="Times New Roman" w:hAnsi="Times New Roman"/>
          <w:b/>
        </w:rPr>
        <w:t>K § 23</w:t>
      </w:r>
    </w:p>
    <w:p w:rsidR="00A00420" w:rsidRPr="001A62DA" w:rsidP="00A00420">
      <w:pPr>
        <w:bidi w:val="0"/>
        <w:jc w:val="both"/>
        <w:rPr>
          <w:rFonts w:ascii="Times New Roman" w:hAnsi="Times New Roman"/>
        </w:rPr>
      </w:pPr>
      <w:r w:rsidRPr="001A62DA">
        <w:rPr>
          <w:rFonts w:ascii="Times New Roman" w:hAnsi="Times New Roman"/>
        </w:rPr>
        <w:t>Vzhľadom na nevyhnutný čas na zriadenie a plnú funkcionalitu registra sa upravujú lehoty vzniku povinnosti ministerstva financií zriadiť centrálny register splatných pohľadávok štátu a povinnosti správcov zverejniť v ňom zákonom ustanovené údaje.</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rPr>
      </w:pPr>
      <w:r w:rsidRPr="001A62DA">
        <w:rPr>
          <w:rFonts w:ascii="Times New Roman" w:hAnsi="Times New Roman"/>
          <w:b/>
        </w:rPr>
        <w:t>K § 24</w:t>
      </w:r>
    </w:p>
    <w:p w:rsidR="00A00420" w:rsidRPr="001A62DA" w:rsidP="00A00420">
      <w:pPr>
        <w:bidi w:val="0"/>
        <w:jc w:val="both"/>
        <w:rPr>
          <w:rFonts w:ascii="Times New Roman" w:hAnsi="Times New Roman"/>
        </w:rPr>
      </w:pPr>
      <w:r w:rsidRPr="001A62DA">
        <w:rPr>
          <w:rFonts w:ascii="Times New Roman" w:hAnsi="Times New Roman"/>
        </w:rPr>
        <w:t>Upravujú sa prechodné ustanovenia k pohľadávkam štátu vzniknutým do účinnosti zákona.</w:t>
      </w:r>
    </w:p>
    <w:p w:rsidR="00A00420" w:rsidRPr="001A62DA" w:rsidP="00A00420">
      <w:pPr>
        <w:tabs>
          <w:tab w:val="left" w:pos="1549"/>
        </w:tabs>
        <w:bidi w:val="0"/>
        <w:jc w:val="both"/>
        <w:rPr>
          <w:rFonts w:ascii="Times New Roman" w:hAnsi="Times New Roman"/>
        </w:rPr>
      </w:pPr>
    </w:p>
    <w:p w:rsidR="00A00420" w:rsidRPr="001A62DA" w:rsidP="00A00420">
      <w:pPr>
        <w:tabs>
          <w:tab w:val="left" w:pos="1549"/>
        </w:tabs>
        <w:bidi w:val="0"/>
        <w:jc w:val="both"/>
        <w:rPr>
          <w:rFonts w:ascii="Times New Roman" w:hAnsi="Times New Roman"/>
          <w:b/>
          <w:u w:val="single"/>
        </w:rPr>
      </w:pPr>
      <w:r w:rsidRPr="001A62DA">
        <w:rPr>
          <w:rFonts w:ascii="Times New Roman" w:hAnsi="Times New Roman"/>
          <w:b/>
          <w:u w:val="single"/>
        </w:rPr>
        <w:t>K Čl. II:</w:t>
      </w:r>
    </w:p>
    <w:p w:rsidR="00A00420" w:rsidRPr="001A62DA" w:rsidP="00A00420">
      <w:pPr>
        <w:tabs>
          <w:tab w:val="left" w:pos="1549"/>
        </w:tabs>
        <w:bidi w:val="0"/>
        <w:jc w:val="both"/>
        <w:rPr>
          <w:rFonts w:ascii="Times New Roman" w:hAnsi="Times New Roman"/>
          <w:b/>
          <w:u w:val="single"/>
        </w:rPr>
      </w:pPr>
    </w:p>
    <w:p w:rsidR="00A00420" w:rsidRPr="001A62DA" w:rsidP="00A00420">
      <w:pPr>
        <w:bidi w:val="0"/>
        <w:jc w:val="both"/>
        <w:rPr>
          <w:rFonts w:ascii="Times New Roman" w:hAnsi="Times New Roman"/>
          <w:b/>
          <w:u w:val="single"/>
        </w:rPr>
      </w:pPr>
      <w:r w:rsidRPr="001A62DA">
        <w:rPr>
          <w:rFonts w:ascii="Times New Roman" w:hAnsi="Times New Roman"/>
        </w:rPr>
        <w:t>Z dôvodu komplexnej právnej úpravy nakladania s pohľadávkami štátu v osobitnom zákone, ktorý ustanovuje za vymáhajúci subjekt pohľadávok štátu aj právnickú osobu so 100% majetkovou účasťou štátu sa slovo „vymáhať“ nahrádza slovami „vyúčtovať a uplatňovať“. Touto zmenou sa umožňuje vymáhať pohľadávky štátu v správe Obvodných banských úradov aj právnickej osobe so 100% majetkovou účasťou štátu.</w:t>
      </w:r>
    </w:p>
    <w:p w:rsidR="00A00420" w:rsidRPr="001A62DA" w:rsidP="00A00420">
      <w:pPr>
        <w:tabs>
          <w:tab w:val="left" w:pos="1549"/>
        </w:tabs>
        <w:bidi w:val="0"/>
        <w:jc w:val="both"/>
        <w:rPr>
          <w:rFonts w:ascii="Times New Roman" w:hAnsi="Times New Roman"/>
          <w:b/>
          <w:u w:val="single"/>
        </w:rPr>
      </w:pPr>
    </w:p>
    <w:p w:rsidR="00A00420" w:rsidRPr="001A62DA" w:rsidP="00A00420">
      <w:pPr>
        <w:tabs>
          <w:tab w:val="left" w:pos="1549"/>
        </w:tabs>
        <w:bidi w:val="0"/>
        <w:jc w:val="both"/>
        <w:rPr>
          <w:rFonts w:ascii="Times New Roman" w:hAnsi="Times New Roman"/>
          <w:b/>
          <w:u w:val="single"/>
        </w:rPr>
      </w:pPr>
      <w:r w:rsidRPr="001A62DA">
        <w:rPr>
          <w:rFonts w:ascii="Times New Roman" w:hAnsi="Times New Roman"/>
          <w:b/>
          <w:u w:val="single"/>
        </w:rPr>
        <w:t>K Čl. III:</w:t>
      </w:r>
    </w:p>
    <w:p w:rsidR="00A00420" w:rsidRPr="001A62DA" w:rsidP="00A00420">
      <w:pPr>
        <w:tabs>
          <w:tab w:val="left" w:pos="1549"/>
        </w:tabs>
        <w:bidi w:val="0"/>
        <w:jc w:val="both"/>
        <w:rPr>
          <w:rFonts w:ascii="Times New Roman" w:hAnsi="Times New Roman"/>
          <w:b/>
        </w:rPr>
      </w:pPr>
    </w:p>
    <w:p w:rsidR="00A00420" w:rsidRPr="001A62DA" w:rsidP="00A00420">
      <w:pPr>
        <w:bidi w:val="0"/>
        <w:jc w:val="both"/>
        <w:rPr>
          <w:rFonts w:ascii="Times New Roman" w:hAnsi="Times New Roman"/>
        </w:rPr>
      </w:pPr>
      <w:r w:rsidRPr="001A62DA">
        <w:rPr>
          <w:rFonts w:ascii="Times New Roman" w:hAnsi="Times New Roman"/>
        </w:rPr>
        <w:t xml:space="preserve">Z dôvodu komplexnej právnej úpravy nakladania s pohľadávkami štátu v osobitnom zákone, osobitná úprava nakladania s pohľadávkami štátu podľa § 88b zákona č. 372/1990 Zb. o priestupkoch v znení neskorších predpisov je neopodstatnená.   </w:t>
      </w:r>
    </w:p>
    <w:p w:rsidR="00A00420" w:rsidRPr="001A62DA" w:rsidP="00A00420">
      <w:pPr>
        <w:tabs>
          <w:tab w:val="left" w:pos="1549"/>
        </w:tabs>
        <w:bidi w:val="0"/>
        <w:jc w:val="both"/>
        <w:rPr>
          <w:rFonts w:ascii="Times New Roman" w:hAnsi="Times New Roman"/>
          <w:b/>
          <w:u w:val="single"/>
        </w:rPr>
      </w:pPr>
    </w:p>
    <w:p w:rsidR="00A00420" w:rsidRPr="001A62DA" w:rsidP="00A00420">
      <w:pPr>
        <w:tabs>
          <w:tab w:val="left" w:pos="1549"/>
        </w:tabs>
        <w:bidi w:val="0"/>
        <w:jc w:val="both"/>
        <w:rPr>
          <w:rFonts w:ascii="Times New Roman" w:hAnsi="Times New Roman"/>
          <w:b/>
          <w:u w:val="single"/>
        </w:rPr>
      </w:pPr>
      <w:r w:rsidRPr="001A62DA">
        <w:rPr>
          <w:rFonts w:ascii="Times New Roman" w:hAnsi="Times New Roman"/>
          <w:b/>
          <w:u w:val="single"/>
        </w:rPr>
        <w:t>K Čl. IV:</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u w:val="single"/>
        </w:rPr>
      </w:pPr>
      <w:r w:rsidRPr="001A62DA">
        <w:rPr>
          <w:rFonts w:ascii="Times New Roman" w:hAnsi="Times New Roman"/>
        </w:rPr>
        <w:t xml:space="preserve">Z dôvodu komplexnej právnej úpravy nakladania s pohľadávkami štátu v osobitnom zákone sa zo zákona o správe majetku štátu vypúšťajú ustanovenia vzťahujúce sa na pohľadávky štátu a nakladanie s nimi. Predchádza sa tak duplicitnej právnej úprave. </w:t>
      </w:r>
    </w:p>
    <w:p w:rsidR="00A00420" w:rsidRPr="001A62DA" w:rsidP="00A00420">
      <w:pPr>
        <w:tabs>
          <w:tab w:val="left" w:pos="1549"/>
        </w:tabs>
        <w:bidi w:val="0"/>
        <w:jc w:val="both"/>
        <w:rPr>
          <w:rFonts w:ascii="Times New Roman" w:hAnsi="Times New Roman"/>
          <w:b/>
          <w:u w:val="single"/>
        </w:rPr>
      </w:pPr>
    </w:p>
    <w:p w:rsidR="00A00420" w:rsidRPr="001A62DA" w:rsidP="00A00420">
      <w:pPr>
        <w:tabs>
          <w:tab w:val="left" w:pos="1549"/>
        </w:tabs>
        <w:bidi w:val="0"/>
        <w:jc w:val="both"/>
        <w:rPr>
          <w:rFonts w:ascii="Times New Roman" w:hAnsi="Times New Roman"/>
          <w:b/>
          <w:u w:val="single"/>
        </w:rPr>
      </w:pPr>
      <w:r w:rsidRPr="001A62DA">
        <w:rPr>
          <w:rFonts w:ascii="Times New Roman" w:hAnsi="Times New Roman"/>
          <w:b/>
          <w:u w:val="single"/>
        </w:rPr>
        <w:t>K Čl. V</w:t>
      </w:r>
      <w:r w:rsidRPr="001A62DA">
        <w:rPr>
          <w:rFonts w:ascii="Times New Roman" w:hAnsi="Times New Roman"/>
          <w:u w:val="single"/>
        </w:rPr>
        <w:t xml:space="preserve"> </w:t>
      </w:r>
      <w:r w:rsidRPr="001A62DA">
        <w:rPr>
          <w:rFonts w:ascii="Times New Roman" w:hAnsi="Times New Roman"/>
          <w:b/>
          <w:u w:val="single"/>
        </w:rPr>
        <w:t>až XII:</w:t>
      </w:r>
    </w:p>
    <w:p w:rsidR="00A00420" w:rsidRPr="001A62DA" w:rsidP="00A00420">
      <w:pPr>
        <w:bidi w:val="0"/>
        <w:jc w:val="both"/>
        <w:rPr>
          <w:rFonts w:ascii="Times New Roman" w:hAnsi="Times New Roman"/>
        </w:rPr>
      </w:pPr>
    </w:p>
    <w:p w:rsidR="00A00420" w:rsidRPr="001A62DA" w:rsidP="00A00420">
      <w:pPr>
        <w:bidi w:val="0"/>
        <w:jc w:val="both"/>
        <w:rPr>
          <w:rFonts w:ascii="Times New Roman" w:hAnsi="Times New Roman"/>
          <w:b/>
          <w:u w:val="single"/>
        </w:rPr>
      </w:pPr>
      <w:r w:rsidRPr="001A62DA">
        <w:rPr>
          <w:rFonts w:ascii="Times New Roman" w:hAnsi="Times New Roman"/>
        </w:rPr>
        <w:t>Z dôvodu komplexnej právnej úpravy nakladania s pohľadávkami štátu v osobitnom zákone, ktorý umožní vymáhať pohľadávky štátu aj právnickej osobe so 100% majetkovou účasťou štátu sa slovo „vymáha“ nahrádza slovom „spravuje“. Touto zmenou sa umožňuje vymáhať pokuty aj právnickej osobe so 100% majetkovou účasťou štátu.</w:t>
      </w:r>
    </w:p>
    <w:p w:rsidR="00A00420" w:rsidRPr="001A62DA" w:rsidP="00A00420">
      <w:pPr>
        <w:tabs>
          <w:tab w:val="left" w:pos="1549"/>
        </w:tabs>
        <w:bidi w:val="0"/>
        <w:jc w:val="both"/>
        <w:rPr>
          <w:rFonts w:ascii="Times New Roman" w:hAnsi="Times New Roman"/>
          <w:b/>
          <w:u w:val="single"/>
        </w:rPr>
      </w:pPr>
    </w:p>
    <w:p w:rsidR="00A00420" w:rsidRPr="001A62DA" w:rsidP="00A00420">
      <w:pPr>
        <w:tabs>
          <w:tab w:val="left" w:pos="1549"/>
        </w:tabs>
        <w:bidi w:val="0"/>
        <w:jc w:val="both"/>
        <w:rPr>
          <w:rFonts w:ascii="Times New Roman" w:hAnsi="Times New Roman"/>
          <w:b/>
          <w:u w:val="single"/>
        </w:rPr>
      </w:pPr>
      <w:r w:rsidRPr="001A62DA">
        <w:rPr>
          <w:rFonts w:ascii="Times New Roman" w:hAnsi="Times New Roman"/>
          <w:b/>
          <w:u w:val="single"/>
        </w:rPr>
        <w:t>Čl. XIII:</w:t>
      </w:r>
    </w:p>
    <w:p w:rsidR="00A00420" w:rsidRPr="001A62DA" w:rsidP="00A00420">
      <w:pPr>
        <w:tabs>
          <w:tab w:val="left" w:pos="1549"/>
        </w:tabs>
        <w:bidi w:val="0"/>
        <w:jc w:val="both"/>
        <w:rPr>
          <w:rFonts w:ascii="Times New Roman" w:hAnsi="Times New Roman"/>
          <w:b/>
          <w:u w:val="single"/>
        </w:rPr>
      </w:pPr>
    </w:p>
    <w:p w:rsidR="00A00420" w:rsidRPr="00922F71" w:rsidP="00A00420">
      <w:pPr>
        <w:tabs>
          <w:tab w:val="left" w:pos="1549"/>
        </w:tabs>
        <w:bidi w:val="0"/>
        <w:jc w:val="both"/>
        <w:rPr>
          <w:rFonts w:ascii="Times New Roman" w:hAnsi="Times New Roman"/>
        </w:rPr>
      </w:pPr>
      <w:r w:rsidRPr="00922F71">
        <w:rPr>
          <w:rFonts w:ascii="Times New Roman" w:hAnsi="Times New Roman"/>
        </w:rPr>
        <w:t xml:space="preserve">Účinnosť právneho predpisu sa navrhuje 1. </w:t>
      </w:r>
      <w:r w:rsidRPr="00922F71" w:rsidR="00256A5B">
        <w:rPr>
          <w:rFonts w:ascii="Times New Roman" w:hAnsi="Times New Roman"/>
        </w:rPr>
        <w:t>januára</w:t>
      </w:r>
      <w:r w:rsidRPr="00922F71">
        <w:rPr>
          <w:rFonts w:ascii="Times New Roman" w:hAnsi="Times New Roman"/>
        </w:rPr>
        <w:t xml:space="preserve"> 201</w:t>
      </w:r>
      <w:r w:rsidRPr="00922F71" w:rsidR="00256A5B">
        <w:rPr>
          <w:rFonts w:ascii="Times New Roman" w:hAnsi="Times New Roman"/>
        </w:rPr>
        <w:t>5</w:t>
      </w:r>
      <w:r w:rsidRPr="00922F71">
        <w:rPr>
          <w:rFonts w:ascii="Times New Roman" w:hAnsi="Times New Roman"/>
        </w:rPr>
        <w:t>.</w:t>
      </w:r>
    </w:p>
    <w:p w:rsidR="00D86A63" w:rsidP="00A00420">
      <w:pPr>
        <w:tabs>
          <w:tab w:val="left" w:pos="1549"/>
        </w:tabs>
        <w:bidi w:val="0"/>
        <w:jc w:val="both"/>
        <w:rPr>
          <w:rFonts w:ascii="Times New Roman" w:hAnsi="Times New Roman"/>
        </w:rPr>
      </w:pPr>
    </w:p>
    <w:p w:rsidR="00D86A63" w:rsidP="00D86A63">
      <w:pPr>
        <w:bidi w:val="0"/>
        <w:jc w:val="both"/>
        <w:rPr>
          <w:rFonts w:ascii="Times New Roman" w:hAnsi="Times New Roman"/>
        </w:rPr>
      </w:pPr>
    </w:p>
    <w:p w:rsidR="00D86A63" w:rsidRPr="00922F71" w:rsidP="00D86A63">
      <w:pPr>
        <w:bidi w:val="0"/>
        <w:jc w:val="both"/>
        <w:rPr>
          <w:rFonts w:ascii="Times New Roman" w:hAnsi="Times New Roman"/>
        </w:rPr>
      </w:pPr>
    </w:p>
    <w:p w:rsidR="00D86A63" w:rsidP="00D86A63">
      <w:pPr>
        <w:bidi w:val="0"/>
        <w:jc w:val="both"/>
        <w:rPr>
          <w:rFonts w:ascii="Times New Roman" w:hAnsi="Times New Roman"/>
        </w:rPr>
      </w:pPr>
      <w:r w:rsidRPr="00922F71">
        <w:rPr>
          <w:rFonts w:ascii="Times New Roman" w:hAnsi="Times New Roman"/>
        </w:rPr>
        <w:t xml:space="preserve">Schválené na rokovaní vlády Slovenskej republiky dňa </w:t>
      </w:r>
      <w:r w:rsidRPr="00922F71" w:rsidR="00256A5B">
        <w:rPr>
          <w:rFonts w:ascii="Times New Roman" w:hAnsi="Times New Roman"/>
        </w:rPr>
        <w:t>24</w:t>
      </w:r>
      <w:r w:rsidRPr="00922F71">
        <w:rPr>
          <w:rFonts w:ascii="Times New Roman" w:hAnsi="Times New Roman"/>
        </w:rPr>
        <w:t xml:space="preserve">. </w:t>
      </w:r>
      <w:r w:rsidRPr="00922F71" w:rsidR="00256A5B">
        <w:rPr>
          <w:rFonts w:ascii="Times New Roman" w:hAnsi="Times New Roman"/>
        </w:rPr>
        <w:t>septembra</w:t>
      </w:r>
      <w:r w:rsidRPr="00922F71">
        <w:rPr>
          <w:rFonts w:ascii="Times New Roman" w:hAnsi="Times New Roman"/>
        </w:rPr>
        <w:t xml:space="preserve"> 201</w:t>
      </w:r>
      <w:r w:rsidRPr="00922F71" w:rsidR="00256A5B">
        <w:rPr>
          <w:rFonts w:ascii="Times New Roman" w:hAnsi="Times New Roman"/>
        </w:rPr>
        <w:t>4</w:t>
      </w:r>
      <w:r w:rsidRPr="00922F71">
        <w:rPr>
          <w:rFonts w:ascii="Times New Roman" w:hAnsi="Times New Roman"/>
        </w:rPr>
        <w:t>.</w:t>
      </w:r>
    </w:p>
    <w:p w:rsidR="00D86A63" w:rsidP="00D86A63">
      <w:pPr>
        <w:bidi w:val="0"/>
        <w:jc w:val="both"/>
        <w:rPr>
          <w:rFonts w:ascii="Times New Roman" w:hAnsi="Times New Roman"/>
        </w:rPr>
      </w:pPr>
    </w:p>
    <w:p w:rsidR="00D86A63" w:rsidP="00D86A63">
      <w:pPr>
        <w:bidi w:val="0"/>
        <w:jc w:val="both"/>
        <w:rPr>
          <w:rFonts w:ascii="Times New Roman" w:hAnsi="Times New Roman"/>
        </w:rPr>
      </w:pPr>
    </w:p>
    <w:p w:rsidR="00D86A63" w:rsidP="00D86A63">
      <w:pPr>
        <w:bidi w:val="0"/>
        <w:jc w:val="both"/>
        <w:rPr>
          <w:rFonts w:ascii="Times New Roman" w:hAnsi="Times New Roman"/>
        </w:rPr>
      </w:pPr>
    </w:p>
    <w:p w:rsidR="00D86A63" w:rsidP="00D86A63">
      <w:pPr>
        <w:bidi w:val="0"/>
        <w:jc w:val="both"/>
        <w:rPr>
          <w:rFonts w:ascii="Times New Roman" w:hAnsi="Times New Roman"/>
        </w:rPr>
      </w:pPr>
    </w:p>
    <w:p w:rsidR="00D86A63" w:rsidP="00D86A63">
      <w:pPr>
        <w:bidi w:val="0"/>
        <w:jc w:val="both"/>
        <w:rPr>
          <w:rFonts w:ascii="Times New Roman" w:hAnsi="Times New Roman"/>
        </w:rPr>
      </w:pPr>
    </w:p>
    <w:p w:rsidR="00D86A63" w:rsidP="00D86A63">
      <w:pPr>
        <w:bidi w:val="0"/>
        <w:jc w:val="center"/>
        <w:rPr>
          <w:rFonts w:ascii="Times New Roman" w:hAnsi="Times New Roman"/>
          <w:b/>
        </w:rPr>
      </w:pPr>
      <w:r>
        <w:rPr>
          <w:rFonts w:ascii="Times New Roman" w:hAnsi="Times New Roman"/>
          <w:b/>
        </w:rPr>
        <w:t>Robert Fico, v. r.</w:t>
      </w:r>
    </w:p>
    <w:p w:rsidR="00D86A63" w:rsidP="00D86A63">
      <w:pPr>
        <w:bidi w:val="0"/>
        <w:jc w:val="center"/>
        <w:rPr>
          <w:rFonts w:ascii="Times New Roman" w:hAnsi="Times New Roman"/>
        </w:rPr>
      </w:pPr>
      <w:r>
        <w:rPr>
          <w:rFonts w:ascii="Times New Roman" w:hAnsi="Times New Roman"/>
        </w:rPr>
        <w:t>predseda vlády Slovenskej republiky</w:t>
      </w:r>
    </w:p>
    <w:p w:rsidR="00D86A63" w:rsidP="00D86A63">
      <w:pPr>
        <w:bidi w:val="0"/>
        <w:jc w:val="center"/>
        <w:rPr>
          <w:rFonts w:ascii="Times New Roman" w:hAnsi="Times New Roman"/>
        </w:rPr>
      </w:pPr>
    </w:p>
    <w:p w:rsidR="00D86A63" w:rsidP="00D86A63">
      <w:pPr>
        <w:bidi w:val="0"/>
        <w:jc w:val="center"/>
        <w:rPr>
          <w:rFonts w:ascii="Times New Roman" w:hAnsi="Times New Roman"/>
        </w:rPr>
      </w:pPr>
    </w:p>
    <w:p w:rsidR="00D86A63" w:rsidP="00D86A63">
      <w:pPr>
        <w:bidi w:val="0"/>
        <w:jc w:val="center"/>
        <w:rPr>
          <w:rFonts w:ascii="Times New Roman" w:hAnsi="Times New Roman"/>
        </w:rPr>
      </w:pPr>
    </w:p>
    <w:p w:rsidR="00D86A63" w:rsidP="00D86A63">
      <w:pPr>
        <w:bidi w:val="0"/>
        <w:jc w:val="center"/>
        <w:rPr>
          <w:rFonts w:ascii="Times New Roman" w:hAnsi="Times New Roman"/>
        </w:rPr>
      </w:pPr>
    </w:p>
    <w:p w:rsidR="00D86A63" w:rsidP="00D86A63">
      <w:pPr>
        <w:bidi w:val="0"/>
        <w:jc w:val="center"/>
        <w:rPr>
          <w:rFonts w:ascii="Times New Roman" w:hAnsi="Times New Roman"/>
        </w:rPr>
      </w:pPr>
    </w:p>
    <w:p w:rsidR="00D86A63" w:rsidP="00D86A63">
      <w:pPr>
        <w:bidi w:val="0"/>
        <w:jc w:val="center"/>
        <w:rPr>
          <w:rFonts w:ascii="Times New Roman" w:hAnsi="Times New Roman"/>
          <w:b/>
        </w:rPr>
      </w:pPr>
      <w:r>
        <w:rPr>
          <w:rFonts w:ascii="Times New Roman" w:hAnsi="Times New Roman"/>
          <w:b/>
        </w:rPr>
        <w:t>Peter Kažimír, v. r.</w:t>
      </w:r>
    </w:p>
    <w:p w:rsidR="00D86A63" w:rsidP="00D86A63">
      <w:pPr>
        <w:bidi w:val="0"/>
        <w:jc w:val="center"/>
        <w:rPr>
          <w:rFonts w:ascii="Times New Roman" w:hAnsi="Times New Roman"/>
        </w:rPr>
      </w:pPr>
      <w:r>
        <w:rPr>
          <w:rFonts w:ascii="Times New Roman" w:hAnsi="Times New Roman"/>
        </w:rPr>
        <w:t>podpredseda vlády a minister financií Slovenskej republiky</w:t>
      </w:r>
    </w:p>
    <w:p w:rsidR="00D86A63" w:rsidP="00D86A63">
      <w:pPr>
        <w:pStyle w:val="BodyText"/>
        <w:bidi w:val="0"/>
        <w:spacing w:after="0"/>
        <w:rPr>
          <w:rFonts w:ascii="Times New Roman" w:hAnsi="Times New Roman"/>
        </w:rPr>
      </w:pPr>
    </w:p>
    <w:p w:rsidR="00A00420" w:rsidRPr="00F27323" w:rsidP="007B345D">
      <w:pPr>
        <w:widowControl/>
        <w:bidi w:val="0"/>
        <w:ind w:firstLine="708"/>
        <w:jc w:val="both"/>
        <w:rPr>
          <w:rStyle w:val="PlaceholderText"/>
          <w:color w:val="000000"/>
        </w:rPr>
      </w:pPr>
    </w:p>
    <w:sectPr>
      <w:footerReference w:type="default" r:id="rId4"/>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D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10F6A">
      <w:rPr>
        <w:rFonts w:ascii="Times New Roman" w:hAnsi="Times New Roman"/>
        <w:noProof/>
      </w:rPr>
      <w:t>1</w:t>
    </w:r>
    <w:r>
      <w:rPr>
        <w:rFonts w:ascii="Times New Roman" w:hAnsi="Times New Roman"/>
      </w:rPr>
      <w:fldChar w:fldCharType="end"/>
    </w:r>
  </w:p>
  <w:p w:rsidR="000478D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182B6AF7"/>
    <w:multiLevelType w:val="hybridMultilevel"/>
    <w:tmpl w:val="98240D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25B1B3F"/>
    <w:multiLevelType w:val="hybridMultilevel"/>
    <w:tmpl w:val="CCC2DECE"/>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hint="default"/>
      </w:rPr>
    </w:lvl>
    <w:lvl w:ilvl="8">
      <w:start w:val="1"/>
      <w:numFmt w:val="bullet"/>
      <w:lvlText w:val=""/>
      <w:lvlJc w:val="left"/>
      <w:pPr>
        <w:ind w:left="6530" w:hanging="360"/>
      </w:pPr>
      <w:rPr>
        <w:rFonts w:ascii="Wingdings" w:hAnsi="Wingdings" w:hint="default"/>
      </w:rPr>
    </w:lvl>
  </w:abstractNum>
  <w:abstractNum w:abstractNumId="3">
    <w:nsid w:val="344909FF"/>
    <w:multiLevelType w:val="hybridMultilevel"/>
    <w:tmpl w:val="CF023D2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3B22502E"/>
    <w:multiLevelType w:val="hybridMultilevel"/>
    <w:tmpl w:val="97FAEEA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7A93B76"/>
    <w:multiLevelType w:val="hybridMultilevel"/>
    <w:tmpl w:val="CEE25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3"/>
  </w:num>
  <w:num w:numId="2">
    <w:abstractNumId w:val="4"/>
  </w:num>
  <w:num w:numId="3">
    <w:abstractNumId w:val="1"/>
  </w:num>
  <w:num w:numId="4">
    <w:abstractNumId w:val="6"/>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F01"/>
  <w:doNotTrackMoves/>
  <w:defaultTabStop w:val="720"/>
  <w:hyphenationZone w:val="425"/>
  <w:characterSpacingControl w:val="doNotCompress"/>
  <w:compat>
    <w:useWord2002TableStyleRules/>
    <w:growAutofit/>
    <w:doNotUseIndentAsNumberingTabStop/>
    <w:allowSpaceOfSameStyleInTable/>
    <w:splitPgBreakAndParaMark/>
    <w:useAnsiKerningPairs/>
  </w:compat>
  <w:rsids>
    <w:rsidRoot w:val="00BC7A7A"/>
    <w:rsid w:val="0000354F"/>
    <w:rsid w:val="000478D9"/>
    <w:rsid w:val="000618D1"/>
    <w:rsid w:val="000913E4"/>
    <w:rsid w:val="001117B8"/>
    <w:rsid w:val="00121CAC"/>
    <w:rsid w:val="001656D8"/>
    <w:rsid w:val="00165C9C"/>
    <w:rsid w:val="001855A0"/>
    <w:rsid w:val="001A1AC7"/>
    <w:rsid w:val="001A3FF1"/>
    <w:rsid w:val="001A62DA"/>
    <w:rsid w:val="001D7A71"/>
    <w:rsid w:val="00230BD7"/>
    <w:rsid w:val="002311AB"/>
    <w:rsid w:val="002430BB"/>
    <w:rsid w:val="00256A5B"/>
    <w:rsid w:val="002C3A34"/>
    <w:rsid w:val="003041F6"/>
    <w:rsid w:val="00350745"/>
    <w:rsid w:val="003A67CD"/>
    <w:rsid w:val="003C510D"/>
    <w:rsid w:val="003F4E1C"/>
    <w:rsid w:val="00486B93"/>
    <w:rsid w:val="0059008E"/>
    <w:rsid w:val="00597A58"/>
    <w:rsid w:val="005A4BC9"/>
    <w:rsid w:val="00600C3B"/>
    <w:rsid w:val="0068162A"/>
    <w:rsid w:val="006827C3"/>
    <w:rsid w:val="006A73BE"/>
    <w:rsid w:val="006D6066"/>
    <w:rsid w:val="0075478A"/>
    <w:rsid w:val="00775816"/>
    <w:rsid w:val="00780375"/>
    <w:rsid w:val="00784A58"/>
    <w:rsid w:val="007B345D"/>
    <w:rsid w:val="007E25D6"/>
    <w:rsid w:val="00800982"/>
    <w:rsid w:val="008546CC"/>
    <w:rsid w:val="008B25A6"/>
    <w:rsid w:val="008D72C4"/>
    <w:rsid w:val="008E19FD"/>
    <w:rsid w:val="00922F71"/>
    <w:rsid w:val="00946848"/>
    <w:rsid w:val="009534CE"/>
    <w:rsid w:val="00983671"/>
    <w:rsid w:val="00994FEA"/>
    <w:rsid w:val="009C6700"/>
    <w:rsid w:val="00A00420"/>
    <w:rsid w:val="00A12537"/>
    <w:rsid w:val="00A231A1"/>
    <w:rsid w:val="00A523BC"/>
    <w:rsid w:val="00A64D2D"/>
    <w:rsid w:val="00AA7704"/>
    <w:rsid w:val="00AC16B8"/>
    <w:rsid w:val="00AD0AC8"/>
    <w:rsid w:val="00AD7382"/>
    <w:rsid w:val="00AE74F9"/>
    <w:rsid w:val="00B06015"/>
    <w:rsid w:val="00B24621"/>
    <w:rsid w:val="00B256A3"/>
    <w:rsid w:val="00B3413A"/>
    <w:rsid w:val="00BC7A7A"/>
    <w:rsid w:val="00BD7EA4"/>
    <w:rsid w:val="00C01B86"/>
    <w:rsid w:val="00C0489E"/>
    <w:rsid w:val="00C23453"/>
    <w:rsid w:val="00C3797F"/>
    <w:rsid w:val="00CA7FA5"/>
    <w:rsid w:val="00CD4686"/>
    <w:rsid w:val="00CD59F7"/>
    <w:rsid w:val="00D10F6A"/>
    <w:rsid w:val="00D25B7C"/>
    <w:rsid w:val="00D70B08"/>
    <w:rsid w:val="00D749E4"/>
    <w:rsid w:val="00D86A63"/>
    <w:rsid w:val="00DC3319"/>
    <w:rsid w:val="00DD2659"/>
    <w:rsid w:val="00DF33F8"/>
    <w:rsid w:val="00E02F4B"/>
    <w:rsid w:val="00E4104E"/>
    <w:rsid w:val="00E44047"/>
    <w:rsid w:val="00E53138"/>
    <w:rsid w:val="00E67DD1"/>
    <w:rsid w:val="00E728F4"/>
    <w:rsid w:val="00ED4336"/>
    <w:rsid w:val="00ED6485"/>
    <w:rsid w:val="00ED6EBE"/>
    <w:rsid w:val="00EE32F0"/>
    <w:rsid w:val="00F27323"/>
    <w:rsid w:val="00F3139F"/>
    <w:rsid w:val="00F72000"/>
    <w:rsid w:val="00F744A2"/>
    <w:rsid w:val="00F83973"/>
    <w:rsid w:val="00FC6AD9"/>
    <w:rsid w:val="00FE0C0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
    <w:semiHidden/>
    <w:unhideWhenUsed/>
    <w:qFormat/>
    <w:rsid w:val="00A00420"/>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Nadpis3Char"/>
    <w:uiPriority w:val="9"/>
    <w:semiHidden/>
    <w:unhideWhenUsed/>
    <w:qFormat/>
    <w:rsid w:val="00A00420"/>
    <w:pPr>
      <w:keepNext/>
      <w:spacing w:before="240" w:after="60"/>
      <w:jc w:val="left"/>
      <w:outlineLvl w:val="2"/>
    </w:pPr>
    <w:rPr>
      <w:rFonts w:ascii="Cambria" w:hAnsi="Cambria"/>
      <w:b/>
      <w:bCs/>
      <w:sz w:val="26"/>
      <w:szCs w:val="26"/>
    </w:rPr>
  </w:style>
  <w:style w:type="paragraph" w:styleId="Heading9">
    <w:name w:val="heading 9"/>
    <w:basedOn w:val="Normal"/>
    <w:next w:val="Normal"/>
    <w:link w:val="Nadpis9Char"/>
    <w:uiPriority w:val="9"/>
    <w:semiHidden/>
    <w:unhideWhenUsed/>
    <w:qFormat/>
    <w:rsid w:val="00A00420"/>
    <w:pPr>
      <w:spacing w:before="240" w:after="60"/>
      <w:jc w:val="left"/>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sid w:val="00A00420"/>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sid w:val="00A00420"/>
    <w:rPr>
      <w:rFonts w:ascii="Cambria" w:hAnsi="Cambria" w:cs="Times New Roman"/>
      <w:b/>
      <w:sz w:val="26"/>
      <w:rtl w:val="0"/>
      <w:cs w:val="0"/>
    </w:rPr>
  </w:style>
  <w:style w:type="character" w:customStyle="1" w:styleId="Nadpis9Char">
    <w:name w:val="Nadpis 9 Char"/>
    <w:basedOn w:val="DefaultParagraphFont"/>
    <w:link w:val="Heading9"/>
    <w:uiPriority w:val="9"/>
    <w:semiHidden/>
    <w:locked/>
    <w:rsid w:val="00A00420"/>
    <w:rPr>
      <w:rFonts w:ascii="Cambria" w:hAnsi="Cambria" w:cs="Times New Roman"/>
      <w:sz w:val="22"/>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8B25A6"/>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imes New Roman"/>
      <w:sz w:val="16"/>
      <w:rtl w:val="0"/>
      <w:cs w:val="0"/>
      <w:lang w:val="sk-SK" w:eastAsia="sk-SK"/>
    </w:rPr>
  </w:style>
  <w:style w:type="paragraph" w:styleId="NormalWeb">
    <w:name w:val="Normal (Web)"/>
    <w:basedOn w:val="Normal"/>
    <w:uiPriority w:val="99"/>
    <w:unhideWhenUsed/>
    <w:rsid w:val="007B345D"/>
    <w:pPr>
      <w:widowControl/>
      <w:adjustRightInd/>
      <w:spacing w:before="100" w:beforeAutospacing="1" w:after="100" w:afterAutospacing="1"/>
      <w:jc w:val="left"/>
    </w:pPr>
  </w:style>
  <w:style w:type="paragraph" w:styleId="ListParagraph">
    <w:name w:val="List Paragraph"/>
    <w:basedOn w:val="Normal"/>
    <w:uiPriority w:val="99"/>
    <w:qFormat/>
    <w:rsid w:val="00C01B86"/>
    <w:pPr>
      <w:ind w:left="708"/>
      <w:jc w:val="left"/>
    </w:pPr>
  </w:style>
  <w:style w:type="paragraph" w:styleId="FootnoteText">
    <w:name w:val="footnote text"/>
    <w:aliases w:val="Footnote,Footnote Text Char Char,Footnote Text Char1,Voetnoottekst Char,Voetnoottekst Char Char1 Char Char,Voetnoottekst Char1,Voetnoottekst Char1 Char Char Char Char,Voetnoottekst Char2 Char Char,fn,single space"/>
    <w:basedOn w:val="Normal"/>
    <w:link w:val="TextpoznmkypodiarouChar"/>
    <w:uiPriority w:val="99"/>
    <w:semiHidden/>
    <w:rsid w:val="00A00420"/>
    <w:pPr>
      <w:widowControl/>
      <w:autoSpaceDE w:val="0"/>
      <w:autoSpaceDN w:val="0"/>
      <w:adjustRightInd/>
      <w:spacing w:before="120" w:after="120"/>
      <w:jc w:val="both"/>
    </w:pPr>
    <w:rPr>
      <w:sz w:val="20"/>
      <w:szCs w:val="20"/>
      <w:lang w:eastAsia="cs-CZ"/>
    </w:rPr>
  </w:style>
  <w:style w:type="character" w:customStyle="1" w:styleId="TextpoznmkypodiarouChar">
    <w:name w:val="Text poznámky pod čiarou Char"/>
    <w:aliases w:val="Footnote Char,Footnote Text Char Char Char,Footnote Text Char1 Char,Voetnoottekst Char Char,Voetnoottekst Char Char1 Char Char Char,Voetnoottekst Char1 Char,Voetnoottekst Char2 Char Char Char,fn Char,single space Char"/>
    <w:basedOn w:val="DefaultParagraphFont"/>
    <w:link w:val="FootnoteText"/>
    <w:uiPriority w:val="99"/>
    <w:semiHidden/>
    <w:locked/>
    <w:rsid w:val="00A00420"/>
    <w:rPr>
      <w:rFonts w:ascii="Times New Roman" w:hAnsi="Times New Roman" w:cs="Times New Roman"/>
      <w:rtl w:val="0"/>
      <w:cs w:val="0"/>
      <w:lang w:val="x-none" w:eastAsia="cs-CZ"/>
    </w:rPr>
  </w:style>
  <w:style w:type="paragraph" w:styleId="BodyText">
    <w:name w:val="Body Text"/>
    <w:basedOn w:val="Normal"/>
    <w:link w:val="ZkladntextChar"/>
    <w:uiPriority w:val="99"/>
    <w:rsid w:val="00A00420"/>
    <w:pPr>
      <w:widowControl/>
      <w:autoSpaceDE w:val="0"/>
      <w:autoSpaceDN w:val="0"/>
      <w:adjustRightInd/>
      <w:spacing w:before="120" w:after="120"/>
      <w:jc w:val="both"/>
    </w:pPr>
  </w:style>
  <w:style w:type="character" w:customStyle="1" w:styleId="ZkladntextChar">
    <w:name w:val="Základný text Char"/>
    <w:basedOn w:val="DefaultParagraphFont"/>
    <w:link w:val="BodyText"/>
    <w:uiPriority w:val="99"/>
    <w:locked/>
    <w:rsid w:val="00A00420"/>
    <w:rPr>
      <w:rFonts w:ascii="Times New Roman" w:hAnsi="Times New Roman" w:cs="Times New Roman"/>
      <w:sz w:val="24"/>
      <w:rtl w:val="0"/>
      <w:cs w:val="0"/>
      <w:lang w:val="x-none" w:eastAsia="x-none"/>
    </w:rPr>
  </w:style>
  <w:style w:type="paragraph" w:customStyle="1" w:styleId="nadpis4termn">
    <w:name w:val="nadpis4termn"/>
    <w:basedOn w:val="Normal"/>
    <w:uiPriority w:val="99"/>
    <w:rsid w:val="00A00420"/>
    <w:pPr>
      <w:widowControl/>
      <w:autoSpaceDE w:val="0"/>
      <w:autoSpaceDN w:val="0"/>
      <w:adjustRightInd/>
      <w:spacing w:before="120" w:after="120"/>
      <w:jc w:val="both"/>
    </w:pPr>
    <w:rPr>
      <w:sz w:val="20"/>
      <w:szCs w:val="20"/>
      <w:lang w:val="en-GB" w:eastAsia="cs-CZ"/>
    </w:rPr>
  </w:style>
  <w:style w:type="character" w:styleId="PageNumber">
    <w:name w:val="page number"/>
    <w:basedOn w:val="DefaultParagraphFont"/>
    <w:uiPriority w:val="99"/>
    <w:rsid w:val="00A00420"/>
    <w:rPr>
      <w:rFonts w:cs="Times New Roman"/>
      <w:rtl w:val="0"/>
      <w:cs w:val="0"/>
    </w:rPr>
  </w:style>
  <w:style w:type="paragraph" w:styleId="Footer">
    <w:name w:val="footer"/>
    <w:basedOn w:val="Normal"/>
    <w:link w:val="PtaChar"/>
    <w:uiPriority w:val="99"/>
    <w:rsid w:val="00A00420"/>
    <w:pPr>
      <w:widowControl/>
      <w:autoSpaceDE w:val="0"/>
      <w:autoSpaceDN w:val="0"/>
      <w:adjustRightInd/>
      <w:spacing w:before="120" w:after="120"/>
      <w:jc w:val="both"/>
    </w:pPr>
  </w:style>
  <w:style w:type="character" w:customStyle="1" w:styleId="PtaChar">
    <w:name w:val="Päta Char"/>
    <w:basedOn w:val="DefaultParagraphFont"/>
    <w:link w:val="Footer"/>
    <w:uiPriority w:val="99"/>
    <w:locked/>
    <w:rsid w:val="00A00420"/>
    <w:rPr>
      <w:rFonts w:ascii="Times New Roman" w:hAnsi="Times New Roman" w:cs="Times New Roman"/>
      <w:sz w:val="24"/>
      <w:rtl w:val="0"/>
      <w:cs w:val="0"/>
      <w:lang w:val="x-none" w:eastAsia="x-none"/>
    </w:rPr>
  </w:style>
  <w:style w:type="paragraph" w:customStyle="1" w:styleId="Odsektext">
    <w:name w:val="Odsek text"/>
    <w:basedOn w:val="Normal"/>
    <w:autoRedefine/>
    <w:uiPriority w:val="99"/>
    <w:rsid w:val="00A00420"/>
    <w:pPr>
      <w:widowControl/>
      <w:autoSpaceDE w:val="0"/>
      <w:autoSpaceDN w:val="0"/>
      <w:adjustRightInd/>
      <w:spacing w:after="120" w:line="288" w:lineRule="auto"/>
      <w:jc w:val="both"/>
    </w:pPr>
    <w:rPr>
      <w:rFonts w:ascii="Arial Narrow" w:hAnsi="Arial Narrow"/>
      <w:sz w:val="22"/>
      <w:szCs w:val="22"/>
      <w:lang w:eastAsia="cs-CZ"/>
    </w:rPr>
  </w:style>
  <w:style w:type="paragraph" w:styleId="Header">
    <w:name w:val="header"/>
    <w:basedOn w:val="Normal"/>
    <w:link w:val="HlavikaChar"/>
    <w:uiPriority w:val="99"/>
    <w:rsid w:val="00A00420"/>
    <w:pPr>
      <w:widowControl/>
      <w:tabs>
        <w:tab w:val="center" w:pos="4536"/>
        <w:tab w:val="right" w:pos="9072"/>
      </w:tabs>
      <w:autoSpaceDE w:val="0"/>
      <w:autoSpaceDN w:val="0"/>
      <w:adjustRightInd/>
      <w:spacing w:before="120" w:after="120"/>
      <w:jc w:val="both"/>
    </w:pPr>
  </w:style>
  <w:style w:type="character" w:customStyle="1" w:styleId="HlavikaChar">
    <w:name w:val="Hlavička Char"/>
    <w:basedOn w:val="DefaultParagraphFont"/>
    <w:link w:val="Header"/>
    <w:uiPriority w:val="99"/>
    <w:locked/>
    <w:rsid w:val="00A00420"/>
    <w:rPr>
      <w:rFonts w:ascii="Times New Roman" w:hAnsi="Times New Roman" w:cs="Times New Roman"/>
      <w:sz w:val="24"/>
      <w:rtl w:val="0"/>
      <w:cs w:val="0"/>
      <w:lang w:val="x-none" w:eastAsia="x-none"/>
    </w:rPr>
  </w:style>
  <w:style w:type="paragraph" w:styleId="BodyText2">
    <w:name w:val="Body Text 2"/>
    <w:basedOn w:val="Normal"/>
    <w:link w:val="Zkladntext2Char"/>
    <w:uiPriority w:val="99"/>
    <w:rsid w:val="00A00420"/>
    <w:pPr>
      <w:widowControl/>
      <w:autoSpaceDE w:val="0"/>
      <w:autoSpaceDN w:val="0"/>
      <w:adjustRightInd/>
      <w:spacing w:before="120" w:after="120"/>
      <w:jc w:val="both"/>
    </w:pPr>
    <w:rPr>
      <w:lang w:eastAsia="cs-CZ"/>
    </w:rPr>
  </w:style>
  <w:style w:type="character" w:customStyle="1" w:styleId="Zkladntext2Char">
    <w:name w:val="Základný text 2 Char"/>
    <w:basedOn w:val="DefaultParagraphFont"/>
    <w:link w:val="BodyText2"/>
    <w:uiPriority w:val="99"/>
    <w:locked/>
    <w:rsid w:val="00A00420"/>
    <w:rPr>
      <w:rFonts w:ascii="Times New Roman" w:hAnsi="Times New Roman" w:cs="Times New Roman"/>
      <w:sz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TotalTime>
  <Pages>15</Pages>
  <Words>5744</Words>
  <Characters>32742</Characters>
  <Application>Microsoft Office Word</Application>
  <DocSecurity>0</DocSecurity>
  <Lines>0</Lines>
  <Paragraphs>0</Paragraphs>
  <ScaleCrop>false</ScaleCrop>
  <Company>Abyss</Company>
  <LinksUpToDate>false</LinksUpToDate>
  <CharactersWithSpaces>38410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Dziak Martin</cp:lastModifiedBy>
  <cp:revision>8</cp:revision>
  <cp:lastPrinted>2014-09-24T15:07:00Z</cp:lastPrinted>
  <dcterms:created xsi:type="dcterms:W3CDTF">2014-08-19T13:16:00Z</dcterms:created>
  <dcterms:modified xsi:type="dcterms:W3CDTF">2014-09-24T15:13:00Z</dcterms:modified>
</cp:coreProperties>
</file>