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4C24" w:rsidRPr="00282BAC" w:rsidP="00D97A0A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82BAC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34C24" w:rsidP="001D7D90">
      <w:pPr>
        <w:bidi w:val="0"/>
        <w:rPr>
          <w:rFonts w:ascii="Times New Roman" w:hAnsi="Times New Roman"/>
          <w:b/>
          <w:bCs/>
        </w:rPr>
      </w:pPr>
    </w:p>
    <w:p w:rsidR="005F5D52" w:rsidRPr="00282BAC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jc w:val="both"/>
        <w:rPr>
          <w:rFonts w:ascii="Times New Roman" w:hAnsi="Times New Roman"/>
        </w:rPr>
      </w:pPr>
      <w:r w:rsidRPr="00282BAC">
        <w:rPr>
          <w:rFonts w:ascii="Times New Roman" w:hAnsi="Times New Roman"/>
          <w:b/>
          <w:bCs/>
        </w:rPr>
        <w:t>A.1. Názov materiálu:</w:t>
      </w:r>
      <w:r w:rsidRPr="00282BAC">
        <w:rPr>
          <w:rFonts w:ascii="Times New Roman" w:hAnsi="Times New Roman"/>
        </w:rPr>
        <w:t xml:space="preserve"> </w:t>
      </w:r>
      <w:r w:rsidR="00123957">
        <w:rPr>
          <w:rFonts w:ascii="Times New Roman" w:hAnsi="Times New Roman"/>
        </w:rPr>
        <w:t>Vládny n</w:t>
      </w:r>
      <w:r w:rsidRPr="00282BAC">
        <w:rPr>
          <w:rFonts w:ascii="Times New Roman" w:hAnsi="Times New Roman"/>
        </w:rPr>
        <w:t xml:space="preserve">ávrh </w:t>
      </w:r>
      <w:r w:rsidR="00D867FC">
        <w:rPr>
          <w:rFonts w:ascii="Times New Roman" w:hAnsi="Times New Roman"/>
          <w:bCs/>
        </w:rPr>
        <w:t>zákona, ktorým sa mení a dopĺňa zákon č. 311/2001 Z. z. Zákonník práce v znení neskorších predpisov a ktorým sa men</w:t>
      </w:r>
      <w:r w:rsidR="00B47784">
        <w:rPr>
          <w:rFonts w:ascii="Times New Roman" w:hAnsi="Times New Roman"/>
          <w:bCs/>
        </w:rPr>
        <w:t>ia a dopĺňajú niektoré zákony</w:t>
      </w:r>
    </w:p>
    <w:p w:rsidR="00447AEF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D97A0A">
      <w:pPr>
        <w:bidi w:val="0"/>
        <w:outlineLvl w:val="0"/>
        <w:rPr>
          <w:rFonts w:ascii="Times New Roman" w:hAnsi="Times New Roman"/>
          <w:b/>
          <w:bCs/>
        </w:rPr>
      </w:pPr>
      <w:r w:rsidRPr="00282BAC">
        <w:rPr>
          <w:rFonts w:ascii="Times New Roman" w:hAnsi="Times New Roman"/>
          <w:b/>
          <w:bCs/>
        </w:rPr>
        <w:t>A.2. Vplyvy:</w:t>
      </w:r>
    </w:p>
    <w:p w:rsidR="00034C24" w:rsidRPr="00282BAC" w:rsidP="001D7D90">
      <w:pPr>
        <w:bidi w:val="0"/>
        <w:rPr>
          <w:rFonts w:ascii="Times New Roman" w:hAnsi="Times New Roman"/>
        </w:rPr>
      </w:pPr>
    </w:p>
    <w:tbl>
      <w:tblPr>
        <w:tblStyle w:val="TableNormal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608"/>
        <w:gridCol w:w="1260"/>
        <w:gridCol w:w="1260"/>
        <w:gridCol w:w="1283"/>
      </w:tblGrid>
      <w:tr>
        <w:tblPrEx>
          <w:tblW w:w="84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Pozitívne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  <w:r w:rsidRPr="00282B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Žiadne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Negatívne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1. Vplyvy na rozpočet verejnej správy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DD5CF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2. Vplyvy na podnikateľ</w:t>
            </w:r>
            <w:smartTag w:uri="urn:schemas-microsoft-com:office:smarttags" w:element="PersonName">
              <w:r w:rsidRPr="00282BAC">
                <w:rPr>
                  <w:rFonts w:ascii="Times New Roman" w:hAnsi="Times New Roman"/>
                </w:rPr>
                <w:t>sk</w:t>
              </w:r>
            </w:smartTag>
            <w:r w:rsidRPr="00282BAC">
              <w:rPr>
                <w:rFonts w:ascii="Times New Roman" w:hAnsi="Times New Roman"/>
              </w:rPr>
              <w:t>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DD5CF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2C7E95">
              <w:rPr>
                <w:rFonts w:ascii="Times New Roman" w:hAnsi="Times New Roman"/>
              </w:rPr>
              <w:t>x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 xml:space="preserve">3. Sociálne vplyvy 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C0485E">
              <w:rPr>
                <w:rFonts w:ascii="Times New Roman" w:hAnsi="Times New Roman"/>
              </w:rPr>
              <w:t>-</w:t>
            </w:r>
            <w:r w:rsidRPr="00282BAC">
              <w:rPr>
                <w:rFonts w:ascii="Times New Roman" w:hAnsi="Times New Roman"/>
              </w:rPr>
              <w:t xml:space="preserve"> vplyvy  na hospodárenie obyvateľstva,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-</w:t>
            </w:r>
            <w:r w:rsidR="00C0485E">
              <w:rPr>
                <w:rFonts w:ascii="Times New Roman" w:hAnsi="Times New Roman"/>
              </w:rPr>
              <w:t xml:space="preserve"> </w:t>
            </w:r>
            <w:r w:rsidRPr="00282BAC">
              <w:rPr>
                <w:rFonts w:ascii="Times New Roman" w:hAnsi="Times New Roman"/>
              </w:rPr>
              <w:t>sociálnu exklúziu,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- 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 w:rsidR="00AE62FF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  <w:lang w:val="pt-BR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282BAC">
              <w:rPr>
                <w:rFonts w:ascii="Times New Roman" w:hAnsi="Times New Roman"/>
                <w:lang w:val="pt-BR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3B6F3D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34C24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</w:rPr>
      </w:pP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</w:rPr>
      </w:pPr>
      <w:r w:rsidRPr="00282BAC">
        <w:rPr>
          <w:rFonts w:ascii="Times New Roman" w:hAnsi="Times New Roman"/>
        </w:rPr>
        <w:t xml:space="preserve">A.3. Poznámky  </w:t>
      </w:r>
    </w:p>
    <w:p w:rsidR="008C118D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6D275D" w:rsidP="006D275D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>
        <w:rPr>
          <w:rFonts w:ascii="Times New Roman" w:hAnsi="Times New Roman"/>
          <w:b w:val="0"/>
          <w:bCs w:val="0"/>
        </w:rPr>
        <w:t xml:space="preserve">Navrhnutou novelou Zákonníka práce sa </w:t>
      </w:r>
      <w:r>
        <w:rPr>
          <w:rFonts w:ascii="Times New Roman" w:hAnsi="Times New Roman"/>
          <w:b w:val="0"/>
          <w:bCs w:val="0"/>
        </w:rPr>
        <w:t>na jednej strane sprísňuje právna úprava v oblasti dočasného prideľovania zamestnancov, na druhej strane navrhované ustanovenia majú za cieľ zabezpečiť v tejto oblasti spravodlivú hospodársku súťaž (medzi zamestnávateľmi využívajúcimi dočasne pridelených zamestnancov, medzi agentúrami dočasného zamestnávania navzájom a vo vzťahu k právnickým a fyzickým osobám bez povolenia na činnosť) takým spôsobom, aby sa subjekty, ktoré nedodržiavajú zákonné povinností alebo výslovné pravidlá nedostali do zvýhodneného postavenia vo vzťahu k subjektom, ktoré zákon dodržiavajú. Z tohto hľadi</w:t>
      </w:r>
      <w:smartTag w:uri="urn:schemas-microsoft-com:office:smarttags" w:element="PersonName">
        <w:r>
          <w:rPr>
            <w:rFonts w:ascii="Times New Roman" w:hAnsi="Times New Roman"/>
            <w:b w:val="0"/>
            <w:bCs w:val="0"/>
          </w:rPr>
          <w:t>sk</w:t>
        </w:r>
      </w:smartTag>
      <w:r>
        <w:rPr>
          <w:rFonts w:ascii="Times New Roman" w:hAnsi="Times New Roman"/>
          <w:b w:val="0"/>
          <w:bCs w:val="0"/>
        </w:rPr>
        <w:t>a možno očakávať aj pozitívny vplyv na podnikateľ</w:t>
      </w:r>
      <w:smartTag w:uri="urn:schemas-microsoft-com:office:smarttags" w:element="PersonName">
        <w:r>
          <w:rPr>
            <w:rFonts w:ascii="Times New Roman" w:hAnsi="Times New Roman"/>
            <w:b w:val="0"/>
            <w:bCs w:val="0"/>
          </w:rPr>
          <w:t>sk</w:t>
        </w:r>
      </w:smartTag>
      <w:r>
        <w:rPr>
          <w:rFonts w:ascii="Times New Roman" w:hAnsi="Times New Roman"/>
          <w:b w:val="0"/>
          <w:bCs w:val="0"/>
        </w:rPr>
        <w:t>é prostredie.</w:t>
      </w:r>
    </w:p>
    <w:p w:rsidR="006D275D" w:rsidP="006D275D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034C24" w:rsidP="006D275D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="006D275D">
        <w:rPr>
          <w:rFonts w:ascii="Times New Roman" w:hAnsi="Times New Roman"/>
          <w:b w:val="0"/>
          <w:bCs w:val="0"/>
        </w:rPr>
        <w:t>Z hľadiska rozpočtu možno odhadnúť pozitívny vplyv, ktorý však nemožno kvantifikovať vzhľadom na neexistujúce údaje. Pozitívny vplyv možno predvídať z hľadiska zvýšeného výberu daní a odvodov vo väzbe na zúženie možnosti fiktívneho vyplácania cestových náhrad (kde sa daň ani odvody neplatia) ako nástroja, ktorým sa nahrádza vyplácanie mzdy, z hľadiska možného zvýšenia mzdy s cieľom dodržať porovnateľné podmienky.</w:t>
      </w:r>
    </w:p>
    <w:p w:rsidR="00694450" w:rsidP="001C3D6D">
      <w:pPr>
        <w:bidi w:val="0"/>
        <w:jc w:val="both"/>
        <w:rPr>
          <w:rFonts w:ascii="Times New Roman" w:hAnsi="Times New Roman"/>
          <w:b/>
        </w:rPr>
      </w:pPr>
    </w:p>
    <w:p w:rsidR="00754CE3" w:rsidP="00754CE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754CE3" w:rsidP="001C3D6D">
      <w:pPr>
        <w:bidi w:val="0"/>
        <w:jc w:val="both"/>
        <w:rPr>
          <w:rFonts w:ascii="Times New Roman" w:hAnsi="Times New Roman"/>
          <w:b/>
        </w:rPr>
      </w:pPr>
    </w:p>
    <w:p w:rsidR="001C3D6D" w:rsidRPr="00282BAC" w:rsidP="00D97A0A">
      <w:pPr>
        <w:bidi w:val="0"/>
        <w:jc w:val="both"/>
        <w:outlineLvl w:val="0"/>
        <w:rPr>
          <w:rFonts w:ascii="Times New Roman" w:hAnsi="Times New Roman"/>
          <w:b/>
          <w:bCs/>
        </w:rPr>
      </w:pPr>
      <w:r w:rsidRPr="00282BAC">
        <w:rPr>
          <w:rFonts w:ascii="Times New Roman" w:hAnsi="Times New Roman"/>
          <w:b/>
        </w:rPr>
        <w:t>A.5. Stanovi</w:t>
      </w:r>
      <w:smartTag w:uri="urn:schemas-microsoft-com:office:smarttags" w:element="PersonName">
        <w:r w:rsidRPr="00282BAC">
          <w:rPr>
            <w:rFonts w:ascii="Times New Roman" w:hAnsi="Times New Roman"/>
            <w:b/>
          </w:rPr>
          <w:t>sk</w:t>
        </w:r>
      </w:smartTag>
      <w:r w:rsidRPr="00282BAC">
        <w:rPr>
          <w:rFonts w:ascii="Times New Roman" w:hAnsi="Times New Roman"/>
          <w:b/>
        </w:rPr>
        <w:t>o gestorov</w:t>
      </w:r>
    </w:p>
    <w:sectPr w:rsidSect="000B1B0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1D7D90"/>
    <w:rsid w:val="0000589B"/>
    <w:rsid w:val="0001283B"/>
    <w:rsid w:val="00034C24"/>
    <w:rsid w:val="00051A17"/>
    <w:rsid w:val="0008412C"/>
    <w:rsid w:val="000B1B01"/>
    <w:rsid w:val="00123957"/>
    <w:rsid w:val="00164ADC"/>
    <w:rsid w:val="00172468"/>
    <w:rsid w:val="00184AA6"/>
    <w:rsid w:val="0019080E"/>
    <w:rsid w:val="001A489D"/>
    <w:rsid w:val="001B197D"/>
    <w:rsid w:val="001B6186"/>
    <w:rsid w:val="001C3D6D"/>
    <w:rsid w:val="001D7D90"/>
    <w:rsid w:val="001F7F76"/>
    <w:rsid w:val="002076B4"/>
    <w:rsid w:val="002218FC"/>
    <w:rsid w:val="00280731"/>
    <w:rsid w:val="00282BAC"/>
    <w:rsid w:val="00295693"/>
    <w:rsid w:val="002C1BA9"/>
    <w:rsid w:val="002C7E95"/>
    <w:rsid w:val="002E7D53"/>
    <w:rsid w:val="002F18D6"/>
    <w:rsid w:val="00312D8F"/>
    <w:rsid w:val="003250D1"/>
    <w:rsid w:val="00342F98"/>
    <w:rsid w:val="00386E1A"/>
    <w:rsid w:val="003A5B26"/>
    <w:rsid w:val="003B6F3D"/>
    <w:rsid w:val="003C2F82"/>
    <w:rsid w:val="003F533B"/>
    <w:rsid w:val="00447AEF"/>
    <w:rsid w:val="00462BCF"/>
    <w:rsid w:val="00495619"/>
    <w:rsid w:val="004D269B"/>
    <w:rsid w:val="004D6280"/>
    <w:rsid w:val="004E5C98"/>
    <w:rsid w:val="00533A42"/>
    <w:rsid w:val="005E55E9"/>
    <w:rsid w:val="005F5D52"/>
    <w:rsid w:val="00647CC8"/>
    <w:rsid w:val="006667D0"/>
    <w:rsid w:val="00694450"/>
    <w:rsid w:val="006D275D"/>
    <w:rsid w:val="0072516D"/>
    <w:rsid w:val="007279EE"/>
    <w:rsid w:val="00746AD1"/>
    <w:rsid w:val="00754CE3"/>
    <w:rsid w:val="008026D9"/>
    <w:rsid w:val="00824046"/>
    <w:rsid w:val="008A0477"/>
    <w:rsid w:val="008C118D"/>
    <w:rsid w:val="008D2965"/>
    <w:rsid w:val="008E5DC4"/>
    <w:rsid w:val="008E6907"/>
    <w:rsid w:val="00907374"/>
    <w:rsid w:val="00915AFF"/>
    <w:rsid w:val="00953428"/>
    <w:rsid w:val="009666E9"/>
    <w:rsid w:val="00A05080"/>
    <w:rsid w:val="00A268AC"/>
    <w:rsid w:val="00A363E6"/>
    <w:rsid w:val="00AA37F5"/>
    <w:rsid w:val="00AE62FF"/>
    <w:rsid w:val="00B13BE1"/>
    <w:rsid w:val="00B47784"/>
    <w:rsid w:val="00B564AB"/>
    <w:rsid w:val="00B65D74"/>
    <w:rsid w:val="00B921A0"/>
    <w:rsid w:val="00B96623"/>
    <w:rsid w:val="00BB1A10"/>
    <w:rsid w:val="00BB3CB7"/>
    <w:rsid w:val="00BF564C"/>
    <w:rsid w:val="00C0485E"/>
    <w:rsid w:val="00C57974"/>
    <w:rsid w:val="00C647AD"/>
    <w:rsid w:val="00C81F9E"/>
    <w:rsid w:val="00C947D8"/>
    <w:rsid w:val="00CB4728"/>
    <w:rsid w:val="00CD0B3E"/>
    <w:rsid w:val="00CE31C3"/>
    <w:rsid w:val="00CE3A80"/>
    <w:rsid w:val="00D47558"/>
    <w:rsid w:val="00D504ED"/>
    <w:rsid w:val="00D546E4"/>
    <w:rsid w:val="00D86377"/>
    <w:rsid w:val="00D867FC"/>
    <w:rsid w:val="00D8711C"/>
    <w:rsid w:val="00D97A0A"/>
    <w:rsid w:val="00DD5CF0"/>
    <w:rsid w:val="00DE2E57"/>
    <w:rsid w:val="00E133DC"/>
    <w:rsid w:val="00E24AA9"/>
    <w:rsid w:val="00F051C2"/>
    <w:rsid w:val="00F13A0C"/>
    <w:rsid w:val="00F32D38"/>
    <w:rsid w:val="00F52396"/>
    <w:rsid w:val="00FD0B59"/>
    <w:rsid w:val="00FE31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1D7D90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D7D90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1D7D90"/>
    <w:pPr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D7D9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uiPriority w:val="99"/>
    <w:rsid w:val="001D7D9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DocumentMap">
    <w:name w:val="Document Map"/>
    <w:basedOn w:val="Normal"/>
    <w:link w:val="truktradokumentuChar"/>
    <w:uiPriority w:val="99"/>
    <w:semiHidden/>
    <w:rsid w:val="00D97A0A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268</Words>
  <Characters>1533</Characters>
  <Application>Microsoft Office Word</Application>
  <DocSecurity>0</DocSecurity>
  <Lines>0</Lines>
  <Paragraphs>0</Paragraphs>
  <ScaleCrop>false</ScaleCrop>
  <Company>MPSVR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toman</dc:creator>
  <cp:lastModifiedBy>Varos Juraj</cp:lastModifiedBy>
  <cp:revision>12</cp:revision>
  <cp:lastPrinted>2014-08-13T09:50:00Z</cp:lastPrinted>
  <dcterms:created xsi:type="dcterms:W3CDTF">2014-08-13T09:39:00Z</dcterms:created>
  <dcterms:modified xsi:type="dcterms:W3CDTF">2014-09-25T07:53:00Z</dcterms:modified>
</cp:coreProperties>
</file>