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F317F">
        <w:rPr>
          <w:sz w:val="22"/>
          <w:szCs w:val="22"/>
        </w:rPr>
        <w:t>1599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F317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F317F">
        <w:t>1178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F317F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F317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7F317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F317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7F317F">
        <w:rPr>
          <w:rFonts w:cs="Arial"/>
          <w:szCs w:val="22"/>
        </w:rPr>
        <w:t>d</w:t>
      </w:r>
      <w:r w:rsidR="001D3570">
        <w:rPr>
          <w:rFonts w:cs="Arial"/>
          <w:szCs w:val="22"/>
        </w:rPr>
        <w:t xml:space="preserve">opĺňa </w:t>
      </w:r>
      <w:r w:rsidR="007F317F">
        <w:rPr>
          <w:rFonts w:cs="Arial"/>
          <w:szCs w:val="22"/>
        </w:rPr>
        <w:t>zákon Národnej rady Slovenskej republiky č. 120/1993 Z. z. o platových pomeroch niektorých ústavných činiteľov Slovenskej republiky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F317F">
        <w:rPr>
          <w:rFonts w:cs="Arial"/>
          <w:szCs w:val="22"/>
        </w:rPr>
        <w:t>1159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F317F">
        <w:rPr>
          <w:rFonts w:cs="Arial"/>
          <w:szCs w:val="22"/>
        </w:rPr>
        <w:t>22.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C273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C2735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C2735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C273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A51A7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F317F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C2735"/>
    <w:rsid w:val="00D5482F"/>
    <w:rsid w:val="00D952E1"/>
    <w:rsid w:val="00DA0846"/>
    <w:rsid w:val="00DC6113"/>
    <w:rsid w:val="00E03578"/>
    <w:rsid w:val="00E047C7"/>
    <w:rsid w:val="00E06A51"/>
    <w:rsid w:val="00E37203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181</Words>
  <Characters>1038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2014-08-25T14:26:00Z</cp:lastPrinted>
  <dcterms:created xsi:type="dcterms:W3CDTF">2014-08-27T10:06:00Z</dcterms:created>
  <dcterms:modified xsi:type="dcterms:W3CDTF">2014-08-27T10:06:00Z</dcterms:modified>
</cp:coreProperties>
</file>