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71270">
        <w:rPr>
          <w:sz w:val="22"/>
          <w:szCs w:val="22"/>
        </w:rPr>
        <w:t>1535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471270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71270">
        <w:t>1154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71270">
        <w:rPr>
          <w:rFonts w:ascii="Arial" w:hAnsi="Arial" w:cs="Arial"/>
          <w:sz w:val="22"/>
          <w:szCs w:val="22"/>
        </w:rPr>
        <w:t> 25.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471270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471270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471270">
        <w:rPr>
          <w:rFonts w:cs="Arial"/>
          <w:szCs w:val="22"/>
        </w:rPr>
        <w:t>Miroslava KADÚCA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471270">
        <w:rPr>
          <w:rFonts w:cs="Arial"/>
          <w:szCs w:val="22"/>
        </w:rPr>
        <w:t>zákon č. 400/2009 Z. z. o štátnej službe a o zmene a doplnení niektorých zákonov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71270">
        <w:rPr>
          <w:rFonts w:cs="Arial"/>
          <w:szCs w:val="22"/>
        </w:rPr>
        <w:t>1135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71270">
        <w:rPr>
          <w:rFonts w:cs="Arial"/>
          <w:szCs w:val="22"/>
        </w:rPr>
        <w:t>20.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7127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sociálne veci a</w:t>
      </w:r>
    </w:p>
    <w:p w:rsidR="0047127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71270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71270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71270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550C0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972F4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186</Words>
  <Characters>1061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2014-08-25T07:32:00Z</cp:lastPrinted>
  <dcterms:created xsi:type="dcterms:W3CDTF">2014-08-27T10:00:00Z</dcterms:created>
  <dcterms:modified xsi:type="dcterms:W3CDTF">2014-08-27T10:00:00Z</dcterms:modified>
</cp:coreProperties>
</file>