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2F44E5">
        <w:rPr>
          <w:sz w:val="22"/>
          <w:szCs w:val="22"/>
        </w:rPr>
        <w:t>1560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DC303B">
        <w:rPr>
          <w:sz w:val="22"/>
          <w:szCs w:val="22"/>
        </w:rPr>
        <w:t>4</w:t>
      </w:r>
    </w:p>
    <w:p w:rsidR="002F44E5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2F44E5">
        <w:t>1142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2F44E5">
        <w:rPr>
          <w:rFonts w:ascii="Arial" w:hAnsi="Arial" w:cs="Arial"/>
          <w:sz w:val="22"/>
        </w:rPr>
        <w:t> 25.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DC303B">
        <w:rPr>
          <w:rFonts w:ascii="Arial" w:hAnsi="Arial" w:cs="Arial"/>
          <w:sz w:val="22"/>
        </w:rPr>
        <w:t>4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2F44E5">
        <w:rPr>
          <w:rFonts w:cs="Arial"/>
          <w:noProof/>
          <w:sz w:val="22"/>
          <w:lang w:val="sk-SK"/>
        </w:rPr>
        <w:t>ktorým sa mení a dopĺňa zákon č. 548/2003 Z. z. o Justičnej akadémii a o zmene a doplnení niektorých zákonov v znení neskorších predpisov a ktorým sa menia a dopĺňajú niektoré zákony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2F44E5">
        <w:rPr>
          <w:rFonts w:cs="Arial"/>
          <w:sz w:val="22"/>
          <w:lang w:val="sk-SK"/>
        </w:rPr>
        <w:t>1124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2F44E5">
        <w:rPr>
          <w:rFonts w:cs="Arial"/>
          <w:sz w:val="22"/>
          <w:lang w:val="sk-SK"/>
        </w:rPr>
        <w:t>22.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DC303B">
        <w:rPr>
          <w:rFonts w:cs="Arial"/>
          <w:sz w:val="22"/>
          <w:lang w:val="sk-SK"/>
        </w:rPr>
        <w:t>4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2F44E5">
        <w:rPr>
          <w:rFonts w:ascii="Arial" w:hAnsi="Arial" w:cs="Arial"/>
          <w:sz w:val="22"/>
          <w:szCs w:val="22"/>
        </w:rPr>
        <w:t>obranu a bezpečnosť</w:t>
      </w:r>
      <w:r>
        <w:rPr>
          <w:rFonts w:ascii="Arial" w:hAnsi="Arial" w:cs="Arial"/>
          <w:sz w:val="22"/>
          <w:szCs w:val="22"/>
        </w:rPr>
        <w:t xml:space="preserve"> a</w:t>
      </w:r>
    </w:p>
    <w:p w:rsidR="002F44E5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vzdelávanie, vedu, mládež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2F44E5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2F44E5">
        <w:rPr>
          <w:rFonts w:ascii="Arial" w:hAnsi="Arial" w:cs="Arial"/>
          <w:sz w:val="22"/>
        </w:rPr>
        <w:t>Ústavnoprávny v</w:t>
      </w:r>
      <w:r>
        <w:rPr>
          <w:rFonts w:ascii="Arial" w:hAnsi="Arial" w:cs="Arial"/>
          <w:sz w:val="22"/>
        </w:rPr>
        <w:t xml:space="preserve">ýbor Národnej rady Slovenskej republiky,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  <w:r w:rsidR="008869B9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  </w:t>
      </w:r>
      <w:r w:rsidR="008869B9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94C70"/>
    <w:rsid w:val="002F44E5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803DD5"/>
    <w:rsid w:val="008869B9"/>
    <w:rsid w:val="008A7F9E"/>
    <w:rsid w:val="008B7C2F"/>
    <w:rsid w:val="008C04D2"/>
    <w:rsid w:val="009701A7"/>
    <w:rsid w:val="009A3380"/>
    <w:rsid w:val="00A152D4"/>
    <w:rsid w:val="00AD1D2C"/>
    <w:rsid w:val="00B21800"/>
    <w:rsid w:val="00B83C0F"/>
    <w:rsid w:val="00BE641C"/>
    <w:rsid w:val="00C13885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2F44E5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2F44E5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168</Words>
  <Characters>962</Characters>
  <Application>Microsoft Office Word</Application>
  <DocSecurity>0</DocSecurity>
  <Lines>0</Lines>
  <Paragraphs>0</Paragraphs>
  <ScaleCrop>false</ScaleCrop>
  <Company>Kancelária NR SR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2014-08-25T06:39:00Z</cp:lastPrinted>
  <dcterms:created xsi:type="dcterms:W3CDTF">2014-08-27T09:55:00Z</dcterms:created>
  <dcterms:modified xsi:type="dcterms:W3CDTF">2014-08-27T09:55:00Z</dcterms:modified>
</cp:coreProperties>
</file>