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Dôvodová správa</w:t>
      </w:r>
    </w:p>
    <w:p w:rsidR="00DB333B" w:rsidRPr="00061534" w:rsidP="00061534">
      <w:pPr>
        <w:pStyle w:val="Heading1"/>
        <w:bidi w:val="0"/>
        <w:spacing w:before="120" w:line="276" w:lineRule="auto"/>
        <w:rPr>
          <w:rFonts w:ascii="Book Antiqua" w:hAnsi="Book Antiqua"/>
          <w:sz w:val="22"/>
          <w:szCs w:val="22"/>
        </w:rPr>
      </w:pPr>
      <w:r w:rsidRPr="00061534">
        <w:rPr>
          <w:rFonts w:ascii="Book Antiqua" w:hAnsi="Book Antiqua"/>
          <w:b w:val="0"/>
          <w:bCs/>
          <w:sz w:val="22"/>
          <w:szCs w:val="22"/>
        </w:rPr>
        <w:t> </w:t>
      </w:r>
    </w:p>
    <w:p w:rsidR="00BE37CE" w:rsidRPr="00061534" w:rsidP="00061534">
      <w:pPr>
        <w:pStyle w:val="Heading1"/>
        <w:bidi w:val="0"/>
        <w:spacing w:before="120" w:line="276" w:lineRule="auto"/>
        <w:jc w:val="left"/>
        <w:rPr>
          <w:rFonts w:ascii="Book Antiqua" w:hAnsi="Book Antiqua"/>
          <w:sz w:val="22"/>
          <w:szCs w:val="22"/>
          <w:lang w:val="sk-SK" w:eastAsia="x-none"/>
        </w:rPr>
      </w:pPr>
      <w:r w:rsidRPr="00061534" w:rsidR="00DB333B">
        <w:rPr>
          <w:rFonts w:ascii="Book Antiqua" w:hAnsi="Book Antiqua"/>
          <w:sz w:val="22"/>
          <w:szCs w:val="22"/>
        </w:rPr>
        <w:t>A. Všeobecná časť</w:t>
      </w:r>
    </w:p>
    <w:p w:rsidR="00B2457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734C20">
        <w:rPr>
          <w:rFonts w:ascii="Book Antiqua" w:hAnsi="Book Antiqua"/>
          <w:sz w:val="22"/>
          <w:szCs w:val="22"/>
        </w:rPr>
        <w:t>Návrh</w:t>
      </w:r>
      <w:r w:rsidRPr="00061534" w:rsidR="00741209">
        <w:rPr>
          <w:rFonts w:ascii="Book Antiqua" w:hAnsi="Book Antiqua"/>
          <w:sz w:val="22"/>
          <w:szCs w:val="22"/>
        </w:rPr>
        <w:t xml:space="preserve"> </w:t>
      </w:r>
      <w:r w:rsidR="00061534">
        <w:rPr>
          <w:rFonts w:ascii="Book Antiqua" w:hAnsi="Book Antiqua"/>
          <w:sz w:val="22"/>
          <w:szCs w:val="22"/>
        </w:rPr>
        <w:t xml:space="preserve">ústavného </w:t>
      </w:r>
      <w:r w:rsidRPr="00061534" w:rsidR="00741209">
        <w:rPr>
          <w:rFonts w:ascii="Book Antiqua" w:hAnsi="Book Antiqua"/>
          <w:sz w:val="22"/>
          <w:szCs w:val="22"/>
        </w:rPr>
        <w:t>zákona,</w:t>
      </w:r>
      <w:r w:rsidRPr="00061534" w:rsidR="00734C20">
        <w:rPr>
          <w:rFonts w:ascii="Book Antiqua" w:hAnsi="Book Antiqua"/>
          <w:sz w:val="22"/>
          <w:szCs w:val="22"/>
        </w:rPr>
        <w:t xml:space="preserve"> </w:t>
      </w:r>
      <w:r w:rsidRPr="00061534" w:rsidR="00C322DD">
        <w:rPr>
          <w:rFonts w:ascii="Book Antiqua" w:hAnsi="Book Antiqua"/>
          <w:sz w:val="22"/>
          <w:szCs w:val="22"/>
        </w:rPr>
        <w:t xml:space="preserve">ktorým sa dopĺňa </w:t>
      </w:r>
      <w:r w:rsidRPr="00061534" w:rsidR="001A164B">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1A164B">
        <w:rPr>
          <w:rFonts w:ascii="Book Antiqua" w:hAnsi="Book Antiqua"/>
          <w:sz w:val="22"/>
          <w:szCs w:val="22"/>
        </w:rPr>
        <w:t xml:space="preserve">357/2004 </w:t>
      </w:r>
      <w:r w:rsidRPr="00061534" w:rsidR="00C322DD">
        <w:rPr>
          <w:rFonts w:ascii="Book Antiqua" w:hAnsi="Book Antiqua"/>
          <w:sz w:val="22"/>
          <w:szCs w:val="22"/>
        </w:rPr>
        <w:t>Z.</w:t>
      </w:r>
      <w:r w:rsidRPr="00061534" w:rsidR="001A164B">
        <w:rPr>
          <w:rFonts w:ascii="Book Antiqua" w:hAnsi="Book Antiqua"/>
          <w:sz w:val="22"/>
          <w:szCs w:val="22"/>
        </w:rPr>
        <w:t xml:space="preserve"> </w:t>
      </w:r>
      <w:r w:rsidRPr="00061534" w:rsidR="00C322DD">
        <w:rPr>
          <w:rFonts w:ascii="Book Antiqua" w:hAnsi="Book Antiqua"/>
          <w:sz w:val="22"/>
          <w:szCs w:val="22"/>
        </w:rPr>
        <w:t>z. o</w:t>
      </w:r>
      <w:r w:rsidRPr="00061534" w:rsidR="001A164B">
        <w:rPr>
          <w:rFonts w:ascii="Book Antiqua" w:hAnsi="Book Antiqua"/>
          <w:sz w:val="22"/>
          <w:szCs w:val="22"/>
        </w:rPr>
        <w:t xml:space="preserve"> ochrane verejného záujmu pri výkone funkcií verejných funkcionárov v znení ústavného zákona č. 545/2005 Z. z. </w:t>
      </w:r>
      <w:r w:rsidRPr="00061534" w:rsidR="00734C20">
        <w:rPr>
          <w:rFonts w:ascii="Book Antiqua" w:hAnsi="Book Antiqua"/>
          <w:sz w:val="22"/>
          <w:szCs w:val="22"/>
        </w:rPr>
        <w:t xml:space="preserve">(ďalej len „návrh </w:t>
      </w:r>
      <w:r w:rsidRPr="00061534" w:rsidR="004D364F">
        <w:rPr>
          <w:rFonts w:ascii="Book Antiqua" w:hAnsi="Book Antiqua"/>
          <w:sz w:val="22"/>
          <w:szCs w:val="22"/>
        </w:rPr>
        <w:t xml:space="preserve">ústavného </w:t>
      </w:r>
      <w:r w:rsidRPr="00061534" w:rsidR="00734C20">
        <w:rPr>
          <w:rFonts w:ascii="Book Antiqua" w:hAnsi="Book Antiqua"/>
          <w:sz w:val="22"/>
          <w:szCs w:val="22"/>
        </w:rPr>
        <w:t>zákona“)</w:t>
      </w:r>
      <w:r w:rsidRPr="00061534" w:rsidR="0007115C">
        <w:rPr>
          <w:rFonts w:ascii="Book Antiqua" w:hAnsi="Book Antiqua"/>
          <w:sz w:val="22"/>
          <w:szCs w:val="22"/>
        </w:rPr>
        <w:t xml:space="preserve"> predklad</w:t>
      </w:r>
      <w:r w:rsidRPr="00061534" w:rsidR="004947AA">
        <w:rPr>
          <w:rFonts w:ascii="Book Antiqua" w:hAnsi="Book Antiqua"/>
          <w:sz w:val="22"/>
          <w:szCs w:val="22"/>
        </w:rPr>
        <w:t>á</w:t>
      </w:r>
      <w:r w:rsidRPr="00061534" w:rsidR="00734C20">
        <w:rPr>
          <w:rFonts w:ascii="Book Antiqua" w:hAnsi="Book Antiqua"/>
          <w:sz w:val="22"/>
          <w:szCs w:val="22"/>
        </w:rPr>
        <w:t xml:space="preserve"> </w:t>
      </w:r>
      <w:r w:rsidR="00DB1523">
        <w:rPr>
          <w:rFonts w:ascii="Book Antiqua" w:hAnsi="Book Antiqua"/>
          <w:sz w:val="22"/>
          <w:szCs w:val="22"/>
        </w:rPr>
        <w:t xml:space="preserve">skupina poslancov </w:t>
      </w:r>
      <w:r w:rsidRPr="00061534" w:rsidR="00734C20">
        <w:rPr>
          <w:rFonts w:ascii="Book Antiqua" w:hAnsi="Book Antiqua"/>
          <w:sz w:val="22"/>
          <w:szCs w:val="22"/>
        </w:rPr>
        <w:t>Nár</w:t>
      </w:r>
      <w:r w:rsidRPr="00061534" w:rsidR="004947AA">
        <w:rPr>
          <w:rFonts w:ascii="Book Antiqua" w:hAnsi="Book Antiqua"/>
          <w:sz w:val="22"/>
          <w:szCs w:val="22"/>
        </w:rPr>
        <w:t>odnej rady Slovenskej republiky</w:t>
      </w:r>
      <w:r w:rsidRPr="00061534" w:rsidR="00766180">
        <w:rPr>
          <w:rFonts w:ascii="Book Antiqua" w:hAnsi="Book Antiqua"/>
          <w:sz w:val="22"/>
          <w:szCs w:val="22"/>
        </w:rPr>
        <w:t> </w:t>
      </w:r>
      <w:r w:rsidR="00DB1523">
        <w:rPr>
          <w:rFonts w:ascii="Book Antiqua" w:hAnsi="Book Antiqua"/>
          <w:sz w:val="22"/>
          <w:szCs w:val="22"/>
        </w:rPr>
        <w:t>(ďalej len „NR SR“)</w:t>
      </w:r>
      <w:r w:rsidRPr="00061534" w:rsidR="0007115C">
        <w:rPr>
          <w:rFonts w:ascii="Book Antiqua" w:hAnsi="Book Antiqua"/>
          <w:sz w:val="22"/>
          <w:szCs w:val="22"/>
        </w:rPr>
        <w:t>.</w:t>
      </w:r>
    </w:p>
    <w:p w:rsidR="009B7963"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B3608">
        <w:rPr>
          <w:rFonts w:ascii="Book Antiqua" w:hAnsi="Book Antiqua"/>
          <w:b/>
          <w:bCs/>
          <w:sz w:val="22"/>
          <w:szCs w:val="22"/>
        </w:rPr>
        <w:t>Cieľ</w:t>
      </w:r>
      <w:r w:rsidR="00CB3608">
        <w:rPr>
          <w:rFonts w:ascii="Book Antiqua" w:hAnsi="Book Antiqua"/>
          <w:b/>
          <w:bCs/>
          <w:sz w:val="22"/>
          <w:szCs w:val="22"/>
        </w:rPr>
        <w:t xml:space="preserve">om </w:t>
      </w:r>
      <w:r w:rsidRPr="00061534" w:rsidR="00CB3608">
        <w:rPr>
          <w:rFonts w:ascii="Book Antiqua" w:hAnsi="Book Antiqua"/>
          <w:b/>
          <w:bCs/>
          <w:sz w:val="22"/>
          <w:szCs w:val="22"/>
        </w:rPr>
        <w:t xml:space="preserve">návrhu ústavného zákona je zaviesť </w:t>
      </w:r>
      <w:r w:rsidRPr="00061534" w:rsidR="00CB3608">
        <w:rPr>
          <w:rFonts w:ascii="Book Antiqua" w:hAnsi="Book Antiqua"/>
          <w:b/>
          <w:sz w:val="22"/>
          <w:szCs w:val="22"/>
        </w:rPr>
        <w:t>princíp jedného platu pri výkone viacerých verejných funkcií</w:t>
      </w:r>
      <w:r w:rsidR="00CB3608">
        <w:rPr>
          <w:rFonts w:ascii="Book Antiqua" w:hAnsi="Book Antiqua"/>
          <w:b/>
          <w:sz w:val="22"/>
          <w:szCs w:val="22"/>
        </w:rPr>
        <w:t xml:space="preserve">. </w:t>
      </w:r>
      <w:r w:rsidRPr="00061534" w:rsidR="00061534">
        <w:rPr>
          <w:rFonts w:ascii="Book Antiqua" w:hAnsi="Book Antiqua"/>
          <w:b/>
          <w:sz w:val="22"/>
          <w:szCs w:val="22"/>
        </w:rPr>
        <w:t>N</w:t>
      </w:r>
      <w:r w:rsidRPr="00061534" w:rsidR="00B65ABC">
        <w:rPr>
          <w:rFonts w:ascii="Book Antiqua" w:hAnsi="Book Antiqua"/>
          <w:b/>
          <w:sz w:val="22"/>
          <w:szCs w:val="22"/>
        </w:rPr>
        <w:t xml:space="preserve">ávrh </w:t>
      </w:r>
      <w:r w:rsidRPr="00061534" w:rsidR="004D364F">
        <w:rPr>
          <w:rFonts w:ascii="Book Antiqua" w:hAnsi="Book Antiqua"/>
          <w:b/>
          <w:sz w:val="22"/>
          <w:szCs w:val="22"/>
        </w:rPr>
        <w:t xml:space="preserve">ústavného </w:t>
      </w:r>
      <w:r w:rsidRPr="00061534" w:rsidR="00061534">
        <w:rPr>
          <w:rFonts w:ascii="Book Antiqua" w:hAnsi="Book Antiqua"/>
          <w:b/>
          <w:sz w:val="22"/>
          <w:szCs w:val="22"/>
        </w:rPr>
        <w:t>zákona je založený na dvoch pilieroch. Prvým je zdôraznenie</w:t>
      </w:r>
      <w:r w:rsidRPr="00061534" w:rsidR="00B65ABC">
        <w:rPr>
          <w:rFonts w:ascii="Book Antiqua" w:hAnsi="Book Antiqua"/>
          <w:b/>
          <w:sz w:val="22"/>
          <w:szCs w:val="22"/>
        </w:rPr>
        <w:t xml:space="preserve"> „zodpovednosti“ verejného funkcionára za náležitý výkon verejnej funkcie a</w:t>
      </w:r>
      <w:r w:rsidRPr="00061534" w:rsidR="00061534">
        <w:rPr>
          <w:rFonts w:ascii="Book Antiqua" w:hAnsi="Book Antiqua"/>
          <w:b/>
          <w:sz w:val="22"/>
          <w:szCs w:val="22"/>
        </w:rPr>
        <w:t xml:space="preserve"> tým druhým je </w:t>
      </w:r>
      <w:r w:rsidRPr="00061534" w:rsidR="00B65ABC">
        <w:rPr>
          <w:rFonts w:ascii="Book Antiqua" w:hAnsi="Book Antiqua"/>
          <w:b/>
          <w:sz w:val="22"/>
          <w:szCs w:val="22"/>
        </w:rPr>
        <w:t>z</w:t>
      </w:r>
      <w:r w:rsidRPr="00061534" w:rsidR="000D59AF">
        <w:rPr>
          <w:rFonts w:ascii="Book Antiqua" w:hAnsi="Book Antiqua"/>
          <w:b/>
          <w:sz w:val="22"/>
          <w:szCs w:val="22"/>
        </w:rPr>
        <w:t xml:space="preserve">abránenie </w:t>
      </w:r>
      <w:r w:rsidRPr="00061534" w:rsidR="00B65ABC">
        <w:rPr>
          <w:rFonts w:ascii="Book Antiqua" w:hAnsi="Book Antiqua"/>
          <w:b/>
          <w:sz w:val="22"/>
          <w:szCs w:val="22"/>
        </w:rPr>
        <w:t xml:space="preserve">neprimeraného požívania príjmov plynúcich z výkonu viacerých verejných </w:t>
      </w:r>
      <w:r w:rsidRPr="00061534" w:rsidR="00061534">
        <w:rPr>
          <w:rFonts w:ascii="Book Antiqua" w:hAnsi="Book Antiqua"/>
          <w:b/>
          <w:sz w:val="22"/>
          <w:szCs w:val="22"/>
        </w:rPr>
        <w:t>funkcií.</w:t>
      </w:r>
      <w:r w:rsidR="00061534">
        <w:rPr>
          <w:rFonts w:ascii="Book Antiqua" w:hAnsi="Book Antiqua"/>
          <w:sz w:val="22"/>
          <w:szCs w:val="22"/>
        </w:rPr>
        <w:t xml:space="preserve"> V</w:t>
      </w:r>
      <w:r w:rsidRPr="00061534" w:rsidR="00914519">
        <w:rPr>
          <w:rFonts w:ascii="Book Antiqua" w:hAnsi="Book Antiqua"/>
          <w:sz w:val="22"/>
          <w:szCs w:val="22"/>
        </w:rPr>
        <w:t xml:space="preserve">ykonávanie </w:t>
      </w:r>
      <w:r w:rsidR="00061534">
        <w:rPr>
          <w:rFonts w:ascii="Book Antiqua" w:hAnsi="Book Antiqua"/>
          <w:sz w:val="22"/>
          <w:szCs w:val="22"/>
        </w:rPr>
        <w:t xml:space="preserve">každej </w:t>
      </w:r>
      <w:r w:rsidRPr="00061534" w:rsidR="00914519">
        <w:rPr>
          <w:rFonts w:ascii="Book Antiqua" w:hAnsi="Book Antiqua"/>
          <w:sz w:val="22"/>
          <w:szCs w:val="22"/>
        </w:rPr>
        <w:t xml:space="preserve">verejnej funkcie je nielen odborne a časovo náročné, ale </w:t>
      </w:r>
      <w:r w:rsidRPr="00061534" w:rsidR="003B7042">
        <w:rPr>
          <w:rFonts w:ascii="Book Antiqua" w:hAnsi="Book Antiqua"/>
          <w:sz w:val="22"/>
          <w:szCs w:val="22"/>
        </w:rPr>
        <w:t xml:space="preserve">väčšinou aj </w:t>
      </w:r>
      <w:r w:rsidRPr="00061534" w:rsidR="00914519">
        <w:rPr>
          <w:rFonts w:ascii="Book Antiqua" w:hAnsi="Book Antiqua"/>
          <w:sz w:val="22"/>
          <w:szCs w:val="22"/>
        </w:rPr>
        <w:t xml:space="preserve"> nadpriemerne platovo ohodnotené v porovnaní s priemerným platom občanov Slovenskej republiky. </w:t>
      </w:r>
      <w:r w:rsidR="00061534">
        <w:rPr>
          <w:rFonts w:ascii="Book Antiqua" w:hAnsi="Book Antiqua"/>
          <w:b/>
          <w:sz w:val="22"/>
          <w:szCs w:val="22"/>
        </w:rPr>
        <w:t>Navrhuje sa</w:t>
      </w:r>
      <w:r w:rsidRPr="00061534" w:rsidR="000D59AF">
        <w:rPr>
          <w:rFonts w:ascii="Book Antiqua" w:hAnsi="Book Antiqua"/>
          <w:b/>
          <w:sz w:val="22"/>
          <w:szCs w:val="22"/>
        </w:rPr>
        <w:t xml:space="preserve"> preto</w:t>
      </w:r>
      <w:r w:rsidRPr="00061534" w:rsidR="00914519">
        <w:rPr>
          <w:rFonts w:ascii="Book Antiqua" w:hAnsi="Book Antiqua"/>
          <w:b/>
          <w:sz w:val="22"/>
          <w:szCs w:val="22"/>
        </w:rPr>
        <w:t>, aby verejný fu</w:t>
      </w:r>
      <w:r w:rsidRPr="00061534" w:rsidR="00766B43">
        <w:rPr>
          <w:rFonts w:ascii="Book Antiqua" w:hAnsi="Book Antiqua"/>
          <w:b/>
          <w:sz w:val="22"/>
          <w:szCs w:val="22"/>
        </w:rPr>
        <w:t>nkcionár, ktorý z</w:t>
      </w:r>
      <w:r w:rsidRPr="00061534" w:rsidR="00914519">
        <w:rPr>
          <w:rFonts w:ascii="Book Antiqua" w:hAnsi="Book Antiqua"/>
          <w:b/>
          <w:sz w:val="22"/>
          <w:szCs w:val="22"/>
        </w:rPr>
        <w:t>astáv</w:t>
      </w:r>
      <w:r w:rsidRPr="00061534" w:rsidR="00766B43">
        <w:rPr>
          <w:rFonts w:ascii="Book Antiqua" w:hAnsi="Book Antiqua"/>
          <w:b/>
          <w:sz w:val="22"/>
          <w:szCs w:val="22"/>
        </w:rPr>
        <w:t>a</w:t>
      </w:r>
      <w:r w:rsidRPr="00061534" w:rsidR="00914519">
        <w:rPr>
          <w:rFonts w:ascii="Book Antiqua" w:hAnsi="Book Antiqua"/>
          <w:b/>
          <w:sz w:val="22"/>
          <w:szCs w:val="22"/>
        </w:rPr>
        <w:t xml:space="preserve"> viacero verejných funkcií, poberal</w:t>
      </w:r>
      <w:r w:rsidRPr="00061534" w:rsidR="00766B43">
        <w:rPr>
          <w:rFonts w:ascii="Book Antiqua" w:hAnsi="Book Antiqua"/>
          <w:b/>
          <w:sz w:val="22"/>
          <w:szCs w:val="22"/>
        </w:rPr>
        <w:t xml:space="preserve"> za ich vykonávanie len</w:t>
      </w:r>
      <w:r w:rsidRPr="00061534" w:rsidR="00914519">
        <w:rPr>
          <w:rFonts w:ascii="Book Antiqua" w:hAnsi="Book Antiqua"/>
          <w:b/>
          <w:sz w:val="22"/>
          <w:szCs w:val="22"/>
        </w:rPr>
        <w:t xml:space="preserve"> </w:t>
      </w:r>
      <w:r w:rsidRPr="00061534" w:rsidR="00766B43">
        <w:rPr>
          <w:rFonts w:ascii="Book Antiqua" w:hAnsi="Book Antiqua"/>
          <w:b/>
          <w:sz w:val="22"/>
          <w:szCs w:val="22"/>
        </w:rPr>
        <w:t>jeden príjem</w:t>
      </w:r>
      <w:r w:rsidRPr="00061534" w:rsidR="00766B43">
        <w:rPr>
          <w:rFonts w:ascii="Book Antiqua" w:hAnsi="Book Antiqua"/>
          <w:sz w:val="22"/>
          <w:szCs w:val="22"/>
        </w:rPr>
        <w:t xml:space="preserve">; </w:t>
      </w:r>
      <w:r w:rsidRPr="00061534" w:rsidR="000D59AF">
        <w:rPr>
          <w:rFonts w:ascii="Book Antiqua" w:hAnsi="Book Antiqua"/>
          <w:sz w:val="22"/>
          <w:szCs w:val="22"/>
        </w:rPr>
        <w:t>zostáva na verejnom funk</w:t>
      </w:r>
      <w:r w:rsidR="00061534">
        <w:rPr>
          <w:rFonts w:ascii="Book Antiqua" w:hAnsi="Book Antiqua"/>
          <w:sz w:val="22"/>
          <w:szCs w:val="22"/>
        </w:rPr>
        <w:t xml:space="preserve">cionárovi, aby si vybral, </w:t>
      </w:r>
      <w:r w:rsidRPr="00061534" w:rsidR="000D59AF">
        <w:rPr>
          <w:rFonts w:ascii="Book Antiqua" w:hAnsi="Book Antiqua"/>
          <w:sz w:val="22"/>
          <w:szCs w:val="22"/>
        </w:rPr>
        <w:t xml:space="preserve">príjem z výkonu </w:t>
      </w:r>
      <w:r w:rsidR="00061534">
        <w:rPr>
          <w:rFonts w:ascii="Book Antiqua" w:hAnsi="Book Antiqua"/>
          <w:sz w:val="22"/>
          <w:szCs w:val="22"/>
        </w:rPr>
        <w:t xml:space="preserve">ktorej </w:t>
      </w:r>
      <w:r w:rsidRPr="00061534" w:rsidR="000D59AF">
        <w:rPr>
          <w:rFonts w:ascii="Book Antiqua" w:hAnsi="Book Antiqua"/>
          <w:sz w:val="22"/>
          <w:szCs w:val="22"/>
        </w:rPr>
        <w:t>verejnej funkcie bude poberať</w:t>
      </w:r>
      <w:r w:rsidRPr="00061534" w:rsidR="00476DD3">
        <w:rPr>
          <w:rFonts w:ascii="Book Antiqua" w:hAnsi="Book Antiqua"/>
          <w:sz w:val="22"/>
          <w:szCs w:val="22"/>
        </w:rPr>
        <w:t>.</w:t>
      </w:r>
    </w:p>
    <w:p w:rsidR="008A3F7D"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4D364F">
        <w:rPr>
          <w:rFonts w:ascii="Book Antiqua" w:hAnsi="Book Antiqua"/>
          <w:sz w:val="22"/>
          <w:szCs w:val="22"/>
        </w:rPr>
        <w:t>S cieľom posilniť „zodpovednosť“ verejného funkcionára vykonávať verejnú funkciu so všetkou vážnosťou a starostlivosťou, ktorá</w:t>
      </w:r>
      <w:r w:rsidRPr="00061534" w:rsidR="00947D18">
        <w:rPr>
          <w:rFonts w:ascii="Book Antiqua" w:hAnsi="Book Antiqua"/>
          <w:sz w:val="22"/>
          <w:szCs w:val="22"/>
        </w:rPr>
        <w:t xml:space="preserve"> jej</w:t>
      </w:r>
      <w:r w:rsidRPr="00061534" w:rsidR="004D364F">
        <w:rPr>
          <w:rFonts w:ascii="Book Antiqua" w:hAnsi="Book Antiqua"/>
          <w:sz w:val="22"/>
          <w:szCs w:val="22"/>
        </w:rPr>
        <w:t xml:space="preserve"> prináleží</w:t>
      </w:r>
      <w:r w:rsidRPr="00061534" w:rsidR="00947D18">
        <w:rPr>
          <w:rFonts w:ascii="Book Antiqua" w:hAnsi="Book Antiqua"/>
          <w:sz w:val="22"/>
          <w:szCs w:val="22"/>
        </w:rPr>
        <w:t>,</w:t>
      </w:r>
      <w:r w:rsidRPr="00061534" w:rsidR="004D364F">
        <w:rPr>
          <w:rFonts w:ascii="Book Antiqua" w:hAnsi="Book Antiqua"/>
          <w:sz w:val="22"/>
          <w:szCs w:val="22"/>
        </w:rPr>
        <w:t xml:space="preserve"> j</w:t>
      </w:r>
      <w:r w:rsidRPr="00061534" w:rsidR="00B24571">
        <w:rPr>
          <w:rFonts w:ascii="Book Antiqua" w:hAnsi="Book Antiqua"/>
          <w:sz w:val="22"/>
          <w:szCs w:val="22"/>
        </w:rPr>
        <w:t xml:space="preserve">e žiaduce vytvoriť relevantný právny rámec, ktorý by </w:t>
      </w:r>
      <w:r w:rsidRPr="00061534" w:rsidR="00947D18">
        <w:rPr>
          <w:rFonts w:ascii="Book Antiqua" w:hAnsi="Book Antiqua"/>
          <w:sz w:val="22"/>
          <w:szCs w:val="22"/>
        </w:rPr>
        <w:t>minimalizoval</w:t>
      </w:r>
      <w:r w:rsidRPr="00061534" w:rsidR="004D364F">
        <w:rPr>
          <w:rFonts w:ascii="Book Antiqua" w:hAnsi="Book Antiqua"/>
          <w:sz w:val="22"/>
          <w:szCs w:val="22"/>
        </w:rPr>
        <w:t>, resp. aspoň nenabádal ku</w:t>
      </w:r>
      <w:r w:rsidRPr="00061534" w:rsidR="00B24571">
        <w:rPr>
          <w:rFonts w:ascii="Book Antiqua" w:hAnsi="Book Antiqua"/>
          <w:sz w:val="22"/>
          <w:szCs w:val="22"/>
        </w:rPr>
        <w:t xml:space="preserve"> kumulácii viacerých verejných funkcií</w:t>
      </w:r>
      <w:r w:rsidRPr="00061534" w:rsidR="004D364F">
        <w:rPr>
          <w:rFonts w:ascii="Book Antiqua" w:hAnsi="Book Antiqua"/>
          <w:sz w:val="22"/>
          <w:szCs w:val="22"/>
        </w:rPr>
        <w:t xml:space="preserve"> v rukách</w:t>
      </w:r>
      <w:r w:rsidRPr="00061534" w:rsidR="00B24571">
        <w:rPr>
          <w:rFonts w:ascii="Book Antiqua" w:hAnsi="Book Antiqua"/>
          <w:sz w:val="22"/>
          <w:szCs w:val="22"/>
        </w:rPr>
        <w:t xml:space="preserve"> jedn</w:t>
      </w:r>
      <w:r w:rsidR="00CB3608">
        <w:rPr>
          <w:rFonts w:ascii="Book Antiqua" w:hAnsi="Book Antiqua"/>
          <w:sz w:val="22"/>
          <w:szCs w:val="22"/>
        </w:rPr>
        <w:t>ej osoby a tým neraz nepriamo aj v rukách príslušnej politickej strany alebo hnutia, čím sa posilňuje neželaná partokracia na Slovensku</w:t>
      </w:r>
      <w:r w:rsidRPr="00061534" w:rsidR="00B24571">
        <w:rPr>
          <w:rFonts w:ascii="Book Antiqua" w:hAnsi="Book Antiqua"/>
          <w:sz w:val="22"/>
          <w:szCs w:val="22"/>
        </w:rPr>
        <w:t xml:space="preserve">. </w:t>
      </w:r>
      <w:r w:rsidRPr="00061534" w:rsidR="004D364F">
        <w:rPr>
          <w:rFonts w:ascii="Book Antiqua" w:hAnsi="Book Antiqua"/>
          <w:sz w:val="22"/>
          <w:szCs w:val="22"/>
        </w:rPr>
        <w:t>V zmysle uvedeného predložený n</w:t>
      </w:r>
      <w:r w:rsidRPr="00061534" w:rsidR="00B24571">
        <w:rPr>
          <w:rFonts w:ascii="Book Antiqua" w:hAnsi="Book Antiqua"/>
          <w:sz w:val="22"/>
          <w:szCs w:val="22"/>
        </w:rPr>
        <w:t xml:space="preserve">ávrh ústavného zákona </w:t>
      </w:r>
      <w:r w:rsidRPr="00061534" w:rsidR="004D364F">
        <w:rPr>
          <w:rFonts w:ascii="Book Antiqua" w:hAnsi="Book Antiqua"/>
          <w:sz w:val="22"/>
          <w:szCs w:val="22"/>
        </w:rPr>
        <w:t>nerieši</w:t>
      </w:r>
      <w:r w:rsidRPr="00061534" w:rsidR="00B24571">
        <w:rPr>
          <w:rFonts w:ascii="Book Antiqua" w:hAnsi="Book Antiqua"/>
          <w:sz w:val="22"/>
          <w:szCs w:val="22"/>
        </w:rPr>
        <w:t xml:space="preserve"> otázk</w:t>
      </w:r>
      <w:r w:rsidRPr="00061534" w:rsidR="004D364F">
        <w:rPr>
          <w:rFonts w:ascii="Book Antiqua" w:hAnsi="Book Antiqua"/>
          <w:sz w:val="22"/>
          <w:szCs w:val="22"/>
        </w:rPr>
        <w:t>u</w:t>
      </w:r>
      <w:r w:rsidRPr="00061534" w:rsidR="00B24571">
        <w:rPr>
          <w:rFonts w:ascii="Book Antiqua" w:hAnsi="Book Antiqua"/>
          <w:sz w:val="22"/>
          <w:szCs w:val="22"/>
        </w:rPr>
        <w:t xml:space="preserve"> inkompatibility (nezlučiteľnosti funkcií, zamestnaní a činností), rieši len finančnú odmenu poskytovanú osobe, ktorá zastáva viacero funkcií verejných funkcionárov</w:t>
      </w:r>
      <w:r w:rsidRPr="00061534" w:rsidR="004D364F">
        <w:rPr>
          <w:rFonts w:ascii="Book Antiqua" w:hAnsi="Book Antiqua"/>
          <w:sz w:val="22"/>
          <w:szCs w:val="22"/>
        </w:rPr>
        <w:t>. Za verejného funkcionára sa považuje osoba uvedená v</w:t>
      </w:r>
      <w:r w:rsidRPr="00061534" w:rsidR="00B24571">
        <w:rPr>
          <w:rFonts w:ascii="Book Antiqua" w:hAnsi="Book Antiqua"/>
          <w:sz w:val="22"/>
          <w:szCs w:val="22"/>
        </w:rPr>
        <w:t xml:space="preserve"> čl. 2 ods. 1 ústavného zákona</w:t>
      </w:r>
      <w:r w:rsidRPr="00061534" w:rsidR="004D364F">
        <w:rPr>
          <w:rFonts w:ascii="Book Antiqua" w:hAnsi="Book Antiqua"/>
          <w:sz w:val="22"/>
          <w:szCs w:val="22"/>
        </w:rPr>
        <w:t xml:space="preserve"> č. 357/2004 Z. z. o ochrane verejného záujmu pri výkone funkcií verejných funkcionárov v znení ústavného zákona </w:t>
      </w:r>
      <w:r w:rsidR="00CB3608">
        <w:rPr>
          <w:rFonts w:ascii="Book Antiqua" w:hAnsi="Book Antiqua"/>
          <w:sz w:val="22"/>
          <w:szCs w:val="22"/>
        </w:rPr>
        <w:t xml:space="preserve">       </w:t>
      </w:r>
      <w:r w:rsidRPr="00061534" w:rsidR="004D364F">
        <w:rPr>
          <w:rFonts w:ascii="Book Antiqua" w:hAnsi="Book Antiqua"/>
          <w:sz w:val="22"/>
          <w:szCs w:val="22"/>
        </w:rPr>
        <w:t>č. 545/2005 Z. z.</w:t>
      </w:r>
      <w:r w:rsidRPr="00061534" w:rsidR="00B24571">
        <w:rPr>
          <w:rFonts w:ascii="Book Antiqua" w:hAnsi="Book Antiqua"/>
          <w:sz w:val="22"/>
          <w:szCs w:val="22"/>
        </w:rPr>
        <w:t>, napr. poslan</w:t>
      </w:r>
      <w:r w:rsidRPr="00061534" w:rsidR="004D364F">
        <w:rPr>
          <w:rFonts w:ascii="Book Antiqua" w:hAnsi="Book Antiqua"/>
          <w:sz w:val="22"/>
          <w:szCs w:val="22"/>
        </w:rPr>
        <w:t>ec</w:t>
      </w:r>
      <w:r w:rsidRPr="00061534" w:rsidR="00B24571">
        <w:rPr>
          <w:rFonts w:ascii="Book Antiqua" w:hAnsi="Book Antiqua"/>
          <w:sz w:val="22"/>
          <w:szCs w:val="22"/>
        </w:rPr>
        <w:t xml:space="preserve"> NR SR</w:t>
      </w:r>
      <w:r w:rsidRPr="00061534" w:rsidR="004D364F">
        <w:rPr>
          <w:rFonts w:ascii="Book Antiqua" w:hAnsi="Book Antiqua"/>
          <w:sz w:val="22"/>
          <w:szCs w:val="22"/>
        </w:rPr>
        <w:t xml:space="preserve">, </w:t>
      </w:r>
      <w:r w:rsidRPr="00061534" w:rsidR="00B24571">
        <w:rPr>
          <w:rFonts w:ascii="Book Antiqua" w:hAnsi="Book Antiqua"/>
          <w:sz w:val="22"/>
          <w:szCs w:val="22"/>
        </w:rPr>
        <w:t>starost</w:t>
      </w:r>
      <w:r w:rsidRPr="00061534" w:rsidR="004D364F">
        <w:rPr>
          <w:rFonts w:ascii="Book Antiqua" w:hAnsi="Book Antiqua"/>
          <w:sz w:val="22"/>
          <w:szCs w:val="22"/>
        </w:rPr>
        <w:t>a</w:t>
      </w:r>
      <w:r w:rsidRPr="00061534" w:rsidR="00B24571">
        <w:rPr>
          <w:rFonts w:ascii="Book Antiqua" w:hAnsi="Book Antiqua"/>
          <w:sz w:val="22"/>
          <w:szCs w:val="22"/>
        </w:rPr>
        <w:t xml:space="preserve"> obce</w:t>
      </w:r>
      <w:r w:rsidRPr="00061534" w:rsidR="000D4871">
        <w:rPr>
          <w:rFonts w:ascii="Book Antiqua" w:hAnsi="Book Antiqua"/>
          <w:sz w:val="22"/>
          <w:szCs w:val="22"/>
        </w:rPr>
        <w:t>, štátny tajomník, poslanec</w:t>
      </w:r>
      <w:r w:rsidRPr="00061534" w:rsidR="004D364F">
        <w:rPr>
          <w:rFonts w:ascii="Book Antiqua" w:hAnsi="Book Antiqua"/>
          <w:sz w:val="22"/>
          <w:szCs w:val="22"/>
        </w:rPr>
        <w:t xml:space="preserve"> mestsk</w:t>
      </w:r>
      <w:r w:rsidRPr="00061534" w:rsidR="000D4871">
        <w:rPr>
          <w:rFonts w:ascii="Book Antiqua" w:hAnsi="Book Antiqua"/>
          <w:sz w:val="22"/>
          <w:szCs w:val="22"/>
        </w:rPr>
        <w:t>ého zastupiteľstva</w:t>
      </w:r>
      <w:r w:rsidRPr="00061534" w:rsidR="004D364F">
        <w:rPr>
          <w:rFonts w:ascii="Book Antiqua" w:hAnsi="Book Antiqua"/>
          <w:sz w:val="22"/>
          <w:szCs w:val="22"/>
        </w:rPr>
        <w:t xml:space="preserve"> a</w:t>
      </w:r>
      <w:r w:rsidRPr="00061534" w:rsidR="000D4871">
        <w:rPr>
          <w:rFonts w:ascii="Book Antiqua" w:hAnsi="Book Antiqua"/>
          <w:sz w:val="22"/>
          <w:szCs w:val="22"/>
        </w:rPr>
        <w:t xml:space="preserve">lebo </w:t>
      </w:r>
      <w:r w:rsidRPr="00061534" w:rsidR="004D364F">
        <w:rPr>
          <w:rFonts w:ascii="Book Antiqua" w:hAnsi="Book Antiqua"/>
          <w:sz w:val="22"/>
          <w:szCs w:val="22"/>
        </w:rPr>
        <w:t>zastupiteľstv</w:t>
      </w:r>
      <w:r w:rsidRPr="00061534" w:rsidR="000D4871">
        <w:rPr>
          <w:rFonts w:ascii="Book Antiqua" w:hAnsi="Book Antiqua"/>
          <w:sz w:val="22"/>
          <w:szCs w:val="22"/>
        </w:rPr>
        <w:t>a</w:t>
      </w:r>
      <w:r w:rsidRPr="00061534" w:rsidR="004D364F">
        <w:rPr>
          <w:rFonts w:ascii="Book Antiqua" w:hAnsi="Book Antiqua"/>
          <w:sz w:val="22"/>
          <w:szCs w:val="22"/>
        </w:rPr>
        <w:t xml:space="preserve"> </w:t>
      </w:r>
      <w:r w:rsidRPr="00061534" w:rsidR="000D4871">
        <w:rPr>
          <w:rFonts w:ascii="Book Antiqua" w:hAnsi="Book Antiqua"/>
          <w:sz w:val="22"/>
          <w:szCs w:val="22"/>
        </w:rPr>
        <w:t>vyššieho</w:t>
      </w:r>
      <w:r w:rsidRPr="00061534" w:rsidR="004D364F">
        <w:rPr>
          <w:rFonts w:ascii="Book Antiqua" w:hAnsi="Book Antiqua"/>
          <w:sz w:val="22"/>
          <w:szCs w:val="22"/>
        </w:rPr>
        <w:t xml:space="preserve"> územn</w:t>
      </w:r>
      <w:r w:rsidRPr="00061534" w:rsidR="000D4871">
        <w:rPr>
          <w:rFonts w:ascii="Book Antiqua" w:hAnsi="Book Antiqua"/>
          <w:sz w:val="22"/>
          <w:szCs w:val="22"/>
        </w:rPr>
        <w:t>ého</w:t>
      </w:r>
      <w:r w:rsidRPr="00061534" w:rsidR="004D364F">
        <w:rPr>
          <w:rFonts w:ascii="Book Antiqua" w:hAnsi="Book Antiqua"/>
          <w:sz w:val="22"/>
          <w:szCs w:val="22"/>
        </w:rPr>
        <w:t xml:space="preserve"> celk</w:t>
      </w:r>
      <w:r w:rsidRPr="00061534" w:rsidR="000D4871">
        <w:rPr>
          <w:rFonts w:ascii="Book Antiqua" w:hAnsi="Book Antiqua"/>
          <w:sz w:val="22"/>
          <w:szCs w:val="22"/>
        </w:rPr>
        <w:t>u</w:t>
      </w:r>
      <w:r w:rsidRPr="00061534" w:rsidR="004D364F">
        <w:rPr>
          <w:rFonts w:ascii="Book Antiqua" w:hAnsi="Book Antiqua"/>
          <w:sz w:val="22"/>
          <w:szCs w:val="22"/>
        </w:rPr>
        <w:t>, a pod.</w:t>
      </w:r>
    </w:p>
    <w:p w:rsidR="00193906"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Návrh ústavného zákona rešpektuje čl. 30 ods. 4 Ústavy Slovenskej republiky, podľa ktorého majú občania za rovnakých podmienok právo na prístup k voleným a iným </w:t>
      </w:r>
      <w:r w:rsidR="00C751A6">
        <w:rPr>
          <w:rFonts w:ascii="Book Antiqua" w:hAnsi="Book Antiqua"/>
          <w:sz w:val="22"/>
          <w:szCs w:val="22"/>
        </w:rPr>
        <w:t>verejným funkciám, ako aj čl. 36 písm. a) Ústavy Slovenskej republiky, ktorý sa týka práva na odmenu za vykonanú prácu.</w:t>
      </w:r>
    </w:p>
    <w:p w:rsidR="00AE281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9B7963">
        <w:rPr>
          <w:rFonts w:ascii="Book Antiqua" w:hAnsi="Book Antiqua"/>
          <w:sz w:val="22"/>
          <w:szCs w:val="22"/>
        </w:rPr>
        <w:t xml:space="preserve">Predkladaný návrh </w:t>
      </w:r>
      <w:r w:rsidR="0003089D">
        <w:rPr>
          <w:rFonts w:ascii="Book Antiqua" w:hAnsi="Book Antiqua"/>
          <w:sz w:val="22"/>
          <w:szCs w:val="22"/>
        </w:rPr>
        <w:t xml:space="preserve">ústavného </w:t>
      </w:r>
      <w:r w:rsidRPr="00061534" w:rsidR="00DB2721">
        <w:rPr>
          <w:rFonts w:ascii="Book Antiqua" w:hAnsi="Book Antiqua"/>
          <w:sz w:val="22"/>
          <w:szCs w:val="22"/>
        </w:rPr>
        <w:t xml:space="preserve">zákona </w:t>
      </w:r>
      <w:r w:rsidRPr="00061534" w:rsidR="009B7963">
        <w:rPr>
          <w:rFonts w:ascii="Book Antiqua" w:hAnsi="Book Antiqua"/>
          <w:sz w:val="22"/>
          <w:szCs w:val="22"/>
        </w:rPr>
        <w:t>má</w:t>
      </w:r>
      <w:r w:rsidRPr="00061534" w:rsidR="00DB2721">
        <w:rPr>
          <w:rFonts w:ascii="Book Antiqua" w:hAnsi="Book Antiqua"/>
          <w:sz w:val="22"/>
          <w:szCs w:val="22"/>
        </w:rPr>
        <w:t xml:space="preserve"> pozitívny</w:t>
      </w:r>
      <w:r w:rsidR="00CB3608">
        <w:rPr>
          <w:rFonts w:ascii="Book Antiqua" w:hAnsi="Book Antiqua"/>
          <w:sz w:val="22"/>
          <w:szCs w:val="22"/>
        </w:rPr>
        <w:t xml:space="preserve"> vplyv </w:t>
      </w:r>
      <w:r w:rsidRPr="00061534" w:rsidR="009B7963">
        <w:rPr>
          <w:rFonts w:ascii="Book Antiqua" w:hAnsi="Book Antiqua"/>
          <w:sz w:val="22"/>
          <w:szCs w:val="22"/>
        </w:rPr>
        <w:t>na rozpoč</w:t>
      </w:r>
      <w:r w:rsidRPr="00061534" w:rsidR="00476DD3">
        <w:rPr>
          <w:rFonts w:ascii="Book Antiqua" w:hAnsi="Book Antiqua"/>
          <w:sz w:val="22"/>
          <w:szCs w:val="22"/>
        </w:rPr>
        <w:t>et verejnej správy.</w:t>
      </w:r>
      <w:r w:rsidRPr="00061534" w:rsidR="009B7963">
        <w:rPr>
          <w:rFonts w:ascii="Book Antiqua" w:hAnsi="Book Antiqua"/>
          <w:sz w:val="22"/>
          <w:szCs w:val="22"/>
        </w:rPr>
        <w:t xml:space="preserve"> Návrh ústavného zákona nemá vplyv na podnikateľskú sféru, v</w:t>
      </w:r>
      <w:r w:rsidR="00CB3608">
        <w:rPr>
          <w:rFonts w:ascii="Book Antiqua" w:hAnsi="Book Antiqua"/>
          <w:sz w:val="22"/>
          <w:szCs w:val="22"/>
        </w:rPr>
        <w:t>plyv</w:t>
      </w:r>
      <w:r w:rsidRPr="00061534" w:rsidR="009B7963">
        <w:rPr>
          <w:rFonts w:ascii="Book Antiqua" w:hAnsi="Book Antiqua"/>
          <w:sz w:val="22"/>
          <w:szCs w:val="22"/>
        </w:rPr>
        <w:t xml:space="preserve"> na ž</w:t>
      </w:r>
      <w:r w:rsidR="00CB3608">
        <w:rPr>
          <w:rFonts w:ascii="Book Antiqua" w:hAnsi="Book Antiqua"/>
          <w:sz w:val="22"/>
          <w:szCs w:val="22"/>
        </w:rPr>
        <w:t>ivotné prostredie a ani vplyv</w:t>
      </w:r>
      <w:r w:rsidRPr="00061534" w:rsidR="009B7963">
        <w:rPr>
          <w:rFonts w:ascii="Book Antiqua" w:hAnsi="Book Antiqua"/>
          <w:sz w:val="22"/>
          <w:szCs w:val="22"/>
        </w:rPr>
        <w:t xml:space="preserve"> na informatizáciu spoločnosti, má však pozitívne sociálne vplyvy.</w:t>
      </w:r>
    </w:p>
    <w:p w:rsidR="00FE2375"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6362E">
        <w:rPr>
          <w:rFonts w:ascii="Book Antiqua" w:hAnsi="Book Antiqua"/>
          <w:sz w:val="22"/>
          <w:szCs w:val="22"/>
        </w:rPr>
        <w:t xml:space="preserve">Návrh </w:t>
      </w:r>
      <w:r w:rsidR="0003089D">
        <w:rPr>
          <w:rFonts w:ascii="Book Antiqua" w:hAnsi="Book Antiqua"/>
          <w:sz w:val="22"/>
          <w:szCs w:val="22"/>
        </w:rPr>
        <w:t xml:space="preserve">ústavného </w:t>
      </w:r>
      <w:r w:rsidRPr="00061534"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061534" w:rsidR="00C6362E">
        <w:rPr>
          <w:rFonts w:ascii="Book Antiqua" w:hAnsi="Book Antiqua"/>
          <w:sz w:val="22"/>
          <w:szCs w:val="22"/>
        </w:rPr>
        <w:t xml:space="preserve"> je Slovenská republika viazaná, ako aj</w:t>
      </w:r>
      <w:r w:rsidRPr="00061534" w:rsidR="006A5485">
        <w:rPr>
          <w:rFonts w:ascii="Book Antiqua" w:hAnsi="Book Antiqua"/>
          <w:sz w:val="22"/>
          <w:szCs w:val="22"/>
        </w:rPr>
        <w:t xml:space="preserve"> s právom Európskej únie.</w:t>
      </w:r>
    </w:p>
    <w:p w:rsidR="00F3556F" w:rsidRPr="00061534" w:rsidP="00061534">
      <w:pPr>
        <w:pStyle w:val="NormalWeb"/>
        <w:bidi w:val="0"/>
        <w:spacing w:before="120" w:beforeAutospacing="0" w:after="0" w:afterAutospacing="0" w:line="276" w:lineRule="auto"/>
        <w:rPr>
          <w:rFonts w:ascii="Book Antiqua" w:hAnsi="Book Antiqua"/>
          <w:b/>
          <w:bCs/>
          <w:caps/>
          <w:spacing w:val="30"/>
          <w:sz w:val="22"/>
          <w:szCs w:val="22"/>
        </w:rPr>
      </w:pPr>
    </w:p>
    <w:p w:rsidR="00061534" w:rsidRPr="00061534" w:rsidP="00061534">
      <w:pPr>
        <w:pStyle w:val="NormalWeb"/>
        <w:bidi w:val="0"/>
        <w:spacing w:before="120" w:beforeAutospacing="0" w:after="0" w:afterAutospacing="0" w:line="276" w:lineRule="auto"/>
        <w:rPr>
          <w:rFonts w:ascii="Book Antiqua" w:hAnsi="Book Antiqua"/>
          <w:b/>
          <w:bCs/>
          <w:caps/>
          <w:spacing w:val="30"/>
          <w:sz w:val="22"/>
          <w:szCs w:val="22"/>
        </w:rPr>
      </w:pPr>
      <w:r w:rsidRPr="00061534">
        <w:rPr>
          <w:rFonts w:ascii="Book Antiqua" w:hAnsi="Book Antiqua"/>
          <w:b/>
          <w:bCs/>
          <w:sz w:val="22"/>
          <w:szCs w:val="22"/>
        </w:rPr>
        <w:t>B. Osobitná časť</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061534"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K Čl. I</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1</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Cs/>
          <w:sz w:val="22"/>
          <w:szCs w:val="22"/>
        </w:rPr>
        <w:tab/>
      </w:r>
      <w:r w:rsidRPr="00061534">
        <w:rPr>
          <w:rFonts w:ascii="Book Antiqua" w:hAnsi="Book Antiqua"/>
          <w:b/>
          <w:bCs/>
          <w:sz w:val="22"/>
          <w:szCs w:val="22"/>
        </w:rPr>
        <w:t>Cieľ</w:t>
      </w:r>
      <w:r w:rsidR="00CB3608">
        <w:rPr>
          <w:rFonts w:ascii="Book Antiqua" w:hAnsi="Book Antiqua"/>
          <w:b/>
          <w:bCs/>
          <w:sz w:val="22"/>
          <w:szCs w:val="22"/>
        </w:rPr>
        <w:t xml:space="preserve">om </w:t>
      </w:r>
      <w:r w:rsidRPr="00061534">
        <w:rPr>
          <w:rFonts w:ascii="Book Antiqua" w:hAnsi="Book Antiqua"/>
          <w:b/>
          <w:bCs/>
          <w:sz w:val="22"/>
          <w:szCs w:val="22"/>
        </w:rPr>
        <w:t xml:space="preserve">návrhu ústavného zákona je zaviesť </w:t>
      </w:r>
      <w:r w:rsidRPr="00061534">
        <w:rPr>
          <w:rFonts w:ascii="Book Antiqua" w:hAnsi="Book Antiqua"/>
          <w:b/>
          <w:sz w:val="22"/>
          <w:szCs w:val="22"/>
        </w:rPr>
        <w:t>princíp jedného platu pri výkone viacerých verejných funkcií.</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Z koncepčného a systematického hľ</w:t>
      </w:r>
      <w:r w:rsidR="0003089D">
        <w:rPr>
          <w:rFonts w:ascii="Book Antiqua" w:hAnsi="Book Antiqua"/>
          <w:bCs/>
          <w:sz w:val="22"/>
          <w:szCs w:val="22"/>
        </w:rPr>
        <w:t>adiska sa nejaví</w:t>
      </w:r>
      <w:r w:rsidRPr="00061534">
        <w:rPr>
          <w:rFonts w:ascii="Book Antiqua" w:hAnsi="Book Antiqua"/>
          <w:bCs/>
          <w:sz w:val="22"/>
          <w:szCs w:val="22"/>
        </w:rPr>
        <w:t xml:space="preserve"> </w:t>
      </w:r>
      <w:r w:rsidR="0003089D">
        <w:rPr>
          <w:rFonts w:ascii="Book Antiqua" w:hAnsi="Book Antiqua"/>
          <w:bCs/>
          <w:sz w:val="22"/>
          <w:szCs w:val="22"/>
        </w:rPr>
        <w:t xml:space="preserve">ako </w:t>
      </w:r>
      <w:r w:rsidR="00CB3608">
        <w:rPr>
          <w:rFonts w:ascii="Book Antiqua" w:hAnsi="Book Antiqua"/>
          <w:bCs/>
          <w:sz w:val="22"/>
          <w:szCs w:val="22"/>
        </w:rPr>
        <w:t>vhodné</w:t>
      </w:r>
      <w:r w:rsidRPr="00061534">
        <w:rPr>
          <w:rFonts w:ascii="Book Antiqua" w:hAnsi="Book Antiqua"/>
          <w:bCs/>
          <w:sz w:val="22"/>
          <w:szCs w:val="22"/>
        </w:rPr>
        <w:t xml:space="preserve"> zaviesť princíp jedného platu do zákona Národnej rady Slovenskej republiky č. 120/1993 Z. z. o platových pomeroch niektorých ústavných činiteľov Slovenskej republiky v znení neskorších predpisov (ďalej len „zákon o platových pomeroch“) z viacerých dôvodov. Medzi tie najmarkantnejšie dôvody patrí skutočnosť, že zákon o platových pomeroch sa nezaoberá platom ústavného činiteľa vo všeobecnosti, ale  rieši už konkrétnu výšku platu, funkčné príplatky, paušálne náhrady a iné náhrady ďalších výdavkov. Okrem toho sa zákon o platových pomeroch vzťahuje len na ústavných činiteľov Slovenskej republiky – poslancov NR SR, prezidenta SR, členov vlády SR, sudcov Ústavného súdu SR, ostatných sudcov SR, predsedu a podpredsedu Najvyššieho kontrolného úradu SR a generálneho prokurátora SR, ktorí predstavujú užší okruh osôb ako verejní funkcionári v zmysle ústavného zákona</w:t>
      </w:r>
      <w:r w:rsidRPr="00061534">
        <w:rPr>
          <w:rFonts w:ascii="Book Antiqua" w:hAnsi="Book Antiqua"/>
          <w:sz w:val="22"/>
          <w:szCs w:val="22"/>
        </w:rPr>
        <w:t xml:space="preserve"> </w:t>
      </w:r>
      <w:r w:rsidR="0003089D">
        <w:rPr>
          <w:rFonts w:ascii="Book Antiqua" w:hAnsi="Book Antiqua"/>
          <w:sz w:val="22"/>
          <w:szCs w:val="22"/>
        </w:rPr>
        <w:t xml:space="preserve">           </w:t>
      </w:r>
      <w:r w:rsidRPr="00061534">
        <w:rPr>
          <w:rFonts w:ascii="Book Antiqua" w:hAnsi="Book Antiqua"/>
          <w:sz w:val="22"/>
          <w:szCs w:val="22"/>
        </w:rPr>
        <w:t>č. 357/2004 Z. z. o ochrane verejného záujmu pri výkone funkcií verejných funkcionárov v znení ústavného zákona č. 545/2005 Z. z. (ďalej len „ústavný zákon“).</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Ústavný zákon už v súčasnosti upravuje všeobecné povinnosti a obmedzenia, ktorými sa má zamedziť vzniku rozporu osobného záujmu verejného funkcionára s verejným záujmom pri </w:t>
      </w:r>
      <w:r w:rsidR="00CB3608">
        <w:rPr>
          <w:rFonts w:ascii="Book Antiqua" w:hAnsi="Book Antiqua"/>
          <w:bCs/>
          <w:sz w:val="22"/>
          <w:szCs w:val="22"/>
        </w:rPr>
        <w:t xml:space="preserve">výkone </w:t>
      </w:r>
      <w:r w:rsidRPr="00061534">
        <w:rPr>
          <w:rFonts w:ascii="Book Antiqua" w:hAnsi="Book Antiqua"/>
          <w:bCs/>
          <w:sz w:val="22"/>
          <w:szCs w:val="22"/>
        </w:rPr>
        <w:t xml:space="preserve">verejnej funkcie. Novela ústavného zákona tieto všeobecné povinnosti a obmedzenia podľa čl. 4 ústavného zákona dopĺňa o nový zákaz, a to zákaz poberať viac ako jeden príjem </w:t>
      </w:r>
      <w:r w:rsidR="00CB3608">
        <w:rPr>
          <w:rFonts w:ascii="Book Antiqua" w:hAnsi="Book Antiqua"/>
          <w:bCs/>
          <w:sz w:val="22"/>
          <w:szCs w:val="22"/>
        </w:rPr>
        <w:t>v prípade, ak verejný funkcionár vykonáva viacero verejných funkcií.</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2</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Návrh ústavného zákona sa v bode 2 zaoberá situáciou, ktorá nastane v prípade, že verejný funkcionár začne vykonávať ďalšiu verejnú funkciu, za ktorú by mal poberať ďalší plat z rozpočtu verejnej správy. Navrhuje sa, aby v takomto prípade mal verejný funkcionár 30 dňovú lehotu, počas ktorej sa rozhodne, ktorý príjem z výkonu verejnej funkcie si ponechá. </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Z legislatívno-technického hľadiska sa v návrhu ústavného zákona používa pojem „príjem z výkonu funkcie verejného funkcionára“, hoci ústavný zákon používa aj pojmy ako „finančná odmena“ [čl. 5 ods. 5)] alebo „plat verejného funkcionára“ (čl. 9 ods. 10, 15 a 16). Pojem príjem z výkonu verejnej funkcie však ústavný zákon používa na viacerých miestach v zodpovedajúcom význame [čl. 7 ods. 1 písm. d), čl. 7 ods. 2, čl. 9 ods. 15)] a zahŕňa akýkoľvek príjem vo forme mzdy, platu, odmeny, prémie, príplatkov a pod., ktorý verejný funkcionár dostane za vykonávanie verejnej funkcie. </w:t>
      </w:r>
    </w:p>
    <w:p w:rsidR="00061534" w:rsidRPr="00FA0806" w:rsidP="00FA0806">
      <w:pPr>
        <w:pStyle w:val="NormalWeb"/>
        <w:bidi w:val="0"/>
        <w:spacing w:before="120" w:beforeAutospacing="0" w:after="0" w:afterAutospacing="0" w:line="276" w:lineRule="auto"/>
        <w:ind w:firstLine="708"/>
        <w:jc w:val="both"/>
        <w:rPr>
          <w:rFonts w:ascii="Book Antiqua" w:hAnsi="Book Antiqua"/>
          <w:sz w:val="22"/>
          <w:szCs w:val="22"/>
        </w:rPr>
      </w:pPr>
      <w:r w:rsidR="00C751A6">
        <w:rPr>
          <w:rFonts w:ascii="Book Antiqua" w:hAnsi="Book Antiqua"/>
          <w:sz w:val="22"/>
          <w:szCs w:val="22"/>
        </w:rPr>
        <w:t xml:space="preserve">Návrh ústavného zákona rešpektuje čl. 30 ods. 4 Ústavy Slovenskej republiky, podľa ktorého majú občania za rovnakých podmienok právo na prístup k voleným a iným verejným funkciám, ako aj čl. 36 písm. a) Ústavy Slovenskej republiky, ktorý sa týka práva na odmenu za vykonanú prácu. Vo vzťahu k otázke práva na odmenu za vykonanú prácu vychádza návrh </w:t>
      </w:r>
      <w:r w:rsidR="00FB2ACF">
        <w:rPr>
          <w:rFonts w:ascii="Book Antiqua" w:hAnsi="Book Antiqua"/>
          <w:sz w:val="22"/>
          <w:szCs w:val="22"/>
        </w:rPr>
        <w:t xml:space="preserve">ústavného </w:t>
      </w:r>
      <w:r w:rsidR="00C751A6">
        <w:rPr>
          <w:rFonts w:ascii="Book Antiqua" w:hAnsi="Book Antiqua"/>
          <w:sz w:val="22"/>
          <w:szCs w:val="22"/>
        </w:rPr>
        <w:t xml:space="preserve">zákona z predpokladu, že jedna osoba dokáže vykonávať svoju prácu </w:t>
      </w:r>
      <w:r w:rsidR="00FA0806">
        <w:rPr>
          <w:rFonts w:ascii="Book Antiqua" w:hAnsi="Book Antiqua"/>
          <w:sz w:val="22"/>
          <w:szCs w:val="22"/>
        </w:rPr>
        <w:t>maximálne na 100%</w:t>
      </w:r>
      <w:r w:rsidR="00C751A6">
        <w:rPr>
          <w:rFonts w:ascii="Book Antiqua" w:hAnsi="Book Antiqua"/>
          <w:sz w:val="22"/>
          <w:szCs w:val="22"/>
        </w:rPr>
        <w:t xml:space="preserve">. Ak vykonáva viacero prác, každej sa pomerne venuje spôsobom, ktorý vo výsledku znamená hodnotu 100%. Za takto odvedenú 100%-nú prácu dostane 100% odmenu, ktorá spočíva v jednom 100% príjme z ktorejkoľvek </w:t>
      </w:r>
      <w:r w:rsidR="00FA0806">
        <w:rPr>
          <w:rFonts w:ascii="Book Antiqua" w:hAnsi="Book Antiqua"/>
          <w:sz w:val="22"/>
          <w:szCs w:val="22"/>
        </w:rPr>
        <w:t xml:space="preserve">ním zvolenej </w:t>
      </w:r>
      <w:r w:rsidR="00C751A6">
        <w:rPr>
          <w:rFonts w:ascii="Book Antiqua" w:hAnsi="Book Antiqua"/>
          <w:sz w:val="22"/>
          <w:szCs w:val="22"/>
        </w:rPr>
        <w:t xml:space="preserve">verejnej funkcie a v tomto </w:t>
      </w:r>
      <w:r w:rsidR="00FA0806">
        <w:rPr>
          <w:rFonts w:ascii="Book Antiqua" w:hAnsi="Book Antiqua"/>
          <w:sz w:val="22"/>
          <w:szCs w:val="22"/>
        </w:rPr>
        <w:t xml:space="preserve">príjme je </w:t>
      </w:r>
      <w:r w:rsidR="00C751A6">
        <w:rPr>
          <w:rFonts w:ascii="Book Antiqua" w:hAnsi="Book Antiqua"/>
          <w:sz w:val="22"/>
          <w:szCs w:val="22"/>
        </w:rPr>
        <w:t xml:space="preserve">už započítaná </w:t>
      </w:r>
      <w:r w:rsidR="00FA0806">
        <w:rPr>
          <w:rFonts w:ascii="Book Antiqua" w:hAnsi="Book Antiqua"/>
          <w:sz w:val="22"/>
          <w:szCs w:val="22"/>
        </w:rPr>
        <w:t>odmena za prácu</w:t>
      </w:r>
      <w:r w:rsidR="00C751A6">
        <w:rPr>
          <w:rFonts w:ascii="Book Antiqua" w:hAnsi="Book Antiqua"/>
          <w:sz w:val="22"/>
          <w:szCs w:val="22"/>
        </w:rPr>
        <w:t xml:space="preserve"> </w:t>
      </w:r>
      <w:r w:rsidR="00FA0806">
        <w:rPr>
          <w:rFonts w:ascii="Book Antiqua" w:hAnsi="Book Antiqua"/>
          <w:sz w:val="22"/>
          <w:szCs w:val="22"/>
        </w:rPr>
        <w:t xml:space="preserve">súvisiacu so všetkými vykonávanými verejnými funkciami. Z pohľadu pracovnoprávnych predpisov v tomto prípade nejde o situáciu upravenú v </w:t>
      </w:r>
      <w:r w:rsidR="00FA0806">
        <w:rPr>
          <w:rFonts w:ascii="Book Antiqua" w:hAnsi="Book Antiqua"/>
          <w:bCs/>
          <w:sz w:val="22"/>
          <w:szCs w:val="22"/>
        </w:rPr>
        <w:t xml:space="preserve">§ 17 ods. 1 Zákonníka práce. </w:t>
      </w:r>
      <w:r w:rsidRPr="00061534">
        <w:rPr>
          <w:rFonts w:ascii="Book Antiqua" w:hAnsi="Book Antiqua"/>
          <w:bCs/>
          <w:sz w:val="22"/>
          <w:szCs w:val="22"/>
        </w:rPr>
        <w:t xml:space="preserve">V prípade, </w:t>
      </w:r>
      <w:r w:rsidR="00FA0806">
        <w:rPr>
          <w:rFonts w:ascii="Book Antiqua" w:hAnsi="Book Antiqua"/>
          <w:bCs/>
          <w:sz w:val="22"/>
          <w:szCs w:val="22"/>
        </w:rPr>
        <w:t>ak</w:t>
      </w:r>
      <w:r w:rsidRPr="00061534">
        <w:rPr>
          <w:rFonts w:ascii="Book Antiqua" w:hAnsi="Book Antiqua"/>
          <w:bCs/>
          <w:sz w:val="22"/>
          <w:szCs w:val="22"/>
        </w:rPr>
        <w:t xml:space="preserve"> verejný funkcionár vykonáva viacero verejných funkcií, je na ňom, aby zvážil, ktorý príjem z výkonu verejnej funkcie bude naďalej poberať</w:t>
      </w:r>
      <w:r w:rsidR="00FA0806">
        <w:rPr>
          <w:rFonts w:ascii="Book Antiqua" w:hAnsi="Book Antiqua"/>
          <w:bCs/>
          <w:sz w:val="22"/>
          <w:szCs w:val="22"/>
        </w:rPr>
        <w:t xml:space="preserve"> a ktorého sa následne (t.j. nie vopred) vzdá.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3</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r w:rsidRPr="00061534">
        <w:rPr>
          <w:rFonts w:ascii="Book Antiqua" w:hAnsi="Book Antiqua"/>
          <w:bCs/>
          <w:sz w:val="22"/>
          <w:szCs w:val="22"/>
        </w:rPr>
        <w:tab/>
        <w:t>Predložený návrh ústavného zákona nadväzuje už na existujúci mechanizmus podávania písomných oznámení verejných funkcionárov, a to do 30 dní odo dňa, keď sa verejní funkcionári ujali funkcie a počas jej výkonu vždy do 31. marca (tzv. formulár A,B)</w:t>
      </w:r>
      <w:r w:rsidR="00193906">
        <w:rPr>
          <w:rFonts w:ascii="Book Antiqua" w:hAnsi="Book Antiqua"/>
          <w:bCs/>
          <w:sz w:val="22"/>
          <w:szCs w:val="22"/>
        </w:rPr>
        <w:t xml:space="preserve"> príslušného kalendárneho roka</w:t>
      </w:r>
      <w:r w:rsidRPr="00061534">
        <w:rPr>
          <w:rFonts w:ascii="Book Antiqua" w:hAnsi="Book Antiqua"/>
          <w:bCs/>
          <w:sz w:val="22"/>
          <w:szCs w:val="22"/>
        </w:rPr>
        <w:t>. Za účelom kontroly plnenia povinnosti poberať len jeden príjem za výkon verejnej funkcie sa navrhuje, aby súčasťou oznámenia verejného funkcionára podľa predošlej vety bola aj skutočnosť, či verejný funkcionár spĺňa podmienku poberania len jedného príjmu za výkon verejnej funkcie a tiež aj oznámenie, ktorý príjem z výkonu verejnej funkcie verejný funkcionár nepoberá.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4</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V tomto bode predkladaného návrhu ústavného zákona sú upravené prechodné ustanovenia</w:t>
      </w:r>
      <w:r w:rsidR="00CB3608">
        <w:rPr>
          <w:rFonts w:ascii="Book Antiqua" w:hAnsi="Book Antiqua"/>
          <w:bCs/>
          <w:sz w:val="22"/>
          <w:szCs w:val="22"/>
        </w:rPr>
        <w:t>, ktoré sú</w:t>
      </w:r>
      <w:r w:rsidRPr="00061534">
        <w:rPr>
          <w:rFonts w:ascii="Book Antiqua" w:hAnsi="Book Antiqua"/>
          <w:bCs/>
          <w:sz w:val="22"/>
          <w:szCs w:val="22"/>
        </w:rPr>
        <w:t xml:space="preserve"> potrebné, aby sa zabránilo retroaktívnemu pôsobeniu ustanovení predkladaného návrhu ústavného zákona. </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p>
    <w:p w:rsidR="00061534" w:rsidRPr="00061534" w:rsidP="00061534">
      <w:pPr>
        <w:pStyle w:val="NormalWeb"/>
        <w:bidi w:val="0"/>
        <w:spacing w:before="120" w:beforeAutospacing="0" w:after="0" w:afterAutospacing="0" w:line="276" w:lineRule="auto"/>
        <w:jc w:val="both"/>
        <w:rPr>
          <w:rFonts w:ascii="Book Antiqua" w:hAnsi="Book Antiqua"/>
          <w:b/>
          <w:sz w:val="22"/>
          <w:szCs w:val="22"/>
        </w:rPr>
      </w:pPr>
      <w:r w:rsidRPr="00061534">
        <w:rPr>
          <w:rFonts w:ascii="Book Antiqua" w:hAnsi="Book Antiqua"/>
          <w:b/>
          <w:sz w:val="22"/>
          <w:szCs w:val="22"/>
        </w:rPr>
        <w:t>K Čl. II</w:t>
      </w:r>
    </w:p>
    <w:p w:rsidR="00061534" w:rsidP="00193906">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061534">
        <w:rPr>
          <w:rFonts w:ascii="Book Antiqua" w:hAnsi="Book Antiqua"/>
          <w:sz w:val="22"/>
          <w:szCs w:val="22"/>
        </w:rPr>
        <w:t xml:space="preserve">Navrhuje sa účinnosť predkladaného návrhu </w:t>
      </w:r>
      <w:r w:rsidR="00CB3608">
        <w:rPr>
          <w:rFonts w:ascii="Book Antiqua" w:hAnsi="Book Antiqua"/>
          <w:sz w:val="22"/>
          <w:szCs w:val="22"/>
        </w:rPr>
        <w:t xml:space="preserve">ústavného </w:t>
      </w:r>
      <w:r w:rsidRPr="00061534">
        <w:rPr>
          <w:rFonts w:ascii="Book Antiqua" w:hAnsi="Book Antiqua"/>
          <w:sz w:val="22"/>
          <w:szCs w:val="22"/>
        </w:rPr>
        <w:t>zákona so zohľadnením legisvakačnej lehoty, a to od 1. januára 2015.</w:t>
      </w: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FA0806">
      <w:pPr>
        <w:pStyle w:val="NormalWeb"/>
        <w:bidi w:val="0"/>
        <w:spacing w:before="120" w:beforeAutospacing="0" w:after="0" w:afterAutospacing="0" w:line="276" w:lineRule="auto"/>
        <w:rPr>
          <w:rFonts w:ascii="Book Antiqua" w:hAnsi="Book Antiqua"/>
          <w:b/>
          <w:bCs/>
          <w:caps/>
          <w:spacing w:val="30"/>
          <w:sz w:val="22"/>
          <w:szCs w:val="22"/>
        </w:rPr>
      </w:pPr>
    </w:p>
    <w:p w:rsidR="00FA0806"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DOLOŽKA ZLUČITEĽNOSTI</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sz w:val="22"/>
          <w:szCs w:val="22"/>
        </w:rPr>
        <w:t xml:space="preserve">návrhu </w:t>
      </w:r>
      <w:r w:rsidR="00061534">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Pr>
          <w:rFonts w:ascii="Book Antiqua" w:hAnsi="Book Antiqua"/>
          <w:sz w:val="22"/>
          <w:szCs w:val="22"/>
        </w:rPr>
        <w:t xml:space="preserve"> </w:t>
      </w:r>
      <w:r w:rsidRPr="00061534">
        <w:rPr>
          <w:rFonts w:ascii="Book Antiqua" w:hAnsi="Book Antiqua"/>
          <w:b/>
          <w:bCs/>
          <w:sz w:val="22"/>
          <w:szCs w:val="22"/>
        </w:rPr>
        <w:t>s právom Európskej únie</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F327A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1</w:t>
      </w:r>
      <w:r w:rsidRPr="00061534" w:rsidR="00E57699">
        <w:rPr>
          <w:rFonts w:ascii="Book Antiqua" w:hAnsi="Book Antiqua"/>
          <w:b/>
          <w:bCs/>
          <w:sz w:val="22"/>
          <w:szCs w:val="22"/>
        </w:rPr>
        <w:t xml:space="preserve">. Navrhovateľ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00DB1523">
        <w:rPr>
          <w:rFonts w:ascii="Book Antiqua" w:hAnsi="Book Antiqua"/>
          <w:sz w:val="22"/>
          <w:szCs w:val="22"/>
        </w:rPr>
        <w:t>skupina poslancov</w:t>
      </w:r>
      <w:r w:rsidRPr="00061534" w:rsidR="00E534C6">
        <w:rPr>
          <w:rFonts w:ascii="Book Antiqua" w:hAnsi="Book Antiqua"/>
          <w:sz w:val="22"/>
          <w:szCs w:val="22"/>
        </w:rPr>
        <w:t xml:space="preserve"> Nár</w:t>
      </w:r>
      <w:r w:rsidR="00DB1523">
        <w:rPr>
          <w:rFonts w:ascii="Book Antiqua" w:hAnsi="Book Antiqua"/>
          <w:sz w:val="22"/>
          <w:szCs w:val="22"/>
        </w:rPr>
        <w:t>odnej rady Slovenskej republiky</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2</w:t>
      </w:r>
      <w:r w:rsidRPr="00061534" w:rsidR="00E57699">
        <w:rPr>
          <w:rFonts w:ascii="Book Antiqua" w:hAnsi="Book Antiqua"/>
          <w:b/>
          <w:bCs/>
          <w:sz w:val="22"/>
          <w:szCs w:val="22"/>
        </w:rPr>
        <w:t xml:space="preserve">. Názov návrhu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Pr="00061534" w:rsidR="00701658">
        <w:rPr>
          <w:rFonts w:ascii="Book Antiqua" w:hAnsi="Book Antiqua"/>
          <w:sz w:val="22"/>
          <w:szCs w:val="22"/>
        </w:rPr>
        <w:t xml:space="preserve"> n</w:t>
      </w:r>
      <w:r w:rsidRPr="00061534" w:rsidR="00C322DD">
        <w:rPr>
          <w:rFonts w:ascii="Book Antiqua" w:hAnsi="Book Antiqua"/>
          <w:sz w:val="22"/>
          <w:szCs w:val="22"/>
        </w:rPr>
        <w:t xml:space="preserve">ávrh </w:t>
      </w:r>
      <w:r w:rsidRPr="00061534" w:rsidR="00DB2721">
        <w:rPr>
          <w:rFonts w:ascii="Book Antiqua" w:hAnsi="Book Antiqua"/>
          <w:sz w:val="22"/>
          <w:szCs w:val="22"/>
        </w:rPr>
        <w:t xml:space="preserve">ústavného </w:t>
      </w:r>
      <w:r w:rsidRPr="00061534" w:rsidR="009D790C">
        <w:rPr>
          <w:rFonts w:ascii="Book Antiqua" w:hAnsi="Book Antiqua"/>
          <w:sz w:val="22"/>
          <w:szCs w:val="22"/>
        </w:rPr>
        <w:t xml:space="preserve">zákona, </w:t>
      </w:r>
      <w:r w:rsidRPr="00061534" w:rsidR="00C322DD">
        <w:rPr>
          <w:rFonts w:ascii="Book Antiqua" w:hAnsi="Book Antiqua"/>
          <w:sz w:val="22"/>
          <w:szCs w:val="22"/>
        </w:rPr>
        <w:t xml:space="preserve">ktorým sa dopĺňa </w:t>
      </w:r>
      <w:r w:rsidRPr="00061534" w:rsidR="00DB2721">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DB2721">
        <w:rPr>
          <w:rFonts w:ascii="Book Antiqua" w:hAnsi="Book Antiqua"/>
          <w:sz w:val="22"/>
          <w:szCs w:val="22"/>
        </w:rPr>
        <w:t xml:space="preserve">357/2004 </w:t>
      </w:r>
      <w:r w:rsidRPr="00061534" w:rsidR="00C322DD">
        <w:rPr>
          <w:rFonts w:ascii="Book Antiqua" w:hAnsi="Book Antiqua"/>
          <w:sz w:val="22"/>
          <w:szCs w:val="22"/>
        </w:rPr>
        <w:t>Z.</w:t>
      </w:r>
      <w:r w:rsidRPr="00061534" w:rsidR="00DB2721">
        <w:rPr>
          <w:rFonts w:ascii="Book Antiqua" w:hAnsi="Book Antiqua"/>
          <w:sz w:val="22"/>
          <w:szCs w:val="22"/>
        </w:rPr>
        <w:t xml:space="preserve"> </w:t>
      </w:r>
      <w:r w:rsidRPr="00061534" w:rsidR="00C322DD">
        <w:rPr>
          <w:rFonts w:ascii="Book Antiqua" w:hAnsi="Book Antiqua"/>
          <w:sz w:val="22"/>
          <w:szCs w:val="22"/>
        </w:rPr>
        <w:t>z. o</w:t>
      </w:r>
      <w:r w:rsidRPr="00061534" w:rsidR="00DB2721">
        <w:rPr>
          <w:rFonts w:ascii="Book Antiqua" w:hAnsi="Book Antiqua"/>
          <w:sz w:val="22"/>
          <w:szCs w:val="22"/>
        </w:rPr>
        <w:t xml:space="preserve"> ochrane verejného záujmu pri výkone funkcií verejných funkcionárov v znení ústavného zákona č. 545/2005 Z. z. </w:t>
      </w:r>
    </w:p>
    <w:p w:rsidR="00701658" w:rsidRPr="00061534"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 xml:space="preserve">3. Predmet návrhu </w:t>
      </w:r>
      <w:r w:rsidRPr="00061534" w:rsidR="00DB2721">
        <w:rPr>
          <w:rFonts w:ascii="Book Antiqua" w:hAnsi="Book Antiqua"/>
          <w:b/>
          <w:bCs/>
          <w:sz w:val="22"/>
          <w:szCs w:val="22"/>
        </w:rPr>
        <w:t xml:space="preserve">ústavného </w:t>
      </w:r>
      <w:r w:rsidRPr="00061534">
        <w:rPr>
          <w:rFonts w:ascii="Book Antiqua" w:hAnsi="Book Antiqua"/>
          <w:b/>
          <w:bCs/>
          <w:sz w:val="22"/>
          <w:szCs w:val="22"/>
        </w:rPr>
        <w:t>zákona:</w:t>
      </w:r>
    </w:p>
    <w:p w:rsidR="00736B8E"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D59AF">
        <w:rPr>
          <w:rFonts w:ascii="Book Antiqua" w:hAnsi="Book Antiqua"/>
          <w:bCs/>
          <w:sz w:val="22"/>
          <w:szCs w:val="22"/>
        </w:rPr>
        <w:t xml:space="preserve">nie </w:t>
      </w:r>
      <w:r w:rsidRPr="00061534" w:rsidR="00AF09AD">
        <w:rPr>
          <w:rFonts w:ascii="Book Antiqua" w:hAnsi="Book Antiqua"/>
          <w:bCs/>
          <w:sz w:val="22"/>
          <w:szCs w:val="22"/>
        </w:rPr>
        <w:t>je upravený v primárnom práve Európskej únie</w:t>
      </w:r>
      <w:r w:rsidRPr="00061534" w:rsidR="002F6B9C">
        <w:rPr>
          <w:rFonts w:ascii="Book Antiqua" w:hAnsi="Book Antiqua"/>
          <w:bCs/>
          <w:sz w:val="22"/>
          <w:szCs w:val="22"/>
        </w:rPr>
        <w:t>,</w:t>
      </w:r>
      <w:r w:rsidRPr="00061534" w:rsidR="00F3556F">
        <w:rPr>
          <w:rFonts w:ascii="Book Antiqua" w:hAnsi="Book Antiqua"/>
          <w:bCs/>
          <w:sz w:val="22"/>
          <w:szCs w:val="22"/>
        </w:rPr>
        <w:t xml:space="preserve"> </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F3556F">
        <w:rPr>
          <w:rFonts w:ascii="Book Antiqua" w:hAnsi="Book Antiqua"/>
          <w:bCs/>
          <w:sz w:val="22"/>
          <w:szCs w:val="22"/>
        </w:rPr>
        <w:t>nie je</w:t>
      </w:r>
      <w:r w:rsidRPr="00061534" w:rsidR="00736B8E">
        <w:rPr>
          <w:rFonts w:ascii="Book Antiqua" w:hAnsi="Book Antiqua"/>
          <w:bCs/>
          <w:sz w:val="22"/>
          <w:szCs w:val="22"/>
        </w:rPr>
        <w:t xml:space="preserve"> upravený v sekundárnom práve Európskej únie,</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8735C">
        <w:rPr>
          <w:rFonts w:ascii="Book Antiqua" w:hAnsi="Book Antiqua"/>
          <w:bCs/>
          <w:sz w:val="22"/>
          <w:szCs w:val="22"/>
        </w:rPr>
        <w:t xml:space="preserve">nie </w:t>
      </w:r>
      <w:r w:rsidRPr="00061534" w:rsidR="00812357">
        <w:rPr>
          <w:rFonts w:ascii="Book Antiqua" w:hAnsi="Book Antiqua"/>
          <w:bCs/>
          <w:sz w:val="22"/>
          <w:szCs w:val="22"/>
        </w:rPr>
        <w:t>je obsiahnutý</w:t>
      </w:r>
      <w:r w:rsidRPr="00061534">
        <w:rPr>
          <w:rFonts w:ascii="Book Antiqua" w:hAnsi="Book Antiqua"/>
          <w:bCs/>
          <w:sz w:val="22"/>
          <w:szCs w:val="22"/>
        </w:rPr>
        <w:t xml:space="preserve"> v judikatú</w:t>
      </w:r>
      <w:r w:rsidRPr="00061534" w:rsidR="003947FB">
        <w:rPr>
          <w:rFonts w:ascii="Book Antiqua" w:hAnsi="Book Antiqua"/>
          <w:bCs/>
          <w:sz w:val="22"/>
          <w:szCs w:val="22"/>
        </w:rPr>
        <w:t>re Súdneho dvora Európskej únie</w:t>
      </w:r>
      <w:r w:rsidRPr="00061534" w:rsidR="00BA48EE">
        <w:rPr>
          <w:rFonts w:ascii="Book Antiqua" w:hAnsi="Book Antiqua"/>
          <w:bCs/>
          <w:sz w:val="22"/>
          <w:szCs w:val="22"/>
        </w:rPr>
        <w:t>.</w:t>
      </w:r>
    </w:p>
    <w:p w:rsidR="005C0603" w:rsidRPr="00061534" w:rsidP="00061534">
      <w:pPr>
        <w:pStyle w:val="NormalWeb"/>
        <w:bidi w:val="0"/>
        <w:spacing w:before="120" w:beforeAutospacing="0" w:after="0" w:afterAutospacing="0" w:line="276" w:lineRule="auto"/>
        <w:jc w:val="both"/>
        <w:rPr>
          <w:rFonts w:ascii="Book Antiqua" w:hAnsi="Book Antiqua"/>
          <w:bCs/>
          <w:sz w:val="22"/>
          <w:szCs w:val="22"/>
        </w:rPr>
      </w:pPr>
    </w:p>
    <w:p w:rsidR="00736B8E" w:rsidRPr="00061534" w:rsidP="00061534">
      <w:pPr>
        <w:pStyle w:val="NormalWeb"/>
        <w:bidi w:val="0"/>
        <w:spacing w:before="120" w:beforeAutospacing="0" w:after="0" w:afterAutospacing="0" w:line="276" w:lineRule="auto"/>
        <w:jc w:val="both"/>
        <w:rPr>
          <w:rFonts w:ascii="Book Antiqua" w:hAnsi="Book Antiqua"/>
          <w:color w:val="000000"/>
          <w:sz w:val="22"/>
          <w:szCs w:val="22"/>
        </w:rPr>
      </w:pPr>
      <w:r w:rsidRPr="00061534" w:rsidR="00061534">
        <w:rPr>
          <w:rFonts w:ascii="Book Antiqua" w:hAnsi="Book Antiqua"/>
          <w:b/>
          <w:bCs/>
          <w:sz w:val="22"/>
        </w:rPr>
        <w:t xml:space="preserve">Vzhľadom na to, že predmet návrhu </w:t>
      </w:r>
      <w:r w:rsidR="00FB2ACF">
        <w:rPr>
          <w:rFonts w:ascii="Book Antiqua" w:hAnsi="Book Antiqua"/>
          <w:b/>
          <w:bCs/>
          <w:sz w:val="22"/>
        </w:rPr>
        <w:t xml:space="preserve">ústavného </w:t>
      </w:r>
      <w:r w:rsidRPr="00061534" w:rsidR="00061534">
        <w:rPr>
          <w:rFonts w:ascii="Book Antiqua" w:hAnsi="Book Antiqua"/>
          <w:b/>
          <w:bCs/>
          <w:sz w:val="22"/>
        </w:rPr>
        <w:t>zákona nie je upravený v práve Európskej únie, je bezpredmetné vyjadrovať sa k bodom 4. a 5.</w:t>
      </w:r>
    </w:p>
    <w:p w:rsidR="00736B8E" w:rsidRPr="00061534" w:rsidP="00061534">
      <w:pPr>
        <w:bidi w:val="0"/>
        <w:spacing w:before="120" w:line="276" w:lineRule="auto"/>
        <w:ind w:left="341"/>
        <w:jc w:val="both"/>
        <w:rPr>
          <w:rFonts w:ascii="Book Antiqua" w:hAnsi="Book Antiqua"/>
          <w:b/>
          <w:sz w:val="22"/>
          <w:szCs w:val="22"/>
        </w:rPr>
      </w:pPr>
      <w:r w:rsidRPr="00061534">
        <w:rPr>
          <w:rFonts w:ascii="Book Antiqua" w:hAnsi="Book Antiqua"/>
          <w:b/>
          <w:sz w:val="22"/>
          <w:szCs w:val="22"/>
        </w:rPr>
        <w:t xml:space="preserve"> </w:t>
      </w: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color w:val="000000"/>
          <w:spacing w:val="30"/>
          <w:sz w:val="22"/>
          <w:szCs w:val="22"/>
        </w:rPr>
        <w:t>Doložka</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olor w:val="000000"/>
          <w:sz w:val="22"/>
          <w:szCs w:val="22"/>
        </w:rPr>
        <w:t>vybraných vplyvov</w:t>
      </w:r>
    </w:p>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330D49"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A.1. Názov materiálu:</w:t>
      </w:r>
      <w:r w:rsidRPr="00061534" w:rsidR="000D59AF">
        <w:rPr>
          <w:rFonts w:ascii="Book Antiqua" w:hAnsi="Book Antiqua"/>
          <w:sz w:val="22"/>
          <w:szCs w:val="22"/>
        </w:rPr>
        <w:t xml:space="preserve"> návrh ústavného zákona, ktorým sa dopĺňa ústavný zákon </w:t>
      </w:r>
      <w:r w:rsidR="00061534">
        <w:rPr>
          <w:rFonts w:ascii="Book Antiqua" w:hAnsi="Book Antiqua"/>
          <w:sz w:val="22"/>
          <w:szCs w:val="22"/>
        </w:rPr>
        <w:t xml:space="preserve">                 </w:t>
      </w:r>
      <w:r w:rsidRPr="00061534" w:rsidR="000D59AF">
        <w:rPr>
          <w:rFonts w:ascii="Book Antiqua" w:hAnsi="Book Antiqua"/>
          <w:sz w:val="22"/>
          <w:szCs w:val="22"/>
        </w:rPr>
        <w:t xml:space="preserve">č. 357/2004 Z. z. o ochrane verejného záujmu pri výkone funkcií verejných funkcionárov v znení ústavného zákona č. 545/2005 Z. z.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        Termín začatia a ukončenia PPK:</w:t>
      </w:r>
      <w:r w:rsidRPr="00061534">
        <w:rPr>
          <w:rFonts w:ascii="Book Antiqua" w:hAnsi="Book Antiqua"/>
          <w:color w:val="000000"/>
          <w:sz w:val="22"/>
          <w:szCs w:val="22"/>
        </w:rPr>
        <w:t xml:space="preserve"> </w:t>
      </w:r>
      <w:r w:rsidRPr="00061534">
        <w:rPr>
          <w:rFonts w:ascii="Book Antiqua" w:hAnsi="Book Antiqua"/>
          <w:i/>
          <w:iCs/>
          <w:color w:val="000000"/>
          <w:sz w:val="22"/>
          <w:szCs w:val="22"/>
        </w:rPr>
        <w:t>bezpredmetné</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DB2721">
              <w:rPr>
                <w:rFonts w:ascii="Book Antiqua" w:hAnsi="Book Antiqua"/>
                <w:color w:val="000000"/>
                <w:sz w:val="22"/>
                <w:szCs w:val="22"/>
              </w:rPr>
              <w:t>x</w:t>
            </w: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330D49">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r w:rsidR="00330D4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bl>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A.3. Poznámky</w:t>
      </w:r>
    </w:p>
    <w:p w:rsidR="00BA48EE"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476DD3">
        <w:rPr>
          <w:rFonts w:ascii="Book Antiqua" w:hAnsi="Book Antiqua"/>
          <w:i/>
          <w:iCs/>
          <w:color w:val="000000"/>
          <w:sz w:val="22"/>
          <w:szCs w:val="22"/>
        </w:rPr>
        <w:t>Návrh ústavného zákona má značne pozitívny vplyv na rozpočet verejnej správy</w:t>
      </w:r>
      <w:r w:rsidR="00061534">
        <w:rPr>
          <w:rFonts w:ascii="Book Antiqua" w:hAnsi="Book Antiqua"/>
          <w:i/>
          <w:iCs/>
          <w:color w:val="000000"/>
          <w:sz w:val="22"/>
          <w:szCs w:val="22"/>
        </w:rPr>
        <w:t>,</w:t>
      </w:r>
      <w:r w:rsidRPr="00061534" w:rsidR="00476DD3">
        <w:rPr>
          <w:rFonts w:ascii="Book Antiqua" w:hAnsi="Book Antiqua"/>
          <w:i/>
          <w:iCs/>
          <w:color w:val="000000"/>
          <w:sz w:val="22"/>
          <w:szCs w:val="22"/>
        </w:rPr>
        <w:t xml:space="preserve"> a to z dôvodu, že sa ušetria finančné prostriedky potrebné na vyplatenie finančnej odmeny verejného funkcionára, ktorý už vykonáva inú verejnú funkciu. V súčasnosti, v čase potreby konsolidácie verejných financií možno považovať</w:t>
      </w:r>
      <w:r w:rsidR="00061534">
        <w:rPr>
          <w:rFonts w:ascii="Book Antiqua" w:hAnsi="Book Antiqua"/>
          <w:i/>
          <w:iCs/>
          <w:color w:val="000000"/>
          <w:sz w:val="22"/>
          <w:szCs w:val="22"/>
        </w:rPr>
        <w:t xml:space="preserve"> túto zmenu za nevyhnutnú</w:t>
      </w:r>
      <w:r w:rsidRPr="00061534" w:rsidR="00476DD3">
        <w:rPr>
          <w:rFonts w:ascii="Book Antiqua" w:hAnsi="Book Antiqua"/>
          <w:i/>
          <w:iCs/>
          <w:color w:val="000000"/>
          <w:sz w:val="22"/>
          <w:szCs w:val="22"/>
        </w:rPr>
        <w:t>.</w:t>
      </w:r>
      <w:r w:rsidR="00330D49">
        <w:rPr>
          <w:rFonts w:ascii="Book Antiqua" w:hAnsi="Book Antiqua"/>
          <w:i/>
          <w:iCs/>
          <w:color w:val="000000"/>
          <w:sz w:val="22"/>
          <w:szCs w:val="22"/>
        </w:rPr>
        <w:t xml:space="preserve"> Možno tiež predpokladať, že niektoré osoby – verejní funkcionára sa vzdajú nielen príjmu z verejnej funkcie, ale aj verejnej funkcie samotnej, ak nebude odmeňovaná, a tak vytvoria nové pracovné miesta, čo bude mať pozitívny vplyv na zamestnanosť.</w:t>
      </w:r>
    </w:p>
    <w:p w:rsidR="00111271"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A.4. Alternatívne riešenia</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i/>
          <w:iCs/>
          <w:color w:val="000000"/>
          <w:sz w:val="22"/>
          <w:szCs w:val="22"/>
        </w:rPr>
        <w:t>bezpredmetné</w:t>
      </w:r>
    </w:p>
    <w:p w:rsidR="00BF416B"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061534" w:rsidR="00DB333B">
        <w:rPr>
          <w:rFonts w:ascii="Book Antiqua" w:hAnsi="Book Antiqua"/>
          <w:b/>
          <w:bCs/>
          <w:color w:val="000000"/>
          <w:sz w:val="22"/>
          <w:szCs w:val="22"/>
        </w:rPr>
        <w:t> </w:t>
      </w:r>
    </w:p>
    <w:p w:rsid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color w:val="000000"/>
          <w:sz w:val="22"/>
          <w:szCs w:val="22"/>
        </w:rPr>
        <w:t>A.5. Stanovisko gestoro</w:t>
      </w:r>
      <w:r>
        <w:rPr>
          <w:rFonts w:ascii="Book Antiqua" w:hAnsi="Book Antiqua"/>
          <w:b/>
          <w:bCs/>
          <w:color w:val="000000"/>
          <w:sz w:val="22"/>
          <w:szCs w:val="22"/>
        </w:rPr>
        <w:t>v</w:t>
      </w:r>
    </w:p>
    <w:p w:rsidR="00F81C35"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01344B">
        <w:rPr>
          <w:rFonts w:ascii="Book Antiqua" w:hAnsi="Book Antiqua"/>
          <w:i/>
          <w:iCs/>
          <w:color w:val="000000"/>
          <w:sz w:val="22"/>
          <w:szCs w:val="22"/>
        </w:rPr>
        <w:t xml:space="preserve">Návrh </w:t>
      </w:r>
      <w:r w:rsidR="00FB2ACF">
        <w:rPr>
          <w:rFonts w:ascii="Book Antiqua" w:hAnsi="Book Antiqua"/>
          <w:i/>
          <w:iCs/>
          <w:color w:val="000000"/>
          <w:sz w:val="22"/>
          <w:szCs w:val="22"/>
        </w:rPr>
        <w:t xml:space="preserve">ústavného </w:t>
      </w:r>
      <w:r w:rsidRPr="00061534"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2"/>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9"/>
  </w:num>
  <w:num w:numId="18">
    <w:abstractNumId w:val="7"/>
  </w:num>
  <w:num w:numId="19">
    <w:abstractNumId w:val="1"/>
  </w:num>
  <w:num w:numId="20">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7AD6"/>
    <w:rsid w:val="0003089D"/>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71"/>
    <w:rsid w:val="000D48C0"/>
    <w:rsid w:val="000D59AF"/>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4F6"/>
    <w:rsid w:val="00185CF5"/>
    <w:rsid w:val="00186F91"/>
    <w:rsid w:val="00186F98"/>
    <w:rsid w:val="00187D59"/>
    <w:rsid w:val="0019026A"/>
    <w:rsid w:val="00193906"/>
    <w:rsid w:val="001939DC"/>
    <w:rsid w:val="00195450"/>
    <w:rsid w:val="0019554A"/>
    <w:rsid w:val="00195B0C"/>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801"/>
    <w:rsid w:val="002255C7"/>
    <w:rsid w:val="002267F3"/>
    <w:rsid w:val="00226E94"/>
    <w:rsid w:val="00227BBB"/>
    <w:rsid w:val="00231C2F"/>
    <w:rsid w:val="00231E87"/>
    <w:rsid w:val="002327D5"/>
    <w:rsid w:val="00234331"/>
    <w:rsid w:val="00236DB3"/>
    <w:rsid w:val="00240DC2"/>
    <w:rsid w:val="002415D2"/>
    <w:rsid w:val="00243C5E"/>
    <w:rsid w:val="002441C1"/>
    <w:rsid w:val="00246972"/>
    <w:rsid w:val="00246E89"/>
    <w:rsid w:val="002472DB"/>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4C9F"/>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552C"/>
    <w:rsid w:val="00755704"/>
    <w:rsid w:val="00760A1F"/>
    <w:rsid w:val="00764242"/>
    <w:rsid w:val="00765FF4"/>
    <w:rsid w:val="00766180"/>
    <w:rsid w:val="00766B43"/>
    <w:rsid w:val="00766DB3"/>
    <w:rsid w:val="00767E5C"/>
    <w:rsid w:val="00776A54"/>
    <w:rsid w:val="00776F49"/>
    <w:rsid w:val="0077789F"/>
    <w:rsid w:val="00780E57"/>
    <w:rsid w:val="007814D5"/>
    <w:rsid w:val="00782654"/>
    <w:rsid w:val="00783830"/>
    <w:rsid w:val="00783A2B"/>
    <w:rsid w:val="00783C72"/>
    <w:rsid w:val="007854BF"/>
    <w:rsid w:val="007871BC"/>
    <w:rsid w:val="0079211D"/>
    <w:rsid w:val="007A08AD"/>
    <w:rsid w:val="007A1CA4"/>
    <w:rsid w:val="007A211F"/>
    <w:rsid w:val="007A22A8"/>
    <w:rsid w:val="007A31E2"/>
    <w:rsid w:val="007A4097"/>
    <w:rsid w:val="007A4561"/>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4243"/>
    <w:rsid w:val="009B4C71"/>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6A19"/>
    <w:rsid w:val="00A97535"/>
    <w:rsid w:val="00AA15FF"/>
    <w:rsid w:val="00AA36CB"/>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67EB8"/>
    <w:rsid w:val="00C70646"/>
    <w:rsid w:val="00C70E00"/>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F5D"/>
    <w:rsid w:val="00CC00B4"/>
    <w:rsid w:val="00CC0D7B"/>
    <w:rsid w:val="00CC0E0E"/>
    <w:rsid w:val="00CC141C"/>
    <w:rsid w:val="00CC1FCD"/>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60E9"/>
    <w:rsid w:val="00CF6102"/>
    <w:rsid w:val="00CF6B76"/>
    <w:rsid w:val="00CF777B"/>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92F"/>
    <w:rsid w:val="00D26DC4"/>
    <w:rsid w:val="00D26E1B"/>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523"/>
    <w:rsid w:val="00DB1BB9"/>
    <w:rsid w:val="00DB2721"/>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36C0"/>
    <w:rsid w:val="00F04375"/>
    <w:rsid w:val="00F0472C"/>
    <w:rsid w:val="00F07223"/>
    <w:rsid w:val="00F13052"/>
    <w:rsid w:val="00F143E7"/>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D0D"/>
    <w:rsid w:val="00FA5F42"/>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C6317C"/>
    <w:rPr>
      <w:rFonts w:ascii="Cambria" w:hAnsi="Cambria" w:cs="Cambria"/>
      <w:b/>
      <w:kern w:val="32"/>
      <w:sz w:val="32"/>
    </w:r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link w:val="Footer"/>
    <w:uiPriority w:val="99"/>
    <w:locked/>
    <w:rsid w:val="00C6317C"/>
    <w:rPr>
      <w:sz w:val="24"/>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link w:val="BalloonText"/>
    <w:uiPriority w:val="99"/>
    <w:semiHidden/>
    <w:locked/>
    <w:rsid w:val="00C6317C"/>
    <w:rPr>
      <w:rFonts w:ascii="Tahoma" w:hAnsi="Tahoma" w:cs="Tahoma"/>
      <w:sz w:val="16"/>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character" w:customStyle="1" w:styleId="CommentTextChar">
    <w:name w:val="Comment Text Char"/>
    <w:link w:val="CommentText"/>
    <w:uiPriority w:val="99"/>
    <w:locked/>
    <w:rsid w:val="00567155"/>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SubjectChar">
    <w:name w:val="Comment Subject Char"/>
    <w:link w:val="CommentSubject"/>
    <w:uiPriority w:val="99"/>
    <w:locked/>
    <w:rsid w:val="00567155"/>
    <w:rPr>
      <w:b/>
    </w:rPr>
  </w:style>
  <w:style w:type="paragraph" w:styleId="Header">
    <w:name w:val="header"/>
    <w:basedOn w:val="Normal"/>
    <w:link w:val="HeaderChar"/>
    <w:uiPriority w:val="99"/>
    <w:rsid w:val="00506059"/>
    <w:pPr>
      <w:tabs>
        <w:tab w:val="center" w:pos="4536"/>
        <w:tab w:val="right" w:pos="9072"/>
      </w:tabs>
      <w:jc w:val="left"/>
    </w:pPr>
  </w:style>
  <w:style w:type="character" w:customStyle="1" w:styleId="HeaderChar">
    <w:name w:val="Header Char"/>
    <w:link w:val="Header"/>
    <w:uiPriority w:val="99"/>
    <w:locked/>
    <w:rsid w:val="00506059"/>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D52F-2428-4138-8613-A936CB27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1485</Words>
  <Characters>8466</Characters>
  <Application>Microsoft Office Word</Application>
  <DocSecurity>0</DocSecurity>
  <Lines>0</Lines>
  <Paragraphs>0</Paragraphs>
  <ScaleCrop>false</ScaleCrop>
  <Company>UVSR</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2014-08-22T17:12:00Z</dcterms:created>
  <dcterms:modified xsi:type="dcterms:W3CDTF">2014-08-22T17:12:00Z</dcterms:modified>
</cp:coreProperties>
</file>