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AC7" w:rsidP="00B03AC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Vplyvy na podnikateľské prostredie</w:t>
      </w:r>
    </w:p>
    <w:p w:rsidR="00B03AC7" w:rsidP="00B03AC7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3AC7" w:rsidP="00B03AC7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  <w:hideMark/>
          </w:tcPr>
          <w:p w:rsidR="00B03A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24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. Ktoré podnikateľské subjekty budú predkladaným návrhom ovplyvnené a aký je ich počet?</w:t>
            </w: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C0BC0" w:rsidP="008C0BC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6C32FB">
              <w:rPr>
                <w:rFonts w:ascii="Times New Roman" w:hAnsi="Times New Roman"/>
                <w:sz w:val="24"/>
                <w:szCs w:val="24"/>
              </w:rPr>
              <w:t>Predmetným návrhom budú dotknutí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 xml:space="preserve"> zakladatelia </w:t>
            </w:r>
            <w:r w:rsidR="002049DC">
              <w:rPr>
                <w:rFonts w:ascii="Times New Roman" w:hAnsi="Times New Roman"/>
                <w:sz w:val="24"/>
                <w:szCs w:val="24"/>
              </w:rPr>
              <w:t xml:space="preserve"> a spoločníci </w:t>
            </w:r>
            <w:r>
              <w:rPr>
                <w:rFonts w:ascii="Times New Roman" w:hAnsi="Times New Roman"/>
                <w:sz w:val="24"/>
                <w:szCs w:val="24"/>
              </w:rPr>
              <w:t>kapitálových obchodných spoločností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 xml:space="preserve"> (právnické osoby aj fyzické osoby)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E4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 xml:space="preserve">Počet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takto 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>dotknutých subjektov nie je možné určiť</w:t>
            </w:r>
            <w:r>
              <w:rPr>
                <w:rFonts w:ascii="Times New Roman" w:hAnsi="Times New Roman"/>
                <w:sz w:val="24"/>
                <w:szCs w:val="24"/>
              </w:rPr>
              <w:t>, nakoľko sa nevedú osobitné štatistiky</w:t>
            </w:r>
            <w:r w:rsidR="00785CD8">
              <w:rPr>
                <w:rFonts w:ascii="Times New Roman" w:hAnsi="Times New Roman"/>
                <w:sz w:val="24"/>
                <w:szCs w:val="24"/>
              </w:rPr>
              <w:t>, ktorými by sa sledoval</w:t>
            </w:r>
            <w:r w:rsidR="009E43EF">
              <w:rPr>
                <w:rFonts w:ascii="Times New Roman" w:hAnsi="Times New Roman"/>
                <w:sz w:val="24"/>
                <w:szCs w:val="24"/>
              </w:rPr>
              <w:t>a</w:t>
            </w:r>
            <w:r w:rsidR="00785CD8">
              <w:rPr>
                <w:rFonts w:ascii="Times New Roman" w:hAnsi="Times New Roman"/>
                <w:sz w:val="24"/>
                <w:szCs w:val="24"/>
              </w:rPr>
              <w:t xml:space="preserve"> početnosť zakladateľov </w:t>
            </w:r>
            <w:r w:rsidR="009E43EF">
              <w:rPr>
                <w:rFonts w:ascii="Times New Roman" w:hAnsi="Times New Roman"/>
                <w:sz w:val="24"/>
                <w:szCs w:val="24"/>
              </w:rPr>
              <w:t xml:space="preserve">pri zakladaní kapitálových spoločností, </w:t>
            </w:r>
            <w:r w:rsidR="00785CD8">
              <w:rPr>
                <w:rFonts w:ascii="Times New Roman" w:hAnsi="Times New Roman"/>
                <w:sz w:val="24"/>
                <w:szCs w:val="24"/>
              </w:rPr>
              <w:t xml:space="preserve">ako aj údaj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785CD8">
              <w:rPr>
                <w:rFonts w:ascii="Times New Roman" w:hAnsi="Times New Roman"/>
                <w:sz w:val="24"/>
                <w:szCs w:val="24"/>
              </w:rPr>
              <w:t xml:space="preserve"> ich</w:t>
            </w:r>
            <w:r>
              <w:rPr>
                <w:rFonts w:ascii="Times New Roman" w:hAnsi="Times New Roman"/>
                <w:sz w:val="24"/>
                <w:szCs w:val="24"/>
              </w:rPr>
              <w:t> právnej povahe.</w:t>
            </w:r>
          </w:p>
          <w:p w:rsidR="002049DC" w:rsidP="008C0BC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8065B" w:rsidR="006644B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Pozitívny vplyv </w:t>
            </w:r>
            <w:r w:rsidRPr="0058065B" w:rsidR="006644B5">
              <w:rPr>
                <w:rStyle w:val="PlaceholderText"/>
                <w:sz w:val="24"/>
                <w:szCs w:val="24"/>
              </w:rPr>
              <w:t>na podnikateľské prostredie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sa predpokladá v oblasti:</w:t>
            </w:r>
          </w:p>
          <w:p w:rsidR="006644B5" w:rsidP="008C0BC0">
            <w:pPr>
              <w:bidi w:val="0"/>
              <w:spacing w:after="0" w:line="240" w:lineRule="auto"/>
              <w:jc w:val="both"/>
              <w:rPr>
                <w:rStyle w:val="PlaceholderText"/>
                <w:sz w:val="24"/>
                <w:szCs w:val="24"/>
              </w:rPr>
            </w:pPr>
            <w:r w:rsidR="002049D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Pr="0058065B">
              <w:rPr>
                <w:rFonts w:ascii="Times New Roman" w:hAnsi="Times New Roman"/>
                <w:sz w:val="24"/>
                <w:szCs w:val="24"/>
                <w:lang w:val="pt-BR"/>
              </w:rPr>
              <w:t>redukovania nekalých podnikateľských praktík</w:t>
            </w:r>
            <w:r w:rsidR="008C0BC0">
              <w:rPr>
                <w:rStyle w:val="PlaceholderText"/>
                <w:sz w:val="24"/>
                <w:szCs w:val="24"/>
              </w:rPr>
              <w:t xml:space="preserve"> spočívajúcich </w:t>
            </w:r>
            <w:r w:rsidR="002049DC">
              <w:rPr>
                <w:rStyle w:val="PlaceholderText"/>
                <w:sz w:val="24"/>
                <w:szCs w:val="24"/>
              </w:rPr>
              <w:t>v poškodzovaní štandardných veriteľov kapitálových spoločností v stave ich nízkej kapitalizácie vlastnými zdrojmi;</w:t>
            </w:r>
          </w:p>
          <w:p w:rsidR="002049DC" w:rsidP="008C0BC0">
            <w:pPr>
              <w:bidi w:val="0"/>
              <w:spacing w:after="0" w:line="240" w:lineRule="auto"/>
              <w:jc w:val="both"/>
              <w:rPr>
                <w:rStyle w:val="PlaceholderText"/>
                <w:sz w:val="24"/>
                <w:szCs w:val="24"/>
              </w:rPr>
            </w:pPr>
            <w:r>
              <w:rPr>
                <w:rStyle w:val="PlaceholderText"/>
                <w:sz w:val="24"/>
                <w:szCs w:val="24"/>
              </w:rPr>
              <w:t>- sprísnenia fiduciárnych povinnosti</w:t>
            </w:r>
            <w:r w:rsidR="002D1008">
              <w:rPr>
                <w:rStyle w:val="PlaceholderText"/>
                <w:sz w:val="24"/>
                <w:szCs w:val="24"/>
              </w:rPr>
              <w:t>,</w:t>
            </w:r>
          </w:p>
          <w:p w:rsidR="002049DC" w:rsidP="008C0BC0">
            <w:pPr>
              <w:bidi w:val="0"/>
              <w:spacing w:after="0" w:line="240" w:lineRule="auto"/>
              <w:jc w:val="both"/>
              <w:rPr>
                <w:rStyle w:val="PlaceholderText"/>
                <w:sz w:val="24"/>
                <w:szCs w:val="24"/>
              </w:rPr>
            </w:pPr>
            <w:r>
              <w:rPr>
                <w:rStyle w:val="PlaceholderText"/>
                <w:sz w:val="24"/>
                <w:szCs w:val="24"/>
              </w:rPr>
              <w:t>- sprísnenej zodpovednosti za nepodanie návrhu na vyhlásenie konkurzu</w:t>
            </w:r>
            <w:r w:rsidR="002D1008">
              <w:rPr>
                <w:rStyle w:val="PlaceholderText"/>
                <w:sz w:val="24"/>
                <w:szCs w:val="24"/>
              </w:rPr>
              <w:t>,</w:t>
            </w:r>
            <w:r>
              <w:rPr>
                <w:rStyle w:val="PlaceholderText"/>
                <w:sz w:val="24"/>
                <w:szCs w:val="24"/>
              </w:rPr>
              <w:t xml:space="preserve"> </w:t>
            </w:r>
          </w:p>
          <w:p w:rsidR="002049DC" w:rsidP="008C0BC0">
            <w:pPr>
              <w:bidi w:val="0"/>
              <w:spacing w:after="0" w:line="240" w:lineRule="auto"/>
              <w:jc w:val="both"/>
              <w:rPr>
                <w:rStyle w:val="PlaceholderText"/>
                <w:sz w:val="24"/>
                <w:szCs w:val="24"/>
              </w:rPr>
            </w:pPr>
            <w:r>
              <w:rPr>
                <w:rStyle w:val="PlaceholderText"/>
                <w:sz w:val="24"/>
                <w:szCs w:val="24"/>
              </w:rPr>
              <w:t>- zníženia požiadaviek na vytváranie základného imania už pri vzniku spoločnosti s ručením obmedzeným</w:t>
            </w:r>
          </w:p>
          <w:p w:rsidR="00350031" w:rsidP="008C0BC0">
            <w:pPr>
              <w:bidi w:val="0"/>
              <w:spacing w:after="0" w:line="240" w:lineRule="auto"/>
              <w:jc w:val="both"/>
              <w:rPr>
                <w:rStyle w:val="PlaceholderText"/>
                <w:sz w:val="24"/>
                <w:szCs w:val="24"/>
              </w:rPr>
            </w:pPr>
            <w:r>
              <w:rPr>
                <w:rStyle w:val="PlaceholderText"/>
                <w:sz w:val="24"/>
                <w:szCs w:val="24"/>
              </w:rPr>
              <w:t>- zlepšenia prístupu k spravodlivosti v prípade účasti podnikateľských subjektov v konkurzných a reštrukturalizačných konaniach</w:t>
            </w:r>
          </w:p>
          <w:p w:rsidR="008C0BC0" w:rsidP="00F53F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>. Aký je predpokladaný charakter a rozsah nákladov a prínosov?</w:t>
            </w: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B03AC7" w:rsidRPr="002D1008" w:rsidP="00F53F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D1008" w:rsidR="009E43EF">
              <w:rPr>
                <w:rFonts w:ascii="Times New Roman" w:hAnsi="Times New Roman"/>
                <w:sz w:val="24"/>
                <w:szCs w:val="24"/>
                <w:lang w:val="pt-BR"/>
              </w:rPr>
              <w:t>Prínos predkladateľ identifikuje v oblasti redukovania nekalých podnikateľských praktík</w:t>
            </w:r>
            <w:r w:rsidRPr="002D1008" w:rsidR="009E43EF">
              <w:rPr>
                <w:rStyle w:val="PlaceholderText"/>
                <w:sz w:val="24"/>
                <w:szCs w:val="24"/>
              </w:rPr>
              <w:t xml:space="preserve"> spočívajúcich </w:t>
            </w:r>
            <w:r w:rsidRPr="002D1008" w:rsidR="002049DC">
              <w:rPr>
                <w:rStyle w:val="PlaceholderText"/>
                <w:sz w:val="24"/>
                <w:szCs w:val="24"/>
              </w:rPr>
              <w:t>v podnikaní niektorých spoločností, ktoré sa uskutočňuje na riziko veriteľov</w:t>
            </w:r>
            <w:r w:rsidRPr="002D1008" w:rsidR="00350031">
              <w:rPr>
                <w:rStyle w:val="PlaceholderText"/>
                <w:sz w:val="24"/>
                <w:szCs w:val="24"/>
              </w:rPr>
              <w:t>.</w:t>
            </w:r>
            <w:r w:rsidRPr="002D1008" w:rsidR="002D100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>
              <w:rPr>
                <w:rFonts w:ascii="Times New Roman" w:hAnsi="Times New Roman"/>
                <w:sz w:val="24"/>
                <w:szCs w:val="24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03AC7" w:rsidP="002D100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2D1008">
              <w:rPr>
                <w:rFonts w:ascii="Times New Roman" w:hAnsi="Times New Roman"/>
                <w:sz w:val="24"/>
                <w:szCs w:val="24"/>
              </w:rPr>
              <w:t>Zvýšené administratívne náklady možné predpokladať v spoločnostiach povinných uvádzať základné imanie, ktoré budú povinne na obchodných dokumentoch uvádzať nielen výšku základného imania</w:t>
            </w:r>
            <w:r w:rsidR="00F53F1B">
              <w:rPr>
                <w:rFonts w:ascii="Times New Roman" w:hAnsi="Times New Roman"/>
                <w:sz w:val="24"/>
                <w:szCs w:val="24"/>
              </w:rPr>
              <w:t>,</w:t>
            </w:r>
            <w:r w:rsidR="002D1008">
              <w:rPr>
                <w:rFonts w:ascii="Times New Roman" w:hAnsi="Times New Roman"/>
                <w:sz w:val="24"/>
                <w:szCs w:val="24"/>
              </w:rPr>
              <w:t xml:space="preserve"> ale aj rozsah jeho splatenia.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>
              <w:rPr>
                <w:rFonts w:ascii="Times New Roman" w:hAnsi="Times New Roman"/>
                <w:sz w:val="24"/>
                <w:szCs w:val="24"/>
              </w:rPr>
              <w:t>. Aké sú dôsledky pripravovaného návrhu pre fungovanie podnikateľských subjektov na slovenskom trhu (ako sa zmenia operácie na trhu?)</w:t>
            </w: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2D1008" w:rsidP="006644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B5" w:rsidR="006644B5">
              <w:rPr>
                <w:rFonts w:ascii="Times New Roman" w:hAnsi="Times New Roman"/>
                <w:sz w:val="24"/>
                <w:szCs w:val="24"/>
              </w:rPr>
              <w:t xml:space="preserve">Zásadná negatívna zmena v doterajšom fungovaní subjektov na slovenskom trhu nenastane. </w:t>
            </w:r>
            <w:r w:rsidR="00E331B7">
              <w:rPr>
                <w:rFonts w:ascii="Times New Roman" w:hAnsi="Times New Roman"/>
                <w:sz w:val="24"/>
                <w:szCs w:val="24"/>
              </w:rPr>
              <w:t>Viaceré z konceptov, ktoré sú súčasťou návrhu v skutočnosti implicitne pla</w:t>
            </w:r>
            <w:r w:rsidR="00F53F1B">
              <w:rPr>
                <w:rFonts w:ascii="Times New Roman" w:hAnsi="Times New Roman"/>
                <w:sz w:val="24"/>
                <w:szCs w:val="24"/>
              </w:rPr>
              <w:t>tia aj v súčasnosti, aj keď vynú</w:t>
            </w:r>
            <w:r w:rsidR="00E331B7">
              <w:rPr>
                <w:rFonts w:ascii="Times New Roman" w:hAnsi="Times New Roman"/>
                <w:sz w:val="24"/>
                <w:szCs w:val="24"/>
              </w:rPr>
              <w:t>titeľnosť ich dodržiavania je odlišná (zákaz vrátenia vkladov - vrátenie vkladov prostredníctvom pôžičiek spriaznených osôb).</w:t>
            </w:r>
          </w:p>
          <w:p w:rsidR="002D1008" w:rsidP="006644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44B5" w:rsidP="006644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B5">
              <w:rPr>
                <w:rFonts w:ascii="Times New Roman" w:hAnsi="Times New Roman"/>
                <w:sz w:val="24"/>
                <w:szCs w:val="24"/>
              </w:rPr>
              <w:t>Na druhej strane sa dá očakávať zá</w:t>
            </w:r>
            <w:r w:rsidR="00E331B7">
              <w:rPr>
                <w:rFonts w:ascii="Times New Roman" w:hAnsi="Times New Roman"/>
                <w:sz w:val="24"/>
                <w:szCs w:val="24"/>
              </w:rPr>
              <w:t>sadne pozitívny prínos opatrení</w:t>
            </w:r>
            <w:r w:rsidRPr="006644B5">
              <w:rPr>
                <w:rFonts w:ascii="Times New Roman" w:hAnsi="Times New Roman"/>
                <w:sz w:val="24"/>
                <w:szCs w:val="24"/>
              </w:rPr>
              <w:t xml:space="preserve"> v tom zmysle, že sa zamedzí nekalému obchodnému konaniu subjektov.</w:t>
            </w:r>
          </w:p>
          <w:p w:rsidR="00E331B7" w:rsidRPr="006644B5" w:rsidP="006644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3AC7" w:rsidP="006644B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B5">
              <w:rPr>
                <w:rFonts w:ascii="Times New Roman" w:hAnsi="Times New Roman"/>
                <w:sz w:val="24"/>
                <w:szCs w:val="24"/>
              </w:rPr>
              <w:t>Zámerom úspešného implementovania návrhov do praxe je zníženie, prípadne aj zamedzenie  podvodných konaní, čo sa premietne aj do posilnenia zdravého konkurenčného prostredia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. Aké sú predpokladané spoločensko–ekonomické dôsledky pripravovaných regulácií?</w:t>
            </w: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331B7" w:rsidP="00E331B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B5" w:rsidR="006644B5">
              <w:rPr>
                <w:rFonts w:ascii="Times New Roman" w:hAnsi="Times New Roman"/>
                <w:sz w:val="24"/>
                <w:szCs w:val="24"/>
              </w:rPr>
              <w:t>Návrh je spôsobilý založiť pozitívny vplyv v</w:t>
            </w:r>
            <w:r w:rsidR="00750949">
              <w:rPr>
                <w:rFonts w:ascii="Times New Roman" w:hAnsi="Times New Roman"/>
                <w:sz w:val="24"/>
                <w:szCs w:val="24"/>
              </w:rPr>
              <w:t> 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>podnika</w:t>
            </w:r>
            <w:r w:rsidR="00750949">
              <w:rPr>
                <w:rFonts w:ascii="Times New Roman" w:hAnsi="Times New Roman"/>
                <w:sz w:val="24"/>
                <w:szCs w:val="24"/>
              </w:rPr>
              <w:t>teľskom prostredí v SR</w:t>
            </w:r>
            <w:r w:rsidR="00F53F1B">
              <w:rPr>
                <w:rFonts w:ascii="Times New Roman" w:hAnsi="Times New Roman"/>
                <w:sz w:val="24"/>
                <w:szCs w:val="24"/>
              </w:rPr>
              <w:t>, najmä pri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> podnikaní form</w:t>
            </w:r>
            <w:r w:rsidR="00F53F1B">
              <w:rPr>
                <w:rFonts w:ascii="Times New Roman" w:hAnsi="Times New Roman"/>
                <w:sz w:val="24"/>
                <w:szCs w:val="24"/>
              </w:rPr>
              <w:t>ou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949">
              <w:rPr>
                <w:rFonts w:ascii="Times New Roman" w:hAnsi="Times New Roman"/>
                <w:sz w:val="24"/>
                <w:szCs w:val="24"/>
              </w:rPr>
              <w:t xml:space="preserve">kapitálovej obchodnej 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>spoločnosti</w:t>
            </w:r>
            <w:r w:rsidR="0075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>tým, že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stransparentňuje pravidlá jej financovania a rozširuje možnosti pre právnu ochranu veriteľov kapitálových spoločností. Register</w:t>
            </w:r>
            <w:r w:rsidR="00681C8E">
              <w:rPr>
                <w:rFonts w:ascii="Times New Roman" w:hAnsi="Times New Roman"/>
                <w:sz w:val="24"/>
                <w:szCs w:val="24"/>
              </w:rPr>
              <w:t xml:space="preserve"> diskvalifikácií by mal odrádzať od neplnenia povinnosti podať návrh na vyhlásenie konkurzu včas. </w:t>
            </w:r>
          </w:p>
          <w:p w:rsidR="00E331B7" w:rsidP="00E331B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31B7" w:rsidP="00E331B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31B7" w:rsidP="00E331B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3AC7" w:rsidRPr="006644B5" w:rsidP="00E331B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3AC7" w:rsidP="00B03A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9F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44591"/>
    <w:rsid w:val="000D547C"/>
    <w:rsid w:val="00140D67"/>
    <w:rsid w:val="001676B1"/>
    <w:rsid w:val="002049DC"/>
    <w:rsid w:val="002D1008"/>
    <w:rsid w:val="00341479"/>
    <w:rsid w:val="00344591"/>
    <w:rsid w:val="00350031"/>
    <w:rsid w:val="00355834"/>
    <w:rsid w:val="003D2712"/>
    <w:rsid w:val="004A50C6"/>
    <w:rsid w:val="0058065B"/>
    <w:rsid w:val="006644B5"/>
    <w:rsid w:val="00681C8E"/>
    <w:rsid w:val="006C02DB"/>
    <w:rsid w:val="006C32FB"/>
    <w:rsid w:val="00750949"/>
    <w:rsid w:val="00785CD8"/>
    <w:rsid w:val="00823CBE"/>
    <w:rsid w:val="00842EFE"/>
    <w:rsid w:val="008C0BC0"/>
    <w:rsid w:val="009340F2"/>
    <w:rsid w:val="009B3441"/>
    <w:rsid w:val="009E43EF"/>
    <w:rsid w:val="009F28A3"/>
    <w:rsid w:val="00A809FB"/>
    <w:rsid w:val="00AF5608"/>
    <w:rsid w:val="00B03AC7"/>
    <w:rsid w:val="00C36B36"/>
    <w:rsid w:val="00C7781A"/>
    <w:rsid w:val="00D32E8B"/>
    <w:rsid w:val="00E331B7"/>
    <w:rsid w:val="00F43725"/>
    <w:rsid w:val="00F53F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AC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3AC7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436</Words>
  <Characters>2487</Characters>
  <Application>Microsoft Office Word</Application>
  <DocSecurity>0</DocSecurity>
  <Lines>0</Lines>
  <Paragraphs>0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KOVALOVA</dc:creator>
  <cp:lastModifiedBy>MALIAR Martin</cp:lastModifiedBy>
  <cp:revision>2</cp:revision>
  <dcterms:created xsi:type="dcterms:W3CDTF">2014-08-14T09:34:00Z</dcterms:created>
  <dcterms:modified xsi:type="dcterms:W3CDTF">2014-08-14T09:34:00Z</dcterms:modified>
</cp:coreProperties>
</file>