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Doložka vybraných vplyvov</w:t>
      </w:r>
    </w:p>
    <w:p w:rsidR="004A6A2B" w:rsidP="004A6A2B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010C34">
      <w:pPr>
        <w:pStyle w:val="NormalWeb"/>
        <w:bidi w:val="0"/>
        <w:spacing w:before="0" w:beforeAutospacing="0" w:after="0" w:afterAutospacing="0"/>
        <w:ind w:left="2268" w:hanging="2268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A.1. Názov materiálu:</w:t>
      </w:r>
      <w:r w:rsidR="00010C34">
        <w:rPr>
          <w:rFonts w:ascii="Times New Roman" w:hAnsi="Times New Roman"/>
          <w:b/>
          <w:bCs/>
        </w:rPr>
        <w:t xml:space="preserve"> Návrh zákona, ktorým sa mení a dopĺňa zákon č. 540/2001 Z. z. o štátnej štatistike v znení neskorších predpisov</w:t>
      </w:r>
    </w:p>
    <w:p w:rsidR="00010C34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</w:p>
    <w:p w:rsidR="004A6A2B" w:rsidP="00010C34">
      <w:pPr>
        <w:pStyle w:val="NormalWeb"/>
        <w:bidi w:val="0"/>
        <w:spacing w:before="0" w:beforeAutospacing="0" w:after="0" w:afterAutospacing="0"/>
        <w:ind w:left="1304" w:hanging="1304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       Termín začatia a ukončenia PPK:</w:t>
      </w:r>
      <w:r w:rsidR="00B72537">
        <w:rPr>
          <w:rFonts w:ascii="Times New Roman" w:hAnsi="Times New Roman"/>
          <w:b/>
          <w:bCs/>
        </w:rPr>
        <w:t xml:space="preserve"> 30. 05. 2014 – 13. 06. 2014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A.2. Vplyvy: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tbl>
      <w:tblPr>
        <w:tblStyle w:val="TableNormal"/>
        <w:tblW w:w="7564" w:type="dxa"/>
        <w:tblCellMar>
          <w:left w:w="0" w:type="dxa"/>
          <w:right w:w="0" w:type="dxa"/>
        </w:tblCellMar>
      </w:tblPr>
      <w:tblGrid>
        <w:gridCol w:w="3726"/>
        <w:gridCol w:w="1242"/>
        <w:gridCol w:w="1260"/>
        <w:gridCol w:w="1336"/>
      </w:tblGrid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Pozitívne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Žiadne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Negatívne</w:t>
            </w:r>
            <w:r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010C34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B72537">
              <w:rPr>
                <w:rFonts w:ascii="Times New Roman" w:hAnsi="Times New Roman"/>
              </w:rPr>
              <w:t>x</w:t>
            </w: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3, Sociálne vplyvy 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vplyvy  na hospodárenie obyvateľstva,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-sociálnu exklúziu,</w:t>
            </w:r>
          </w:p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010C34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010C34">
              <w:rPr>
                <w:rFonts w:ascii="Times New Roman" w:hAnsi="Times New Roman"/>
              </w:rPr>
              <w:t>x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W w:w="7564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4A6A2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010C34">
              <w:rPr>
                <w:rFonts w:ascii="Times New Roman" w:hAnsi="Times New Roman"/>
              </w:rPr>
              <w:t>x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4A6A2B" w:rsidP="00010C34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16"/>
          <w:szCs w:val="16"/>
        </w:rPr>
        <w:t>*</w:t>
      </w:r>
      <w:r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</w:t>
      </w:r>
      <w:r w:rsidR="00010C34">
        <w:rPr>
          <w:rFonts w:ascii="Times New Roman" w:hAnsi="Times New Roman"/>
          <w:sz w:val="16"/>
          <w:szCs w:val="16"/>
        </w:rPr>
        <w:t>x</w:t>
      </w:r>
      <w:r>
        <w:rPr>
          <w:rFonts w:ascii="Times New Roman" w:hAnsi="Times New Roman"/>
          <w:sz w:val="16"/>
          <w:szCs w:val="16"/>
        </w:rPr>
        <w:t>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A.3. Poznámky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A.4. Alternatívne riešenia</w:t>
      </w:r>
    </w:p>
    <w:p w:rsidR="004A6A2B" w:rsidP="004A6A2B">
      <w:pPr>
        <w:pStyle w:val="NormalWeb"/>
        <w:bidi w:val="0"/>
        <w:spacing w:before="0" w:beforeAutospacing="0" w:after="0" w:afterAutospacing="0"/>
        <w:ind w:left="1416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 </w:t>
      </w:r>
    </w:p>
    <w:p w:rsidR="004A6A2B" w:rsidP="004A6A2B">
      <w:pPr>
        <w:pStyle w:val="NormalWeb"/>
        <w:bidi w:val="0"/>
        <w:spacing w:before="0" w:beforeAutospacing="0" w:after="0" w:afterAutospacing="0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A.5. Stanovisko gestorov </w:t>
      </w:r>
      <w:r>
        <w:rPr>
          <w:rFonts w:ascii="Times New Roman" w:hAnsi="Times New Roman"/>
        </w:rPr>
        <w:t> </w:t>
      </w:r>
    </w:p>
    <w:p w:rsidR="007B595B" w:rsidRPr="007B595B" w:rsidP="007B595B">
      <w:pPr>
        <w:pStyle w:val="Heading4"/>
        <w:widowControl/>
        <w:bidi w:val="0"/>
        <w:spacing w:before="0" w:after="0"/>
        <w:ind w:left="900" w:hanging="36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B595B" w:rsidR="004A6A2B">
        <w:rPr>
          <w:sz w:val="22"/>
          <w:szCs w:val="22"/>
        </w:rPr>
        <w:t> </w:t>
      </w:r>
      <w:r w:rsidRPr="007B595B">
        <w:rPr>
          <w:rFonts w:ascii="Arial" w:hAnsi="Arial" w:cs="Arial"/>
          <w:b w:val="0"/>
          <w:color w:val="000000"/>
          <w:sz w:val="22"/>
          <w:szCs w:val="22"/>
        </w:rPr>
        <w:t>1</w:t>
      </w:r>
      <w:r w:rsidRP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>.</w:t>
      </w:r>
      <w:r w:rsidRPr="007B595B"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    </w:t>
      </w:r>
      <w:r w:rsidRP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>Ministerstvo financií Slovenskej republiky:</w:t>
      </w:r>
    </w:p>
    <w:p w:rsidR="007B595B" w:rsidRPr="007B595B" w:rsidP="007B595B">
      <w:pPr>
        <w:pStyle w:val="Heading4"/>
        <w:widowControl/>
        <w:bidi w:val="0"/>
        <w:spacing w:before="0" w:after="0"/>
        <w:rPr>
          <w:rFonts w:ascii="Arial" w:hAnsi="Arial" w:cs="Arial"/>
          <w:b w:val="0"/>
          <w:color w:val="000000"/>
          <w:sz w:val="22"/>
          <w:szCs w:val="22"/>
          <w:lang w:val="sk-SK"/>
        </w:rPr>
      </w:pPr>
      <w:r w:rsidRP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>             - z hľadiska vplyvov na informatizáciu spoločnosti</w:t>
      </w:r>
      <w:r w:rsidRPr="007B595B">
        <w:rPr>
          <w:rFonts w:ascii="Arial" w:hAnsi="Arial" w:cs="Arial"/>
          <w:color w:val="000000"/>
          <w:sz w:val="22"/>
          <w:szCs w:val="22"/>
          <w:lang w:val="sk-SK"/>
        </w:rPr>
        <w:t xml:space="preserve"> </w:t>
      </w:r>
      <w:r w:rsidRP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>odporúča</w:t>
      </w:r>
    </w:p>
    <w:p w:rsidR="003B6416" w:rsidRPr="003B6416" w:rsidP="003B6416">
      <w:pPr>
        <w:pStyle w:val="NormalWeb"/>
        <w:bidi w:val="0"/>
        <w:spacing w:before="0" w:beforeAutospacing="0" w:after="0" w:afterAutospacing="0"/>
        <w:ind w:left="99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„</w:t>
      </w:r>
      <w:r w:rsidRPr="003B6416">
        <w:rPr>
          <w:rFonts w:ascii="Arial" w:hAnsi="Arial" w:cs="Arial"/>
          <w:sz w:val="22"/>
          <w:szCs w:val="22"/>
        </w:rPr>
        <w:t xml:space="preserve">V analýze vplyvov na informatizáciu spoločnosti nie je nutné uvádzať ako novú službu to, čo už v zákone je uvedené, aj keď to bolo doposiaľ iba ako alternatívna možnosť. Je však potrebné doplniť do analýzy vplyvov novú elektronickú službu a to týmto spôsobom. Do bodu 6.1. treba napísať nasledovný text „Áno, zverejňovaním zoznamu orgánov tvoriacich národný štatistický systém na webovom sídle štatistického úradu sa zavádza nová elektronická služba s úrovňou I (informatívna úroveň).“.“. </w:t>
      </w:r>
    </w:p>
    <w:p w:rsidR="003B6416" w:rsidRPr="003B6416" w:rsidP="003B6416">
      <w:pPr>
        <w:pStyle w:val="NormalWeb"/>
        <w:bidi w:val="0"/>
        <w:spacing w:before="0" w:beforeAutospacing="0" w:after="0" w:afterAutospacing="0"/>
        <w:ind w:left="993"/>
        <w:jc w:val="both"/>
        <w:rPr>
          <w:rFonts w:ascii="Arial" w:hAnsi="Arial" w:cs="Arial"/>
          <w:sz w:val="22"/>
          <w:szCs w:val="22"/>
        </w:rPr>
      </w:pPr>
      <w:r w:rsidRPr="003B6416">
        <w:rPr>
          <w:rFonts w:ascii="Arial" w:hAnsi="Arial" w:cs="Arial"/>
          <w:sz w:val="22"/>
          <w:szCs w:val="22"/>
        </w:rPr>
        <w:t xml:space="preserve">    </w:t>
      </w:r>
    </w:p>
    <w:p w:rsidR="007B595B" w:rsidRPr="007B595B" w:rsidP="007B595B">
      <w:pPr>
        <w:bidi w:val="0"/>
        <w:rPr>
          <w:rFonts w:ascii="Times New Roman" w:hAnsi="Times New Roman"/>
          <w:color w:val="000000"/>
          <w:sz w:val="22"/>
          <w:szCs w:val="22"/>
        </w:rPr>
      </w:pPr>
      <w:r w:rsidRPr="007B595B">
        <w:rPr>
          <w:rFonts w:ascii="Arial" w:hAnsi="Arial" w:cs="Arial"/>
          <w:color w:val="000000"/>
          <w:sz w:val="22"/>
          <w:szCs w:val="22"/>
        </w:rPr>
        <w:t>             - z hľadiska vplyvov na rozpočet verejnej správy - bez pripomienok</w:t>
      </w:r>
    </w:p>
    <w:p w:rsidR="007B595B" w:rsidP="007B595B">
      <w:pPr>
        <w:bidi w:val="0"/>
        <w:rPr>
          <w:rFonts w:ascii="Times New Roman" w:hAnsi="Times New Roman"/>
          <w:color w:val="000000"/>
          <w:sz w:val="22"/>
          <w:szCs w:val="22"/>
        </w:rPr>
      </w:pPr>
      <w:r w:rsidRPr="007B595B">
        <w:rPr>
          <w:rFonts w:ascii="Times New Roman" w:hAnsi="Times New Roman"/>
          <w:color w:val="000000"/>
          <w:sz w:val="22"/>
          <w:szCs w:val="22"/>
        </w:rPr>
        <w:t> </w:t>
      </w:r>
    </w:p>
    <w:p w:rsidR="007B595B" w:rsidRPr="003B6416" w:rsidP="007B595B">
      <w:pPr>
        <w:bidi w:val="0"/>
        <w:ind w:left="900" w:hanging="360"/>
        <w:rPr>
          <w:rFonts w:ascii="Times New Roman" w:hAnsi="Times New Roman"/>
          <w:color w:val="000000"/>
          <w:sz w:val="22"/>
          <w:szCs w:val="22"/>
        </w:rPr>
      </w:pPr>
      <w:r w:rsidRPr="007B595B">
        <w:rPr>
          <w:rFonts w:ascii="Arial" w:hAnsi="Arial" w:cs="Arial"/>
          <w:i/>
          <w:color w:val="000000"/>
          <w:sz w:val="22"/>
          <w:szCs w:val="22"/>
        </w:rPr>
        <w:t>2.</w:t>
      </w:r>
      <w:r w:rsidRPr="007B595B">
        <w:rPr>
          <w:rFonts w:ascii="Times New Roman" w:hAnsi="Times New Roman"/>
          <w:i/>
          <w:color w:val="000000"/>
          <w:sz w:val="22"/>
          <w:szCs w:val="22"/>
        </w:rPr>
        <w:t xml:space="preserve">    </w:t>
      </w:r>
      <w:r w:rsidRPr="007B595B">
        <w:rPr>
          <w:rFonts w:ascii="Arial" w:hAnsi="Arial" w:cs="Arial"/>
          <w:color w:val="000000"/>
          <w:sz w:val="22"/>
          <w:szCs w:val="22"/>
        </w:rPr>
        <w:t>Ministerstvo hospodárstva Slovenskej republiky</w:t>
      </w:r>
      <w:r w:rsidRPr="007B595B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3B6416" w:rsidR="003B6416">
        <w:rPr>
          <w:rFonts w:ascii="Arial" w:hAnsi="Arial" w:cs="Arial"/>
          <w:color w:val="000000"/>
          <w:sz w:val="22"/>
          <w:szCs w:val="22"/>
        </w:rPr>
        <w:t>odporúča</w:t>
      </w:r>
    </w:p>
    <w:p w:rsidR="003B6416" w:rsidRPr="003B6416" w:rsidP="003B6416">
      <w:pPr>
        <w:bidi w:val="0"/>
        <w:ind w:left="993"/>
        <w:jc w:val="both"/>
        <w:rPr>
          <w:rFonts w:ascii="Arial" w:hAnsi="Arial" w:cs="Arial"/>
          <w:sz w:val="22"/>
          <w:szCs w:val="22"/>
        </w:rPr>
      </w:pPr>
      <w:r w:rsidRPr="003B6416">
        <w:rPr>
          <w:rFonts w:ascii="Times New Roman" w:hAnsi="Times New Roman"/>
          <w:sz w:val="22"/>
          <w:szCs w:val="22"/>
        </w:rPr>
        <w:t>„</w:t>
      </w:r>
      <w:r w:rsidRPr="003B6416">
        <w:rPr>
          <w:rFonts w:ascii="Arial" w:hAnsi="Arial" w:cs="Arial"/>
          <w:sz w:val="22"/>
          <w:szCs w:val="22"/>
        </w:rPr>
        <w:t>vyznačiť v doložke vybraných vplyvov negatívne vplyvy na podnikateľské prostredie a dopracovať analýzu vplyvov na podnikateľské prostredie v súlade s Jednotnou metodikou na posudzovanie vybraných vplyvov.</w:t>
      </w:r>
    </w:p>
    <w:p w:rsidR="003B6416" w:rsidRPr="003B6416" w:rsidP="003B6416">
      <w:pPr>
        <w:bidi w:val="0"/>
        <w:ind w:left="993"/>
        <w:jc w:val="both"/>
        <w:rPr>
          <w:rFonts w:ascii="Arial" w:hAnsi="Arial" w:cs="Arial"/>
          <w:sz w:val="22"/>
          <w:szCs w:val="22"/>
        </w:rPr>
      </w:pPr>
      <w:r w:rsidRPr="003B6416">
        <w:rPr>
          <w:rFonts w:ascii="Arial" w:hAnsi="Arial" w:cs="Arial"/>
          <w:i/>
          <w:iCs/>
          <w:sz w:val="22"/>
          <w:szCs w:val="22"/>
          <w:u w:val="single"/>
        </w:rPr>
        <w:t>Zdôvodnenie:</w:t>
      </w:r>
      <w:r w:rsidRPr="003B6416">
        <w:rPr>
          <w:rFonts w:ascii="Arial" w:hAnsi="Arial" w:cs="Arial"/>
          <w:sz w:val="22"/>
          <w:szCs w:val="22"/>
        </w:rPr>
        <w:t xml:space="preserve"> Návrh novely zavádza povinnosť elektronickej komunikácie so Štatistickým úradom SR pre všetkých podnikateľov, ktorí zamestnávajú aspoň jedného zamestnanca. Zároveň sa tým zužujú možnosti komunikácie s úradom pre skupinu dotknutých subjektov. Zavedenie tejto povinnosti môže vytvoriť dodatočné náklady pre dotknuté subjekty v súvislosti s nutným nákupom a réžiou IKT vybavenia. V analýze vplyvov na informatizáciu spoločnosti je uvedené, že v súčasnom stave, keď je ponechaná možnosť „papierovej“ komunikácie je spôsobilosť ŠÚ SR na elektronickú komunikáciu využívaná na 29%, teda spravodajské jednotky preferujú „papierovú“ komunikáciu alebo nemajú IKT vybavenie s prístupom na internet.“.</w:t>
      </w:r>
    </w:p>
    <w:p w:rsidR="007B595B" w:rsidRPr="003B6416" w:rsidP="003B6416">
      <w:pPr>
        <w:bidi w:val="0"/>
        <w:ind w:left="993"/>
        <w:jc w:val="both"/>
        <w:rPr>
          <w:rFonts w:ascii="Arial" w:hAnsi="Arial" w:cs="Arial"/>
          <w:sz w:val="22"/>
          <w:szCs w:val="22"/>
        </w:rPr>
      </w:pPr>
    </w:p>
    <w:p w:rsidR="007B595B" w:rsidP="007B595B">
      <w:pPr>
        <w:pStyle w:val="Heading4"/>
        <w:widowControl/>
        <w:bidi w:val="0"/>
        <w:spacing w:before="0" w:after="0"/>
        <w:ind w:left="900" w:hanging="360"/>
        <w:rPr>
          <w:rFonts w:ascii="Arial" w:hAnsi="Arial" w:cs="Arial"/>
          <w:b w:val="0"/>
          <w:color w:val="000000"/>
          <w:sz w:val="22"/>
          <w:szCs w:val="22"/>
          <w:lang w:val="sk-SK"/>
        </w:rPr>
      </w:pPr>
      <w:r w:rsidRP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>3.</w:t>
      </w:r>
      <w:r w:rsidRPr="007B595B"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    </w:t>
      </w:r>
      <w:r w:rsidRP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>Ministerstvo životného prostredia Slovenskej republiky - bez pripomienok</w:t>
      </w:r>
    </w:p>
    <w:p w:rsidR="003B6416" w:rsidRPr="003B6416" w:rsidP="003B6416">
      <w:pPr>
        <w:bidi w:val="0"/>
        <w:rPr>
          <w:rFonts w:ascii="Times New Roman" w:hAnsi="Times New Roman"/>
          <w:lang w:eastAsia="en-US"/>
        </w:rPr>
      </w:pPr>
    </w:p>
    <w:p w:rsidR="003B6416" w:rsidP="003B6416">
      <w:pPr>
        <w:pStyle w:val="Heading4"/>
        <w:widowControl/>
        <w:bidi w:val="0"/>
        <w:spacing w:before="0" w:after="0"/>
        <w:ind w:left="900" w:hanging="360"/>
        <w:rPr>
          <w:rFonts w:ascii="Arial" w:hAnsi="Arial" w:cs="Arial"/>
          <w:b w:val="0"/>
          <w:color w:val="000000"/>
          <w:sz w:val="22"/>
          <w:szCs w:val="22"/>
          <w:lang w:val="sk-SK"/>
        </w:rPr>
      </w:pPr>
      <w:r w:rsidRPr="007B595B" w:rsid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>4.</w:t>
      </w:r>
      <w:r w:rsidRPr="007B595B" w:rsidR="007B595B">
        <w:rPr>
          <w:rFonts w:ascii="Times New Roman" w:hAnsi="Times New Roman"/>
          <w:b w:val="0"/>
          <w:color w:val="000000"/>
          <w:sz w:val="22"/>
          <w:szCs w:val="22"/>
          <w:lang w:val="sk-SK"/>
        </w:rPr>
        <w:t xml:space="preserve">    </w:t>
      </w:r>
      <w:r w:rsidRPr="007B595B" w:rsid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 xml:space="preserve">Ministerstvo práce, sociálnych vecí a rodiny Slovenskej republiky </w:t>
      </w:r>
      <w:r>
        <w:rPr>
          <w:rFonts w:ascii="Arial" w:hAnsi="Arial" w:cs="Arial"/>
          <w:b w:val="0"/>
          <w:color w:val="000000"/>
          <w:sz w:val="22"/>
          <w:szCs w:val="22"/>
          <w:lang w:val="sk-SK"/>
        </w:rPr>
        <w:t>–</w:t>
      </w:r>
      <w:r w:rsidRPr="007B595B" w:rsidR="007B595B">
        <w:rPr>
          <w:rFonts w:ascii="Arial" w:hAnsi="Arial" w:cs="Arial"/>
          <w:b w:val="0"/>
          <w:color w:val="000000"/>
          <w:sz w:val="22"/>
          <w:szCs w:val="22"/>
          <w:lang w:val="sk-SK"/>
        </w:rPr>
        <w:t xml:space="preserve"> </w:t>
      </w:r>
      <w:r>
        <w:rPr>
          <w:rFonts w:ascii="Arial" w:hAnsi="Arial" w:cs="Arial"/>
          <w:b w:val="0"/>
          <w:color w:val="000000"/>
          <w:sz w:val="22"/>
          <w:szCs w:val="22"/>
          <w:lang w:val="sk-SK"/>
        </w:rPr>
        <w:t>bez pripomienok</w:t>
      </w:r>
    </w:p>
    <w:p w:rsidR="007B595B" w:rsidRPr="007B595B" w:rsidP="003B6416">
      <w:pPr>
        <w:pStyle w:val="Heading4"/>
        <w:widowControl/>
        <w:bidi w:val="0"/>
        <w:spacing w:before="0" w:after="0"/>
        <w:ind w:left="900" w:hanging="360"/>
        <w:rPr>
          <w:rFonts w:ascii="Times New Roman" w:hAnsi="Times New Roman"/>
          <w:color w:val="000000"/>
          <w:sz w:val="22"/>
          <w:szCs w:val="22"/>
          <w:lang w:val="sk-SK"/>
        </w:rPr>
      </w:pPr>
      <w:r w:rsidRPr="007B595B">
        <w:rPr>
          <w:rFonts w:ascii="Times New Roman" w:hAnsi="Times New Roman"/>
          <w:color w:val="000000"/>
          <w:sz w:val="22"/>
          <w:szCs w:val="22"/>
          <w:lang w:val="sk-SK"/>
        </w:rPr>
        <w:t> </w:t>
      </w:r>
    </w:p>
    <w:p w:rsidR="004554B0" w:rsidRPr="004A6A2B" w:rsidP="004A6A2B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</w:rPr>
      </w:pPr>
    </w:p>
    <w:sectPr>
      <w:head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184" w:rsidRPr="00EA28BA">
    <w:pPr>
      <w:pStyle w:val="Header"/>
      <w:bidi w:val="0"/>
      <w:rPr>
        <w:rFonts w:ascii="Times New Roman" w:hAnsi="Times New Roman"/>
      </w:rPr>
    </w:pPr>
    <w:r w:rsidRPr="00EA28BA">
      <w:rPr>
        <w:rFonts w:ascii="Times New Roman" w:hAnsi="Times New Roman"/>
      </w:rPr>
      <w:t xml:space="preserve">                                                                                                </w:t>
    </w:r>
    <w:r>
      <w:rPr>
        <w:rFonts w:ascii="Times New Roman" w:hAnsi="Times New Roman"/>
      </w:rPr>
      <w:t xml:space="preserve">               </w:t>
    </w:r>
    <w:r w:rsidR="00010C34">
      <w:rPr>
        <w:rFonts w:ascii="Times New Roman" w:hAnsi="Times New Roman"/>
      </w:rPr>
      <w:t xml:space="preserve">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A28BA"/>
    <w:rsid w:val="00001877"/>
    <w:rsid w:val="000065A9"/>
    <w:rsid w:val="00007944"/>
    <w:rsid w:val="00010C34"/>
    <w:rsid w:val="00012287"/>
    <w:rsid w:val="00021860"/>
    <w:rsid w:val="00031343"/>
    <w:rsid w:val="00032327"/>
    <w:rsid w:val="00037C3F"/>
    <w:rsid w:val="00041DE9"/>
    <w:rsid w:val="00042608"/>
    <w:rsid w:val="000457DA"/>
    <w:rsid w:val="00052109"/>
    <w:rsid w:val="0005425E"/>
    <w:rsid w:val="00062B7D"/>
    <w:rsid w:val="00065A30"/>
    <w:rsid w:val="000665C2"/>
    <w:rsid w:val="00071BF8"/>
    <w:rsid w:val="0007385D"/>
    <w:rsid w:val="0008045D"/>
    <w:rsid w:val="0008212B"/>
    <w:rsid w:val="000831A5"/>
    <w:rsid w:val="000853E4"/>
    <w:rsid w:val="000854F8"/>
    <w:rsid w:val="00087647"/>
    <w:rsid w:val="000901BA"/>
    <w:rsid w:val="00093BE2"/>
    <w:rsid w:val="0009419E"/>
    <w:rsid w:val="00094BB4"/>
    <w:rsid w:val="000958FA"/>
    <w:rsid w:val="00095D1A"/>
    <w:rsid w:val="00097170"/>
    <w:rsid w:val="000B0731"/>
    <w:rsid w:val="000B0953"/>
    <w:rsid w:val="000B33F3"/>
    <w:rsid w:val="000B5E23"/>
    <w:rsid w:val="000B6C31"/>
    <w:rsid w:val="000C12F5"/>
    <w:rsid w:val="000C6A00"/>
    <w:rsid w:val="000D0A24"/>
    <w:rsid w:val="000D0E54"/>
    <w:rsid w:val="000D70C9"/>
    <w:rsid w:val="000D7A6C"/>
    <w:rsid w:val="000E00FA"/>
    <w:rsid w:val="000E4B19"/>
    <w:rsid w:val="000E56A7"/>
    <w:rsid w:val="000E6D63"/>
    <w:rsid w:val="000F2103"/>
    <w:rsid w:val="000F2DE6"/>
    <w:rsid w:val="000F3A93"/>
    <w:rsid w:val="000F3AC3"/>
    <w:rsid w:val="000F5AC8"/>
    <w:rsid w:val="000F60AF"/>
    <w:rsid w:val="00102E44"/>
    <w:rsid w:val="00103117"/>
    <w:rsid w:val="001072B2"/>
    <w:rsid w:val="001113E9"/>
    <w:rsid w:val="001113FA"/>
    <w:rsid w:val="00111539"/>
    <w:rsid w:val="00111D86"/>
    <w:rsid w:val="0012053A"/>
    <w:rsid w:val="00122243"/>
    <w:rsid w:val="0012230A"/>
    <w:rsid w:val="00123EE7"/>
    <w:rsid w:val="00137343"/>
    <w:rsid w:val="001443A8"/>
    <w:rsid w:val="001447DA"/>
    <w:rsid w:val="0014640D"/>
    <w:rsid w:val="0015103A"/>
    <w:rsid w:val="001514A3"/>
    <w:rsid w:val="00152AA7"/>
    <w:rsid w:val="00153FF2"/>
    <w:rsid w:val="00154671"/>
    <w:rsid w:val="00161130"/>
    <w:rsid w:val="00162927"/>
    <w:rsid w:val="00163200"/>
    <w:rsid w:val="001649CD"/>
    <w:rsid w:val="00167EB4"/>
    <w:rsid w:val="0017502B"/>
    <w:rsid w:val="00175442"/>
    <w:rsid w:val="001773C6"/>
    <w:rsid w:val="0018252F"/>
    <w:rsid w:val="00186DEA"/>
    <w:rsid w:val="001A1180"/>
    <w:rsid w:val="001A1BBF"/>
    <w:rsid w:val="001A284A"/>
    <w:rsid w:val="001A2E20"/>
    <w:rsid w:val="001B0F66"/>
    <w:rsid w:val="001B1812"/>
    <w:rsid w:val="001B57EC"/>
    <w:rsid w:val="001C4CD7"/>
    <w:rsid w:val="001C561A"/>
    <w:rsid w:val="001D0486"/>
    <w:rsid w:val="001D1DD8"/>
    <w:rsid w:val="001D2927"/>
    <w:rsid w:val="001D376D"/>
    <w:rsid w:val="001D4C67"/>
    <w:rsid w:val="001D6BD1"/>
    <w:rsid w:val="001E1E7F"/>
    <w:rsid w:val="001E2B22"/>
    <w:rsid w:val="001E4F40"/>
    <w:rsid w:val="001E4FA1"/>
    <w:rsid w:val="001E5D46"/>
    <w:rsid w:val="001F0212"/>
    <w:rsid w:val="001F0C1D"/>
    <w:rsid w:val="001F1847"/>
    <w:rsid w:val="001F340C"/>
    <w:rsid w:val="001F4E5E"/>
    <w:rsid w:val="001F4EAD"/>
    <w:rsid w:val="001F5FD6"/>
    <w:rsid w:val="001F7064"/>
    <w:rsid w:val="002021FE"/>
    <w:rsid w:val="00203DD9"/>
    <w:rsid w:val="0020462E"/>
    <w:rsid w:val="00211B26"/>
    <w:rsid w:val="0021684F"/>
    <w:rsid w:val="00217E9E"/>
    <w:rsid w:val="0022225F"/>
    <w:rsid w:val="00222D3B"/>
    <w:rsid w:val="002255D1"/>
    <w:rsid w:val="00226F3B"/>
    <w:rsid w:val="0022739B"/>
    <w:rsid w:val="00227888"/>
    <w:rsid w:val="00231117"/>
    <w:rsid w:val="00233C4E"/>
    <w:rsid w:val="00234806"/>
    <w:rsid w:val="0023498F"/>
    <w:rsid w:val="002355DF"/>
    <w:rsid w:val="002375E6"/>
    <w:rsid w:val="00240AE8"/>
    <w:rsid w:val="00240F6D"/>
    <w:rsid w:val="00241182"/>
    <w:rsid w:val="00241449"/>
    <w:rsid w:val="00242484"/>
    <w:rsid w:val="00245FA9"/>
    <w:rsid w:val="00246C1E"/>
    <w:rsid w:val="002532E5"/>
    <w:rsid w:val="002574A3"/>
    <w:rsid w:val="002607E8"/>
    <w:rsid w:val="0027146B"/>
    <w:rsid w:val="00282E6B"/>
    <w:rsid w:val="00284095"/>
    <w:rsid w:val="00284647"/>
    <w:rsid w:val="00284C1D"/>
    <w:rsid w:val="0029143A"/>
    <w:rsid w:val="00291528"/>
    <w:rsid w:val="002928E4"/>
    <w:rsid w:val="002961EA"/>
    <w:rsid w:val="00296B7F"/>
    <w:rsid w:val="002A643E"/>
    <w:rsid w:val="002A67FB"/>
    <w:rsid w:val="002A6BA2"/>
    <w:rsid w:val="002A7CB2"/>
    <w:rsid w:val="002B0F6B"/>
    <w:rsid w:val="002C2145"/>
    <w:rsid w:val="002C2805"/>
    <w:rsid w:val="002C55F1"/>
    <w:rsid w:val="002C6AC9"/>
    <w:rsid w:val="002D0473"/>
    <w:rsid w:val="002D646B"/>
    <w:rsid w:val="002E40FB"/>
    <w:rsid w:val="002E4D4B"/>
    <w:rsid w:val="002E5846"/>
    <w:rsid w:val="002E6125"/>
    <w:rsid w:val="002E6729"/>
    <w:rsid w:val="002F434C"/>
    <w:rsid w:val="002F5EC0"/>
    <w:rsid w:val="002F6FAF"/>
    <w:rsid w:val="002F78DF"/>
    <w:rsid w:val="0030643D"/>
    <w:rsid w:val="003105A1"/>
    <w:rsid w:val="00311519"/>
    <w:rsid w:val="003126AA"/>
    <w:rsid w:val="00312C27"/>
    <w:rsid w:val="00313EE9"/>
    <w:rsid w:val="00314FA4"/>
    <w:rsid w:val="003150F6"/>
    <w:rsid w:val="00317384"/>
    <w:rsid w:val="003203E5"/>
    <w:rsid w:val="00322386"/>
    <w:rsid w:val="00322FD0"/>
    <w:rsid w:val="00323C98"/>
    <w:rsid w:val="0033054E"/>
    <w:rsid w:val="00330EB4"/>
    <w:rsid w:val="003311B1"/>
    <w:rsid w:val="003338D6"/>
    <w:rsid w:val="003345E4"/>
    <w:rsid w:val="003349E2"/>
    <w:rsid w:val="00334D93"/>
    <w:rsid w:val="00335F0E"/>
    <w:rsid w:val="003366CC"/>
    <w:rsid w:val="0033717A"/>
    <w:rsid w:val="003377BA"/>
    <w:rsid w:val="003409D2"/>
    <w:rsid w:val="00341294"/>
    <w:rsid w:val="00344849"/>
    <w:rsid w:val="00347709"/>
    <w:rsid w:val="00351D80"/>
    <w:rsid w:val="003562FC"/>
    <w:rsid w:val="00357F38"/>
    <w:rsid w:val="003606E9"/>
    <w:rsid w:val="00361079"/>
    <w:rsid w:val="00362A9B"/>
    <w:rsid w:val="003636C0"/>
    <w:rsid w:val="0036409B"/>
    <w:rsid w:val="00366FF3"/>
    <w:rsid w:val="00373B5E"/>
    <w:rsid w:val="00376C16"/>
    <w:rsid w:val="003847BD"/>
    <w:rsid w:val="0038500A"/>
    <w:rsid w:val="00385E91"/>
    <w:rsid w:val="003910C9"/>
    <w:rsid w:val="003915C2"/>
    <w:rsid w:val="00392C94"/>
    <w:rsid w:val="00393BCF"/>
    <w:rsid w:val="00394A49"/>
    <w:rsid w:val="00395954"/>
    <w:rsid w:val="00396925"/>
    <w:rsid w:val="00396E19"/>
    <w:rsid w:val="00397131"/>
    <w:rsid w:val="003A0138"/>
    <w:rsid w:val="003A05AA"/>
    <w:rsid w:val="003A3438"/>
    <w:rsid w:val="003A34CF"/>
    <w:rsid w:val="003A4133"/>
    <w:rsid w:val="003B0098"/>
    <w:rsid w:val="003B0A28"/>
    <w:rsid w:val="003B0EC8"/>
    <w:rsid w:val="003B3D78"/>
    <w:rsid w:val="003B3E43"/>
    <w:rsid w:val="003B6416"/>
    <w:rsid w:val="003B6772"/>
    <w:rsid w:val="003B7F8D"/>
    <w:rsid w:val="003C068A"/>
    <w:rsid w:val="003C5D7C"/>
    <w:rsid w:val="003D4CB7"/>
    <w:rsid w:val="003D4FA2"/>
    <w:rsid w:val="003D605F"/>
    <w:rsid w:val="003D70CA"/>
    <w:rsid w:val="003E2667"/>
    <w:rsid w:val="003E3BC1"/>
    <w:rsid w:val="003E45C4"/>
    <w:rsid w:val="003E497C"/>
    <w:rsid w:val="003F1ADC"/>
    <w:rsid w:val="003F23E3"/>
    <w:rsid w:val="003F36F3"/>
    <w:rsid w:val="003F429C"/>
    <w:rsid w:val="0040002F"/>
    <w:rsid w:val="00400686"/>
    <w:rsid w:val="00402377"/>
    <w:rsid w:val="00402F4C"/>
    <w:rsid w:val="00411217"/>
    <w:rsid w:val="00412989"/>
    <w:rsid w:val="00412C4F"/>
    <w:rsid w:val="00413805"/>
    <w:rsid w:val="00414253"/>
    <w:rsid w:val="00422ED4"/>
    <w:rsid w:val="00430749"/>
    <w:rsid w:val="00432A7E"/>
    <w:rsid w:val="0043509F"/>
    <w:rsid w:val="00436035"/>
    <w:rsid w:val="00437EE9"/>
    <w:rsid w:val="00444FBF"/>
    <w:rsid w:val="00445D2F"/>
    <w:rsid w:val="004541DB"/>
    <w:rsid w:val="004554B0"/>
    <w:rsid w:val="004570D2"/>
    <w:rsid w:val="00457459"/>
    <w:rsid w:val="00457498"/>
    <w:rsid w:val="00457CFF"/>
    <w:rsid w:val="00465B09"/>
    <w:rsid w:val="00466AB0"/>
    <w:rsid w:val="0046753D"/>
    <w:rsid w:val="00472137"/>
    <w:rsid w:val="00473CB5"/>
    <w:rsid w:val="00473F71"/>
    <w:rsid w:val="00477D01"/>
    <w:rsid w:val="0048027D"/>
    <w:rsid w:val="0048265B"/>
    <w:rsid w:val="00482D15"/>
    <w:rsid w:val="0048466E"/>
    <w:rsid w:val="0048589A"/>
    <w:rsid w:val="00485E1C"/>
    <w:rsid w:val="00487C12"/>
    <w:rsid w:val="00492135"/>
    <w:rsid w:val="00495572"/>
    <w:rsid w:val="004A03E9"/>
    <w:rsid w:val="004A0BC1"/>
    <w:rsid w:val="004A3564"/>
    <w:rsid w:val="004A3CB2"/>
    <w:rsid w:val="004A4217"/>
    <w:rsid w:val="004A6A2B"/>
    <w:rsid w:val="004A6DD3"/>
    <w:rsid w:val="004A74DB"/>
    <w:rsid w:val="004B0910"/>
    <w:rsid w:val="004B2AED"/>
    <w:rsid w:val="004B47CC"/>
    <w:rsid w:val="004B67D0"/>
    <w:rsid w:val="004B748E"/>
    <w:rsid w:val="004C0DDE"/>
    <w:rsid w:val="004C303D"/>
    <w:rsid w:val="004C453D"/>
    <w:rsid w:val="004C789B"/>
    <w:rsid w:val="004D1916"/>
    <w:rsid w:val="004D5A7E"/>
    <w:rsid w:val="004E05FA"/>
    <w:rsid w:val="004F7808"/>
    <w:rsid w:val="005000B4"/>
    <w:rsid w:val="00500C00"/>
    <w:rsid w:val="00501139"/>
    <w:rsid w:val="0050613C"/>
    <w:rsid w:val="005061D4"/>
    <w:rsid w:val="0050640D"/>
    <w:rsid w:val="00506849"/>
    <w:rsid w:val="00511ED1"/>
    <w:rsid w:val="00512358"/>
    <w:rsid w:val="0051538F"/>
    <w:rsid w:val="00521E7E"/>
    <w:rsid w:val="00523E6E"/>
    <w:rsid w:val="00524565"/>
    <w:rsid w:val="0052486E"/>
    <w:rsid w:val="0052539E"/>
    <w:rsid w:val="00530691"/>
    <w:rsid w:val="00531FE4"/>
    <w:rsid w:val="00533D74"/>
    <w:rsid w:val="0053410A"/>
    <w:rsid w:val="00535A79"/>
    <w:rsid w:val="00535BD1"/>
    <w:rsid w:val="00536881"/>
    <w:rsid w:val="005375AC"/>
    <w:rsid w:val="00537925"/>
    <w:rsid w:val="00540576"/>
    <w:rsid w:val="005414EA"/>
    <w:rsid w:val="00544D8A"/>
    <w:rsid w:val="00546163"/>
    <w:rsid w:val="00550D16"/>
    <w:rsid w:val="005572DE"/>
    <w:rsid w:val="0055756C"/>
    <w:rsid w:val="0055799B"/>
    <w:rsid w:val="00560A9D"/>
    <w:rsid w:val="00561ABD"/>
    <w:rsid w:val="00564192"/>
    <w:rsid w:val="005652F5"/>
    <w:rsid w:val="00572E47"/>
    <w:rsid w:val="005738CA"/>
    <w:rsid w:val="00574338"/>
    <w:rsid w:val="00575A83"/>
    <w:rsid w:val="00577551"/>
    <w:rsid w:val="00577A30"/>
    <w:rsid w:val="00581F1A"/>
    <w:rsid w:val="0058207A"/>
    <w:rsid w:val="005906C5"/>
    <w:rsid w:val="00590B43"/>
    <w:rsid w:val="00591017"/>
    <w:rsid w:val="005924B2"/>
    <w:rsid w:val="0059354D"/>
    <w:rsid w:val="00593640"/>
    <w:rsid w:val="005A1884"/>
    <w:rsid w:val="005A4A17"/>
    <w:rsid w:val="005A4F8C"/>
    <w:rsid w:val="005B2622"/>
    <w:rsid w:val="005B2876"/>
    <w:rsid w:val="005B35B5"/>
    <w:rsid w:val="005B4619"/>
    <w:rsid w:val="005C0018"/>
    <w:rsid w:val="005C5A15"/>
    <w:rsid w:val="005C6855"/>
    <w:rsid w:val="005D0441"/>
    <w:rsid w:val="005D170A"/>
    <w:rsid w:val="005D1DD7"/>
    <w:rsid w:val="005D3593"/>
    <w:rsid w:val="005D6F85"/>
    <w:rsid w:val="005E20EA"/>
    <w:rsid w:val="005E3070"/>
    <w:rsid w:val="005E5741"/>
    <w:rsid w:val="005E6925"/>
    <w:rsid w:val="005E7189"/>
    <w:rsid w:val="005F1A92"/>
    <w:rsid w:val="005F3DF8"/>
    <w:rsid w:val="005F664A"/>
    <w:rsid w:val="006031C2"/>
    <w:rsid w:val="00605C59"/>
    <w:rsid w:val="00614D2B"/>
    <w:rsid w:val="006220BB"/>
    <w:rsid w:val="006228E8"/>
    <w:rsid w:val="00623418"/>
    <w:rsid w:val="00625F21"/>
    <w:rsid w:val="00626827"/>
    <w:rsid w:val="00626E9A"/>
    <w:rsid w:val="00627B86"/>
    <w:rsid w:val="006314A5"/>
    <w:rsid w:val="006330CB"/>
    <w:rsid w:val="006346F5"/>
    <w:rsid w:val="006411B7"/>
    <w:rsid w:val="006411E7"/>
    <w:rsid w:val="00644B1D"/>
    <w:rsid w:val="006507F3"/>
    <w:rsid w:val="006512E3"/>
    <w:rsid w:val="006516F7"/>
    <w:rsid w:val="00656031"/>
    <w:rsid w:val="00664475"/>
    <w:rsid w:val="00664B75"/>
    <w:rsid w:val="00665BFA"/>
    <w:rsid w:val="00672384"/>
    <w:rsid w:val="00675DAD"/>
    <w:rsid w:val="00680B4D"/>
    <w:rsid w:val="00685D81"/>
    <w:rsid w:val="00691AFB"/>
    <w:rsid w:val="006964CA"/>
    <w:rsid w:val="006A1ECF"/>
    <w:rsid w:val="006A2626"/>
    <w:rsid w:val="006A5861"/>
    <w:rsid w:val="006B073B"/>
    <w:rsid w:val="006B63E0"/>
    <w:rsid w:val="006C20D2"/>
    <w:rsid w:val="006C37BB"/>
    <w:rsid w:val="006C401A"/>
    <w:rsid w:val="006C65B9"/>
    <w:rsid w:val="006C76F3"/>
    <w:rsid w:val="006C7AE6"/>
    <w:rsid w:val="006D035A"/>
    <w:rsid w:val="006D17D0"/>
    <w:rsid w:val="006D37B6"/>
    <w:rsid w:val="006D3E1F"/>
    <w:rsid w:val="006D4351"/>
    <w:rsid w:val="006D5E1B"/>
    <w:rsid w:val="006E1B9C"/>
    <w:rsid w:val="006E2437"/>
    <w:rsid w:val="006E3AFD"/>
    <w:rsid w:val="006F06E6"/>
    <w:rsid w:val="006F0CFB"/>
    <w:rsid w:val="006F177B"/>
    <w:rsid w:val="006F1BD0"/>
    <w:rsid w:val="006F42A3"/>
    <w:rsid w:val="006F46FE"/>
    <w:rsid w:val="006F7E50"/>
    <w:rsid w:val="00701402"/>
    <w:rsid w:val="00703D54"/>
    <w:rsid w:val="0070401B"/>
    <w:rsid w:val="0070423F"/>
    <w:rsid w:val="007060EF"/>
    <w:rsid w:val="00706551"/>
    <w:rsid w:val="00715D3F"/>
    <w:rsid w:val="00716F76"/>
    <w:rsid w:val="007171F3"/>
    <w:rsid w:val="00717BE9"/>
    <w:rsid w:val="007215D2"/>
    <w:rsid w:val="00721DBB"/>
    <w:rsid w:val="00721F65"/>
    <w:rsid w:val="007220EB"/>
    <w:rsid w:val="00722BE6"/>
    <w:rsid w:val="00723CCB"/>
    <w:rsid w:val="00724335"/>
    <w:rsid w:val="00730143"/>
    <w:rsid w:val="00732026"/>
    <w:rsid w:val="0075242C"/>
    <w:rsid w:val="007542D5"/>
    <w:rsid w:val="0075734D"/>
    <w:rsid w:val="0076023A"/>
    <w:rsid w:val="00760C82"/>
    <w:rsid w:val="007618DE"/>
    <w:rsid w:val="00762121"/>
    <w:rsid w:val="007626AC"/>
    <w:rsid w:val="00762DE1"/>
    <w:rsid w:val="0076767E"/>
    <w:rsid w:val="007722FA"/>
    <w:rsid w:val="00774741"/>
    <w:rsid w:val="00775F98"/>
    <w:rsid w:val="0077671B"/>
    <w:rsid w:val="0077799E"/>
    <w:rsid w:val="00783D49"/>
    <w:rsid w:val="007850A3"/>
    <w:rsid w:val="00785A52"/>
    <w:rsid w:val="0078679A"/>
    <w:rsid w:val="00787388"/>
    <w:rsid w:val="00791736"/>
    <w:rsid w:val="007929F6"/>
    <w:rsid w:val="007931FC"/>
    <w:rsid w:val="00793D54"/>
    <w:rsid w:val="007943B2"/>
    <w:rsid w:val="00795D18"/>
    <w:rsid w:val="007A49F3"/>
    <w:rsid w:val="007A58AF"/>
    <w:rsid w:val="007A72E4"/>
    <w:rsid w:val="007B3184"/>
    <w:rsid w:val="007B3B5F"/>
    <w:rsid w:val="007B4920"/>
    <w:rsid w:val="007B4A7D"/>
    <w:rsid w:val="007B595B"/>
    <w:rsid w:val="007C17DA"/>
    <w:rsid w:val="007C1E6F"/>
    <w:rsid w:val="007C4FB8"/>
    <w:rsid w:val="007C68C8"/>
    <w:rsid w:val="007D1B49"/>
    <w:rsid w:val="007D32C0"/>
    <w:rsid w:val="007D3352"/>
    <w:rsid w:val="007D5D38"/>
    <w:rsid w:val="007D6878"/>
    <w:rsid w:val="007D693F"/>
    <w:rsid w:val="007D6D87"/>
    <w:rsid w:val="007E0FA6"/>
    <w:rsid w:val="007E37A8"/>
    <w:rsid w:val="007E413F"/>
    <w:rsid w:val="007E5079"/>
    <w:rsid w:val="007E5C78"/>
    <w:rsid w:val="007F5D4D"/>
    <w:rsid w:val="007F6BA3"/>
    <w:rsid w:val="007F6EBD"/>
    <w:rsid w:val="007F6FB5"/>
    <w:rsid w:val="008015A6"/>
    <w:rsid w:val="00804266"/>
    <w:rsid w:val="0080605E"/>
    <w:rsid w:val="0080656D"/>
    <w:rsid w:val="00806983"/>
    <w:rsid w:val="0081099A"/>
    <w:rsid w:val="00814827"/>
    <w:rsid w:val="00814E3E"/>
    <w:rsid w:val="008152AB"/>
    <w:rsid w:val="00821659"/>
    <w:rsid w:val="00822E28"/>
    <w:rsid w:val="00823142"/>
    <w:rsid w:val="00825171"/>
    <w:rsid w:val="00825E73"/>
    <w:rsid w:val="00826341"/>
    <w:rsid w:val="00834969"/>
    <w:rsid w:val="00835852"/>
    <w:rsid w:val="008412DC"/>
    <w:rsid w:val="00844AEB"/>
    <w:rsid w:val="008459F9"/>
    <w:rsid w:val="0084740D"/>
    <w:rsid w:val="00850A55"/>
    <w:rsid w:val="00851B98"/>
    <w:rsid w:val="008557C5"/>
    <w:rsid w:val="0086170F"/>
    <w:rsid w:val="008706B1"/>
    <w:rsid w:val="00872071"/>
    <w:rsid w:val="00872B40"/>
    <w:rsid w:val="00875AC7"/>
    <w:rsid w:val="00876747"/>
    <w:rsid w:val="00876DE0"/>
    <w:rsid w:val="00877812"/>
    <w:rsid w:val="008804B9"/>
    <w:rsid w:val="008827AC"/>
    <w:rsid w:val="008840C2"/>
    <w:rsid w:val="00886D54"/>
    <w:rsid w:val="00891BCD"/>
    <w:rsid w:val="00895D84"/>
    <w:rsid w:val="00896163"/>
    <w:rsid w:val="00897197"/>
    <w:rsid w:val="008975F1"/>
    <w:rsid w:val="008A1C3B"/>
    <w:rsid w:val="008A25EE"/>
    <w:rsid w:val="008A6049"/>
    <w:rsid w:val="008A604E"/>
    <w:rsid w:val="008B1C37"/>
    <w:rsid w:val="008B4638"/>
    <w:rsid w:val="008C0D63"/>
    <w:rsid w:val="008C211C"/>
    <w:rsid w:val="008C3671"/>
    <w:rsid w:val="008C56B5"/>
    <w:rsid w:val="008C671F"/>
    <w:rsid w:val="008D3640"/>
    <w:rsid w:val="008D4A92"/>
    <w:rsid w:val="008D4DEE"/>
    <w:rsid w:val="008D5A75"/>
    <w:rsid w:val="008D6B5B"/>
    <w:rsid w:val="008E0A7F"/>
    <w:rsid w:val="008E65BD"/>
    <w:rsid w:val="008F0893"/>
    <w:rsid w:val="008F2B41"/>
    <w:rsid w:val="008F58DB"/>
    <w:rsid w:val="00906A48"/>
    <w:rsid w:val="0090789B"/>
    <w:rsid w:val="009149BA"/>
    <w:rsid w:val="0091637A"/>
    <w:rsid w:val="00916CAE"/>
    <w:rsid w:val="0091758A"/>
    <w:rsid w:val="0092021B"/>
    <w:rsid w:val="00922120"/>
    <w:rsid w:val="0092262C"/>
    <w:rsid w:val="009243DF"/>
    <w:rsid w:val="00930EC3"/>
    <w:rsid w:val="00934205"/>
    <w:rsid w:val="00934C9D"/>
    <w:rsid w:val="00936F4F"/>
    <w:rsid w:val="00937C91"/>
    <w:rsid w:val="00940A59"/>
    <w:rsid w:val="00940D0C"/>
    <w:rsid w:val="009415AB"/>
    <w:rsid w:val="00941984"/>
    <w:rsid w:val="00943CA7"/>
    <w:rsid w:val="00944C45"/>
    <w:rsid w:val="00946F53"/>
    <w:rsid w:val="00951630"/>
    <w:rsid w:val="00952ACD"/>
    <w:rsid w:val="00961731"/>
    <w:rsid w:val="0096184D"/>
    <w:rsid w:val="009654C6"/>
    <w:rsid w:val="00965970"/>
    <w:rsid w:val="0096653D"/>
    <w:rsid w:val="009668BE"/>
    <w:rsid w:val="00970054"/>
    <w:rsid w:val="00973374"/>
    <w:rsid w:val="00984DA0"/>
    <w:rsid w:val="0099012E"/>
    <w:rsid w:val="00990F4E"/>
    <w:rsid w:val="0099179B"/>
    <w:rsid w:val="009940EE"/>
    <w:rsid w:val="00994EB9"/>
    <w:rsid w:val="00994EDA"/>
    <w:rsid w:val="00996751"/>
    <w:rsid w:val="00997DEF"/>
    <w:rsid w:val="009A1B17"/>
    <w:rsid w:val="009A73E4"/>
    <w:rsid w:val="009A7DBC"/>
    <w:rsid w:val="009A7FCA"/>
    <w:rsid w:val="009B14B5"/>
    <w:rsid w:val="009B45F2"/>
    <w:rsid w:val="009B5F5F"/>
    <w:rsid w:val="009B7C67"/>
    <w:rsid w:val="009C0655"/>
    <w:rsid w:val="009C28D4"/>
    <w:rsid w:val="009C591A"/>
    <w:rsid w:val="009D0434"/>
    <w:rsid w:val="009D0E1B"/>
    <w:rsid w:val="009D53DB"/>
    <w:rsid w:val="009D6AE1"/>
    <w:rsid w:val="009E5A06"/>
    <w:rsid w:val="009E5E68"/>
    <w:rsid w:val="009E71D7"/>
    <w:rsid w:val="009F1786"/>
    <w:rsid w:val="00A06AE8"/>
    <w:rsid w:val="00A12688"/>
    <w:rsid w:val="00A127B2"/>
    <w:rsid w:val="00A14BBE"/>
    <w:rsid w:val="00A15E45"/>
    <w:rsid w:val="00A24E99"/>
    <w:rsid w:val="00A259AB"/>
    <w:rsid w:val="00A25E3A"/>
    <w:rsid w:val="00A300E9"/>
    <w:rsid w:val="00A32A59"/>
    <w:rsid w:val="00A410B8"/>
    <w:rsid w:val="00A4397D"/>
    <w:rsid w:val="00A43B44"/>
    <w:rsid w:val="00A43C14"/>
    <w:rsid w:val="00A4575A"/>
    <w:rsid w:val="00A47FC6"/>
    <w:rsid w:val="00A5149F"/>
    <w:rsid w:val="00A52335"/>
    <w:rsid w:val="00A53EA2"/>
    <w:rsid w:val="00A650CA"/>
    <w:rsid w:val="00A6621B"/>
    <w:rsid w:val="00A70D06"/>
    <w:rsid w:val="00A71048"/>
    <w:rsid w:val="00A71AD6"/>
    <w:rsid w:val="00A71FE6"/>
    <w:rsid w:val="00A72A8B"/>
    <w:rsid w:val="00A76DEF"/>
    <w:rsid w:val="00A77DE1"/>
    <w:rsid w:val="00A77F39"/>
    <w:rsid w:val="00A77FD6"/>
    <w:rsid w:val="00A81D9D"/>
    <w:rsid w:val="00A86688"/>
    <w:rsid w:val="00A92694"/>
    <w:rsid w:val="00A93B39"/>
    <w:rsid w:val="00A93CEC"/>
    <w:rsid w:val="00A93DF0"/>
    <w:rsid w:val="00A96ED3"/>
    <w:rsid w:val="00AA09B8"/>
    <w:rsid w:val="00AA0D56"/>
    <w:rsid w:val="00AA26A6"/>
    <w:rsid w:val="00AA2B3A"/>
    <w:rsid w:val="00AA3771"/>
    <w:rsid w:val="00AA3EC3"/>
    <w:rsid w:val="00AA4633"/>
    <w:rsid w:val="00AA7258"/>
    <w:rsid w:val="00AB029F"/>
    <w:rsid w:val="00AB0E05"/>
    <w:rsid w:val="00AB18CD"/>
    <w:rsid w:val="00AB2B4E"/>
    <w:rsid w:val="00AB3936"/>
    <w:rsid w:val="00AB63D0"/>
    <w:rsid w:val="00AC0B91"/>
    <w:rsid w:val="00AC1D35"/>
    <w:rsid w:val="00AC323E"/>
    <w:rsid w:val="00AC40E0"/>
    <w:rsid w:val="00AC5D0D"/>
    <w:rsid w:val="00AC705D"/>
    <w:rsid w:val="00AC7672"/>
    <w:rsid w:val="00AD1059"/>
    <w:rsid w:val="00AD2636"/>
    <w:rsid w:val="00AD2D31"/>
    <w:rsid w:val="00AD5977"/>
    <w:rsid w:val="00AD6A1C"/>
    <w:rsid w:val="00AD7255"/>
    <w:rsid w:val="00AE0EBD"/>
    <w:rsid w:val="00AE276C"/>
    <w:rsid w:val="00AF11D8"/>
    <w:rsid w:val="00AF283B"/>
    <w:rsid w:val="00AF4E37"/>
    <w:rsid w:val="00AF5784"/>
    <w:rsid w:val="00AF7427"/>
    <w:rsid w:val="00AF7728"/>
    <w:rsid w:val="00B02E5A"/>
    <w:rsid w:val="00B04B7F"/>
    <w:rsid w:val="00B077DE"/>
    <w:rsid w:val="00B101F0"/>
    <w:rsid w:val="00B1052E"/>
    <w:rsid w:val="00B1100D"/>
    <w:rsid w:val="00B12DFA"/>
    <w:rsid w:val="00B144CE"/>
    <w:rsid w:val="00B144FB"/>
    <w:rsid w:val="00B14588"/>
    <w:rsid w:val="00B15780"/>
    <w:rsid w:val="00B1589E"/>
    <w:rsid w:val="00B16D98"/>
    <w:rsid w:val="00B17F7D"/>
    <w:rsid w:val="00B2216E"/>
    <w:rsid w:val="00B227BC"/>
    <w:rsid w:val="00B2427B"/>
    <w:rsid w:val="00B33194"/>
    <w:rsid w:val="00B344BF"/>
    <w:rsid w:val="00B34C8F"/>
    <w:rsid w:val="00B40AC5"/>
    <w:rsid w:val="00B46137"/>
    <w:rsid w:val="00B501B8"/>
    <w:rsid w:val="00B514FA"/>
    <w:rsid w:val="00B53972"/>
    <w:rsid w:val="00B55A3C"/>
    <w:rsid w:val="00B56678"/>
    <w:rsid w:val="00B60BB8"/>
    <w:rsid w:val="00B6374E"/>
    <w:rsid w:val="00B63E64"/>
    <w:rsid w:val="00B67293"/>
    <w:rsid w:val="00B70E69"/>
    <w:rsid w:val="00B71812"/>
    <w:rsid w:val="00B72537"/>
    <w:rsid w:val="00B73EF8"/>
    <w:rsid w:val="00B74991"/>
    <w:rsid w:val="00B76CA7"/>
    <w:rsid w:val="00B8197E"/>
    <w:rsid w:val="00B82E6F"/>
    <w:rsid w:val="00B83568"/>
    <w:rsid w:val="00B84DE0"/>
    <w:rsid w:val="00B946F4"/>
    <w:rsid w:val="00B94E01"/>
    <w:rsid w:val="00B97824"/>
    <w:rsid w:val="00BA0A86"/>
    <w:rsid w:val="00BA333F"/>
    <w:rsid w:val="00BA3720"/>
    <w:rsid w:val="00BA380E"/>
    <w:rsid w:val="00BB1663"/>
    <w:rsid w:val="00BB2E4A"/>
    <w:rsid w:val="00BC073F"/>
    <w:rsid w:val="00BC681F"/>
    <w:rsid w:val="00BC6888"/>
    <w:rsid w:val="00BC6B75"/>
    <w:rsid w:val="00BD7A52"/>
    <w:rsid w:val="00BE20C1"/>
    <w:rsid w:val="00BF2483"/>
    <w:rsid w:val="00BF311D"/>
    <w:rsid w:val="00BF3ADC"/>
    <w:rsid w:val="00BF5440"/>
    <w:rsid w:val="00C01643"/>
    <w:rsid w:val="00C02377"/>
    <w:rsid w:val="00C03AE7"/>
    <w:rsid w:val="00C05EE0"/>
    <w:rsid w:val="00C071D0"/>
    <w:rsid w:val="00C1046D"/>
    <w:rsid w:val="00C10487"/>
    <w:rsid w:val="00C113C0"/>
    <w:rsid w:val="00C15928"/>
    <w:rsid w:val="00C16EE9"/>
    <w:rsid w:val="00C252AB"/>
    <w:rsid w:val="00C27626"/>
    <w:rsid w:val="00C31859"/>
    <w:rsid w:val="00C32040"/>
    <w:rsid w:val="00C33ECC"/>
    <w:rsid w:val="00C34F5A"/>
    <w:rsid w:val="00C35095"/>
    <w:rsid w:val="00C40052"/>
    <w:rsid w:val="00C40190"/>
    <w:rsid w:val="00C438BC"/>
    <w:rsid w:val="00C45ED6"/>
    <w:rsid w:val="00C47C59"/>
    <w:rsid w:val="00C50909"/>
    <w:rsid w:val="00C515E5"/>
    <w:rsid w:val="00C557B3"/>
    <w:rsid w:val="00C55AC4"/>
    <w:rsid w:val="00C565A0"/>
    <w:rsid w:val="00C618B2"/>
    <w:rsid w:val="00C62E34"/>
    <w:rsid w:val="00C63385"/>
    <w:rsid w:val="00C71476"/>
    <w:rsid w:val="00C72B0B"/>
    <w:rsid w:val="00C75C67"/>
    <w:rsid w:val="00C75DD0"/>
    <w:rsid w:val="00C83584"/>
    <w:rsid w:val="00C86FFC"/>
    <w:rsid w:val="00C97286"/>
    <w:rsid w:val="00C974D3"/>
    <w:rsid w:val="00C97AF8"/>
    <w:rsid w:val="00CA2786"/>
    <w:rsid w:val="00CA3632"/>
    <w:rsid w:val="00CA3DC2"/>
    <w:rsid w:val="00CA5630"/>
    <w:rsid w:val="00CB1AD4"/>
    <w:rsid w:val="00CB1ECB"/>
    <w:rsid w:val="00CB2856"/>
    <w:rsid w:val="00CB47D5"/>
    <w:rsid w:val="00CB53B9"/>
    <w:rsid w:val="00CB6769"/>
    <w:rsid w:val="00CC24FC"/>
    <w:rsid w:val="00CC4020"/>
    <w:rsid w:val="00CC7445"/>
    <w:rsid w:val="00CD3ED1"/>
    <w:rsid w:val="00CD7368"/>
    <w:rsid w:val="00CE07E4"/>
    <w:rsid w:val="00CE212E"/>
    <w:rsid w:val="00CE5E05"/>
    <w:rsid w:val="00CF18ED"/>
    <w:rsid w:val="00CF43C8"/>
    <w:rsid w:val="00D0094D"/>
    <w:rsid w:val="00D0245F"/>
    <w:rsid w:val="00D03F32"/>
    <w:rsid w:val="00D04A1B"/>
    <w:rsid w:val="00D04DAD"/>
    <w:rsid w:val="00D05495"/>
    <w:rsid w:val="00D11E95"/>
    <w:rsid w:val="00D14F2A"/>
    <w:rsid w:val="00D27C91"/>
    <w:rsid w:val="00D27F78"/>
    <w:rsid w:val="00D30292"/>
    <w:rsid w:val="00D37209"/>
    <w:rsid w:val="00D40AE4"/>
    <w:rsid w:val="00D42915"/>
    <w:rsid w:val="00D47339"/>
    <w:rsid w:val="00D526CC"/>
    <w:rsid w:val="00D540F7"/>
    <w:rsid w:val="00D573C9"/>
    <w:rsid w:val="00D7000E"/>
    <w:rsid w:val="00D72553"/>
    <w:rsid w:val="00D743B0"/>
    <w:rsid w:val="00D750E6"/>
    <w:rsid w:val="00D8181E"/>
    <w:rsid w:val="00D82A34"/>
    <w:rsid w:val="00D84191"/>
    <w:rsid w:val="00D86DEF"/>
    <w:rsid w:val="00D874CB"/>
    <w:rsid w:val="00D929D1"/>
    <w:rsid w:val="00D938DD"/>
    <w:rsid w:val="00D93ADF"/>
    <w:rsid w:val="00D95131"/>
    <w:rsid w:val="00D9669B"/>
    <w:rsid w:val="00DA00EC"/>
    <w:rsid w:val="00DA093D"/>
    <w:rsid w:val="00DA123B"/>
    <w:rsid w:val="00DA3ED1"/>
    <w:rsid w:val="00DA43F5"/>
    <w:rsid w:val="00DA510F"/>
    <w:rsid w:val="00DA5FBE"/>
    <w:rsid w:val="00DA6529"/>
    <w:rsid w:val="00DA7BA1"/>
    <w:rsid w:val="00DB1490"/>
    <w:rsid w:val="00DB43AC"/>
    <w:rsid w:val="00DB548F"/>
    <w:rsid w:val="00DB55B9"/>
    <w:rsid w:val="00DB73E3"/>
    <w:rsid w:val="00DC217D"/>
    <w:rsid w:val="00DC45DB"/>
    <w:rsid w:val="00DC472D"/>
    <w:rsid w:val="00DC5649"/>
    <w:rsid w:val="00DD0998"/>
    <w:rsid w:val="00DD0D34"/>
    <w:rsid w:val="00DD245D"/>
    <w:rsid w:val="00DD2661"/>
    <w:rsid w:val="00DD268C"/>
    <w:rsid w:val="00DE4572"/>
    <w:rsid w:val="00DE4DF0"/>
    <w:rsid w:val="00DE559A"/>
    <w:rsid w:val="00DE74C4"/>
    <w:rsid w:val="00DF08A7"/>
    <w:rsid w:val="00DF176B"/>
    <w:rsid w:val="00DF3B08"/>
    <w:rsid w:val="00E01674"/>
    <w:rsid w:val="00E04068"/>
    <w:rsid w:val="00E0622F"/>
    <w:rsid w:val="00E13930"/>
    <w:rsid w:val="00E15121"/>
    <w:rsid w:val="00E15C10"/>
    <w:rsid w:val="00E16B52"/>
    <w:rsid w:val="00E240A1"/>
    <w:rsid w:val="00E26472"/>
    <w:rsid w:val="00E31FD8"/>
    <w:rsid w:val="00E3631E"/>
    <w:rsid w:val="00E363AC"/>
    <w:rsid w:val="00E36A11"/>
    <w:rsid w:val="00E40EB6"/>
    <w:rsid w:val="00E42B82"/>
    <w:rsid w:val="00E42E94"/>
    <w:rsid w:val="00E50907"/>
    <w:rsid w:val="00E54694"/>
    <w:rsid w:val="00E579E7"/>
    <w:rsid w:val="00E64414"/>
    <w:rsid w:val="00E83979"/>
    <w:rsid w:val="00E87224"/>
    <w:rsid w:val="00E87FDF"/>
    <w:rsid w:val="00E9095B"/>
    <w:rsid w:val="00E91C41"/>
    <w:rsid w:val="00E91CEE"/>
    <w:rsid w:val="00E9477B"/>
    <w:rsid w:val="00E95325"/>
    <w:rsid w:val="00E95E9C"/>
    <w:rsid w:val="00E96BDD"/>
    <w:rsid w:val="00E96D4E"/>
    <w:rsid w:val="00E970F5"/>
    <w:rsid w:val="00EA28BA"/>
    <w:rsid w:val="00EB089E"/>
    <w:rsid w:val="00EB5E55"/>
    <w:rsid w:val="00EB7541"/>
    <w:rsid w:val="00EC026F"/>
    <w:rsid w:val="00EC3A1D"/>
    <w:rsid w:val="00EC4518"/>
    <w:rsid w:val="00EC7638"/>
    <w:rsid w:val="00ED687A"/>
    <w:rsid w:val="00ED69CC"/>
    <w:rsid w:val="00EE3B38"/>
    <w:rsid w:val="00EE62E7"/>
    <w:rsid w:val="00EE7B82"/>
    <w:rsid w:val="00EF0662"/>
    <w:rsid w:val="00EF11B7"/>
    <w:rsid w:val="00EF1C74"/>
    <w:rsid w:val="00EF21CF"/>
    <w:rsid w:val="00EF2876"/>
    <w:rsid w:val="00EF7342"/>
    <w:rsid w:val="00F0322F"/>
    <w:rsid w:val="00F0333A"/>
    <w:rsid w:val="00F07440"/>
    <w:rsid w:val="00F074BE"/>
    <w:rsid w:val="00F074E3"/>
    <w:rsid w:val="00F07E76"/>
    <w:rsid w:val="00F12BFD"/>
    <w:rsid w:val="00F13A83"/>
    <w:rsid w:val="00F13C5D"/>
    <w:rsid w:val="00F1651E"/>
    <w:rsid w:val="00F22237"/>
    <w:rsid w:val="00F241B8"/>
    <w:rsid w:val="00F2464E"/>
    <w:rsid w:val="00F25683"/>
    <w:rsid w:val="00F25B70"/>
    <w:rsid w:val="00F25C72"/>
    <w:rsid w:val="00F306FF"/>
    <w:rsid w:val="00F3170B"/>
    <w:rsid w:val="00F3396E"/>
    <w:rsid w:val="00F35FC7"/>
    <w:rsid w:val="00F371DC"/>
    <w:rsid w:val="00F43E15"/>
    <w:rsid w:val="00F46C4E"/>
    <w:rsid w:val="00F507D7"/>
    <w:rsid w:val="00F5213E"/>
    <w:rsid w:val="00F530E4"/>
    <w:rsid w:val="00F57467"/>
    <w:rsid w:val="00F66819"/>
    <w:rsid w:val="00F704C6"/>
    <w:rsid w:val="00F75FF1"/>
    <w:rsid w:val="00F76A45"/>
    <w:rsid w:val="00F80786"/>
    <w:rsid w:val="00F81974"/>
    <w:rsid w:val="00F83322"/>
    <w:rsid w:val="00F8478F"/>
    <w:rsid w:val="00F86430"/>
    <w:rsid w:val="00F86AF9"/>
    <w:rsid w:val="00F94280"/>
    <w:rsid w:val="00F94B75"/>
    <w:rsid w:val="00F95AEC"/>
    <w:rsid w:val="00F9755D"/>
    <w:rsid w:val="00FA0463"/>
    <w:rsid w:val="00FA1DD2"/>
    <w:rsid w:val="00FA43E4"/>
    <w:rsid w:val="00FA786E"/>
    <w:rsid w:val="00FB1660"/>
    <w:rsid w:val="00FB6359"/>
    <w:rsid w:val="00FB7DC9"/>
    <w:rsid w:val="00FC0A10"/>
    <w:rsid w:val="00FC496D"/>
    <w:rsid w:val="00FD04BD"/>
    <w:rsid w:val="00FD2978"/>
    <w:rsid w:val="00FD36F3"/>
    <w:rsid w:val="00FD5AAF"/>
    <w:rsid w:val="00FE0D3F"/>
    <w:rsid w:val="00FE2869"/>
    <w:rsid w:val="00FE2D30"/>
    <w:rsid w:val="00FE4F26"/>
    <w:rsid w:val="00FE5728"/>
    <w:rsid w:val="00FE591D"/>
    <w:rsid w:val="00FF3820"/>
    <w:rsid w:val="00FF3F95"/>
    <w:rsid w:val="00FF5E57"/>
    <w:rsid w:val="00FF62B2"/>
    <w:rsid w:val="00FF6B8F"/>
    <w:rsid w:val="00FF7D72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A28B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7B595B"/>
    <w:pPr>
      <w:keepNext/>
      <w:widowControl w:val="0"/>
      <w:adjustRightInd w:val="0"/>
      <w:spacing w:before="240" w:after="60" w:line="276" w:lineRule="auto"/>
      <w:jc w:val="left"/>
      <w:outlineLvl w:val="3"/>
    </w:pPr>
    <w:rPr>
      <w:rFonts w:ascii="Calibri" w:hAnsi="Calibri"/>
      <w:b/>
      <w:bCs/>
      <w:sz w:val="28"/>
      <w:szCs w:val="28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4Char">
    <w:name w:val="Nadpis 4 Char"/>
    <w:basedOn w:val="DefaultParagraphFont"/>
    <w:link w:val="Heading4"/>
    <w:uiPriority w:val="9"/>
    <w:locked/>
    <w:rsid w:val="007B595B"/>
    <w:rPr>
      <w:rFonts w:ascii="Calibri" w:hAnsi="Calibri" w:cs="Times New Roman"/>
      <w:b/>
      <w:bCs/>
      <w:sz w:val="28"/>
      <w:szCs w:val="28"/>
      <w:rtl w:val="0"/>
      <w:cs w:val="0"/>
      <w:lang w:val="en-US" w:eastAsia="en-US"/>
    </w:rPr>
  </w:style>
  <w:style w:type="paragraph" w:styleId="BodyText">
    <w:name w:val="Body Text"/>
    <w:basedOn w:val="Normal"/>
    <w:link w:val="ZkladntextChar"/>
    <w:uiPriority w:val="99"/>
    <w:rsid w:val="00EA28BA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BodyText2">
    <w:name w:val="Body Text 2"/>
    <w:basedOn w:val="Normal"/>
    <w:link w:val="Zkladntext2Char"/>
    <w:uiPriority w:val="99"/>
    <w:rsid w:val="00EA28BA"/>
    <w:pPr>
      <w:spacing w:after="120" w:line="480" w:lineRule="auto"/>
      <w:jc w:val="left"/>
    </w:p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Header">
    <w:name w:val="header"/>
    <w:basedOn w:val="Normal"/>
    <w:link w:val="Hlavik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Footer">
    <w:name w:val="footer"/>
    <w:basedOn w:val="Normal"/>
    <w:link w:val="PtaChar"/>
    <w:uiPriority w:val="99"/>
    <w:rsid w:val="00EA28BA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sk-SK" w:eastAsia="sk-SK"/>
    </w:rPr>
  </w:style>
  <w:style w:type="paragraph" w:styleId="NormalWeb">
    <w:name w:val="Normal (Web)"/>
    <w:basedOn w:val="Normal"/>
    <w:uiPriority w:val="99"/>
    <w:rsid w:val="004A6A2B"/>
    <w:pPr>
      <w:spacing w:before="100" w:beforeAutospacing="1" w:after="100" w:afterAutospacing="1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457</Words>
  <Characters>2605</Characters>
  <Application>Microsoft Office Word</Application>
  <DocSecurity>0</DocSecurity>
  <Lines>0</Lines>
  <Paragraphs>0</Paragraphs>
  <ScaleCrop>false</ScaleCrop>
  <Company>UVSR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Doložka vybraných vplyvov</dc:title>
  <dc:creator>grosjarova</dc:creator>
  <cp:lastModifiedBy>Blážová Tatiana</cp:lastModifiedBy>
  <cp:revision>2</cp:revision>
  <dcterms:created xsi:type="dcterms:W3CDTF">2014-08-01T08:53:00Z</dcterms:created>
  <dcterms:modified xsi:type="dcterms:W3CDTF">2014-08-01T08:53:00Z</dcterms:modified>
</cp:coreProperties>
</file>