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93F1E">
      <w:pPr>
        <w:bidi w:val="0"/>
        <w:spacing w:after="0" w:line="240" w:lineRule="auto"/>
        <w:jc w:val="center"/>
        <w:rPr>
          <w:rFonts w:ascii="Times New Roman" w:hAnsi="Times New Roman"/>
          <w:b/>
          <w:bCs/>
          <w:caps/>
          <w:color w:val="000000"/>
          <w:spacing w:val="30"/>
          <w:sz w:val="24"/>
          <w:szCs w:val="24"/>
        </w:rPr>
      </w:pPr>
      <w:r>
        <w:rPr>
          <w:rFonts w:ascii="Times New Roman" w:hAnsi="Times New Roman"/>
          <w:b/>
          <w:bCs/>
          <w:caps/>
          <w:color w:val="000000"/>
          <w:spacing w:val="30"/>
          <w:sz w:val="24"/>
          <w:szCs w:val="24"/>
        </w:rPr>
        <w:t>Doložka</w:t>
      </w:r>
    </w:p>
    <w:p w:rsidR="00593F1E">
      <w:pPr>
        <w:bidi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vybraných vplyvov</w:t>
      </w:r>
    </w:p>
    <w:p w:rsidR="00593F1E">
      <w:pPr>
        <w:bidi w:val="0"/>
        <w:spacing w:after="0" w:line="240" w:lineRule="auto"/>
        <w:rPr>
          <w:rFonts w:ascii="Times New Roman" w:hAnsi="Times New Roman"/>
          <w:color w:val="000000"/>
          <w:sz w:val="24"/>
          <w:szCs w:val="24"/>
        </w:rPr>
      </w:pPr>
    </w:p>
    <w:p w:rsidR="00593F1E">
      <w:pPr>
        <w:bidi w:val="0"/>
        <w:spacing w:after="0" w:line="240" w:lineRule="auto"/>
        <w:rPr>
          <w:rFonts w:ascii="Times New Roman" w:hAnsi="Times New Roman"/>
          <w:color w:val="000000"/>
          <w:sz w:val="24"/>
          <w:szCs w:val="24"/>
        </w:rPr>
      </w:pPr>
    </w:p>
    <w:p w:rsidR="00593F1E">
      <w:pPr>
        <w:bidi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A.1. Názov materiálu: </w:t>
      </w:r>
      <w:r w:rsidR="00F2168D">
        <w:rPr>
          <w:rFonts w:ascii="Times New Roman" w:hAnsi="Times New Roman"/>
          <w:bCs/>
          <w:color w:val="000000"/>
          <w:sz w:val="24"/>
          <w:szCs w:val="24"/>
        </w:rPr>
        <w:t>Vládny n</w:t>
      </w:r>
      <w:r>
        <w:rPr>
          <w:rFonts w:ascii="Times New Roman" w:hAnsi="Times New Roman"/>
          <w:color w:val="000000"/>
          <w:sz w:val="24"/>
          <w:szCs w:val="24"/>
        </w:rPr>
        <w:t>ávrh zákona, ktorým sa mení zákon č. 461/2003 Z. z. o sociálnom poistení v znení neskorších predpisov </w:t>
      </w: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lang w:val="sk-SK"/>
        </w:rPr>
        <w:t xml:space="preserve">        Termín začatia a ukončenia PPK:</w:t>
      </w:r>
      <w:r w:rsidRPr="002704AC" w:rsidR="002704AC">
        <w:rPr>
          <w:rFonts w:ascii="Times New Roman" w:hAnsi="Times New Roman"/>
          <w:color w:val="000000"/>
          <w:sz w:val="24"/>
          <w:szCs w:val="24"/>
        </w:rPr>
        <w:t xml:space="preserve"> -  </w:t>
      </w:r>
    </w:p>
    <w:p w:rsidR="00593F1E">
      <w:pPr>
        <w:bidi w:val="0"/>
        <w:spacing w:after="0" w:line="240" w:lineRule="auto"/>
        <w:jc w:val="both"/>
        <w:rPr>
          <w:rFonts w:ascii="Times New Roman" w:hAnsi="Times New Roman"/>
          <w:b/>
          <w:bCs/>
          <w:color w:val="000000"/>
          <w:sz w:val="24"/>
          <w:szCs w:val="24"/>
        </w:rPr>
      </w:pP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bl>
    <w:p w:rsidR="00593F1E">
      <w:pPr>
        <w:widowControl/>
        <w:bidi w:val="0"/>
        <w:rPr>
          <w:rFonts w:ascii="Times New Roman" w:hAnsi="Times New Roman"/>
          <w:color w:val="000000"/>
          <w:sz w:val="24"/>
          <w:szCs w:val="24"/>
        </w:rPr>
      </w:pPr>
      <w:r>
        <w:rPr>
          <w:rFonts w:ascii="Times New Roman" w:hAnsi="Times New Roman"/>
          <w:color w:val="000000"/>
          <w:sz w:val="24"/>
          <w:szCs w:val="24"/>
        </w:rPr>
        <w:t> </w:t>
      </w:r>
    </w:p>
    <w:p w:rsidR="00593F1E">
      <w:pPr>
        <w:bidi w:val="0"/>
        <w:spacing w:after="0" w:line="240" w:lineRule="auto"/>
        <w:jc w:val="both"/>
        <w:rPr>
          <w:rFonts w:ascii="Times New Roman" w:hAnsi="Times New Roman"/>
          <w:b/>
          <w:bCs/>
          <w:color w:val="000000"/>
          <w:sz w:val="24"/>
          <w:szCs w:val="24"/>
        </w:rPr>
      </w:pP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A.3. Poznámky</w:t>
      </w:r>
    </w:p>
    <w:p w:rsidR="00593F1E">
      <w:pPr>
        <w:widowControl/>
        <w:bidi w:val="0"/>
        <w:spacing w:after="0"/>
        <w:ind w:left="420" w:hanging="360"/>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14"/>
          <w:szCs w:val="24"/>
        </w:rPr>
        <w:t xml:space="preserve">      </w:t>
      </w:r>
      <w:r>
        <w:rPr>
          <w:rFonts w:ascii="Times New Roman" w:hAnsi="Times New Roman"/>
          <w:color w:val="000000"/>
          <w:sz w:val="24"/>
          <w:szCs w:val="24"/>
          <w:u w:val="single"/>
        </w:rPr>
        <w:t>Vplyvy na rozpočet verejnej správy</w:t>
      </w:r>
      <w:r>
        <w:rPr>
          <w:rFonts w:ascii="Times New Roman" w:hAnsi="Times New Roman"/>
          <w:color w:val="000000"/>
          <w:sz w:val="24"/>
          <w:szCs w:val="24"/>
        </w:rPr>
        <w:t xml:space="preserve"> – celkový vplyv na rozpočet verejnej správy bude negatívny z dôvodu zvýšenia a zjednotenia maximálnej sumy mesačného príjmu a maximálnej sumy priemerného mesačného príjmu z určenej dohody o brigádnickej práci študentov, na základe ktorej fyzická osoba nebude mať postavenie zamestnanca na účely dôchodkového poistenia (ďalej len „odvodová úľava pre študentov“). Negatívny vplyv sa predpokladá na rozpočet Sociálnej poisťovne, naopak pozitívny na štátny rozpočet a rozpočty obcí a VÚC.  </w:t>
      </w:r>
    </w:p>
    <w:p w:rsidR="00593F1E">
      <w:pPr>
        <w:widowControl/>
        <w:bidi w:val="0"/>
        <w:spacing w:after="0"/>
        <w:ind w:left="420"/>
        <w:jc w:val="both"/>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0"/>
        <w:ind w:left="420" w:hanging="360"/>
        <w:jc w:val="both"/>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14"/>
          <w:szCs w:val="24"/>
        </w:rPr>
        <w:t xml:space="preserve">      </w:t>
      </w:r>
      <w:r>
        <w:rPr>
          <w:rFonts w:ascii="Times New Roman" w:hAnsi="Times New Roman"/>
          <w:color w:val="000000"/>
          <w:sz w:val="24"/>
          <w:szCs w:val="24"/>
          <w:u w:val="single"/>
        </w:rPr>
        <w:t>Vplyvy na podnikateľské prostredie</w:t>
      </w:r>
      <w:r>
        <w:rPr>
          <w:rFonts w:ascii="Times New Roman" w:hAnsi="Times New Roman"/>
          <w:color w:val="000000"/>
          <w:sz w:val="24"/>
          <w:szCs w:val="24"/>
        </w:rPr>
        <w:t xml:space="preserve"> – celkový vplyv na podnikateľské prostredie bude  pozitívny z dôvodu zvýšenia sumy odvodovej úľavy pre študentov, ktorá zníži celkovú cenu práce zamestnávateľov za dotknutých dohodárov - študentov.  </w:t>
      </w:r>
    </w:p>
    <w:p w:rsidR="00593F1E">
      <w:pPr>
        <w:widowControl/>
        <w:bidi w:val="0"/>
        <w:spacing w:after="0"/>
        <w:ind w:left="60"/>
        <w:jc w:val="both"/>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0"/>
        <w:ind w:left="420" w:hanging="360"/>
        <w:jc w:val="both"/>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14"/>
          <w:szCs w:val="24"/>
        </w:rPr>
        <w:t xml:space="preserve">      </w:t>
      </w:r>
      <w:r>
        <w:rPr>
          <w:rFonts w:ascii="Times New Roman" w:hAnsi="Times New Roman"/>
          <w:color w:val="000000"/>
          <w:sz w:val="24"/>
          <w:szCs w:val="24"/>
          <w:u w:val="single"/>
        </w:rPr>
        <w:t>Sociálne vplyvy</w:t>
      </w:r>
      <w:r>
        <w:rPr>
          <w:rFonts w:ascii="Times New Roman" w:hAnsi="Times New Roman"/>
          <w:color w:val="000000"/>
          <w:sz w:val="24"/>
          <w:szCs w:val="24"/>
        </w:rPr>
        <w:t xml:space="preserve"> – celkový vplyv na hospodárenie obyvateľstva bude pozitívny z dôvodu zvýšenia sumy odvodovej úľavy pre študentov, ktorá zvýši čistý príjem dotknutých dohodárov - študentov. </w:t>
      </w:r>
    </w:p>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0"/>
        <w:ind w:left="420" w:hanging="360"/>
        <w:jc w:val="both"/>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color w:val="000000"/>
          <w:sz w:val="14"/>
          <w:szCs w:val="24"/>
        </w:rPr>
        <w:t xml:space="preserve">      </w:t>
      </w:r>
      <w:r>
        <w:rPr>
          <w:rFonts w:ascii="Times New Roman" w:hAnsi="Times New Roman"/>
          <w:color w:val="000000"/>
          <w:sz w:val="24"/>
          <w:szCs w:val="24"/>
          <w:u w:val="single"/>
        </w:rPr>
        <w:t>Vplyvy na životné prostredie</w:t>
      </w:r>
      <w:r>
        <w:rPr>
          <w:rFonts w:ascii="Times New Roman" w:hAnsi="Times New Roman"/>
          <w:color w:val="000000"/>
          <w:sz w:val="24"/>
          <w:szCs w:val="24"/>
        </w:rPr>
        <w:t xml:space="preserve"> – </w:t>
      </w:r>
      <w:r w:rsidR="00F2168D">
        <w:rPr>
          <w:rFonts w:ascii="Times New Roman" w:hAnsi="Times New Roman"/>
          <w:color w:val="000000"/>
          <w:sz w:val="24"/>
          <w:szCs w:val="24"/>
        </w:rPr>
        <w:t xml:space="preserve">vládny </w:t>
      </w:r>
      <w:r>
        <w:rPr>
          <w:rFonts w:ascii="Times New Roman" w:hAnsi="Times New Roman"/>
          <w:color w:val="000000"/>
          <w:sz w:val="24"/>
          <w:szCs w:val="24"/>
        </w:rPr>
        <w:t>návrh zákona nemá vplyv na životné prostredie.</w:t>
      </w:r>
    </w:p>
    <w:p w:rsidR="00593F1E">
      <w:pPr>
        <w:widowControl/>
        <w:bidi w:val="0"/>
        <w:spacing w:after="0"/>
        <w:ind w:left="708"/>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0"/>
        <w:ind w:left="420" w:hanging="360"/>
        <w:jc w:val="both"/>
        <w:rPr>
          <w:rFonts w:ascii="Times New Roman" w:hAnsi="Times New Roman"/>
          <w:color w:val="000000"/>
          <w:sz w:val="24"/>
          <w:szCs w:val="24"/>
        </w:rPr>
      </w:pPr>
      <w:r>
        <w:rPr>
          <w:rFonts w:ascii="Times New Roman" w:hAnsi="Times New Roman"/>
          <w:color w:val="000000"/>
          <w:sz w:val="24"/>
          <w:szCs w:val="24"/>
        </w:rPr>
        <w:t>5.</w:t>
      </w:r>
      <w:r>
        <w:rPr>
          <w:rFonts w:ascii="Times New Roman" w:hAnsi="Times New Roman"/>
          <w:color w:val="000000"/>
          <w:sz w:val="14"/>
          <w:szCs w:val="24"/>
        </w:rPr>
        <w:t xml:space="preserve">      </w:t>
      </w:r>
      <w:r>
        <w:rPr>
          <w:rFonts w:ascii="Times New Roman" w:hAnsi="Times New Roman"/>
          <w:color w:val="000000"/>
          <w:sz w:val="24"/>
          <w:szCs w:val="24"/>
          <w:u w:val="single"/>
        </w:rPr>
        <w:t>Vplyvy na informatizáciu spoločnosti</w:t>
      </w:r>
      <w:r>
        <w:rPr>
          <w:rFonts w:ascii="Times New Roman" w:hAnsi="Times New Roman"/>
          <w:color w:val="000000"/>
          <w:sz w:val="24"/>
          <w:szCs w:val="24"/>
        </w:rPr>
        <w:t xml:space="preserve"> – </w:t>
      </w:r>
      <w:r w:rsidR="00F2168D">
        <w:rPr>
          <w:rFonts w:ascii="Times New Roman" w:hAnsi="Times New Roman"/>
          <w:color w:val="000000"/>
          <w:sz w:val="24"/>
          <w:szCs w:val="24"/>
        </w:rPr>
        <w:t xml:space="preserve">vládny </w:t>
      </w:r>
      <w:r>
        <w:rPr>
          <w:rFonts w:ascii="Times New Roman" w:hAnsi="Times New Roman"/>
          <w:color w:val="000000"/>
          <w:sz w:val="24"/>
          <w:szCs w:val="24"/>
        </w:rPr>
        <w:t>návrh zákona nemá vplyv na informatizáciu spoločnosti.</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bidi w:val="0"/>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      </w:t>
      </w: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A.4. Alternatívne riešenia</w:t>
      </w:r>
    </w:p>
    <w:p w:rsidR="00593F1E">
      <w:pPr>
        <w:bidi w:val="0"/>
        <w:spacing w:after="0" w:line="240" w:lineRule="auto"/>
        <w:jc w:val="both"/>
        <w:rPr>
          <w:rFonts w:ascii="Times New Roman" w:hAnsi="Times New Roman"/>
          <w:b/>
          <w:bCs/>
          <w:color w:val="000000"/>
          <w:sz w:val="24"/>
          <w:szCs w:val="24"/>
        </w:rPr>
      </w:pPr>
      <w:r>
        <w:rPr>
          <w:rFonts w:ascii="Times New Roman" w:hAnsi="Times New Roman"/>
          <w:color w:val="000000"/>
          <w:sz w:val="24"/>
          <w:szCs w:val="24"/>
        </w:rPr>
        <w:t> </w:t>
      </w:r>
    </w:p>
    <w:p w:rsidR="00593F1E">
      <w:pPr>
        <w:bidi w:val="0"/>
        <w:spacing w:after="0" w:line="240" w:lineRule="auto"/>
        <w:jc w:val="both"/>
        <w:rPr>
          <w:rFonts w:ascii="Times New Roman" w:hAnsi="Times New Roman"/>
          <w:b/>
          <w:bCs/>
          <w:color w:val="000000"/>
          <w:sz w:val="24"/>
          <w:szCs w:val="24"/>
        </w:rPr>
      </w:pP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A.5. Stanovisko gestorov</w:t>
      </w:r>
    </w:p>
    <w:p w:rsidR="00593F1E">
      <w:pPr>
        <w:bidi w:val="0"/>
        <w:spacing w:after="0" w:line="240" w:lineRule="auto"/>
        <w:jc w:val="both"/>
        <w:rPr>
          <w:rFonts w:ascii="Times New Roman" w:hAnsi="Times New Roman"/>
          <w:b/>
          <w:bCs/>
          <w:color w:val="000000"/>
          <w:sz w:val="24"/>
          <w:szCs w:val="24"/>
        </w:rPr>
      </w:pPr>
      <w:r>
        <w:rPr>
          <w:rFonts w:ascii="Times New Roman" w:hAnsi="Times New Roman"/>
          <w:color w:val="000000"/>
          <w:sz w:val="24"/>
          <w:szCs w:val="24"/>
        </w:rPr>
        <w:t> </w:t>
      </w:r>
    </w:p>
    <w:sectPr>
      <w:pgSz w:w="12240" w:h="15840"/>
      <w:pgMar w:top="1440" w:right="1440" w:bottom="1440" w:left="1440"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41761"/>
    <w:rsid w:val="00241761"/>
    <w:rsid w:val="002704AC"/>
    <w:rsid w:val="00593F1E"/>
    <w:rsid w:val="00A74645"/>
    <w:rsid w:val="00F2168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249</Words>
  <Characters>1644</Characters>
  <Application>Microsoft Office Word</Application>
  <DocSecurity>0</DocSecurity>
  <Lines>0</Lines>
  <Paragraphs>0</Paragraphs>
  <ScaleCrop>false</ScaleCrop>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cebulakova</dc:creator>
  <cp:lastModifiedBy>cebulakova</cp:lastModifiedBy>
  <cp:revision>2</cp:revision>
  <dcterms:created xsi:type="dcterms:W3CDTF">2014-08-21T06:25:00Z</dcterms:created>
  <dcterms:modified xsi:type="dcterms:W3CDTF">2014-08-21T06:25:00Z</dcterms:modified>
</cp:coreProperties>
</file>