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00A" w:rsidRPr="00234704" w:rsidP="00234704">
      <w:pPr>
        <w:widowControl/>
        <w:bidi w:val="0"/>
        <w:jc w:val="both"/>
        <w:rPr>
          <w:rFonts w:ascii="Times New Roman" w:hAnsi="Times New Roman"/>
          <w:b/>
          <w:color w:val="000000"/>
        </w:rPr>
      </w:pPr>
      <w:r w:rsidRPr="00234704">
        <w:rPr>
          <w:rFonts w:ascii="Times New Roman" w:hAnsi="Times New Roman"/>
          <w:b/>
          <w:color w:val="000000"/>
        </w:rPr>
        <w:t>Osobitná časť</w:t>
      </w:r>
    </w:p>
    <w:p w:rsidR="00F1200A" w:rsidRPr="00234704" w:rsidP="00234704">
      <w:pPr>
        <w:widowControl/>
        <w:bidi w:val="0"/>
        <w:jc w:val="both"/>
        <w:rPr>
          <w:rFonts w:ascii="Times New Roman" w:hAnsi="Times New Roman"/>
          <w:color w:val="000000"/>
        </w:rPr>
      </w:pPr>
    </w:p>
    <w:p w:rsidR="00856250" w:rsidRPr="00234704" w:rsidP="00234704">
      <w:pPr>
        <w:widowControl/>
        <w:bidi w:val="0"/>
        <w:rPr>
          <w:rFonts w:ascii="Times New Roman" w:hAnsi="Times New Roman"/>
          <w:color w:val="000000"/>
        </w:rPr>
      </w:pPr>
      <w:r w:rsidRPr="00234704" w:rsidR="00C56F59">
        <w:rPr>
          <w:rStyle w:val="PlaceholderText"/>
          <w:b/>
          <w:color w:val="000000"/>
        </w:rPr>
        <w:t>K čl. I</w:t>
      </w:r>
    </w:p>
    <w:p w:rsidR="00C56F59" w:rsidRPr="00234704" w:rsidP="00234704">
      <w:pPr>
        <w:widowControl/>
        <w:bidi w:val="0"/>
        <w:rPr>
          <w:rStyle w:val="PlaceholderText"/>
          <w:color w:val="000000"/>
        </w:rPr>
      </w:pPr>
      <w:r w:rsidRPr="00234704">
        <w:rPr>
          <w:rStyle w:val="PlaceholderText"/>
          <w:color w:val="000000"/>
        </w:rPr>
        <w:t> </w:t>
      </w:r>
    </w:p>
    <w:p w:rsidR="00C56F59" w:rsidRPr="00234704" w:rsidP="00234704">
      <w:pPr>
        <w:widowControl/>
        <w:bidi w:val="0"/>
        <w:rPr>
          <w:rStyle w:val="PlaceholderText"/>
          <w:color w:val="000000"/>
        </w:rPr>
      </w:pPr>
      <w:r w:rsidRPr="00234704">
        <w:rPr>
          <w:rStyle w:val="PlaceholderText"/>
          <w:b/>
          <w:color w:val="000000"/>
        </w:rPr>
        <w:t>K bodu 1</w:t>
      </w:r>
    </w:p>
    <w:p w:rsidR="00C56F59" w:rsidRPr="00234704" w:rsidP="00234704">
      <w:pPr>
        <w:widowControl/>
        <w:bidi w:val="0"/>
        <w:rPr>
          <w:rStyle w:val="PlaceholderText"/>
          <w:color w:val="000000"/>
        </w:rPr>
      </w:pPr>
      <w:r w:rsidRPr="00234704">
        <w:rPr>
          <w:rStyle w:val="PlaceholderText"/>
          <w:color w:val="000000"/>
        </w:rPr>
        <w:t> </w:t>
      </w:r>
    </w:p>
    <w:p w:rsidR="00DA13C1" w:rsidRPr="00234704" w:rsidP="00234704">
      <w:pPr>
        <w:widowControl/>
        <w:bidi w:val="0"/>
        <w:jc w:val="both"/>
        <w:rPr>
          <w:rFonts w:ascii="Times New Roman" w:hAnsi="Times New Roman"/>
        </w:rPr>
      </w:pPr>
      <w:r w:rsidRPr="00234704">
        <w:rPr>
          <w:rFonts w:ascii="Times New Roman" w:hAnsi="Times New Roman"/>
          <w:color w:val="000000"/>
        </w:rPr>
        <w:t xml:space="preserve">            V súvislosti s navrhovanými zmenami v organizácii orgánov štátnej správy v oblasti sociálnych vecí, rodiny a služieb zamestnanosti (ďalej len „orgán“) sa v § 3 písm. c)  navrhuje upraviť pôsobnosť Ministerstva práce, sociálnych vecí a rodiny SR (ďalej len „ministerstvo“) tak, aby schvaľovalo zriaďovanie a rušenie pracovísk Ústredia práce, sociálnych vecí a rodiny (ďalej len „ústredie“). Na rozdiel od súčasnej právnej úpravy sa táto kompetencia v prípade Ústredia využije vždy, nielen ak si to ministerstvo vyhradí. Vzhľadom na skutočnosť, že úrady práce, sociálnych vecí a rodiny (ďalej len „úrad“) podľa predloženého návrhu stratia postavenie právnických osôb, pričom sa z nich stanú preddavkové organizácie ústredia, navrhuje sa aby </w:t>
      </w:r>
      <w:r w:rsidRPr="00234704">
        <w:rPr>
          <w:rFonts w:ascii="Times New Roman" w:hAnsi="Times New Roman"/>
        </w:rPr>
        <w:t xml:space="preserve">kompetenciu zriaďovať a zrušovať pracoviská úradov malo výlučne ústredie (novelizačný bod 23). Z tohto dôvodu sa tiež navrhuje vypustiť kompetenciu ministerstva schvaľovať návrhy úradov na zriadenie a zrušenie ich pracovísk. </w:t>
      </w:r>
    </w:p>
    <w:p w:rsidR="00C56F59" w:rsidRPr="00234704" w:rsidP="00234704">
      <w:pPr>
        <w:widowControl/>
        <w:bidi w:val="0"/>
        <w:rPr>
          <w:rStyle w:val="PlaceholderText"/>
          <w:color w:val="000000"/>
        </w:rPr>
      </w:pPr>
      <w:r w:rsidRPr="00234704">
        <w:rPr>
          <w:rStyle w:val="PlaceholderText"/>
          <w:color w:val="000000"/>
        </w:rPr>
        <w:t> </w:t>
      </w:r>
    </w:p>
    <w:p w:rsidR="00C56F59" w:rsidRPr="00234704" w:rsidP="00234704">
      <w:pPr>
        <w:widowControl/>
        <w:bidi w:val="0"/>
        <w:rPr>
          <w:rStyle w:val="PlaceholderText"/>
          <w:color w:val="000000"/>
        </w:rPr>
      </w:pPr>
      <w:r w:rsidRPr="00234704">
        <w:rPr>
          <w:rStyle w:val="PlaceholderText"/>
          <w:b/>
          <w:color w:val="000000"/>
        </w:rPr>
        <w:t>K bodu 2</w:t>
      </w:r>
    </w:p>
    <w:p w:rsidR="00C56F59" w:rsidRPr="00234704" w:rsidP="00234704">
      <w:pPr>
        <w:widowControl/>
        <w:bidi w:val="0"/>
        <w:rPr>
          <w:rStyle w:val="PlaceholderText"/>
          <w:color w:val="000000"/>
        </w:rPr>
      </w:pPr>
    </w:p>
    <w:p w:rsidR="00D5103F" w:rsidRPr="00234704" w:rsidP="00234704">
      <w:pPr>
        <w:widowControl/>
        <w:bidi w:val="0"/>
        <w:jc w:val="both"/>
        <w:rPr>
          <w:rStyle w:val="PlaceholderText"/>
          <w:color w:val="000000"/>
        </w:rPr>
      </w:pPr>
      <w:r w:rsidRPr="00234704" w:rsidR="00C56F59">
        <w:rPr>
          <w:rStyle w:val="PlaceholderText"/>
          <w:color w:val="000000"/>
        </w:rPr>
        <w:t xml:space="preserve">            V § 3 písm. e) sa navrhuje </w:t>
      </w:r>
      <w:r w:rsidR="004F2C34">
        <w:rPr>
          <w:rStyle w:val="PlaceholderText"/>
          <w:color w:val="000000"/>
        </w:rPr>
        <w:t>odstrániť protirečenie medzi zákonom č. 453/2003 Z. z. a zákonom č. 5/2004 Z. z. o službách zamestnanosti, podľa ktorého v</w:t>
      </w:r>
      <w:r w:rsidRPr="00016004" w:rsidR="004F2C34">
        <w:rPr>
          <w:rFonts w:ascii="Times New Roman" w:hAnsi="Times New Roman"/>
        </w:rPr>
        <w:t>o veciach, v ktorých v správnom konaní v prvom stupni rozhodlo ústredie</w:t>
      </w:r>
      <w:r w:rsidR="004F2C34">
        <w:rPr>
          <w:rFonts w:ascii="Times New Roman" w:hAnsi="Times New Roman"/>
        </w:rPr>
        <w:t>,</w:t>
      </w:r>
      <w:r w:rsidRPr="00016004" w:rsidR="004F2C34">
        <w:rPr>
          <w:rFonts w:ascii="Times New Roman" w:hAnsi="Times New Roman"/>
        </w:rPr>
        <w:t xml:space="preserve"> o opravných prostriedkoch rozhoduje generálny riaditeľ ústredia</w:t>
      </w:r>
      <w:r w:rsidRPr="00234704">
        <w:rPr>
          <w:rStyle w:val="PlaceholderText"/>
          <w:color w:val="000000"/>
        </w:rPr>
        <w:t>.</w:t>
      </w:r>
    </w:p>
    <w:p w:rsidR="00D5103F" w:rsidRPr="00234704" w:rsidP="00234704">
      <w:pPr>
        <w:widowControl/>
        <w:bidi w:val="0"/>
        <w:jc w:val="both"/>
        <w:rPr>
          <w:rStyle w:val="PlaceholderText"/>
          <w:color w:val="000000"/>
        </w:rPr>
      </w:pPr>
    </w:p>
    <w:p w:rsidR="00C56F59" w:rsidRPr="00234704" w:rsidP="00234704">
      <w:pPr>
        <w:widowControl/>
        <w:bidi w:val="0"/>
        <w:jc w:val="both"/>
        <w:rPr>
          <w:rStyle w:val="PlaceholderText"/>
          <w:color w:val="000000"/>
        </w:rPr>
      </w:pPr>
      <w:r w:rsidRPr="00234704">
        <w:rPr>
          <w:rStyle w:val="PlaceholderText"/>
          <w:b/>
          <w:color w:val="000000"/>
        </w:rPr>
        <w:t>K bodu 3</w:t>
      </w:r>
    </w:p>
    <w:p w:rsidR="00C56F59" w:rsidRPr="00234704" w:rsidP="00234704">
      <w:pPr>
        <w:widowControl/>
        <w:bidi w:val="0"/>
        <w:jc w:val="both"/>
        <w:rPr>
          <w:rStyle w:val="PlaceholderText"/>
          <w:color w:val="000000"/>
        </w:rPr>
      </w:pPr>
    </w:p>
    <w:p w:rsidR="00D5103F" w:rsidRPr="00234704" w:rsidP="00234704">
      <w:pPr>
        <w:widowControl/>
        <w:bidi w:val="0"/>
        <w:jc w:val="both"/>
        <w:rPr>
          <w:rStyle w:val="PlaceholderText"/>
          <w:color w:val="000000"/>
        </w:rPr>
      </w:pPr>
      <w:r w:rsidRPr="00234704">
        <w:rPr>
          <w:rFonts w:ascii="Times New Roman" w:hAnsi="Times New Roman"/>
          <w:color w:val="000000"/>
        </w:rPr>
        <w:t xml:space="preserve">            </w:t>
      </w:r>
      <w:r w:rsidRPr="00234704">
        <w:rPr>
          <w:rStyle w:val="PlaceholderText"/>
          <w:color w:val="000000"/>
        </w:rPr>
        <w:t>Legislatívno-technická úprava.</w:t>
      </w:r>
    </w:p>
    <w:p w:rsidR="00D5103F" w:rsidRPr="00234704" w:rsidP="00234704">
      <w:pPr>
        <w:widowControl/>
        <w:bidi w:val="0"/>
        <w:jc w:val="both"/>
        <w:rPr>
          <w:rStyle w:val="PlaceholderText"/>
          <w:color w:val="000000"/>
        </w:rPr>
      </w:pPr>
    </w:p>
    <w:p w:rsidR="00D5103F" w:rsidRPr="00234704" w:rsidP="00234704">
      <w:pPr>
        <w:widowControl/>
        <w:bidi w:val="0"/>
        <w:jc w:val="both"/>
        <w:rPr>
          <w:rStyle w:val="PlaceholderText"/>
          <w:color w:val="000000"/>
        </w:rPr>
      </w:pPr>
      <w:r w:rsidRPr="00234704">
        <w:rPr>
          <w:rStyle w:val="PlaceholderText"/>
          <w:b/>
          <w:color w:val="000000"/>
        </w:rPr>
        <w:t>K bodu 4</w:t>
      </w:r>
    </w:p>
    <w:p w:rsidR="00E12A04" w:rsidRPr="00234704" w:rsidP="00234704">
      <w:pPr>
        <w:widowControl/>
        <w:bidi w:val="0"/>
        <w:jc w:val="both"/>
        <w:rPr>
          <w:rStyle w:val="PlaceholderText"/>
          <w:color w:val="000000"/>
        </w:rPr>
      </w:pPr>
    </w:p>
    <w:p w:rsidR="00C56F59" w:rsidRPr="00234704" w:rsidP="00234704">
      <w:pPr>
        <w:widowControl/>
        <w:bidi w:val="0"/>
        <w:jc w:val="both"/>
        <w:rPr>
          <w:rStyle w:val="PlaceholderText"/>
          <w:color w:val="000000"/>
        </w:rPr>
      </w:pPr>
      <w:r w:rsidRPr="00234704">
        <w:rPr>
          <w:rStyle w:val="PlaceholderText"/>
          <w:color w:val="000000"/>
        </w:rPr>
        <w:t>            Vypustenie písmena i) v § 3 sa navrhuje z dôvodu, že postup a podrobnejšie podmienky zamestnávania štátnych príslušníkov tretích krajín (cudzincov) sú upravené priamo v zákone č. 5/2004 Z. z. o službách zamestnanosti a o zmene a doplnení niektorých zákonov v znení neskorších predpisov (ďalej len „zákon o službách zamestnanosti“).</w:t>
      </w:r>
    </w:p>
    <w:p w:rsidR="00C56F59" w:rsidRPr="00234704" w:rsidP="00234704">
      <w:pPr>
        <w:widowControl/>
        <w:bidi w:val="0"/>
        <w:jc w:val="both"/>
        <w:rPr>
          <w:rStyle w:val="PlaceholderText"/>
          <w:color w:val="000000"/>
        </w:rPr>
      </w:pPr>
    </w:p>
    <w:p w:rsidR="00E12A04" w:rsidRPr="00234704" w:rsidP="00234704">
      <w:pPr>
        <w:widowControl/>
        <w:bidi w:val="0"/>
        <w:jc w:val="both"/>
        <w:rPr>
          <w:rStyle w:val="PlaceholderText"/>
          <w:b/>
          <w:color w:val="000000"/>
        </w:rPr>
      </w:pPr>
      <w:r w:rsidRPr="00234704">
        <w:rPr>
          <w:rStyle w:val="PlaceholderText"/>
          <w:b/>
          <w:color w:val="000000"/>
        </w:rPr>
        <w:t>K bodu 5</w:t>
      </w:r>
    </w:p>
    <w:p w:rsidR="00E12A04" w:rsidRPr="00234704" w:rsidP="00234704">
      <w:pPr>
        <w:widowControl/>
        <w:bidi w:val="0"/>
        <w:jc w:val="both"/>
        <w:rPr>
          <w:rStyle w:val="PlaceholderText"/>
          <w:color w:val="000000"/>
        </w:rPr>
      </w:pPr>
    </w:p>
    <w:p w:rsidR="00E12A04" w:rsidRPr="00234704" w:rsidP="00234704">
      <w:pPr>
        <w:widowControl/>
        <w:bidi w:val="0"/>
        <w:jc w:val="both"/>
        <w:rPr>
          <w:rFonts w:ascii="Times New Roman" w:hAnsi="Times New Roman"/>
          <w:color w:val="000000"/>
        </w:rPr>
      </w:pPr>
      <w:r w:rsidRPr="00234704">
        <w:rPr>
          <w:rFonts w:ascii="Times New Roman" w:hAnsi="Times New Roman"/>
          <w:color w:val="000000"/>
        </w:rPr>
        <w:t>            Legislatívno-technická úprava.</w:t>
      </w:r>
    </w:p>
    <w:p w:rsidR="00E12A04" w:rsidRPr="00234704" w:rsidP="00234704">
      <w:pPr>
        <w:widowControl/>
        <w:bidi w:val="0"/>
        <w:jc w:val="both"/>
        <w:rPr>
          <w:rStyle w:val="PlaceholderText"/>
          <w:color w:val="000000"/>
        </w:rPr>
      </w:pPr>
    </w:p>
    <w:p w:rsidR="00D5103F" w:rsidRPr="00234704" w:rsidP="00234704">
      <w:pPr>
        <w:widowControl/>
        <w:bidi w:val="0"/>
        <w:jc w:val="both"/>
        <w:rPr>
          <w:rStyle w:val="PlaceholderText"/>
          <w:color w:val="000000"/>
        </w:rPr>
      </w:pPr>
      <w:r w:rsidRPr="00234704">
        <w:rPr>
          <w:rStyle w:val="PlaceholderText"/>
          <w:b/>
          <w:color w:val="000000"/>
        </w:rPr>
        <w:t>K bodu 6</w:t>
      </w:r>
    </w:p>
    <w:p w:rsidR="00C56F59" w:rsidRPr="00234704" w:rsidP="00234704">
      <w:pPr>
        <w:widowControl/>
        <w:bidi w:val="0"/>
        <w:jc w:val="both"/>
        <w:rPr>
          <w:rStyle w:val="PlaceholderText"/>
          <w:color w:val="000000"/>
        </w:rPr>
      </w:pPr>
    </w:p>
    <w:p w:rsidR="00C56F59" w:rsidRPr="00234704" w:rsidP="00234704">
      <w:pPr>
        <w:widowControl/>
        <w:bidi w:val="0"/>
        <w:jc w:val="both"/>
        <w:rPr>
          <w:rStyle w:val="PlaceholderText"/>
          <w:color w:val="000000"/>
        </w:rPr>
      </w:pPr>
      <w:r w:rsidRPr="00234704">
        <w:rPr>
          <w:rStyle w:val="PlaceholderText"/>
          <w:color w:val="000000"/>
        </w:rPr>
        <w:t xml:space="preserve">            V návrhu na úpravu znenie písmena k) v § 3 </w:t>
      </w:r>
      <w:r w:rsidR="005B5BF1">
        <w:rPr>
          <w:rStyle w:val="PlaceholderText"/>
          <w:rFonts w:ascii="Symbol" w:eastAsia="Times New Roman" w:hAnsi="Symbol" w:cs="Times New Roman"/>
          <w:color w:val="000000"/>
          <w:rtl w:val="0"/>
        </w:rPr>
        <w:sym w:font="Symbol" w:char="F05B"/>
      </w:r>
      <w:r w:rsidR="005B5BF1">
        <w:rPr>
          <w:rStyle w:val="PlaceholderText"/>
          <w:color w:val="000000"/>
        </w:rPr>
        <w:t>pôvodné písmeno</w:t>
      </w:r>
      <w:r w:rsidRPr="00234704">
        <w:rPr>
          <w:rStyle w:val="PlaceholderText"/>
          <w:color w:val="000000"/>
        </w:rPr>
        <w:t xml:space="preserve"> l)</w:t>
      </w:r>
      <w:r w:rsidR="005B5BF1">
        <w:rPr>
          <w:rStyle w:val="PlaceholderText"/>
          <w:rFonts w:ascii="Symbol" w:eastAsia="Times New Roman" w:hAnsi="Symbol" w:cs="Times New Roman"/>
          <w:color w:val="000000"/>
          <w:rtl w:val="0"/>
        </w:rPr>
        <w:sym w:font="Symbol" w:char="F05D"/>
      </w:r>
      <w:r w:rsidRPr="00234704">
        <w:rPr>
          <w:rStyle w:val="PlaceholderText"/>
          <w:color w:val="000000"/>
        </w:rPr>
        <w:t xml:space="preserve"> ide o zosúladenie s terminológiou a právnou úpravou zákona o službách zamestnanosti v oblasti zamestnávania štátnych príslušníkov tretích krajín.</w:t>
      </w:r>
      <w:r w:rsidRPr="00234704" w:rsidR="00752176">
        <w:rPr>
          <w:rStyle w:val="PlaceholderText"/>
          <w:color w:val="000000"/>
        </w:rPr>
        <w:t xml:space="preserve"> V zmysle zákona o službách zamestnanosti osobitná úprava podmienok zamestnávania sa vzťahuje na štátnych príslušníkov krajín, </w:t>
      </w:r>
      <w:r w:rsidRPr="00234704" w:rsidR="00752176">
        <w:rPr>
          <w:rFonts w:ascii="Times New Roman" w:hAnsi="Times New Roman"/>
        </w:rPr>
        <w:t>ktoré nie sú členským štátom Európskej únie, iným štátom, ktorý je zmluvnou stranou Dohody o Európskom hospodárskom priestore a Švajčiarskou konfederáciou, a na osoby bez štátnej príslušnosti.</w:t>
      </w:r>
      <w:r w:rsidRPr="00234704" w:rsidR="00752176">
        <w:rPr>
          <w:rStyle w:val="PlaceholderText"/>
          <w:color w:val="000000"/>
        </w:rPr>
        <w:t xml:space="preserve">   </w:t>
      </w:r>
    </w:p>
    <w:p w:rsidR="00C56F59" w:rsidRPr="00234704" w:rsidP="00234704">
      <w:pPr>
        <w:widowControl/>
        <w:bidi w:val="0"/>
        <w:jc w:val="both"/>
        <w:rPr>
          <w:rStyle w:val="PlaceholderText"/>
          <w:color w:val="000000"/>
        </w:rPr>
      </w:pPr>
      <w:r w:rsidRPr="00234704">
        <w:rPr>
          <w:rStyle w:val="PlaceholderText"/>
          <w:color w:val="000000"/>
        </w:rPr>
        <w:t> </w:t>
      </w:r>
    </w:p>
    <w:p w:rsidR="00C56F59" w:rsidRPr="00234704" w:rsidP="00234704">
      <w:pPr>
        <w:widowControl/>
        <w:bidi w:val="0"/>
        <w:jc w:val="both"/>
        <w:rPr>
          <w:rStyle w:val="PlaceholderText"/>
          <w:color w:val="000000"/>
        </w:rPr>
      </w:pPr>
      <w:r w:rsidRPr="00234704" w:rsidR="00D5103F">
        <w:rPr>
          <w:rStyle w:val="PlaceholderText"/>
          <w:b/>
          <w:color w:val="000000"/>
        </w:rPr>
        <w:t>K bodu 7</w:t>
      </w:r>
    </w:p>
    <w:p w:rsidR="00C56F59" w:rsidRPr="00234704" w:rsidP="00234704">
      <w:pPr>
        <w:widowControl/>
        <w:bidi w:val="0"/>
        <w:jc w:val="both"/>
        <w:rPr>
          <w:rStyle w:val="PlaceholderText"/>
          <w:color w:val="000000"/>
        </w:rPr>
      </w:pPr>
    </w:p>
    <w:p w:rsidR="00C56F59" w:rsidRPr="00234704" w:rsidP="00234704">
      <w:pPr>
        <w:widowControl/>
        <w:bidi w:val="0"/>
        <w:jc w:val="both"/>
        <w:rPr>
          <w:rStyle w:val="PlaceholderText"/>
          <w:color w:val="000000"/>
        </w:rPr>
      </w:pPr>
      <w:r w:rsidRPr="00234704">
        <w:rPr>
          <w:rStyle w:val="PlaceholderText"/>
          <w:color w:val="000000"/>
        </w:rPr>
        <w:t>            V súvislosti s navrhovanými zmenami v predloženom návrhu sa v § 4 ods. 4 navrhuje ustanoviť ústredie za služobný úrad štátnych zamestnancov, ktorí vykonávajú štátnu službu na ústredí a na úradoch</w:t>
      </w:r>
      <w:r w:rsidRPr="00234704" w:rsidR="00E12A04">
        <w:rPr>
          <w:rStyle w:val="PlaceholderText"/>
          <w:color w:val="000000"/>
        </w:rPr>
        <w:t>,</w:t>
      </w:r>
      <w:r w:rsidRPr="00234704">
        <w:rPr>
          <w:rStyle w:val="PlaceholderText"/>
          <w:color w:val="000000"/>
        </w:rPr>
        <w:t xml:space="preserve"> a za zamestnávateľa zamestnancov, ktorí vykonávajú prácu na ústredí a na úradoch.</w:t>
      </w:r>
    </w:p>
    <w:p w:rsidR="00C56F59" w:rsidRPr="00234704" w:rsidP="00234704">
      <w:pPr>
        <w:widowControl/>
        <w:bidi w:val="0"/>
        <w:jc w:val="both"/>
        <w:rPr>
          <w:rStyle w:val="PlaceholderText"/>
          <w:color w:val="000000"/>
        </w:rPr>
      </w:pPr>
      <w:r w:rsidRPr="00234704">
        <w:rPr>
          <w:rStyle w:val="PlaceholderText"/>
          <w:color w:val="000000"/>
        </w:rPr>
        <w:t> </w:t>
      </w:r>
    </w:p>
    <w:p w:rsidR="00C56F59" w:rsidRPr="00234704" w:rsidP="00234704">
      <w:pPr>
        <w:widowControl/>
        <w:bidi w:val="0"/>
        <w:jc w:val="both"/>
        <w:rPr>
          <w:rStyle w:val="PlaceholderText"/>
          <w:b/>
          <w:color w:val="000000"/>
        </w:rPr>
      </w:pPr>
      <w:r w:rsidRPr="00234704" w:rsidR="00D5103F">
        <w:rPr>
          <w:rStyle w:val="PlaceholderText"/>
          <w:b/>
          <w:color w:val="000000"/>
        </w:rPr>
        <w:t>K bodu 8</w:t>
      </w:r>
    </w:p>
    <w:p w:rsidR="00E12A04" w:rsidRPr="00234704" w:rsidP="00234704">
      <w:pPr>
        <w:widowControl/>
        <w:bidi w:val="0"/>
        <w:jc w:val="both"/>
        <w:rPr>
          <w:rFonts w:ascii="Times New Roman" w:hAnsi="Times New Roman"/>
          <w:color w:val="000000"/>
        </w:rPr>
      </w:pPr>
    </w:p>
    <w:p w:rsidR="00E12A04" w:rsidRPr="00234704" w:rsidP="00234704">
      <w:pPr>
        <w:widowControl/>
        <w:bidi w:val="0"/>
        <w:jc w:val="both"/>
        <w:rPr>
          <w:rStyle w:val="PlaceholderText"/>
          <w:color w:val="000000"/>
        </w:rPr>
      </w:pPr>
      <w:r w:rsidRPr="00234704">
        <w:rPr>
          <w:rFonts w:ascii="Times New Roman" w:hAnsi="Times New Roman"/>
          <w:color w:val="000000"/>
        </w:rPr>
        <w:t xml:space="preserve">            </w:t>
      </w:r>
      <w:r w:rsidRPr="00234704">
        <w:rPr>
          <w:rStyle w:val="PlaceholderText"/>
          <w:color w:val="000000"/>
        </w:rPr>
        <w:t>Legislatívno-technická úprava.</w:t>
      </w:r>
    </w:p>
    <w:p w:rsidR="00C56F59" w:rsidRPr="00234704" w:rsidP="00234704">
      <w:pPr>
        <w:widowControl/>
        <w:bidi w:val="0"/>
        <w:jc w:val="both"/>
        <w:rPr>
          <w:rStyle w:val="PlaceholderText"/>
          <w:color w:val="000000"/>
        </w:rPr>
      </w:pPr>
    </w:p>
    <w:p w:rsidR="00C56F59" w:rsidRPr="00234704" w:rsidP="00234704">
      <w:pPr>
        <w:widowControl/>
        <w:bidi w:val="0"/>
        <w:jc w:val="both"/>
        <w:rPr>
          <w:rStyle w:val="PlaceholderText"/>
          <w:color w:val="000000"/>
        </w:rPr>
      </w:pPr>
      <w:r w:rsidRPr="00234704" w:rsidR="00D5103F">
        <w:rPr>
          <w:rStyle w:val="PlaceholderText"/>
          <w:b/>
          <w:color w:val="000000"/>
        </w:rPr>
        <w:t>K bodu 9</w:t>
      </w:r>
    </w:p>
    <w:p w:rsidR="00C56F59" w:rsidRPr="00234704" w:rsidP="00234704">
      <w:pPr>
        <w:widowControl/>
        <w:bidi w:val="0"/>
        <w:jc w:val="both"/>
        <w:rPr>
          <w:rStyle w:val="PlaceholderText"/>
          <w:color w:val="000000"/>
        </w:rPr>
      </w:pPr>
    </w:p>
    <w:p w:rsidR="00C56F59" w:rsidRPr="00234704" w:rsidP="00234704">
      <w:pPr>
        <w:widowControl/>
        <w:bidi w:val="0"/>
        <w:ind w:firstLine="708"/>
        <w:jc w:val="both"/>
        <w:rPr>
          <w:rStyle w:val="PlaceholderText"/>
          <w:color w:val="000000"/>
        </w:rPr>
      </w:pPr>
      <w:r w:rsidRPr="00234704">
        <w:rPr>
          <w:rStyle w:val="PlaceholderText"/>
          <w:color w:val="000000"/>
        </w:rPr>
        <w:t>V </w:t>
      </w:r>
      <w:r w:rsidR="004F2C34">
        <w:rPr>
          <w:rStyle w:val="PlaceholderText"/>
          <w:color w:val="000000"/>
        </w:rPr>
        <w:t>§ 4 ods. 6 písm. a) sa navrhuje</w:t>
      </w:r>
      <w:r w:rsidRPr="00234704">
        <w:rPr>
          <w:rStyle w:val="PlaceholderText"/>
          <w:color w:val="000000"/>
        </w:rPr>
        <w:t xml:space="preserve"> zlúč</w:t>
      </w:r>
      <w:r w:rsidR="004F2C34">
        <w:rPr>
          <w:rStyle w:val="PlaceholderText"/>
          <w:color w:val="000000"/>
        </w:rPr>
        <w:t>iť</w:t>
      </w:r>
      <w:r w:rsidRPr="00234704">
        <w:rPr>
          <w:rStyle w:val="PlaceholderText"/>
          <w:color w:val="000000"/>
        </w:rPr>
        <w:t xml:space="preserve"> pôsobnosti ústredia pôvodne zadefinované v bodoch 5 až </w:t>
      </w:r>
      <w:r w:rsidRPr="00234704" w:rsidR="00C232E6">
        <w:rPr>
          <w:rStyle w:val="PlaceholderText"/>
          <w:color w:val="000000"/>
        </w:rPr>
        <w:t>10</w:t>
      </w:r>
      <w:r w:rsidRPr="00234704">
        <w:rPr>
          <w:rStyle w:val="PlaceholderText"/>
          <w:color w:val="000000"/>
        </w:rPr>
        <w:t>, nakoľko tieto činnosti vo všeobecnosti spadajú pod oblasť služieb zamestnanosti.</w:t>
      </w:r>
      <w:r w:rsidR="004F2C34">
        <w:rPr>
          <w:rStyle w:val="PlaceholderText"/>
          <w:color w:val="000000"/>
        </w:rPr>
        <w:t xml:space="preserve"> </w:t>
      </w:r>
      <w:r w:rsidRPr="00234704">
        <w:rPr>
          <w:rStyle w:val="PlaceholderText"/>
          <w:color w:val="000000"/>
        </w:rPr>
        <w:t>Zároveň sa v navrhovanom novom znení šiesteho a siedmeho bodu dopĺňa pôsobnosť ústredia v oblasti zamestnávania štátnych príslušníkov tretích krajín a v oblasti prípravy a realizácie projektov a programov z rôznych zdrojov financovania.</w:t>
      </w:r>
    </w:p>
    <w:p w:rsidR="00C56F59" w:rsidRPr="00234704" w:rsidP="00234704">
      <w:pPr>
        <w:widowControl/>
        <w:bidi w:val="0"/>
        <w:ind w:firstLine="708"/>
        <w:jc w:val="both"/>
        <w:rPr>
          <w:rStyle w:val="PlaceholderText"/>
          <w:color w:val="000000"/>
        </w:rPr>
      </w:pPr>
      <w:r w:rsidRPr="00234704">
        <w:rPr>
          <w:rStyle w:val="PlaceholderText"/>
          <w:color w:val="000000"/>
        </w:rPr>
        <w:t> </w:t>
      </w:r>
    </w:p>
    <w:p w:rsidR="00C56F59" w:rsidRPr="00234704" w:rsidP="00234704">
      <w:pPr>
        <w:widowControl/>
        <w:bidi w:val="0"/>
        <w:jc w:val="both"/>
        <w:rPr>
          <w:rStyle w:val="PlaceholderText"/>
          <w:color w:val="000000"/>
        </w:rPr>
      </w:pPr>
      <w:r w:rsidRPr="00234704">
        <w:rPr>
          <w:rStyle w:val="PlaceholderText"/>
          <w:color w:val="000000"/>
        </w:rPr>
        <w:t xml:space="preserve">            V § 4 ods. 6 písm. c) sa navrhuje precizovanie postavenia ústredia ako </w:t>
      </w:r>
      <w:r w:rsidR="004F2C34">
        <w:rPr>
          <w:rStyle w:val="PlaceholderText"/>
          <w:color w:val="000000"/>
        </w:rPr>
        <w:t xml:space="preserve">druhostupňového </w:t>
      </w:r>
      <w:r w:rsidRPr="00234704">
        <w:rPr>
          <w:rStyle w:val="PlaceholderText"/>
          <w:color w:val="000000"/>
        </w:rPr>
        <w:t xml:space="preserve">správneho orgánu v oblasti výkonu štátnej správy na úseku sociálnych vecí </w:t>
      </w:r>
      <w:r w:rsidR="004F2C34">
        <w:rPr>
          <w:rStyle w:val="PlaceholderText"/>
          <w:color w:val="000000"/>
        </w:rPr>
        <w:t xml:space="preserve">aj pre rozhodnutia vydané v prvom stupni </w:t>
      </w:r>
      <w:r w:rsidRPr="000364B8" w:rsidR="004F2C34">
        <w:rPr>
          <w:rFonts w:ascii="Times New Roman" w:hAnsi="Times New Roman"/>
        </w:rPr>
        <w:t>zariaden</w:t>
      </w:r>
      <w:r w:rsidR="004F2C34">
        <w:rPr>
          <w:rFonts w:ascii="Times New Roman" w:hAnsi="Times New Roman"/>
        </w:rPr>
        <w:t>ím</w:t>
      </w:r>
      <w:r w:rsidRPr="000364B8" w:rsidR="004F2C34">
        <w:rPr>
          <w:rFonts w:ascii="Times New Roman" w:hAnsi="Times New Roman"/>
        </w:rPr>
        <w:t xml:space="preserve"> sociálnoprávnej ochrany detí a sociálnej kurately </w:t>
      </w:r>
      <w:r w:rsidR="004F2C34">
        <w:rPr>
          <w:rFonts w:ascii="Times New Roman" w:hAnsi="Times New Roman"/>
        </w:rPr>
        <w:t>v súlade so zákonom č. 305/2005 Z. z. o sociálnoprávnej ochrane detí a sociálnej kuratele</w:t>
      </w:r>
      <w:r w:rsidRPr="00234704">
        <w:rPr>
          <w:rStyle w:val="PlaceholderText"/>
          <w:color w:val="000000"/>
        </w:rPr>
        <w:t>.</w:t>
      </w:r>
    </w:p>
    <w:p w:rsidR="00C56F59" w:rsidRPr="00234704" w:rsidP="00234704">
      <w:pPr>
        <w:widowControl/>
        <w:bidi w:val="0"/>
        <w:jc w:val="both"/>
        <w:rPr>
          <w:rStyle w:val="PlaceholderText"/>
          <w:color w:val="000000"/>
        </w:rPr>
      </w:pPr>
      <w:r w:rsidRPr="00234704">
        <w:rPr>
          <w:rStyle w:val="PlaceholderText"/>
          <w:color w:val="000000"/>
        </w:rPr>
        <w:t> </w:t>
      </w:r>
    </w:p>
    <w:p w:rsidR="00C56F59" w:rsidRPr="00234704" w:rsidP="00234704">
      <w:pPr>
        <w:widowControl/>
        <w:bidi w:val="0"/>
        <w:ind w:firstLine="708"/>
        <w:jc w:val="both"/>
        <w:rPr>
          <w:rStyle w:val="PlaceholderText"/>
          <w:color w:val="000000"/>
        </w:rPr>
      </w:pPr>
      <w:r w:rsidRPr="00234704">
        <w:rPr>
          <w:rStyle w:val="PlaceholderText"/>
          <w:color w:val="000000"/>
        </w:rPr>
        <w:t xml:space="preserve">V súvislosti s navrhovanými zmenami v predloženom návrhu sa v § 4 ods. 6 písm. h) navrhuje upraviť </w:t>
      </w:r>
      <w:r w:rsidRPr="00234704" w:rsidR="00B02E81">
        <w:rPr>
          <w:rStyle w:val="PlaceholderText"/>
          <w:color w:val="000000"/>
        </w:rPr>
        <w:t xml:space="preserve">text súčasnej </w:t>
      </w:r>
      <w:r w:rsidRPr="00234704">
        <w:rPr>
          <w:rStyle w:val="PlaceholderText"/>
          <w:color w:val="000000"/>
        </w:rPr>
        <w:t>pôsobnos</w:t>
      </w:r>
      <w:r w:rsidRPr="00234704" w:rsidR="00B02E81">
        <w:rPr>
          <w:rStyle w:val="PlaceholderText"/>
          <w:color w:val="000000"/>
        </w:rPr>
        <w:t>ti</w:t>
      </w:r>
      <w:r w:rsidRPr="00234704">
        <w:rPr>
          <w:rStyle w:val="PlaceholderText"/>
          <w:color w:val="000000"/>
        </w:rPr>
        <w:t xml:space="preserve"> ústredia v oblasti organizovania a zabezpečovania odbornej prípravy a systematického vzdelávania</w:t>
      </w:r>
      <w:r w:rsidRPr="00234704" w:rsidR="00B02E81">
        <w:rPr>
          <w:rStyle w:val="PlaceholderText"/>
          <w:color w:val="000000"/>
        </w:rPr>
        <w:t xml:space="preserve"> tak</w:t>
      </w:r>
      <w:r w:rsidRPr="00234704" w:rsidR="004939AE">
        <w:rPr>
          <w:rStyle w:val="PlaceholderText"/>
          <w:color w:val="000000"/>
        </w:rPr>
        <w:t>,</w:t>
      </w:r>
      <w:r w:rsidRPr="00234704" w:rsidR="00B02E81">
        <w:rPr>
          <w:rStyle w:val="PlaceholderText"/>
          <w:color w:val="000000"/>
        </w:rPr>
        <w:t xml:space="preserve"> aby znenie zodpovedalo skutočnosti, že podľa návrhu zamestnanci (</w:t>
      </w:r>
      <w:r w:rsidRPr="00234704" w:rsidR="00DA13C1">
        <w:rPr>
          <w:rStyle w:val="PlaceholderText"/>
          <w:color w:val="000000"/>
        </w:rPr>
        <w:t xml:space="preserve">resp. </w:t>
      </w:r>
      <w:r w:rsidRPr="00234704" w:rsidR="00B02E81">
        <w:rPr>
          <w:rStyle w:val="PlaceholderText"/>
          <w:color w:val="000000"/>
        </w:rPr>
        <w:t>štátni zamestnanci</w:t>
      </w:r>
      <w:r w:rsidRPr="00234704" w:rsidR="00DA13C1">
        <w:rPr>
          <w:rStyle w:val="PlaceholderText"/>
          <w:color w:val="000000"/>
        </w:rPr>
        <w:t>)</w:t>
      </w:r>
      <w:r w:rsidRPr="00234704" w:rsidR="00B02E81">
        <w:rPr>
          <w:rStyle w:val="PlaceholderText"/>
          <w:color w:val="000000"/>
        </w:rPr>
        <w:t xml:space="preserve"> vykonávajúci prácu </w:t>
      </w:r>
      <w:r w:rsidRPr="00234704" w:rsidR="00DA13C1">
        <w:rPr>
          <w:rStyle w:val="PlaceholderText"/>
          <w:color w:val="000000"/>
        </w:rPr>
        <w:t>(</w:t>
      </w:r>
      <w:r w:rsidRPr="00234704" w:rsidR="00B02E81">
        <w:rPr>
          <w:rStyle w:val="PlaceholderText"/>
          <w:color w:val="000000"/>
        </w:rPr>
        <w:t>resp. štátnu službu) na úradoch sú zamestnancami ústredia.</w:t>
      </w:r>
      <w:r w:rsidRPr="00234704">
        <w:rPr>
          <w:rStyle w:val="PlaceholderText"/>
          <w:color w:val="000000"/>
        </w:rPr>
        <w:t> </w:t>
      </w:r>
    </w:p>
    <w:p w:rsidR="00B02E81" w:rsidRPr="00234704" w:rsidP="00234704">
      <w:pPr>
        <w:widowControl/>
        <w:bidi w:val="0"/>
        <w:jc w:val="both"/>
        <w:rPr>
          <w:rStyle w:val="PlaceholderText"/>
          <w:b/>
          <w:color w:val="000000"/>
        </w:rPr>
      </w:pPr>
    </w:p>
    <w:p w:rsidR="00DA13C1" w:rsidRPr="00234704" w:rsidP="00234704">
      <w:pPr>
        <w:widowControl/>
        <w:bidi w:val="0"/>
        <w:ind w:firstLine="708"/>
        <w:jc w:val="both"/>
        <w:rPr>
          <w:rFonts w:ascii="Times New Roman" w:hAnsi="Times New Roman"/>
        </w:rPr>
      </w:pPr>
      <w:r w:rsidRPr="00234704">
        <w:rPr>
          <w:rFonts w:ascii="Times New Roman" w:hAnsi="Times New Roman"/>
        </w:rPr>
        <w:t xml:space="preserve"> Z hľadiska komplexnosti právnej úpravy zákona č. 453/2003 Z. z., ktorý má charakter tzv. „kompetenčného“ zákona pre orgány štátnej správy v oblasti sociálnych vecí, rodiny a služieb zamestnanosti a v záujme zosúladenia s § 3 písm. m) platného znenia sa navrhuje </w:t>
      </w:r>
      <w:r w:rsidR="00134B23">
        <w:rPr>
          <w:rFonts w:ascii="Times New Roman" w:hAnsi="Times New Roman"/>
        </w:rPr>
        <w:t xml:space="preserve">v § 4 ods. 6 písm. m) </w:t>
      </w:r>
      <w:r w:rsidRPr="00234704">
        <w:rPr>
          <w:rFonts w:ascii="Times New Roman" w:hAnsi="Times New Roman"/>
        </w:rPr>
        <w:t>doplniť pôsobnosť ústredia o plnenie ďalších úloh, ktoré ústredie aj doteraz vykonávalo a ktoré sú ustanovené v osobitných predpiso</w:t>
      </w:r>
      <w:r w:rsidR="00134B23">
        <w:rPr>
          <w:rFonts w:ascii="Times New Roman" w:hAnsi="Times New Roman"/>
        </w:rPr>
        <w:t>ch</w:t>
      </w:r>
      <w:r w:rsidRPr="00234704">
        <w:rPr>
          <w:rFonts w:ascii="Times New Roman" w:hAnsi="Times New Roman"/>
        </w:rPr>
        <w:t>.</w:t>
      </w:r>
    </w:p>
    <w:p w:rsidR="00C56F59" w:rsidRPr="00234704" w:rsidP="00234704">
      <w:pPr>
        <w:widowControl/>
        <w:bidi w:val="0"/>
        <w:jc w:val="both"/>
        <w:rPr>
          <w:rStyle w:val="PlaceholderText"/>
          <w:color w:val="000000"/>
        </w:rPr>
      </w:pPr>
      <w:r w:rsidRPr="00234704">
        <w:rPr>
          <w:rStyle w:val="PlaceholderText"/>
          <w:color w:val="000000"/>
        </w:rPr>
        <w:t> </w:t>
      </w:r>
    </w:p>
    <w:p w:rsidR="00C56F59" w:rsidRPr="00234704" w:rsidP="00234704">
      <w:pPr>
        <w:widowControl/>
        <w:bidi w:val="0"/>
        <w:jc w:val="both"/>
        <w:rPr>
          <w:rStyle w:val="PlaceholderText"/>
          <w:color w:val="000000"/>
        </w:rPr>
      </w:pPr>
      <w:r w:rsidR="00134B23">
        <w:rPr>
          <w:rStyle w:val="PlaceholderText"/>
          <w:b/>
          <w:color w:val="000000"/>
        </w:rPr>
        <w:t>K bodu 10</w:t>
      </w:r>
    </w:p>
    <w:p w:rsidR="00C56F59" w:rsidRPr="00234704" w:rsidP="00234704">
      <w:pPr>
        <w:widowControl/>
        <w:bidi w:val="0"/>
        <w:jc w:val="both"/>
        <w:rPr>
          <w:rStyle w:val="PlaceholderText"/>
          <w:color w:val="000000"/>
        </w:rPr>
      </w:pPr>
    </w:p>
    <w:p w:rsidR="00D15AD0" w:rsidRPr="00234704" w:rsidP="00234704">
      <w:pPr>
        <w:widowControl/>
        <w:bidi w:val="0"/>
        <w:jc w:val="both"/>
        <w:rPr>
          <w:rStyle w:val="PlaceholderText"/>
          <w:color w:val="000000"/>
        </w:rPr>
      </w:pPr>
      <w:r w:rsidRPr="00234704" w:rsidR="00C56F59">
        <w:rPr>
          <w:rStyle w:val="PlaceholderText"/>
          <w:color w:val="000000"/>
        </w:rPr>
        <w:t>           </w:t>
      </w:r>
      <w:r w:rsidRPr="00234704" w:rsidR="00581FE1">
        <w:rPr>
          <w:rStyle w:val="PlaceholderText"/>
          <w:color w:val="000000"/>
        </w:rPr>
        <w:t xml:space="preserve">V súlade s cieľom navrhovanej úpravy, t.j. s cieľom zmodernizovať </w:t>
      </w:r>
      <w:r w:rsidRPr="00234704" w:rsidR="00B02E81">
        <w:rPr>
          <w:rStyle w:val="PlaceholderText"/>
          <w:color w:val="000000"/>
        </w:rPr>
        <w:t xml:space="preserve">a zefektívniť </w:t>
      </w:r>
      <w:r w:rsidRPr="00234704" w:rsidR="00581FE1">
        <w:rPr>
          <w:rStyle w:val="PlaceholderText"/>
          <w:color w:val="000000"/>
        </w:rPr>
        <w:t xml:space="preserve">výkon štátnej správy </w:t>
      </w:r>
      <w:r w:rsidRPr="00234704" w:rsidR="00B02E81">
        <w:rPr>
          <w:rStyle w:val="PlaceholderText"/>
          <w:color w:val="000000"/>
        </w:rPr>
        <w:t xml:space="preserve">v oblasti sociálnych vecí, rodiny a služieb zamestnanosti </w:t>
      </w:r>
      <w:r w:rsidRPr="00234704" w:rsidR="00581FE1">
        <w:rPr>
          <w:rStyle w:val="PlaceholderText"/>
          <w:color w:val="000000"/>
        </w:rPr>
        <w:t>je potrebné</w:t>
      </w:r>
      <w:r w:rsidRPr="00234704" w:rsidR="00B02E81">
        <w:rPr>
          <w:rStyle w:val="PlaceholderText"/>
          <w:color w:val="000000"/>
        </w:rPr>
        <w:t>,</w:t>
      </w:r>
      <w:r w:rsidRPr="00234704" w:rsidR="00581FE1">
        <w:rPr>
          <w:rStyle w:val="PlaceholderText"/>
          <w:color w:val="000000"/>
        </w:rPr>
        <w:t xml:space="preserve"> </w:t>
      </w:r>
      <w:r w:rsidRPr="00234704" w:rsidR="00B02E81">
        <w:rPr>
          <w:rStyle w:val="PlaceholderText"/>
          <w:color w:val="000000"/>
        </w:rPr>
        <w:t xml:space="preserve">pri zachovaní dostupnosti výkonu štátnej správy, </w:t>
      </w:r>
      <w:r w:rsidRPr="00234704" w:rsidR="00581FE1">
        <w:rPr>
          <w:rStyle w:val="PlaceholderText"/>
          <w:color w:val="000000"/>
        </w:rPr>
        <w:t>utvoriť lepšie podmienky na efektívne riadenie úradov</w:t>
      </w:r>
      <w:r w:rsidRPr="00234704" w:rsidR="000679ED">
        <w:rPr>
          <w:rStyle w:val="PlaceholderText"/>
          <w:color w:val="000000"/>
        </w:rPr>
        <w:t xml:space="preserve"> (napr. zjednodušením riadiacich vzťahov, zjednotením riadiacej a kontrolnej činnosti) a</w:t>
      </w:r>
      <w:r w:rsidRPr="00234704" w:rsidR="00B02E81">
        <w:rPr>
          <w:rStyle w:val="PlaceholderText"/>
          <w:color w:val="000000"/>
        </w:rPr>
        <w:t xml:space="preserve"> podmienky </w:t>
      </w:r>
      <w:r w:rsidRPr="00234704" w:rsidR="000679ED">
        <w:rPr>
          <w:rStyle w:val="PlaceholderText"/>
          <w:color w:val="000000"/>
        </w:rPr>
        <w:t xml:space="preserve">pre </w:t>
      </w:r>
      <w:r w:rsidRPr="00234704" w:rsidR="00581FE1">
        <w:rPr>
          <w:rStyle w:val="PlaceholderText"/>
          <w:color w:val="000000"/>
        </w:rPr>
        <w:t>lepšiu koordináciu štátnej správy na úseku sociálnych vecí a služieb zamestnanosti</w:t>
      </w:r>
      <w:r w:rsidRPr="00234704" w:rsidR="00CB7214">
        <w:rPr>
          <w:rStyle w:val="PlaceholderText"/>
          <w:color w:val="000000"/>
        </w:rPr>
        <w:t>.</w:t>
      </w:r>
      <w:r w:rsidRPr="00234704" w:rsidR="00321342">
        <w:rPr>
          <w:rStyle w:val="PlaceholderText"/>
          <w:color w:val="000000"/>
        </w:rPr>
        <w:t xml:space="preserve"> </w:t>
      </w:r>
      <w:r w:rsidRPr="00234704" w:rsidR="00CB7214">
        <w:rPr>
          <w:rStyle w:val="PlaceholderText"/>
          <w:color w:val="000000"/>
        </w:rPr>
        <w:t>N</w:t>
      </w:r>
      <w:r w:rsidRPr="00234704" w:rsidR="00C56F59">
        <w:rPr>
          <w:rStyle w:val="PlaceholderText"/>
          <w:color w:val="000000"/>
        </w:rPr>
        <w:t xml:space="preserve">avrhuje sa </w:t>
      </w:r>
      <w:r w:rsidRPr="00234704" w:rsidR="00321342">
        <w:rPr>
          <w:rStyle w:val="PlaceholderText"/>
          <w:color w:val="000000"/>
        </w:rPr>
        <w:t xml:space="preserve">(odsek 2) </w:t>
      </w:r>
      <w:r w:rsidRPr="00234704" w:rsidR="00C56F59">
        <w:rPr>
          <w:rStyle w:val="PlaceholderText"/>
          <w:color w:val="000000"/>
        </w:rPr>
        <w:t>zrušenie právnej subjektivity úradov ako rozpočtových organizácií (§ 5)</w:t>
      </w:r>
      <w:r w:rsidRPr="00234704" w:rsidR="00321342">
        <w:rPr>
          <w:rStyle w:val="PlaceholderText"/>
          <w:color w:val="000000"/>
        </w:rPr>
        <w:t xml:space="preserve"> tak, </w:t>
      </w:r>
      <w:r w:rsidRPr="00234704" w:rsidR="004939AE">
        <w:rPr>
          <w:rStyle w:val="PlaceholderText"/>
          <w:color w:val="000000"/>
        </w:rPr>
        <w:t xml:space="preserve">že </w:t>
      </w:r>
      <w:r w:rsidRPr="00234704" w:rsidR="00C56F59">
        <w:rPr>
          <w:rStyle w:val="PlaceholderText"/>
          <w:color w:val="000000"/>
        </w:rPr>
        <w:t xml:space="preserve">úrad </w:t>
      </w:r>
      <w:r w:rsidRPr="00234704" w:rsidR="00321342">
        <w:rPr>
          <w:rStyle w:val="PlaceholderText"/>
          <w:color w:val="000000"/>
        </w:rPr>
        <w:t xml:space="preserve">bude </w:t>
      </w:r>
      <w:r w:rsidRPr="00234704" w:rsidR="00C56F59">
        <w:rPr>
          <w:rStyle w:val="PlaceholderText"/>
          <w:color w:val="000000"/>
        </w:rPr>
        <w:t>preddavkovou organizáciou ústredia zapojenou na jeho rozpočet</w:t>
      </w:r>
      <w:r w:rsidRPr="00234704" w:rsidR="00B02E81">
        <w:rPr>
          <w:rStyle w:val="PlaceholderText"/>
          <w:color w:val="000000"/>
        </w:rPr>
        <w:t xml:space="preserve"> pri zachovaní súčasných sídiel a územných obvodov </w:t>
      </w:r>
      <w:r w:rsidRPr="00234704" w:rsidR="004939AE">
        <w:rPr>
          <w:rStyle w:val="PlaceholderText"/>
          <w:color w:val="000000"/>
        </w:rPr>
        <w:t>(ustanovené v</w:t>
      </w:r>
      <w:r w:rsidRPr="00234704" w:rsidR="00C56F59">
        <w:rPr>
          <w:rStyle w:val="PlaceholderText"/>
          <w:color w:val="000000"/>
        </w:rPr>
        <w:t> prílohe č. 1</w:t>
      </w:r>
      <w:r w:rsidRPr="00234704" w:rsidR="004939AE">
        <w:rPr>
          <w:rStyle w:val="PlaceholderText"/>
          <w:color w:val="000000"/>
        </w:rPr>
        <w:t xml:space="preserve"> </w:t>
      </w:r>
      <w:r w:rsidRPr="00234704" w:rsidR="00CB7214">
        <w:rPr>
          <w:rStyle w:val="PlaceholderText"/>
          <w:color w:val="000000"/>
        </w:rPr>
        <w:t xml:space="preserve">a 2 </w:t>
      </w:r>
      <w:r w:rsidRPr="00234704" w:rsidR="004939AE">
        <w:rPr>
          <w:rStyle w:val="PlaceholderText"/>
          <w:color w:val="000000"/>
        </w:rPr>
        <w:t>zákona)</w:t>
      </w:r>
      <w:r w:rsidRPr="00234704" w:rsidR="00C56F59">
        <w:rPr>
          <w:rStyle w:val="PlaceholderText"/>
          <w:color w:val="000000"/>
        </w:rPr>
        <w:t xml:space="preserve">. </w:t>
      </w:r>
    </w:p>
    <w:p w:rsidR="00DA13C1" w:rsidRPr="00234704" w:rsidP="00234704">
      <w:pPr>
        <w:widowControl/>
        <w:bidi w:val="0"/>
        <w:ind w:firstLine="708"/>
        <w:jc w:val="both"/>
        <w:rPr>
          <w:rStyle w:val="PlaceholderText"/>
          <w:color w:val="000000"/>
        </w:rPr>
      </w:pPr>
    </w:p>
    <w:p w:rsidR="00E12A04" w:rsidRPr="00234704" w:rsidP="00234704">
      <w:pPr>
        <w:widowControl/>
        <w:bidi w:val="0"/>
        <w:ind w:firstLine="708"/>
        <w:jc w:val="both"/>
        <w:rPr>
          <w:rStyle w:val="PlaceholderText"/>
          <w:color w:val="000000"/>
        </w:rPr>
      </w:pPr>
      <w:r w:rsidRPr="00736BB9" w:rsidR="00C56F59">
        <w:rPr>
          <w:rStyle w:val="PlaceholderText"/>
          <w:color w:val="000000"/>
        </w:rPr>
        <w:t>V ods</w:t>
      </w:r>
      <w:r w:rsidRPr="00736BB9" w:rsidR="00D15AD0">
        <w:rPr>
          <w:rStyle w:val="PlaceholderText"/>
          <w:color w:val="000000"/>
        </w:rPr>
        <w:t>eku</w:t>
      </w:r>
      <w:r w:rsidRPr="00736BB9" w:rsidR="00C56F59">
        <w:rPr>
          <w:rStyle w:val="PlaceholderText"/>
          <w:color w:val="000000"/>
        </w:rPr>
        <w:t xml:space="preserve"> 4 sa navrhuje ustanoviť nový spôsob vymenúvania a odvolávania riaditeľa úradu, ktorého podľa návrhu bude </w:t>
      </w:r>
      <w:r w:rsidRPr="00736BB9" w:rsidR="00AD0949">
        <w:rPr>
          <w:rStyle w:val="PlaceholderText"/>
          <w:color w:val="000000"/>
        </w:rPr>
        <w:t>vy</w:t>
      </w:r>
      <w:r w:rsidRPr="00736BB9" w:rsidR="00C56F59">
        <w:rPr>
          <w:rStyle w:val="PlaceholderText"/>
          <w:color w:val="000000"/>
        </w:rPr>
        <w:t>men</w:t>
      </w:r>
      <w:r w:rsidRPr="00736BB9" w:rsidR="00AD0949">
        <w:rPr>
          <w:rStyle w:val="PlaceholderText"/>
          <w:color w:val="000000"/>
        </w:rPr>
        <w:t>úvať</w:t>
      </w:r>
      <w:r w:rsidRPr="00736BB9" w:rsidR="00C56F59">
        <w:rPr>
          <w:rStyle w:val="PlaceholderText"/>
          <w:color w:val="000000"/>
        </w:rPr>
        <w:t xml:space="preserve"> a odvolávať generálny riaditeľ ústredia</w:t>
      </w:r>
      <w:r w:rsidRPr="00736BB9" w:rsidR="00045A66">
        <w:rPr>
          <w:rStyle w:val="PlaceholderText"/>
          <w:color w:val="000000"/>
        </w:rPr>
        <w:t xml:space="preserve"> ako vedúci služobného úradu zamestnancov </w:t>
      </w:r>
      <w:r w:rsidRPr="00736BB9" w:rsidR="00AD0949">
        <w:rPr>
          <w:rStyle w:val="PlaceholderText"/>
          <w:color w:val="000000"/>
        </w:rPr>
        <w:t>ú</w:t>
      </w:r>
      <w:r w:rsidRPr="00736BB9" w:rsidR="00045A66">
        <w:rPr>
          <w:rStyle w:val="PlaceholderText"/>
          <w:color w:val="000000"/>
        </w:rPr>
        <w:t>stredia aj úradov</w:t>
      </w:r>
      <w:r w:rsidRPr="00736BB9" w:rsidR="00C56F59">
        <w:rPr>
          <w:rStyle w:val="PlaceholderText"/>
          <w:color w:val="000000"/>
        </w:rPr>
        <w:t xml:space="preserve"> v zmysle zákona o štátnej službe. </w:t>
      </w:r>
      <w:r w:rsidRPr="00736BB9">
        <w:rPr>
          <w:rFonts w:ascii="Times New Roman" w:hAnsi="Times New Roman"/>
          <w:color w:val="000000"/>
        </w:rPr>
        <w:t>Podstatnou zmenou, ktorú návrh zákona prináša, je zmena v postavení riaditeľa úradu z hľadiska jeho štátnozamestnaneckého vzťahu. Riaditeľ úradu ako vedúci štátny zamestnanec už nebude</w:t>
      </w:r>
      <w:r w:rsidRPr="00234704">
        <w:rPr>
          <w:rFonts w:ascii="Times New Roman" w:hAnsi="Times New Roman"/>
          <w:color w:val="000000"/>
        </w:rPr>
        <w:t xml:space="preserve"> osobitnou kategóriou štátneho zamestnanca (nebude štátnym zamestnancom vo verejnej funkcii ani štatutárnym orgánom vymenovaným podľa osobitného predpisu) </w:t>
      </w:r>
      <w:r w:rsidR="00045A66">
        <w:rPr>
          <w:rFonts w:ascii="Times New Roman" w:hAnsi="Times New Roman"/>
          <w:color w:val="000000"/>
        </w:rPr>
        <w:t>vymenovaný</w:t>
      </w:r>
      <w:r w:rsidRPr="00234704" w:rsidR="00045A66">
        <w:rPr>
          <w:rFonts w:ascii="Times New Roman" w:hAnsi="Times New Roman"/>
          <w:color w:val="000000"/>
        </w:rPr>
        <w:t xml:space="preserve"> </w:t>
      </w:r>
      <w:r w:rsidRPr="00234704">
        <w:rPr>
          <w:rFonts w:ascii="Times New Roman" w:hAnsi="Times New Roman"/>
          <w:color w:val="000000"/>
        </w:rPr>
        <w:t xml:space="preserve">do funkcie dočasne na základe „politickej“ nominácie. V záujme posilnenia princípu profesionality sa navrhuje, aby sa </w:t>
      </w:r>
      <w:r w:rsidRPr="00234704" w:rsidR="001B4E52">
        <w:rPr>
          <w:rFonts w:ascii="Times New Roman" w:hAnsi="Times New Roman"/>
          <w:color w:val="000000"/>
        </w:rPr>
        <w:t>funkcia</w:t>
      </w:r>
      <w:r w:rsidRPr="00234704">
        <w:rPr>
          <w:rFonts w:ascii="Times New Roman" w:hAnsi="Times New Roman"/>
          <w:color w:val="000000"/>
        </w:rPr>
        <w:t xml:space="preserve"> riaditeľa úradu </w:t>
      </w:r>
      <w:r w:rsidRPr="00234704" w:rsidR="001B4E52">
        <w:rPr>
          <w:rFonts w:ascii="Times New Roman" w:hAnsi="Times New Roman"/>
          <w:color w:val="000000"/>
        </w:rPr>
        <w:t xml:space="preserve">vykonávala štátnym zamestnancom v stálej štátnej službe a </w:t>
      </w:r>
      <w:r w:rsidRPr="00234704">
        <w:rPr>
          <w:rFonts w:ascii="Times New Roman" w:hAnsi="Times New Roman"/>
          <w:color w:val="000000"/>
        </w:rPr>
        <w:t>obsadzovala ako pozícia vedúceho štátneho zamestnanca podľa zákona o štátnej službe, teda na základe výberového konania.</w:t>
      </w:r>
    </w:p>
    <w:p w:rsidR="00E12A04" w:rsidRPr="00234704" w:rsidP="00234704">
      <w:pPr>
        <w:widowControl/>
        <w:bidi w:val="0"/>
        <w:ind w:firstLine="708"/>
        <w:jc w:val="both"/>
        <w:rPr>
          <w:rStyle w:val="PlaceholderText"/>
          <w:color w:val="000000"/>
        </w:rPr>
      </w:pPr>
    </w:p>
    <w:p w:rsidR="00C56F59" w:rsidRPr="00234704" w:rsidP="00234704">
      <w:pPr>
        <w:widowControl/>
        <w:bidi w:val="0"/>
        <w:ind w:firstLine="708"/>
        <w:jc w:val="both"/>
        <w:rPr>
          <w:rStyle w:val="PlaceholderText"/>
          <w:color w:val="000000"/>
        </w:rPr>
      </w:pPr>
      <w:r w:rsidRPr="00234704">
        <w:rPr>
          <w:rStyle w:val="PlaceholderText"/>
          <w:color w:val="000000"/>
        </w:rPr>
        <w:t>Za účelom zabezpečenia plynulého výkonu štátnej správy sa v novom znení ods</w:t>
      </w:r>
      <w:r w:rsidRPr="00234704" w:rsidR="00D15AD0">
        <w:rPr>
          <w:rStyle w:val="PlaceholderText"/>
          <w:color w:val="000000"/>
        </w:rPr>
        <w:t>eku</w:t>
      </w:r>
      <w:r w:rsidRPr="00234704">
        <w:rPr>
          <w:rStyle w:val="PlaceholderText"/>
          <w:color w:val="000000"/>
        </w:rPr>
        <w:t xml:space="preserve"> 5 v § </w:t>
      </w:r>
      <w:r w:rsidRPr="00234704" w:rsidR="00A26F23">
        <w:rPr>
          <w:rStyle w:val="PlaceholderText"/>
          <w:color w:val="000000"/>
        </w:rPr>
        <w:t xml:space="preserve">5 </w:t>
      </w:r>
      <w:r w:rsidRPr="00234704">
        <w:rPr>
          <w:rStyle w:val="PlaceholderText"/>
          <w:color w:val="000000"/>
        </w:rPr>
        <w:t xml:space="preserve">ustanovujú oblasti, v ktorých bude mať úrad spôsobilosť konať aj napriek tomu, že bude preddavkovou organizáciou. Osobitne je potrebné zabezpečiť spôsobilosť úradu </w:t>
      </w:r>
      <w:r w:rsidRPr="00234704" w:rsidR="000679ED">
        <w:rPr>
          <w:rStyle w:val="PlaceholderText"/>
          <w:color w:val="000000"/>
        </w:rPr>
        <w:t xml:space="preserve">byť účastníkom v </w:t>
      </w:r>
      <w:r w:rsidRPr="00234704">
        <w:rPr>
          <w:rStyle w:val="PlaceholderText"/>
          <w:color w:val="000000"/>
        </w:rPr>
        <w:t>konaniach pred súdom, v exekučných konaniach a</w:t>
      </w:r>
      <w:r w:rsidRPr="00234704" w:rsidR="000679ED">
        <w:rPr>
          <w:rStyle w:val="PlaceholderText"/>
          <w:color w:val="000000"/>
        </w:rPr>
        <w:t xml:space="preserve"> spôsobilosť </w:t>
      </w:r>
      <w:r w:rsidRPr="00234704" w:rsidR="005D5416">
        <w:rPr>
          <w:rStyle w:val="PlaceholderText"/>
          <w:color w:val="000000"/>
        </w:rPr>
        <w:t xml:space="preserve">úradu </w:t>
      </w:r>
      <w:r w:rsidRPr="00234704" w:rsidR="000679ED">
        <w:rPr>
          <w:rStyle w:val="PlaceholderText"/>
          <w:color w:val="000000"/>
        </w:rPr>
        <w:t xml:space="preserve">samostatne konať </w:t>
      </w:r>
      <w:r w:rsidRPr="00234704">
        <w:rPr>
          <w:rStyle w:val="PlaceholderText"/>
          <w:color w:val="000000"/>
        </w:rPr>
        <w:t xml:space="preserve"> pred </w:t>
      </w:r>
      <w:r w:rsidR="00045A66">
        <w:rPr>
          <w:rStyle w:val="PlaceholderText"/>
          <w:color w:val="000000"/>
        </w:rPr>
        <w:t xml:space="preserve">iným </w:t>
      </w:r>
      <w:r w:rsidRPr="00234704">
        <w:rPr>
          <w:rStyle w:val="PlaceholderText"/>
          <w:color w:val="000000"/>
        </w:rPr>
        <w:t>orgánom verejnej moci</w:t>
      </w:r>
      <w:r w:rsidRPr="00234704" w:rsidR="000679ED">
        <w:rPr>
          <w:rStyle w:val="PlaceholderText"/>
          <w:color w:val="000000"/>
        </w:rPr>
        <w:t xml:space="preserve"> (napr. obce, samosprávne kraje, notár atď.)</w:t>
      </w:r>
      <w:r w:rsidRPr="00234704">
        <w:rPr>
          <w:rStyle w:val="PlaceholderText"/>
          <w:color w:val="000000"/>
        </w:rPr>
        <w:t xml:space="preserve">, </w:t>
      </w:r>
      <w:r w:rsidRPr="00234704" w:rsidR="005D5416">
        <w:rPr>
          <w:rStyle w:val="PlaceholderText"/>
          <w:color w:val="000000"/>
        </w:rPr>
        <w:t xml:space="preserve">spôsobilosť </w:t>
      </w:r>
      <w:r w:rsidRPr="00234704">
        <w:rPr>
          <w:rStyle w:val="PlaceholderText"/>
          <w:color w:val="000000"/>
        </w:rPr>
        <w:t>pre vykonávanie funkcií, do ktorých je ustanovený rozhodnutím súdu (napr. výkon funkcie kolízneho opatrovníka, poručníka), </w:t>
      </w:r>
      <w:r w:rsidRPr="00234704" w:rsidR="005D5416">
        <w:rPr>
          <w:rStyle w:val="PlaceholderText"/>
          <w:color w:val="000000"/>
        </w:rPr>
        <w:t xml:space="preserve">spôsobilosť </w:t>
      </w:r>
      <w:r w:rsidRPr="00234704">
        <w:rPr>
          <w:rStyle w:val="PlaceholderText"/>
          <w:color w:val="000000"/>
        </w:rPr>
        <w:t>na uzatváranie dohôd (napr. dohôd o poskytnutí príspevkov v rámci aktívnych opatrení na trhu práce podľa zákona o službách zamestnanosti), ako aj na vykonávanie správy pohľadávok Slovenskej republiky, ktoré vznikli z výkonu štátnej správy úradom (úrady v súčasnosti spravujú cca 100 tis. pohľadávok, z toho dôvodu by bolo neefektívne, aby správa pohľadávok bola vykonávaná ústredím).</w:t>
      </w:r>
      <w:r w:rsidRPr="00234704" w:rsidR="00DA13C1">
        <w:rPr>
          <w:rStyle w:val="PlaceholderText"/>
          <w:color w:val="000000"/>
        </w:rPr>
        <w:t xml:space="preserve"> </w:t>
      </w:r>
      <w:r w:rsidRPr="00234704">
        <w:rPr>
          <w:rStyle w:val="PlaceholderText"/>
          <w:color w:val="000000"/>
        </w:rPr>
        <w:t xml:space="preserve">Uvedené pôsobnosti </w:t>
      </w:r>
      <w:r w:rsidRPr="00234704" w:rsidR="00B05B1E">
        <w:rPr>
          <w:rStyle w:val="PlaceholderText"/>
          <w:color w:val="000000"/>
        </w:rPr>
        <w:t xml:space="preserve">nie </w:t>
      </w:r>
      <w:r w:rsidRPr="00234704">
        <w:rPr>
          <w:rStyle w:val="PlaceholderText"/>
          <w:color w:val="000000"/>
        </w:rPr>
        <w:t xml:space="preserve">je </w:t>
      </w:r>
      <w:r w:rsidRPr="00234704" w:rsidR="00B05B1E">
        <w:rPr>
          <w:rStyle w:val="PlaceholderText"/>
          <w:color w:val="000000"/>
        </w:rPr>
        <w:t xml:space="preserve">možné pre ich povahu zabezpečovať centrálne - ich </w:t>
      </w:r>
      <w:r w:rsidRPr="00234704">
        <w:rPr>
          <w:rStyle w:val="PlaceholderText"/>
          <w:color w:val="000000"/>
        </w:rPr>
        <w:t>podstatou je znalosť problematiky, dostupnosť a operatívnosť.</w:t>
      </w:r>
    </w:p>
    <w:p w:rsidR="00DA13C1" w:rsidRPr="00234704" w:rsidP="00234704">
      <w:pPr>
        <w:widowControl/>
        <w:bidi w:val="0"/>
        <w:ind w:firstLine="708"/>
        <w:jc w:val="both"/>
        <w:rPr>
          <w:rStyle w:val="PlaceholderText"/>
          <w:color w:val="000000"/>
        </w:rPr>
      </w:pPr>
    </w:p>
    <w:p w:rsidR="00C56F59" w:rsidRPr="00234704" w:rsidP="00234704">
      <w:pPr>
        <w:widowControl/>
        <w:bidi w:val="0"/>
        <w:ind w:firstLine="708"/>
        <w:jc w:val="both"/>
        <w:rPr>
          <w:rStyle w:val="PlaceholderText"/>
          <w:color w:val="000000"/>
        </w:rPr>
      </w:pPr>
      <w:r w:rsidRPr="00234704" w:rsidR="00B05B1E">
        <w:rPr>
          <w:rStyle w:val="PlaceholderText"/>
          <w:color w:val="000000"/>
        </w:rPr>
        <w:tab/>
      </w:r>
      <w:r w:rsidRPr="00234704" w:rsidR="00BB1F41">
        <w:rPr>
          <w:rStyle w:val="PlaceholderText"/>
          <w:color w:val="000000"/>
        </w:rPr>
        <w:t>Ú</w:t>
      </w:r>
      <w:r w:rsidRPr="00234704" w:rsidR="00B05B1E">
        <w:rPr>
          <w:rStyle w:val="PlaceholderText"/>
          <w:color w:val="000000"/>
        </w:rPr>
        <w:t>rady budú pôsobiť ako preddavkové organizácie</w:t>
      </w:r>
      <w:r w:rsidRPr="00234704" w:rsidR="00BB1F41">
        <w:rPr>
          <w:rStyle w:val="PlaceholderText"/>
          <w:color w:val="000000"/>
        </w:rPr>
        <w:t xml:space="preserve"> a keďže preddavkové organizácie nie sú právnickými osobami, je potrebné </w:t>
      </w:r>
      <w:r w:rsidRPr="00234704" w:rsidR="005D5416">
        <w:rPr>
          <w:rStyle w:val="PlaceholderText"/>
          <w:color w:val="000000"/>
        </w:rPr>
        <w:t xml:space="preserve">tiež </w:t>
      </w:r>
      <w:r w:rsidRPr="00234704" w:rsidR="00BB1F41">
        <w:rPr>
          <w:rStyle w:val="PlaceholderText"/>
          <w:color w:val="000000"/>
        </w:rPr>
        <w:t>jednoznačne ustanoviť, kto je oprávnený konať v mene úradu, ktorý síce nemá právnu subjektivitu ako napr. rozpočtová organizácia</w:t>
      </w:r>
      <w:r w:rsidRPr="00234704" w:rsidR="00293F70">
        <w:rPr>
          <w:rStyle w:val="PlaceholderText"/>
          <w:color w:val="000000"/>
        </w:rPr>
        <w:t>,</w:t>
      </w:r>
      <w:r w:rsidRPr="00234704" w:rsidR="00BB1F41">
        <w:rPr>
          <w:rStyle w:val="PlaceholderText"/>
          <w:color w:val="000000"/>
        </w:rPr>
        <w:t xml:space="preserve"> avšak</w:t>
      </w:r>
      <w:r w:rsidRPr="00234704" w:rsidR="00293F70">
        <w:rPr>
          <w:rStyle w:val="PlaceholderText"/>
          <w:color w:val="000000"/>
        </w:rPr>
        <w:t xml:space="preserve"> zo</w:t>
      </w:r>
      <w:r w:rsidRPr="00234704" w:rsidR="00BB1F41">
        <w:rPr>
          <w:rStyle w:val="PlaceholderText"/>
          <w:color w:val="000000"/>
        </w:rPr>
        <w:t xml:space="preserve"> zákon</w:t>
      </w:r>
      <w:r w:rsidRPr="00234704" w:rsidR="00293F70">
        <w:rPr>
          <w:rStyle w:val="PlaceholderText"/>
          <w:color w:val="000000"/>
        </w:rPr>
        <w:t xml:space="preserve">a o správnom </w:t>
      </w:r>
      <w:r w:rsidRPr="00234704" w:rsidR="00A26F23">
        <w:rPr>
          <w:rStyle w:val="PlaceholderText"/>
          <w:color w:val="000000"/>
        </w:rPr>
        <w:t>konaní</w:t>
      </w:r>
      <w:r w:rsidRPr="00234704" w:rsidR="00293F70">
        <w:rPr>
          <w:rStyle w:val="PlaceholderText"/>
          <w:color w:val="000000"/>
        </w:rPr>
        <w:t xml:space="preserve"> mu vyplýva ako orgánu štátnej správy </w:t>
      </w:r>
      <w:r w:rsidRPr="00234704" w:rsidR="00BB1F41">
        <w:rPr>
          <w:rStyle w:val="PlaceholderText"/>
          <w:color w:val="000000"/>
        </w:rPr>
        <w:t xml:space="preserve">spôsobilosť </w:t>
      </w:r>
      <w:r w:rsidRPr="00234704" w:rsidR="00293F70">
        <w:rPr>
          <w:rStyle w:val="PlaceholderText"/>
          <w:color w:val="000000"/>
        </w:rPr>
        <w:t>na </w:t>
      </w:r>
      <w:r w:rsidRPr="00234704" w:rsidR="00BB1F41">
        <w:rPr>
          <w:rStyle w:val="PlaceholderText"/>
          <w:color w:val="000000"/>
        </w:rPr>
        <w:t>rozhodovan</w:t>
      </w:r>
      <w:r w:rsidRPr="00234704" w:rsidR="00293F70">
        <w:rPr>
          <w:rStyle w:val="PlaceholderText"/>
          <w:color w:val="000000"/>
        </w:rPr>
        <w:t>ie</w:t>
      </w:r>
      <w:r w:rsidRPr="00234704" w:rsidR="00BB1F41">
        <w:rPr>
          <w:rStyle w:val="PlaceholderText"/>
          <w:color w:val="000000"/>
        </w:rPr>
        <w:t xml:space="preserve"> v správnom konaní </w:t>
      </w:r>
      <w:r w:rsidRPr="00234704" w:rsidR="00C90E11">
        <w:rPr>
          <w:rStyle w:val="PlaceholderText"/>
          <w:color w:val="000000"/>
        </w:rPr>
        <w:t xml:space="preserve">a na základe </w:t>
      </w:r>
      <w:r w:rsidRPr="00234704" w:rsidR="00A26F23">
        <w:rPr>
          <w:rStyle w:val="PlaceholderText"/>
          <w:color w:val="000000"/>
        </w:rPr>
        <w:t xml:space="preserve">§ 5 </w:t>
      </w:r>
      <w:r w:rsidRPr="00234704" w:rsidR="00C90E11">
        <w:rPr>
          <w:rStyle w:val="PlaceholderText"/>
          <w:color w:val="000000"/>
        </w:rPr>
        <w:t>ods</w:t>
      </w:r>
      <w:r w:rsidRPr="00234704" w:rsidR="00A26F23">
        <w:rPr>
          <w:rStyle w:val="PlaceholderText"/>
          <w:color w:val="000000"/>
        </w:rPr>
        <w:t>.</w:t>
      </w:r>
      <w:r w:rsidRPr="00234704" w:rsidR="00C90E11">
        <w:rPr>
          <w:rStyle w:val="PlaceholderText"/>
          <w:color w:val="000000"/>
        </w:rPr>
        <w:t xml:space="preserve"> 5 návrhu zákona </w:t>
      </w:r>
      <w:r w:rsidRPr="00234704" w:rsidR="00BB1F41">
        <w:rPr>
          <w:rStyle w:val="PlaceholderText"/>
          <w:color w:val="000000"/>
        </w:rPr>
        <w:t xml:space="preserve">aj spôsobilosť  napr. v konaniach pred súdom, spôsobilosť vykonávať rôzne funkcie na základe rozhodnutia súdu. </w:t>
      </w:r>
      <w:r w:rsidRPr="00234704" w:rsidR="005D5416">
        <w:rPr>
          <w:rStyle w:val="PlaceholderText"/>
          <w:color w:val="000000"/>
        </w:rPr>
        <w:t xml:space="preserve">Navrhuje sa, aby v mene úradu konal riaditeľ s možnosťou </w:t>
      </w:r>
      <w:r w:rsidRPr="00234704" w:rsidR="00E82178">
        <w:rPr>
          <w:rStyle w:val="PlaceholderText"/>
          <w:color w:val="000000"/>
        </w:rPr>
        <w:t xml:space="preserve">poveriť na výkon svojich oprávnení </w:t>
      </w:r>
      <w:r w:rsidRPr="00234704" w:rsidR="005D5416">
        <w:rPr>
          <w:rStyle w:val="PlaceholderText"/>
          <w:color w:val="000000"/>
        </w:rPr>
        <w:t xml:space="preserve">(všetkých počas neprítomnosti alebo niektorých na efektívnejšie zabezpečenie chodu úradu) </w:t>
      </w:r>
      <w:r w:rsidRPr="00234704" w:rsidR="00DA13C1">
        <w:rPr>
          <w:rStyle w:val="PlaceholderText"/>
          <w:color w:val="000000"/>
        </w:rPr>
        <w:t xml:space="preserve">iného </w:t>
      </w:r>
      <w:r w:rsidRPr="00234704" w:rsidR="00E82178">
        <w:rPr>
          <w:rStyle w:val="PlaceholderText"/>
          <w:color w:val="000000"/>
        </w:rPr>
        <w:t xml:space="preserve">zamestnanca. </w:t>
      </w:r>
    </w:p>
    <w:p w:rsidR="00E82178" w:rsidRPr="00234704" w:rsidP="00234704">
      <w:pPr>
        <w:widowControl/>
        <w:bidi w:val="0"/>
        <w:jc w:val="both"/>
        <w:rPr>
          <w:rStyle w:val="PlaceholderText"/>
          <w:color w:val="000000"/>
        </w:rPr>
      </w:pPr>
    </w:p>
    <w:p w:rsidR="00C56F59" w:rsidRPr="00234704" w:rsidP="00234704">
      <w:pPr>
        <w:widowControl/>
        <w:bidi w:val="0"/>
        <w:ind w:firstLine="708"/>
        <w:jc w:val="both"/>
        <w:rPr>
          <w:rStyle w:val="PlaceholderText"/>
          <w:color w:val="000000"/>
        </w:rPr>
      </w:pPr>
      <w:r w:rsidRPr="00234704">
        <w:rPr>
          <w:rStyle w:val="PlaceholderText"/>
          <w:color w:val="000000"/>
        </w:rPr>
        <w:t xml:space="preserve">V návrhu nového znenia piateho bodu v § 5 ods. 7 písm. a) sú zlúčené pôsobnosti úradu pôvodne zadefinované v bodoch 5 až </w:t>
      </w:r>
      <w:r w:rsidRPr="00234704" w:rsidR="00171027">
        <w:rPr>
          <w:rStyle w:val="PlaceholderText"/>
          <w:color w:val="000000"/>
        </w:rPr>
        <w:t>10</w:t>
      </w:r>
      <w:r w:rsidRPr="00234704">
        <w:rPr>
          <w:rStyle w:val="PlaceholderText"/>
          <w:color w:val="000000"/>
        </w:rPr>
        <w:t>, nakoľko tieto činnosti vo všeobecnosti spadajú pod oblasť služieb zamestnanosti.</w:t>
      </w:r>
    </w:p>
    <w:p w:rsidR="00C56F59" w:rsidRPr="00234704" w:rsidP="00234704">
      <w:pPr>
        <w:widowControl/>
        <w:bidi w:val="0"/>
        <w:ind w:firstLine="708"/>
        <w:jc w:val="both"/>
        <w:rPr>
          <w:rStyle w:val="PlaceholderText"/>
          <w:color w:val="000000"/>
        </w:rPr>
      </w:pPr>
      <w:r w:rsidRPr="00234704">
        <w:rPr>
          <w:rStyle w:val="PlaceholderText"/>
          <w:color w:val="000000"/>
        </w:rPr>
        <w:t> </w:t>
      </w:r>
    </w:p>
    <w:p w:rsidR="00C56F59" w:rsidRPr="00234704" w:rsidP="00234704">
      <w:pPr>
        <w:widowControl/>
        <w:bidi w:val="0"/>
        <w:ind w:firstLine="708"/>
        <w:jc w:val="both"/>
        <w:rPr>
          <w:rStyle w:val="PlaceholderText"/>
          <w:color w:val="000000"/>
        </w:rPr>
      </w:pPr>
      <w:r w:rsidRPr="00234704">
        <w:rPr>
          <w:rStyle w:val="PlaceholderText"/>
          <w:color w:val="000000"/>
        </w:rPr>
        <w:t xml:space="preserve">Zároveň sa v navrhovanom novom znení šiesteho a siedmeho bodu, rovnako ako v novo navrhovanej pôsobnosti ústredia (novelizačný bod </w:t>
      </w:r>
      <w:r w:rsidR="00134B23">
        <w:rPr>
          <w:rStyle w:val="PlaceholderText"/>
          <w:color w:val="000000"/>
        </w:rPr>
        <w:t>9</w:t>
      </w:r>
      <w:r w:rsidRPr="00234704">
        <w:rPr>
          <w:rStyle w:val="PlaceholderText"/>
          <w:color w:val="000000"/>
        </w:rPr>
        <w:t>), dopĺňa pôsobnosť úradu v oblasti zamestnávania štátnych príslušníkov tretích krajín a v oblasti prípravy, schvaľovania a realizácie projektov a programov z rôznych zdrojov financovania.</w:t>
      </w:r>
    </w:p>
    <w:p w:rsidR="00C56F59" w:rsidRPr="00234704" w:rsidP="00234704">
      <w:pPr>
        <w:widowControl/>
        <w:bidi w:val="0"/>
        <w:ind w:firstLine="708"/>
        <w:jc w:val="both"/>
        <w:rPr>
          <w:rStyle w:val="PlaceholderText"/>
          <w:color w:val="000000"/>
        </w:rPr>
      </w:pPr>
      <w:r w:rsidRPr="00234704">
        <w:rPr>
          <w:rStyle w:val="PlaceholderText"/>
          <w:color w:val="000000"/>
        </w:rPr>
        <w:t> </w:t>
      </w:r>
    </w:p>
    <w:p w:rsidR="00C56F59" w:rsidRPr="00234704" w:rsidP="00234704">
      <w:pPr>
        <w:widowControl/>
        <w:bidi w:val="0"/>
        <w:ind w:firstLine="708"/>
        <w:jc w:val="both"/>
        <w:rPr>
          <w:rStyle w:val="PlaceholderText"/>
          <w:color w:val="000000"/>
        </w:rPr>
      </w:pPr>
      <w:r w:rsidR="00134B23">
        <w:rPr>
          <w:rStyle w:val="PlaceholderText"/>
          <w:color w:val="000000"/>
        </w:rPr>
        <w:t>N</w:t>
      </w:r>
      <w:r w:rsidRPr="00234704">
        <w:rPr>
          <w:rStyle w:val="PlaceholderText"/>
          <w:color w:val="000000"/>
        </w:rPr>
        <w:t xml:space="preserve">avrhuje </w:t>
      </w:r>
      <w:r w:rsidR="00134B23">
        <w:rPr>
          <w:rStyle w:val="PlaceholderText"/>
          <w:color w:val="000000"/>
        </w:rPr>
        <w:t>sa vypustiť deklaratórne ustanovenie o tom, že úrad vykonáva v prvom stupni štátnu správu v oblasti sociálnych vecí a služieb zamestnanosti, z dôvodu jeho duplicity s § 5 ods. 7 písm. a). Pôsobnosť úradu na prvostupňové rozhodovanie ustanovená príslušnými právnymi predpismi zostáva zachovaná.</w:t>
      </w:r>
    </w:p>
    <w:p w:rsidR="00C56F59" w:rsidRPr="00234704" w:rsidP="00234704">
      <w:pPr>
        <w:widowControl/>
        <w:bidi w:val="0"/>
        <w:jc w:val="both"/>
        <w:rPr>
          <w:rStyle w:val="PlaceholderText"/>
          <w:color w:val="000000"/>
        </w:rPr>
      </w:pPr>
    </w:p>
    <w:p w:rsidR="00C56F59" w:rsidRPr="00234704" w:rsidP="00234704">
      <w:pPr>
        <w:widowControl/>
        <w:bidi w:val="0"/>
        <w:ind w:firstLine="708"/>
        <w:jc w:val="both"/>
        <w:rPr>
          <w:rStyle w:val="PlaceholderText"/>
          <w:color w:val="000000"/>
        </w:rPr>
      </w:pPr>
      <w:r w:rsidRPr="00234704">
        <w:rPr>
          <w:rStyle w:val="PlaceholderText"/>
          <w:color w:val="000000"/>
        </w:rPr>
        <w:t xml:space="preserve">Navrhuje </w:t>
      </w:r>
      <w:r w:rsidRPr="00234704" w:rsidR="001B4E52">
        <w:rPr>
          <w:rStyle w:val="PlaceholderText"/>
          <w:color w:val="000000"/>
        </w:rPr>
        <w:t xml:space="preserve">sa </w:t>
      </w:r>
      <w:r w:rsidRPr="00234704">
        <w:rPr>
          <w:rStyle w:val="PlaceholderText"/>
          <w:color w:val="000000"/>
        </w:rPr>
        <w:t>vypustiť pôsobnosť úradu ako druhostupňového správneho orgánu z dôvodu nadbytočnosti</w:t>
      </w:r>
      <w:r w:rsidR="0029094B">
        <w:rPr>
          <w:rStyle w:val="PlaceholderText"/>
          <w:color w:val="000000"/>
        </w:rPr>
        <w:t>.</w:t>
      </w:r>
      <w:r w:rsidRPr="00234704">
        <w:rPr>
          <w:rStyle w:val="PlaceholderText"/>
          <w:color w:val="000000"/>
        </w:rPr>
        <w:t xml:space="preserve"> </w:t>
      </w:r>
      <w:r w:rsidR="0029094B">
        <w:rPr>
          <w:rStyle w:val="PlaceholderText"/>
          <w:color w:val="000000"/>
        </w:rPr>
        <w:t>Ú</w:t>
      </w:r>
      <w:r w:rsidRPr="00234704">
        <w:rPr>
          <w:rStyle w:val="PlaceholderText"/>
          <w:color w:val="000000"/>
        </w:rPr>
        <w:t xml:space="preserve">rad </w:t>
      </w:r>
      <w:r w:rsidR="0029094B">
        <w:rPr>
          <w:rStyle w:val="PlaceholderText"/>
          <w:color w:val="000000"/>
        </w:rPr>
        <w:t xml:space="preserve">už </w:t>
      </w:r>
      <w:r w:rsidRPr="00234704">
        <w:rPr>
          <w:rStyle w:val="PlaceholderText"/>
          <w:color w:val="000000"/>
        </w:rPr>
        <w:t xml:space="preserve">nevykonáva žiadnu kompetenciu v správnom konaní </w:t>
      </w:r>
      <w:r w:rsidRPr="00234704" w:rsidR="001B4E52">
        <w:rPr>
          <w:rStyle w:val="PlaceholderText"/>
          <w:color w:val="000000"/>
        </w:rPr>
        <w:t>vo vzťahu</w:t>
      </w:r>
      <w:r w:rsidRPr="00234704">
        <w:rPr>
          <w:rStyle w:val="PlaceholderText"/>
          <w:color w:val="000000"/>
        </w:rPr>
        <w:t xml:space="preserve"> k obci alebo</w:t>
      </w:r>
      <w:r w:rsidR="0029094B">
        <w:rPr>
          <w:rStyle w:val="PlaceholderText"/>
          <w:color w:val="000000"/>
        </w:rPr>
        <w:t xml:space="preserve"> zariadeniam sociálnych služieb</w:t>
      </w:r>
      <w:r w:rsidRPr="00234704" w:rsidR="001B4E52">
        <w:rPr>
          <w:rStyle w:val="PlaceholderText"/>
          <w:color w:val="000000"/>
        </w:rPr>
        <w:t>.</w:t>
      </w:r>
    </w:p>
    <w:p w:rsidR="00C56F59" w:rsidRPr="00234704" w:rsidP="00234704">
      <w:pPr>
        <w:widowControl/>
        <w:bidi w:val="0"/>
        <w:jc w:val="both"/>
        <w:rPr>
          <w:rStyle w:val="PlaceholderText"/>
          <w:color w:val="000000"/>
        </w:rPr>
      </w:pPr>
    </w:p>
    <w:p w:rsidR="0029094B" w:rsidRPr="00234704" w:rsidP="0029094B">
      <w:pPr>
        <w:widowControl/>
        <w:bidi w:val="0"/>
        <w:ind w:firstLine="708"/>
        <w:jc w:val="both"/>
        <w:rPr>
          <w:rStyle w:val="PlaceholderText"/>
          <w:color w:val="000000"/>
        </w:rPr>
      </w:pPr>
      <w:r w:rsidRPr="00234704" w:rsidR="00E84FA5">
        <w:rPr>
          <w:rFonts w:ascii="Times New Roman" w:hAnsi="Times New Roman"/>
        </w:rPr>
        <w:t> </w:t>
      </w:r>
      <w:r w:rsidRPr="00234704">
        <w:rPr>
          <w:rStyle w:val="PlaceholderText"/>
          <w:color w:val="000000"/>
        </w:rPr>
        <w:t>Z dôvodu nadbytočnosti sa navrhuje vypustenie pôsobnosti v oblasti priestupkových konaní [§ 5 ods. 7 písm. g)]. Prejednávanie priestupkov za nelegálnu prácu podľa zákona č. 82/2005 Z. z. o nelegálnej práci a nelegálnom zamestnávaní je síce kompetenciou úradov, nespadá však pod oblasť sociálnych vecí</w:t>
      </w:r>
      <w:r>
        <w:rPr>
          <w:rStyle w:val="PlaceholderText"/>
          <w:color w:val="000000"/>
        </w:rPr>
        <w:t>,</w:t>
      </w:r>
      <w:r w:rsidRPr="00234704">
        <w:rPr>
          <w:rStyle w:val="PlaceholderText"/>
          <w:color w:val="000000"/>
        </w:rPr>
        <w:t xml:space="preserve"> rodiny a služieb zamestnanosti.</w:t>
      </w:r>
    </w:p>
    <w:p w:rsidR="0029094B" w:rsidP="00234704">
      <w:pPr>
        <w:widowControl/>
        <w:bidi w:val="0"/>
        <w:ind w:firstLine="708"/>
        <w:jc w:val="both"/>
        <w:rPr>
          <w:rFonts w:ascii="Times New Roman" w:hAnsi="Times New Roman"/>
        </w:rPr>
      </w:pPr>
    </w:p>
    <w:p w:rsidR="00E84FA5" w:rsidRPr="00234704" w:rsidP="00234704">
      <w:pPr>
        <w:widowControl/>
        <w:bidi w:val="0"/>
        <w:ind w:firstLine="708"/>
        <w:jc w:val="both"/>
        <w:rPr>
          <w:rFonts w:ascii="Times New Roman" w:hAnsi="Times New Roman"/>
        </w:rPr>
      </w:pPr>
      <w:r w:rsidRPr="00234704">
        <w:rPr>
          <w:rFonts w:ascii="Times New Roman" w:hAnsi="Times New Roman"/>
        </w:rPr>
        <w:t xml:space="preserve">Z hľadiska komplexnosti právnej úpravy zákona č. 453/2003 Z. z., ktorý má charakter tzv. „kompetenčného“ zákona pre orgány štátnej správy v oblasti sociálnych vecí, rodiny a služieb zamestnanosti a v záujme zosúladenia s § 3 písm. m) platného znenia sa </w:t>
      </w:r>
      <w:r w:rsidR="0029094B">
        <w:rPr>
          <w:rFonts w:ascii="Times New Roman" w:hAnsi="Times New Roman"/>
        </w:rPr>
        <w:t xml:space="preserve">v § 5 ods. 7 písm. e) </w:t>
      </w:r>
      <w:r w:rsidRPr="00234704">
        <w:rPr>
          <w:rFonts w:ascii="Times New Roman" w:hAnsi="Times New Roman"/>
        </w:rPr>
        <w:t>navrhuje doplniť pôsobnosť úradu o plnenie ďalších úloh, ktoré úrad aj doteraz vykonával a ktoré sú ustanovené v osobitných predpisov.</w:t>
      </w:r>
    </w:p>
    <w:p w:rsidR="00671AE7" w:rsidRPr="00234704" w:rsidP="00234704">
      <w:pPr>
        <w:widowControl/>
        <w:bidi w:val="0"/>
        <w:jc w:val="both"/>
        <w:rPr>
          <w:rStyle w:val="PlaceholderText"/>
          <w:color w:val="000000"/>
        </w:rPr>
      </w:pPr>
    </w:p>
    <w:p w:rsidR="00C56F59" w:rsidRPr="00234704" w:rsidP="00234704">
      <w:pPr>
        <w:widowControl/>
        <w:bidi w:val="0"/>
        <w:jc w:val="both"/>
        <w:rPr>
          <w:rStyle w:val="PlaceholderText"/>
          <w:color w:val="000000"/>
        </w:rPr>
      </w:pPr>
      <w:r w:rsidR="0029094B">
        <w:rPr>
          <w:rStyle w:val="PlaceholderText"/>
          <w:b/>
          <w:color w:val="000000"/>
        </w:rPr>
        <w:t>K bodu 11</w:t>
      </w:r>
    </w:p>
    <w:p w:rsidR="00C56F59" w:rsidRPr="00234704" w:rsidP="00234704">
      <w:pPr>
        <w:widowControl/>
        <w:bidi w:val="0"/>
        <w:jc w:val="both"/>
        <w:rPr>
          <w:rStyle w:val="PlaceholderText"/>
          <w:color w:val="000000"/>
        </w:rPr>
      </w:pPr>
    </w:p>
    <w:p w:rsidR="00C56F59" w:rsidRPr="00234704" w:rsidP="00234704">
      <w:pPr>
        <w:widowControl/>
        <w:bidi w:val="0"/>
        <w:ind w:firstLine="708"/>
        <w:jc w:val="both"/>
        <w:rPr>
          <w:rStyle w:val="PlaceholderText"/>
          <w:color w:val="000000"/>
        </w:rPr>
      </w:pPr>
      <w:r w:rsidRPr="00234704">
        <w:rPr>
          <w:rStyle w:val="PlaceholderText"/>
          <w:color w:val="000000"/>
        </w:rPr>
        <w:t>Navrhuje sa nové znenie § 6 tak, aby zodpovedalo novo navrhovanej skutočnosti, že ústredie bude pracoviská ústredia zriaďovať a rušiť po schválení ministerstvom, avšak zriaďovanie a rušenie pracovísk úradu v záujme zrýchlenia procesov návrh ponecháva na rozhodnutí ústredia na základe návrhu riaditeľa úradu.</w:t>
      </w:r>
    </w:p>
    <w:p w:rsidR="0065174E" w:rsidRPr="00234704" w:rsidP="00234704">
      <w:pPr>
        <w:widowControl/>
        <w:bidi w:val="0"/>
        <w:ind w:firstLine="708"/>
        <w:jc w:val="both"/>
        <w:rPr>
          <w:rStyle w:val="PlaceholderText"/>
          <w:color w:val="000000"/>
        </w:rPr>
      </w:pPr>
    </w:p>
    <w:p w:rsidR="0065174E" w:rsidRPr="00234704" w:rsidP="00234704">
      <w:pPr>
        <w:widowControl/>
        <w:bidi w:val="0"/>
        <w:ind w:firstLine="708"/>
        <w:jc w:val="both"/>
        <w:rPr>
          <w:rStyle w:val="PlaceholderText"/>
          <w:color w:val="000000"/>
        </w:rPr>
      </w:pPr>
      <w:r w:rsidRPr="00234704">
        <w:rPr>
          <w:rStyle w:val="PlaceholderText"/>
          <w:color w:val="000000"/>
        </w:rPr>
        <w:t xml:space="preserve">Z hľadiska organizačnej štruktúry sa navrhuje ustanoviť, že pracoviská ústredia a pracoviská úradu sú ich organizačné zložky, a to napr. na účely jednoznačného podradenia štátnych zamestnancov a zamestnancov pracujúcich na týchto pracoviskách </w:t>
      </w:r>
      <w:r w:rsidRPr="00234704" w:rsidR="00B95CF5">
        <w:rPr>
          <w:rStyle w:val="PlaceholderText"/>
          <w:color w:val="000000"/>
        </w:rPr>
        <w:t xml:space="preserve">pod zamestnávateľa, resp. </w:t>
      </w:r>
      <w:r w:rsidRPr="00234704">
        <w:rPr>
          <w:rStyle w:val="PlaceholderText"/>
          <w:color w:val="000000"/>
        </w:rPr>
        <w:t>služobný úrad, ktorým bude ústredie, v nadväznosti na návrh ustanovenia § 4 ods. 4.</w:t>
      </w:r>
    </w:p>
    <w:p w:rsidR="00C56F59" w:rsidRPr="00234704" w:rsidP="00234704">
      <w:pPr>
        <w:widowControl/>
        <w:bidi w:val="0"/>
        <w:jc w:val="both"/>
        <w:rPr>
          <w:rStyle w:val="PlaceholderText"/>
          <w:color w:val="000000"/>
        </w:rPr>
      </w:pPr>
      <w:r w:rsidRPr="00234704">
        <w:rPr>
          <w:rStyle w:val="PlaceholderText"/>
          <w:color w:val="000000"/>
        </w:rPr>
        <w:t> </w:t>
      </w:r>
    </w:p>
    <w:p w:rsidR="00C56F59" w:rsidRPr="00234704" w:rsidP="00234704">
      <w:pPr>
        <w:widowControl/>
        <w:bidi w:val="0"/>
        <w:jc w:val="both"/>
        <w:rPr>
          <w:rStyle w:val="PlaceholderText"/>
          <w:color w:val="000000"/>
        </w:rPr>
      </w:pPr>
      <w:r w:rsidR="0029094B">
        <w:rPr>
          <w:rStyle w:val="PlaceholderText"/>
          <w:b/>
          <w:color w:val="000000"/>
        </w:rPr>
        <w:t>K bodu 12</w:t>
      </w:r>
    </w:p>
    <w:p w:rsidR="00C56F59" w:rsidRPr="00234704" w:rsidP="00234704">
      <w:pPr>
        <w:widowControl/>
        <w:bidi w:val="0"/>
        <w:jc w:val="both"/>
        <w:rPr>
          <w:rStyle w:val="PlaceholderText"/>
          <w:color w:val="000000"/>
        </w:rPr>
      </w:pPr>
    </w:p>
    <w:p w:rsidR="00C56F59" w:rsidRPr="00234704" w:rsidP="00234704">
      <w:pPr>
        <w:widowControl/>
        <w:bidi w:val="0"/>
        <w:ind w:firstLine="708"/>
        <w:jc w:val="both"/>
        <w:rPr>
          <w:rStyle w:val="PlaceholderText"/>
          <w:color w:val="000000"/>
        </w:rPr>
      </w:pPr>
      <w:r w:rsidRPr="00234704">
        <w:rPr>
          <w:rStyle w:val="PlaceholderText"/>
          <w:color w:val="000000"/>
        </w:rPr>
        <w:t xml:space="preserve">V § 12 ods. 1 sa navrhujú prechodné ustanovenia tak, aby bolo jednoznačne upravené, že práva a povinnosti vyplývajúce zo štátnozamestnaneckých, pracovných a iných právnych vzťahov úradov prechádzajú na ústredie. </w:t>
      </w:r>
    </w:p>
    <w:p w:rsidR="00C56F59" w:rsidRPr="00234704" w:rsidP="00234704">
      <w:pPr>
        <w:widowControl/>
        <w:bidi w:val="0"/>
        <w:ind w:firstLine="708"/>
        <w:jc w:val="both"/>
        <w:rPr>
          <w:rStyle w:val="PlaceholderText"/>
          <w:color w:val="000000"/>
        </w:rPr>
      </w:pPr>
      <w:r w:rsidRPr="00234704">
        <w:rPr>
          <w:rStyle w:val="PlaceholderText"/>
          <w:color w:val="000000"/>
        </w:rPr>
        <w:t> </w:t>
      </w:r>
    </w:p>
    <w:p w:rsidR="00C56F59" w:rsidRPr="00234704" w:rsidP="00234704">
      <w:pPr>
        <w:widowControl/>
        <w:bidi w:val="0"/>
        <w:ind w:firstLine="708"/>
        <w:jc w:val="both"/>
        <w:rPr>
          <w:rStyle w:val="PlaceholderText"/>
          <w:color w:val="000000"/>
        </w:rPr>
      </w:pPr>
      <w:r w:rsidRPr="00234704">
        <w:rPr>
          <w:rStyle w:val="PlaceholderText"/>
          <w:color w:val="000000"/>
        </w:rPr>
        <w:t xml:space="preserve">V odseku 2 sa navrhuje mechanizmus prechodu práv a povinností riaditeľov úradov, ktorí sú vo svojich funkciách v súčasnosti na základe menovania vládou SR. Navrhuje sa, aby riaditeľ, ktorý spĺňa podmienky prijatia do štátnej služby, mohol zotrvať vo svojej funkcii bez výberového konania. Riaditeľ, ktorý nespĺňa podmienky prijatia do štátnej služby (napr. kvalifikačné predpoklady, bezúhonnosť) bude dňom 31. januára 2015 považovaný za odvolaného, t.j. je daná mesačná lehota na preukázanie plnenia podmienok výkonu štátnej služby. </w:t>
      </w:r>
    </w:p>
    <w:p w:rsidR="00C56F59" w:rsidRPr="00234704" w:rsidP="00234704">
      <w:pPr>
        <w:widowControl/>
        <w:bidi w:val="0"/>
        <w:ind w:firstLine="708"/>
        <w:jc w:val="both"/>
        <w:rPr>
          <w:rStyle w:val="PlaceholderText"/>
          <w:color w:val="000000"/>
        </w:rPr>
      </w:pPr>
      <w:r w:rsidRPr="00234704">
        <w:rPr>
          <w:rStyle w:val="PlaceholderText"/>
          <w:color w:val="000000"/>
        </w:rPr>
        <w:t> </w:t>
      </w:r>
    </w:p>
    <w:p w:rsidR="00C56F59" w:rsidRPr="00234704" w:rsidP="00234704">
      <w:pPr>
        <w:widowControl/>
        <w:bidi w:val="0"/>
        <w:ind w:firstLine="708"/>
        <w:jc w:val="both"/>
        <w:rPr>
          <w:rStyle w:val="PlaceholderText"/>
          <w:color w:val="000000"/>
        </w:rPr>
      </w:pPr>
      <w:r w:rsidRPr="00234704">
        <w:rPr>
          <w:rStyle w:val="PlaceholderText"/>
          <w:color w:val="000000"/>
        </w:rPr>
        <w:t>V odseku 3 sa navrhuje, aby majetok vo vlastníctve Slovenskej republiky, pohľadávky Slovenskej republiky okrem pohľadávok, ktoré vznikli z výkonu štátnej správy úradom, a záväzky Slovenskej republiky v správe úradov prešli do správy ústredia. Zároveň sa navrhuje, aby práva a povinnosti úradu vyplývajúce z dohôd podľa osobitného predpisu (napr. zákon o službách zamestnanosti) neprechádzali na ústredie, ale ostali na úrade.</w:t>
      </w:r>
    </w:p>
    <w:p w:rsidR="00C56F59" w:rsidRPr="00234704" w:rsidP="00234704">
      <w:pPr>
        <w:widowControl/>
        <w:bidi w:val="0"/>
        <w:jc w:val="both"/>
        <w:rPr>
          <w:rStyle w:val="PlaceholderText"/>
          <w:color w:val="000000"/>
        </w:rPr>
      </w:pPr>
      <w:r w:rsidRPr="00234704">
        <w:rPr>
          <w:rStyle w:val="PlaceholderText"/>
          <w:color w:val="000000"/>
        </w:rPr>
        <w:t> </w:t>
      </w:r>
    </w:p>
    <w:p w:rsidR="00C56F59" w:rsidRPr="00234704" w:rsidP="00234704">
      <w:pPr>
        <w:widowControl/>
        <w:bidi w:val="0"/>
        <w:jc w:val="both"/>
        <w:rPr>
          <w:rStyle w:val="PlaceholderText"/>
          <w:color w:val="000000"/>
        </w:rPr>
      </w:pPr>
      <w:r w:rsidRPr="00234704">
        <w:rPr>
          <w:rStyle w:val="PlaceholderText"/>
          <w:b/>
          <w:color w:val="000000"/>
        </w:rPr>
        <w:t>K čl. II</w:t>
      </w:r>
    </w:p>
    <w:p w:rsidR="00C56F59" w:rsidRPr="00234704" w:rsidP="00234704">
      <w:pPr>
        <w:widowControl/>
        <w:bidi w:val="0"/>
        <w:jc w:val="both"/>
        <w:rPr>
          <w:rStyle w:val="PlaceholderText"/>
          <w:color w:val="000000"/>
        </w:rPr>
      </w:pPr>
      <w:r w:rsidRPr="00234704">
        <w:rPr>
          <w:rStyle w:val="PlaceholderText"/>
          <w:color w:val="000000"/>
        </w:rPr>
        <w:t> </w:t>
      </w:r>
    </w:p>
    <w:p w:rsidR="00C56F59" w:rsidRPr="00234704" w:rsidP="00234704">
      <w:pPr>
        <w:widowControl/>
        <w:bidi w:val="0"/>
        <w:jc w:val="both"/>
        <w:rPr>
          <w:rStyle w:val="PlaceholderText"/>
          <w:color w:val="000000"/>
        </w:rPr>
      </w:pPr>
      <w:r w:rsidRPr="00234704">
        <w:rPr>
          <w:rStyle w:val="PlaceholderText"/>
          <w:b/>
          <w:color w:val="000000"/>
        </w:rPr>
        <w:t xml:space="preserve">K bodom 1 až </w:t>
      </w:r>
      <w:r w:rsidR="0029094B">
        <w:rPr>
          <w:rStyle w:val="PlaceholderText"/>
          <w:b/>
          <w:color w:val="000000"/>
        </w:rPr>
        <w:t>4</w:t>
      </w:r>
      <w:r w:rsidRPr="00234704" w:rsidR="00516CDF">
        <w:rPr>
          <w:rStyle w:val="PlaceholderText"/>
          <w:b/>
          <w:color w:val="000000"/>
        </w:rPr>
        <w:t xml:space="preserve">, </w:t>
      </w:r>
      <w:r w:rsidR="0029094B">
        <w:rPr>
          <w:rStyle w:val="PlaceholderText"/>
          <w:b/>
          <w:color w:val="000000"/>
        </w:rPr>
        <w:t>7</w:t>
      </w:r>
      <w:r w:rsidRPr="00234704" w:rsidR="00516CDF">
        <w:rPr>
          <w:rStyle w:val="PlaceholderText"/>
          <w:b/>
          <w:color w:val="000000"/>
        </w:rPr>
        <w:t xml:space="preserve">, </w:t>
      </w:r>
      <w:r w:rsidR="0029094B">
        <w:rPr>
          <w:rStyle w:val="PlaceholderText"/>
          <w:b/>
          <w:color w:val="000000"/>
        </w:rPr>
        <w:t>9</w:t>
      </w:r>
      <w:r w:rsidRPr="00234704" w:rsidR="00516CDF">
        <w:rPr>
          <w:rStyle w:val="PlaceholderText"/>
          <w:b/>
          <w:color w:val="000000"/>
        </w:rPr>
        <w:t xml:space="preserve"> až </w:t>
      </w:r>
      <w:r w:rsidR="0029094B">
        <w:rPr>
          <w:rStyle w:val="PlaceholderText"/>
          <w:b/>
          <w:color w:val="000000"/>
        </w:rPr>
        <w:t>17</w:t>
      </w:r>
    </w:p>
    <w:p w:rsidR="002735C6" w:rsidRPr="00234704" w:rsidP="00234704">
      <w:pPr>
        <w:widowControl/>
        <w:bidi w:val="0"/>
        <w:jc w:val="both"/>
        <w:rPr>
          <w:rStyle w:val="PlaceholderText"/>
          <w:color w:val="000000"/>
        </w:rPr>
      </w:pPr>
    </w:p>
    <w:p w:rsidR="00541281" w:rsidRPr="00234704" w:rsidP="00234704">
      <w:pPr>
        <w:widowControl/>
        <w:bidi w:val="0"/>
        <w:ind w:firstLine="720"/>
        <w:jc w:val="both"/>
        <w:rPr>
          <w:rStyle w:val="PlaceholderText"/>
          <w:color w:val="000000"/>
        </w:rPr>
      </w:pPr>
      <w:r w:rsidRPr="00234704">
        <w:rPr>
          <w:rStyle w:val="PlaceholderText"/>
          <w:color w:val="000000"/>
        </w:rPr>
        <w:t>Nadväzne na</w:t>
      </w:r>
      <w:r w:rsidRPr="00234704" w:rsidR="007170DD">
        <w:rPr>
          <w:rStyle w:val="PlaceholderText"/>
          <w:color w:val="000000"/>
        </w:rPr>
        <w:t xml:space="preserve"> navrhované</w:t>
      </w:r>
      <w:r w:rsidRPr="00234704" w:rsidR="002735C6">
        <w:rPr>
          <w:rStyle w:val="PlaceholderText"/>
          <w:color w:val="000000"/>
        </w:rPr>
        <w:t xml:space="preserve"> zrušen</w:t>
      </w:r>
      <w:r w:rsidRPr="00234704">
        <w:rPr>
          <w:rStyle w:val="PlaceholderText"/>
          <w:color w:val="000000"/>
        </w:rPr>
        <w:t>ie</w:t>
      </w:r>
      <w:r w:rsidRPr="00234704" w:rsidR="002735C6">
        <w:rPr>
          <w:rStyle w:val="PlaceholderText"/>
          <w:color w:val="000000"/>
        </w:rPr>
        <w:t xml:space="preserve"> právnej subjektivity úradov</w:t>
      </w:r>
      <w:r w:rsidRPr="00234704" w:rsidR="007170DD">
        <w:rPr>
          <w:rStyle w:val="PlaceholderText"/>
          <w:color w:val="000000"/>
        </w:rPr>
        <w:t xml:space="preserve"> a zmenu kompetencií ústredia a úradov</w:t>
      </w:r>
      <w:r w:rsidRPr="00234704">
        <w:rPr>
          <w:rStyle w:val="PlaceholderText"/>
          <w:color w:val="000000"/>
        </w:rPr>
        <w:t>, upraven</w:t>
      </w:r>
      <w:r w:rsidRPr="00234704" w:rsidR="007170DD">
        <w:rPr>
          <w:rStyle w:val="PlaceholderText"/>
          <w:color w:val="000000"/>
        </w:rPr>
        <w:t>é</w:t>
      </w:r>
      <w:r w:rsidRPr="00234704">
        <w:rPr>
          <w:rStyle w:val="PlaceholderText"/>
          <w:color w:val="000000"/>
        </w:rPr>
        <w:t xml:space="preserve"> v čl. I tohto zákona,</w:t>
      </w:r>
      <w:r w:rsidRPr="00234704" w:rsidR="002735C6">
        <w:rPr>
          <w:rStyle w:val="PlaceholderText"/>
          <w:color w:val="000000"/>
        </w:rPr>
        <w:t xml:space="preserve"> sa </w:t>
      </w:r>
      <w:r w:rsidRPr="00234704">
        <w:rPr>
          <w:rStyle w:val="PlaceholderText"/>
          <w:color w:val="000000"/>
        </w:rPr>
        <w:t>v zákone o službách zamestnanosti navrhuje</w:t>
      </w:r>
    </w:p>
    <w:p w:rsidR="00541281" w:rsidRPr="00234704" w:rsidP="00234704">
      <w:pPr>
        <w:widowControl/>
        <w:numPr>
          <w:numId w:val="1"/>
        </w:numPr>
        <w:bidi w:val="0"/>
        <w:jc w:val="both"/>
        <w:rPr>
          <w:rStyle w:val="PlaceholderText"/>
          <w:color w:val="000000"/>
        </w:rPr>
      </w:pPr>
      <w:r w:rsidRPr="00234704">
        <w:rPr>
          <w:rStyle w:val="PlaceholderText"/>
          <w:color w:val="000000"/>
        </w:rPr>
        <w:t>úprava účastníkov, ktorí uzatvárajú dohody na účely poskytovania odborných poradenských služieb</w:t>
      </w:r>
      <w:r w:rsidRPr="00234704" w:rsidR="007170DD">
        <w:rPr>
          <w:rStyle w:val="PlaceholderText"/>
          <w:color w:val="000000"/>
        </w:rPr>
        <w:t>,</w:t>
      </w:r>
      <w:r w:rsidRPr="00234704">
        <w:rPr>
          <w:rStyle w:val="PlaceholderText"/>
          <w:color w:val="000000"/>
        </w:rPr>
        <w:t> uplatňovania aktívnych opatrení na trhu práce</w:t>
      </w:r>
      <w:r w:rsidRPr="00234704" w:rsidR="003C5CBF">
        <w:rPr>
          <w:rStyle w:val="PlaceholderText"/>
          <w:color w:val="000000"/>
        </w:rPr>
        <w:t>,</w:t>
      </w:r>
      <w:r w:rsidRPr="00234704" w:rsidR="007170DD">
        <w:rPr>
          <w:rStyle w:val="PlaceholderText"/>
          <w:color w:val="000000"/>
        </w:rPr>
        <w:t xml:space="preserve"> vykonávania sprostredkovania zamestnania </w:t>
      </w:r>
      <w:r w:rsidRPr="00234704" w:rsidR="003C5CBF">
        <w:rPr>
          <w:rStyle w:val="PlaceholderText"/>
          <w:color w:val="000000"/>
        </w:rPr>
        <w:t xml:space="preserve">alebo zabezpečovania vzdelávania a prípravy pre trh práce </w:t>
      </w:r>
      <w:r w:rsidRPr="00234704" w:rsidR="007170DD">
        <w:rPr>
          <w:rStyle w:val="PlaceholderText"/>
          <w:color w:val="000000"/>
        </w:rPr>
        <w:t>(</w:t>
      </w:r>
      <w:r w:rsidRPr="00234704">
        <w:rPr>
          <w:rStyle w:val="PlaceholderText"/>
          <w:color w:val="000000"/>
        </w:rPr>
        <w:t>§ 11 ods. 2 písm. b)</w:t>
      </w:r>
      <w:r w:rsidRPr="00234704" w:rsidR="007170DD">
        <w:rPr>
          <w:rStyle w:val="PlaceholderText"/>
          <w:color w:val="000000"/>
        </w:rPr>
        <w:t>, § 32 ods. 3 písm. c)</w:t>
      </w:r>
      <w:r w:rsidRPr="00234704" w:rsidR="003C5CBF">
        <w:rPr>
          <w:rStyle w:val="PlaceholderText"/>
          <w:color w:val="000000"/>
        </w:rPr>
        <w:t>, § 32 ods. 15, § 42 ods. 10, § 43 ods. 10, § 46 ods. 3, 4 a</w:t>
      </w:r>
      <w:r w:rsidRPr="00234704" w:rsidR="001D103B">
        <w:rPr>
          <w:rStyle w:val="PlaceholderText"/>
          <w:color w:val="000000"/>
        </w:rPr>
        <w:t> </w:t>
      </w:r>
      <w:r w:rsidRPr="00234704" w:rsidR="003C5CBF">
        <w:rPr>
          <w:rStyle w:val="PlaceholderText"/>
          <w:color w:val="000000"/>
        </w:rPr>
        <w:t>13</w:t>
      </w:r>
      <w:r w:rsidRPr="00234704" w:rsidR="001D103B">
        <w:rPr>
          <w:rStyle w:val="PlaceholderText"/>
          <w:color w:val="000000"/>
        </w:rPr>
        <w:t xml:space="preserve">, § 58 ods. </w:t>
      </w:r>
      <w:r w:rsidR="00340BC3">
        <w:rPr>
          <w:rStyle w:val="PlaceholderText"/>
          <w:color w:val="000000"/>
        </w:rPr>
        <w:t>2</w:t>
      </w:r>
      <w:r w:rsidRPr="00234704" w:rsidR="007170DD">
        <w:rPr>
          <w:rStyle w:val="PlaceholderText"/>
          <w:color w:val="000000"/>
        </w:rPr>
        <w:t>)</w:t>
      </w:r>
      <w:r w:rsidRPr="00234704">
        <w:rPr>
          <w:rStyle w:val="PlaceholderText"/>
          <w:color w:val="000000"/>
        </w:rPr>
        <w:t>,</w:t>
      </w:r>
    </w:p>
    <w:p w:rsidR="002735C6" w:rsidRPr="00234704" w:rsidP="00234704">
      <w:pPr>
        <w:widowControl/>
        <w:numPr>
          <w:numId w:val="1"/>
        </w:numPr>
        <w:bidi w:val="0"/>
        <w:jc w:val="both"/>
        <w:rPr>
          <w:rStyle w:val="PlaceholderText"/>
          <w:color w:val="000000"/>
        </w:rPr>
      </w:pPr>
      <w:r w:rsidRPr="00234704" w:rsidR="00541281">
        <w:rPr>
          <w:rStyle w:val="PlaceholderText"/>
          <w:color w:val="000000"/>
        </w:rPr>
        <w:t>dopln</w:t>
      </w:r>
      <w:r w:rsidRPr="00234704" w:rsidR="007170DD">
        <w:rPr>
          <w:rStyle w:val="PlaceholderText"/>
          <w:color w:val="000000"/>
        </w:rPr>
        <w:t>enie</w:t>
      </w:r>
      <w:r w:rsidRPr="00234704" w:rsidR="00541281">
        <w:rPr>
          <w:rStyle w:val="PlaceholderText"/>
          <w:color w:val="000000"/>
        </w:rPr>
        <w:t xml:space="preserve"> pôsobnos</w:t>
      </w:r>
      <w:r w:rsidRPr="00234704" w:rsidR="007170DD">
        <w:rPr>
          <w:rStyle w:val="PlaceholderText"/>
          <w:color w:val="000000"/>
        </w:rPr>
        <w:t>ti</w:t>
      </w:r>
      <w:r w:rsidRPr="00234704" w:rsidR="00541281">
        <w:rPr>
          <w:rStyle w:val="PlaceholderText"/>
          <w:color w:val="000000"/>
        </w:rPr>
        <w:t xml:space="preserve"> ústredi</w:t>
      </w:r>
      <w:r w:rsidRPr="00234704" w:rsidR="007170DD">
        <w:rPr>
          <w:rStyle w:val="PlaceholderText"/>
          <w:color w:val="000000"/>
        </w:rPr>
        <w:t>a</w:t>
      </w:r>
      <w:r w:rsidRPr="00234704" w:rsidR="00541281">
        <w:rPr>
          <w:rStyle w:val="PlaceholderText"/>
          <w:color w:val="000000"/>
        </w:rPr>
        <w:t xml:space="preserve"> zriaďovať agentúry dočasného zamestnávania a agentúry podporovaného zamestnávania</w:t>
      </w:r>
      <w:r w:rsidRPr="00234704" w:rsidR="007170DD">
        <w:rPr>
          <w:rStyle w:val="PlaceholderText"/>
          <w:color w:val="000000"/>
        </w:rPr>
        <w:t xml:space="preserve"> </w:t>
      </w:r>
      <w:r w:rsidRPr="00234704" w:rsidR="001B4E52">
        <w:rPr>
          <w:rStyle w:val="PlaceholderText"/>
          <w:color w:val="000000"/>
        </w:rPr>
        <w:t>[</w:t>
      </w:r>
      <w:r w:rsidRPr="00234704" w:rsidR="007170DD">
        <w:rPr>
          <w:rStyle w:val="PlaceholderText"/>
          <w:color w:val="000000"/>
        </w:rPr>
        <w:t>§ 12 písm. j)</w:t>
      </w:r>
      <w:r w:rsidRPr="00234704" w:rsidR="001B4E52">
        <w:rPr>
          <w:rStyle w:val="PlaceholderText"/>
          <w:color w:val="000000"/>
        </w:rPr>
        <w:t>]</w:t>
      </w:r>
      <w:r w:rsidRPr="00234704" w:rsidR="00541281">
        <w:rPr>
          <w:rStyle w:val="PlaceholderText"/>
          <w:color w:val="000000"/>
        </w:rPr>
        <w:t xml:space="preserve">, </w:t>
      </w:r>
    </w:p>
    <w:p w:rsidR="007170DD" w:rsidRPr="00234704" w:rsidP="00234704">
      <w:pPr>
        <w:widowControl/>
        <w:numPr>
          <w:numId w:val="1"/>
        </w:numPr>
        <w:bidi w:val="0"/>
        <w:jc w:val="both"/>
        <w:rPr>
          <w:rStyle w:val="PlaceholderText"/>
          <w:color w:val="000000"/>
        </w:rPr>
      </w:pPr>
      <w:r w:rsidRPr="00234704">
        <w:rPr>
          <w:rStyle w:val="PlaceholderText"/>
          <w:color w:val="000000"/>
        </w:rPr>
        <w:t xml:space="preserve">zrušenie pôsobnosti úradu v oblasti </w:t>
      </w:r>
    </w:p>
    <w:p w:rsidR="007170DD" w:rsidRPr="00234704" w:rsidP="00234704">
      <w:pPr>
        <w:widowControl/>
        <w:numPr>
          <w:ilvl w:val="1"/>
          <w:numId w:val="2"/>
        </w:numPr>
        <w:bidi w:val="0"/>
        <w:ind w:left="709"/>
        <w:jc w:val="both"/>
        <w:rPr>
          <w:rStyle w:val="PlaceholderText"/>
          <w:color w:val="000000"/>
        </w:rPr>
      </w:pPr>
      <w:r w:rsidRPr="00234704">
        <w:rPr>
          <w:rStyle w:val="PlaceholderText"/>
          <w:color w:val="000000"/>
        </w:rPr>
        <w:t xml:space="preserve">vyhlasovania verejného obstarávania </w:t>
      </w:r>
      <w:r w:rsidRPr="00234704" w:rsidR="00E831B9">
        <w:rPr>
          <w:rStyle w:val="PlaceholderText"/>
          <w:rFonts w:ascii="Symbol" w:eastAsia="Times New Roman" w:hAnsi="Symbol" w:cs="Times New Roman"/>
          <w:color w:val="000000"/>
          <w:rtl w:val="0"/>
        </w:rPr>
        <w:sym w:font="Symbol" w:char="F05B"/>
      </w:r>
      <w:r w:rsidRPr="00234704">
        <w:rPr>
          <w:rStyle w:val="PlaceholderText"/>
          <w:color w:val="000000"/>
        </w:rPr>
        <w:t>§ 13 ods. 1 písm. p)</w:t>
      </w:r>
      <w:r w:rsidRPr="00234704" w:rsidR="003C5CBF">
        <w:rPr>
          <w:rStyle w:val="PlaceholderText"/>
          <w:color w:val="000000"/>
        </w:rPr>
        <w:t>, § 32 ods. 5, § 43 ods. 7, § 58 ods. 3, § 65b</w:t>
      </w:r>
      <w:r w:rsidRPr="00234704" w:rsidR="00E831B9">
        <w:rPr>
          <w:rStyle w:val="PlaceholderText"/>
          <w:rFonts w:ascii="Symbol" w:eastAsia="Times New Roman" w:hAnsi="Symbol" w:cs="Times New Roman"/>
          <w:color w:val="000000"/>
          <w:rtl w:val="0"/>
        </w:rPr>
        <w:sym w:font="Symbol" w:char="F05D"/>
      </w:r>
      <w:r w:rsidRPr="00234704">
        <w:rPr>
          <w:rStyle w:val="PlaceholderText"/>
          <w:color w:val="000000"/>
        </w:rPr>
        <w:t>,</w:t>
      </w:r>
    </w:p>
    <w:p w:rsidR="007170DD" w:rsidRPr="00234704" w:rsidP="00234704">
      <w:pPr>
        <w:widowControl/>
        <w:numPr>
          <w:ilvl w:val="1"/>
          <w:numId w:val="2"/>
        </w:numPr>
        <w:bidi w:val="0"/>
        <w:ind w:left="709"/>
        <w:jc w:val="both"/>
        <w:rPr>
          <w:rStyle w:val="PlaceholderText"/>
          <w:color w:val="000000"/>
        </w:rPr>
      </w:pPr>
      <w:r w:rsidRPr="00234704">
        <w:rPr>
          <w:rStyle w:val="PlaceholderText"/>
          <w:color w:val="000000"/>
        </w:rPr>
        <w:t xml:space="preserve">zriaďovania agentúry dočasného zamestnávania a agentúry podporovaného zamestnávania </w:t>
      </w:r>
      <w:r w:rsidRPr="00234704" w:rsidR="001B4E52">
        <w:rPr>
          <w:rStyle w:val="PlaceholderText"/>
          <w:color w:val="000000"/>
        </w:rPr>
        <w:t>[</w:t>
      </w:r>
      <w:r w:rsidRPr="00234704">
        <w:rPr>
          <w:rStyle w:val="PlaceholderText"/>
          <w:color w:val="000000"/>
        </w:rPr>
        <w:t>§ 13 ods. 1 písm. r)</w:t>
      </w:r>
      <w:r w:rsidRPr="00234704" w:rsidR="001B4E52">
        <w:rPr>
          <w:rStyle w:val="PlaceholderText"/>
          <w:color w:val="000000"/>
        </w:rPr>
        <w:t>]</w:t>
      </w:r>
      <w:r w:rsidRPr="00234704">
        <w:rPr>
          <w:rStyle w:val="PlaceholderText"/>
          <w:color w:val="000000"/>
        </w:rPr>
        <w:t>,</w:t>
      </w:r>
    </w:p>
    <w:p w:rsidR="007170DD" w:rsidRPr="00234704" w:rsidP="00234704">
      <w:pPr>
        <w:widowControl/>
        <w:numPr>
          <w:ilvl w:val="1"/>
          <w:numId w:val="2"/>
        </w:numPr>
        <w:bidi w:val="0"/>
        <w:ind w:left="709"/>
        <w:jc w:val="both"/>
        <w:rPr>
          <w:rStyle w:val="PlaceholderText"/>
          <w:color w:val="000000"/>
        </w:rPr>
      </w:pPr>
      <w:r w:rsidRPr="00234704">
        <w:rPr>
          <w:rStyle w:val="PlaceholderText"/>
          <w:color w:val="000000"/>
        </w:rPr>
        <w:t xml:space="preserve">zabezpečovania ďalšieho vzdelávania zamestnancov </w:t>
      </w:r>
      <w:r w:rsidRPr="00234704" w:rsidR="001B4E52">
        <w:rPr>
          <w:rStyle w:val="PlaceholderText"/>
          <w:color w:val="000000"/>
        </w:rPr>
        <w:t>[</w:t>
      </w:r>
      <w:r w:rsidRPr="00234704">
        <w:rPr>
          <w:rStyle w:val="PlaceholderText"/>
          <w:color w:val="000000"/>
        </w:rPr>
        <w:t>§ 13 ods. 1 písm. aa)</w:t>
      </w:r>
      <w:r w:rsidRPr="00234704" w:rsidR="001B4E52">
        <w:rPr>
          <w:rStyle w:val="PlaceholderText"/>
          <w:color w:val="000000"/>
        </w:rPr>
        <w:t>]</w:t>
      </w:r>
      <w:r w:rsidRPr="00234704">
        <w:rPr>
          <w:rStyle w:val="PlaceholderText"/>
          <w:color w:val="000000"/>
        </w:rPr>
        <w:t>,</w:t>
      </w:r>
    </w:p>
    <w:p w:rsidR="007170DD" w:rsidRPr="00234704" w:rsidP="00234704">
      <w:pPr>
        <w:widowControl/>
        <w:numPr>
          <w:ilvl w:val="1"/>
          <w:numId w:val="2"/>
        </w:numPr>
        <w:bidi w:val="0"/>
        <w:ind w:left="709"/>
        <w:jc w:val="both"/>
        <w:rPr>
          <w:rStyle w:val="PlaceholderText"/>
          <w:color w:val="000000"/>
        </w:rPr>
      </w:pPr>
      <w:r w:rsidRPr="00234704">
        <w:rPr>
          <w:rStyle w:val="PlaceholderText"/>
          <w:color w:val="000000"/>
        </w:rPr>
        <w:t xml:space="preserve">zriaďovania špeciálnych organizačných útvarov na integráciu občanov so zdravotným postihnutím </w:t>
      </w:r>
      <w:r w:rsidRPr="00234704" w:rsidR="001B4E52">
        <w:rPr>
          <w:rStyle w:val="PlaceholderText"/>
          <w:color w:val="000000"/>
        </w:rPr>
        <w:t>[</w:t>
      </w:r>
      <w:r w:rsidRPr="00234704">
        <w:rPr>
          <w:rStyle w:val="PlaceholderText"/>
          <w:color w:val="000000"/>
        </w:rPr>
        <w:t>§ 13 ods. 2 písm. a)</w:t>
      </w:r>
      <w:r w:rsidRPr="00234704" w:rsidR="001B4E52">
        <w:rPr>
          <w:rStyle w:val="PlaceholderText"/>
          <w:color w:val="000000"/>
        </w:rPr>
        <w:t>]</w:t>
      </w:r>
      <w:r w:rsidRPr="00234704">
        <w:rPr>
          <w:rStyle w:val="PlaceholderText"/>
          <w:color w:val="000000"/>
        </w:rPr>
        <w:t>,</w:t>
      </w:r>
    </w:p>
    <w:p w:rsidR="007170DD" w:rsidRPr="00234704" w:rsidP="00234704">
      <w:pPr>
        <w:widowControl/>
        <w:bidi w:val="0"/>
        <w:ind w:left="360"/>
        <w:jc w:val="both"/>
        <w:rPr>
          <w:rStyle w:val="PlaceholderText"/>
          <w:color w:val="000000"/>
        </w:rPr>
      </w:pPr>
    </w:p>
    <w:p w:rsidR="001D103B" w:rsidRPr="00234704" w:rsidP="00234704">
      <w:pPr>
        <w:widowControl/>
        <w:bidi w:val="0"/>
        <w:jc w:val="both"/>
        <w:rPr>
          <w:rStyle w:val="PlaceholderText"/>
          <w:b/>
          <w:color w:val="000000"/>
        </w:rPr>
      </w:pPr>
      <w:r w:rsidRPr="00234704">
        <w:rPr>
          <w:rStyle w:val="PlaceholderText"/>
          <w:b/>
          <w:color w:val="000000"/>
        </w:rPr>
        <w:t xml:space="preserve">K bodu </w:t>
      </w:r>
      <w:r w:rsidR="0029094B">
        <w:rPr>
          <w:rStyle w:val="PlaceholderText"/>
          <w:b/>
          <w:color w:val="000000"/>
        </w:rPr>
        <w:t>5</w:t>
      </w:r>
    </w:p>
    <w:p w:rsidR="001D103B" w:rsidRPr="00234704" w:rsidP="00234704">
      <w:pPr>
        <w:widowControl/>
        <w:bidi w:val="0"/>
        <w:jc w:val="both"/>
        <w:rPr>
          <w:rStyle w:val="PlaceholderText"/>
          <w:b/>
          <w:color w:val="000000"/>
        </w:rPr>
      </w:pPr>
    </w:p>
    <w:p w:rsidR="001D103B" w:rsidRPr="00234704" w:rsidP="00234704">
      <w:pPr>
        <w:widowControl/>
        <w:bidi w:val="0"/>
        <w:ind w:firstLine="720"/>
        <w:jc w:val="both"/>
        <w:rPr>
          <w:rStyle w:val="PlaceholderText"/>
          <w:color w:val="000000"/>
        </w:rPr>
      </w:pPr>
      <w:r w:rsidRPr="00234704" w:rsidR="001B4E52">
        <w:rPr>
          <w:rStyle w:val="PlaceholderText"/>
          <w:color w:val="000000"/>
        </w:rPr>
        <w:t>L</w:t>
      </w:r>
      <w:r w:rsidRPr="00234704">
        <w:rPr>
          <w:rStyle w:val="PlaceholderText"/>
          <w:color w:val="000000"/>
        </w:rPr>
        <w:t>egisl</w:t>
      </w:r>
      <w:r w:rsidRPr="00234704" w:rsidR="00516CDF">
        <w:rPr>
          <w:rStyle w:val="PlaceholderText"/>
          <w:color w:val="000000"/>
        </w:rPr>
        <w:t>atívno-technick</w:t>
      </w:r>
      <w:r w:rsidRPr="00234704" w:rsidR="001B4E52">
        <w:rPr>
          <w:rStyle w:val="PlaceholderText"/>
          <w:color w:val="000000"/>
        </w:rPr>
        <w:t>á</w:t>
      </w:r>
      <w:r w:rsidRPr="00234704" w:rsidR="00516CDF">
        <w:rPr>
          <w:rStyle w:val="PlaceholderText"/>
          <w:color w:val="000000"/>
        </w:rPr>
        <w:t xml:space="preserve"> úprav</w:t>
      </w:r>
      <w:r w:rsidRPr="00234704" w:rsidR="001B4E52">
        <w:rPr>
          <w:rStyle w:val="PlaceholderText"/>
          <w:color w:val="000000"/>
        </w:rPr>
        <w:t>a.</w:t>
      </w:r>
    </w:p>
    <w:p w:rsidR="001D103B" w:rsidRPr="00234704" w:rsidP="00234704">
      <w:pPr>
        <w:widowControl/>
        <w:bidi w:val="0"/>
        <w:jc w:val="both"/>
        <w:rPr>
          <w:rStyle w:val="PlaceholderText"/>
          <w:b/>
          <w:color w:val="000000"/>
        </w:rPr>
      </w:pPr>
    </w:p>
    <w:p w:rsidR="00516CDF" w:rsidRPr="00234704" w:rsidP="00234704">
      <w:pPr>
        <w:widowControl/>
        <w:bidi w:val="0"/>
        <w:jc w:val="both"/>
        <w:rPr>
          <w:rStyle w:val="PlaceholderText"/>
          <w:b/>
          <w:color w:val="000000"/>
        </w:rPr>
      </w:pPr>
      <w:r w:rsidRPr="00234704">
        <w:rPr>
          <w:rStyle w:val="PlaceholderText"/>
          <w:b/>
          <w:color w:val="000000"/>
        </w:rPr>
        <w:t xml:space="preserve">K bodu </w:t>
      </w:r>
      <w:r w:rsidR="0029094B">
        <w:rPr>
          <w:rStyle w:val="PlaceholderText"/>
          <w:b/>
          <w:color w:val="000000"/>
        </w:rPr>
        <w:t>6</w:t>
      </w:r>
    </w:p>
    <w:p w:rsidR="00516CDF" w:rsidRPr="00234704" w:rsidP="00234704">
      <w:pPr>
        <w:widowControl/>
        <w:bidi w:val="0"/>
        <w:jc w:val="both"/>
        <w:rPr>
          <w:rStyle w:val="PlaceholderText"/>
          <w:b/>
          <w:color w:val="000000"/>
        </w:rPr>
      </w:pPr>
    </w:p>
    <w:p w:rsidR="00516CDF" w:rsidRPr="00234704" w:rsidP="00234704">
      <w:pPr>
        <w:widowControl/>
        <w:bidi w:val="0"/>
        <w:ind w:firstLine="720"/>
        <w:jc w:val="both"/>
        <w:rPr>
          <w:rStyle w:val="PlaceholderText"/>
          <w:color w:val="000000"/>
        </w:rPr>
      </w:pPr>
      <w:r w:rsidRPr="00234704">
        <w:rPr>
          <w:rStyle w:val="PlaceholderText"/>
          <w:color w:val="000000"/>
        </w:rPr>
        <w:t>Úprava v § 32 ods. 3 písm. b) sa navrhuje nadväzne na navrhovanú úpravu v čl. I § 6, v zmysle ktorej zriaďovanie pracovísk úradu bude patriť do pôsobnosti ústredia.</w:t>
      </w:r>
    </w:p>
    <w:p w:rsidR="00516CDF" w:rsidRPr="00234704" w:rsidP="00234704">
      <w:pPr>
        <w:widowControl/>
        <w:bidi w:val="0"/>
        <w:jc w:val="both"/>
        <w:rPr>
          <w:rStyle w:val="PlaceholderText"/>
          <w:color w:val="000000"/>
        </w:rPr>
      </w:pPr>
    </w:p>
    <w:p w:rsidR="002735C6" w:rsidRPr="00234704" w:rsidP="00234704">
      <w:pPr>
        <w:widowControl/>
        <w:bidi w:val="0"/>
        <w:jc w:val="both"/>
        <w:rPr>
          <w:rStyle w:val="PlaceholderText"/>
          <w:b/>
          <w:color w:val="000000"/>
        </w:rPr>
      </w:pPr>
      <w:r w:rsidRPr="00234704" w:rsidR="001D103B">
        <w:rPr>
          <w:rStyle w:val="PlaceholderText"/>
          <w:b/>
          <w:color w:val="000000"/>
        </w:rPr>
        <w:t xml:space="preserve">K bodom </w:t>
      </w:r>
      <w:r w:rsidR="0029094B">
        <w:rPr>
          <w:rStyle w:val="PlaceholderText"/>
          <w:b/>
          <w:color w:val="000000"/>
        </w:rPr>
        <w:t>8</w:t>
      </w:r>
      <w:r w:rsidRPr="00234704" w:rsidR="001D103B">
        <w:rPr>
          <w:rStyle w:val="PlaceholderText"/>
          <w:b/>
          <w:color w:val="000000"/>
        </w:rPr>
        <w:t xml:space="preserve">, </w:t>
      </w:r>
      <w:r w:rsidR="0029094B">
        <w:rPr>
          <w:rStyle w:val="PlaceholderText"/>
          <w:b/>
          <w:color w:val="000000"/>
        </w:rPr>
        <w:t>18</w:t>
      </w:r>
      <w:r w:rsidRPr="00234704" w:rsidR="001D103B">
        <w:rPr>
          <w:rStyle w:val="PlaceholderText"/>
          <w:b/>
          <w:color w:val="000000"/>
        </w:rPr>
        <w:t xml:space="preserve"> a </w:t>
      </w:r>
      <w:r w:rsidR="0029094B">
        <w:rPr>
          <w:rStyle w:val="PlaceholderText"/>
          <w:b/>
          <w:color w:val="000000"/>
        </w:rPr>
        <w:t>19</w:t>
      </w:r>
      <w:r w:rsidRPr="00234704" w:rsidR="001D103B">
        <w:rPr>
          <w:rStyle w:val="PlaceholderText"/>
          <w:b/>
          <w:color w:val="000000"/>
        </w:rPr>
        <w:t xml:space="preserve"> </w:t>
      </w:r>
    </w:p>
    <w:p w:rsidR="001D103B" w:rsidRPr="00234704" w:rsidP="00234704">
      <w:pPr>
        <w:widowControl/>
        <w:bidi w:val="0"/>
        <w:jc w:val="both"/>
        <w:rPr>
          <w:rStyle w:val="PlaceholderText"/>
          <w:color w:val="000000"/>
        </w:rPr>
      </w:pPr>
    </w:p>
    <w:p w:rsidR="00C56F59" w:rsidRPr="00234704" w:rsidP="00234704">
      <w:pPr>
        <w:widowControl/>
        <w:bidi w:val="0"/>
        <w:ind w:firstLine="720"/>
        <w:jc w:val="both"/>
        <w:rPr>
          <w:rStyle w:val="PlaceholderText"/>
          <w:color w:val="000000"/>
        </w:rPr>
      </w:pPr>
      <w:r w:rsidRPr="00234704" w:rsidR="001D103B">
        <w:rPr>
          <w:rStyle w:val="PlaceholderText"/>
          <w:color w:val="000000"/>
        </w:rPr>
        <w:t>Úpravy v § 32 ods. 5, § 68 ods. 5 a v prílohe č. 1a čas</w:t>
      </w:r>
      <w:r w:rsidRPr="00234704" w:rsidR="00DA13C1">
        <w:rPr>
          <w:rStyle w:val="PlaceholderText"/>
          <w:color w:val="000000"/>
        </w:rPr>
        <w:t>ti</w:t>
      </w:r>
      <w:r w:rsidRPr="00234704" w:rsidR="001D103B">
        <w:rPr>
          <w:rStyle w:val="PlaceholderText"/>
          <w:color w:val="000000"/>
        </w:rPr>
        <w:t xml:space="preserve"> B sa navrhujú nadväzne na návrh ustanoviť ústredie za služobný úrad štátnych zamestnancov, ktorí vykonávajú štátnu službu na ústredí a na úradoch</w:t>
      </w:r>
      <w:r w:rsidRPr="00234704" w:rsidR="00E65343">
        <w:rPr>
          <w:rStyle w:val="PlaceholderText"/>
          <w:color w:val="000000"/>
        </w:rPr>
        <w:t>,</w:t>
      </w:r>
      <w:r w:rsidRPr="00234704" w:rsidR="001D103B">
        <w:rPr>
          <w:rStyle w:val="PlaceholderText"/>
          <w:color w:val="000000"/>
        </w:rPr>
        <w:t xml:space="preserve"> a za zamestnávateľa zamestnancov, ktorí vykonávajú prácu na ústredí a na úradoch.</w:t>
      </w:r>
    </w:p>
    <w:p w:rsidR="001D103B" w:rsidRPr="00234704" w:rsidP="00234704">
      <w:pPr>
        <w:widowControl/>
        <w:bidi w:val="0"/>
        <w:jc w:val="both"/>
        <w:rPr>
          <w:rStyle w:val="PlaceholderText"/>
          <w:color w:val="000000"/>
        </w:rPr>
      </w:pPr>
    </w:p>
    <w:p w:rsidR="00C56F59" w:rsidRPr="00234704" w:rsidP="00234704">
      <w:pPr>
        <w:widowControl/>
        <w:bidi w:val="0"/>
        <w:jc w:val="both"/>
        <w:rPr>
          <w:rStyle w:val="PlaceholderText"/>
          <w:color w:val="000000"/>
        </w:rPr>
      </w:pPr>
      <w:r w:rsidRPr="00234704">
        <w:rPr>
          <w:rStyle w:val="PlaceholderText"/>
          <w:b/>
          <w:color w:val="000000"/>
        </w:rPr>
        <w:t>K čl. III</w:t>
      </w:r>
    </w:p>
    <w:p w:rsidR="00C56F59" w:rsidRPr="00234704" w:rsidP="00234704">
      <w:pPr>
        <w:widowControl/>
        <w:shd w:val="solid" w:color="FFFFFF" w:fill="auto"/>
        <w:bidi w:val="0"/>
        <w:jc w:val="both"/>
        <w:rPr>
          <w:rStyle w:val="PlaceholderText"/>
          <w:color w:val="000000"/>
        </w:rPr>
      </w:pPr>
      <w:r w:rsidRPr="00234704">
        <w:rPr>
          <w:rStyle w:val="PlaceholderText"/>
          <w:color w:val="000000"/>
        </w:rPr>
        <w:t> </w:t>
      </w:r>
    </w:p>
    <w:p w:rsidR="00C56F59" w:rsidRPr="00234704" w:rsidP="00234704">
      <w:pPr>
        <w:widowControl/>
        <w:shd w:val="solid" w:color="FFFFFF" w:fill="auto"/>
        <w:bidi w:val="0"/>
        <w:jc w:val="both"/>
        <w:rPr>
          <w:rStyle w:val="PlaceholderText"/>
          <w:color w:val="000000"/>
        </w:rPr>
      </w:pPr>
      <w:r w:rsidRPr="00234704" w:rsidR="00E65343">
        <w:rPr>
          <w:rStyle w:val="PlaceholderText"/>
          <w:b/>
          <w:color w:val="000000"/>
        </w:rPr>
        <w:t xml:space="preserve">K bodom 1 a </w:t>
      </w:r>
      <w:r w:rsidRPr="00234704" w:rsidR="00DD120C">
        <w:rPr>
          <w:rStyle w:val="PlaceholderText"/>
          <w:b/>
          <w:color w:val="000000"/>
        </w:rPr>
        <w:t>3</w:t>
      </w:r>
    </w:p>
    <w:p w:rsidR="00C56F59" w:rsidRPr="00234704" w:rsidP="00234704">
      <w:pPr>
        <w:widowControl/>
        <w:shd w:val="solid" w:color="FFFFFF" w:fill="auto"/>
        <w:bidi w:val="0"/>
        <w:ind w:firstLine="708"/>
        <w:jc w:val="both"/>
        <w:rPr>
          <w:rStyle w:val="PlaceholderText"/>
          <w:color w:val="000000"/>
        </w:rPr>
      </w:pPr>
      <w:r w:rsidRPr="00234704">
        <w:rPr>
          <w:rStyle w:val="PlaceholderText"/>
          <w:color w:val="000000"/>
        </w:rPr>
        <w:t> </w:t>
      </w:r>
    </w:p>
    <w:p w:rsidR="00DD120C" w:rsidRPr="00234704" w:rsidP="00234704">
      <w:pPr>
        <w:widowControl/>
        <w:shd w:val="solid" w:color="FFFFFF" w:fill="auto"/>
        <w:bidi w:val="0"/>
        <w:ind w:firstLine="708"/>
        <w:jc w:val="both"/>
        <w:rPr>
          <w:rStyle w:val="PlaceholderText"/>
          <w:color w:val="000000"/>
        </w:rPr>
      </w:pPr>
      <w:r w:rsidRPr="00234704" w:rsidR="00C56F59">
        <w:rPr>
          <w:rStyle w:val="PlaceholderText"/>
          <w:color w:val="000000"/>
        </w:rPr>
        <w:t xml:space="preserve">Vzhľadom na skutočnosť, že podľa návrhu v čl. I do pôsobnosti </w:t>
      </w:r>
      <w:r w:rsidRPr="00234704" w:rsidR="00FA0D68">
        <w:rPr>
          <w:rStyle w:val="PlaceholderText"/>
          <w:color w:val="000000"/>
        </w:rPr>
        <w:t xml:space="preserve">úradu nebude </w:t>
      </w:r>
      <w:r w:rsidRPr="00234704" w:rsidR="00C56F59">
        <w:rPr>
          <w:rStyle w:val="PlaceholderText"/>
          <w:color w:val="000000"/>
        </w:rPr>
        <w:t>patriť verejné obstarávanie, navrhuje sa zodpovedajúca úprava pôsobnosti úradu ako org</w:t>
      </w:r>
      <w:r w:rsidRPr="00234704">
        <w:rPr>
          <w:rStyle w:val="PlaceholderText"/>
          <w:color w:val="000000"/>
        </w:rPr>
        <w:t>á</w:t>
      </w:r>
      <w:r w:rsidRPr="00234704" w:rsidR="00C56F59">
        <w:rPr>
          <w:rStyle w:val="PlaceholderText"/>
          <w:color w:val="000000"/>
        </w:rPr>
        <w:t>nu sociálnoprávnej ochrany detí a sociálnej kurately a ako určeného úradu na plnenie úloh v oblasti sprostredkovania náhradnej rodinnej starostlivosti. </w:t>
      </w:r>
      <w:r w:rsidRPr="00234704" w:rsidR="00FA0D68">
        <w:rPr>
          <w:rStyle w:val="PlaceholderText"/>
          <w:color w:val="000000"/>
        </w:rPr>
        <w:t>Konkrétne je potrebné vypustiť oprávnenie úradu v §</w:t>
      </w:r>
      <w:r w:rsidRPr="00234704">
        <w:rPr>
          <w:rStyle w:val="PlaceholderText"/>
          <w:color w:val="000000"/>
        </w:rPr>
        <w:t xml:space="preserve"> </w:t>
      </w:r>
      <w:r w:rsidRPr="00234704" w:rsidR="00FA0D68">
        <w:rPr>
          <w:rStyle w:val="PlaceholderText"/>
          <w:color w:val="000000"/>
        </w:rPr>
        <w:t>73 ods. 2 písm.</w:t>
      </w:r>
      <w:r w:rsidRPr="00234704">
        <w:rPr>
          <w:rStyle w:val="PlaceholderText"/>
          <w:color w:val="000000"/>
        </w:rPr>
        <w:t xml:space="preserve"> e</w:t>
      </w:r>
      <w:r w:rsidRPr="00234704" w:rsidR="00FA0D68">
        <w:rPr>
          <w:rStyle w:val="PlaceholderText"/>
          <w:color w:val="000000"/>
        </w:rPr>
        <w:t>) bod</w:t>
      </w:r>
      <w:r w:rsidRPr="00234704" w:rsidR="00406D46">
        <w:rPr>
          <w:rStyle w:val="PlaceholderText"/>
          <w:color w:val="000000"/>
        </w:rPr>
        <w:t>u</w:t>
      </w:r>
      <w:r w:rsidRPr="00234704" w:rsidR="00FA0D68">
        <w:rPr>
          <w:rStyle w:val="PlaceholderText"/>
          <w:color w:val="000000"/>
        </w:rPr>
        <w:t xml:space="preserve"> </w:t>
      </w:r>
      <w:r w:rsidRPr="00234704" w:rsidR="000B6A4C">
        <w:rPr>
          <w:rStyle w:val="PlaceholderText"/>
          <w:color w:val="000000"/>
        </w:rPr>
        <w:t xml:space="preserve">18 </w:t>
      </w:r>
      <w:r w:rsidRPr="00234704">
        <w:rPr>
          <w:rStyle w:val="PlaceholderText"/>
          <w:color w:val="000000"/>
        </w:rPr>
        <w:t>a určeného úradu v § 73 ods.</w:t>
      </w:r>
      <w:r w:rsidRPr="00234704" w:rsidR="000B6A4C">
        <w:rPr>
          <w:rStyle w:val="PlaceholderText"/>
          <w:color w:val="000000"/>
        </w:rPr>
        <w:t xml:space="preserve"> </w:t>
      </w:r>
      <w:r w:rsidRPr="00234704">
        <w:rPr>
          <w:rStyle w:val="PlaceholderText"/>
          <w:color w:val="000000"/>
        </w:rPr>
        <w:t xml:space="preserve">3 písm. n) </w:t>
      </w:r>
      <w:r w:rsidRPr="00234704" w:rsidR="00FA0D68">
        <w:rPr>
          <w:rStyle w:val="PlaceholderText"/>
          <w:color w:val="000000"/>
        </w:rPr>
        <w:t xml:space="preserve"> vyhlasovať verejné obstar</w:t>
      </w:r>
      <w:r w:rsidRPr="00234704" w:rsidR="000B6A4C">
        <w:rPr>
          <w:rStyle w:val="PlaceholderText"/>
          <w:color w:val="000000"/>
        </w:rPr>
        <w:t>ávanie</w:t>
      </w:r>
      <w:r w:rsidRPr="00234704" w:rsidR="00FA0D68">
        <w:rPr>
          <w:rStyle w:val="PlaceholderText"/>
          <w:color w:val="000000"/>
        </w:rPr>
        <w:t xml:space="preserve">. </w:t>
      </w:r>
    </w:p>
    <w:p w:rsidR="000B6A4C" w:rsidRPr="00234704" w:rsidP="00234704">
      <w:pPr>
        <w:widowControl/>
        <w:shd w:val="solid" w:color="FFFFFF" w:fill="auto"/>
        <w:bidi w:val="0"/>
        <w:ind w:firstLine="708"/>
        <w:jc w:val="both"/>
        <w:rPr>
          <w:rStyle w:val="PlaceholderText"/>
          <w:color w:val="000000"/>
        </w:rPr>
      </w:pPr>
    </w:p>
    <w:p w:rsidR="00C56F59" w:rsidRPr="00234704" w:rsidP="00234704">
      <w:pPr>
        <w:widowControl/>
        <w:shd w:val="solid" w:color="FFFFFF" w:fill="auto"/>
        <w:bidi w:val="0"/>
        <w:ind w:firstLine="708"/>
        <w:jc w:val="both"/>
        <w:rPr>
          <w:rStyle w:val="PlaceholderText"/>
          <w:color w:val="000000"/>
        </w:rPr>
      </w:pPr>
      <w:r w:rsidRPr="00234704" w:rsidR="00FA0D68">
        <w:rPr>
          <w:rStyle w:val="PlaceholderText"/>
          <w:color w:val="000000"/>
        </w:rPr>
        <w:t xml:space="preserve">Z dôvodu jednoznačnosti sa však </w:t>
      </w:r>
      <w:r w:rsidRPr="00234704" w:rsidR="00DD120C">
        <w:rPr>
          <w:rStyle w:val="PlaceholderText"/>
          <w:color w:val="000000"/>
        </w:rPr>
        <w:t xml:space="preserve">súčasne </w:t>
      </w:r>
      <w:r w:rsidRPr="00234704" w:rsidR="00FA0D68">
        <w:rPr>
          <w:rStyle w:val="PlaceholderText"/>
          <w:color w:val="000000"/>
        </w:rPr>
        <w:t xml:space="preserve">navrhuje pôvodný text </w:t>
      </w:r>
      <w:r w:rsidRPr="00234704" w:rsidR="00DD120C">
        <w:rPr>
          <w:rStyle w:val="PlaceholderText"/>
          <w:color w:val="000000"/>
        </w:rPr>
        <w:t>§ 73 ods. 2 písm. e) bodu</w:t>
      </w:r>
      <w:r w:rsidRPr="00234704" w:rsidR="00FA0D68">
        <w:rPr>
          <w:rStyle w:val="PlaceholderText"/>
          <w:color w:val="000000"/>
        </w:rPr>
        <w:t xml:space="preserve"> </w:t>
      </w:r>
      <w:r w:rsidRPr="00234704" w:rsidR="000B6A4C">
        <w:rPr>
          <w:rStyle w:val="PlaceholderText"/>
          <w:color w:val="000000"/>
        </w:rPr>
        <w:t>18</w:t>
      </w:r>
      <w:r w:rsidRPr="00234704" w:rsidR="00FA0D68">
        <w:rPr>
          <w:rStyle w:val="PlaceholderText"/>
          <w:color w:val="000000"/>
        </w:rPr>
        <w:t xml:space="preserve"> nahradiť textom, ktorý jednoznačne  ustanovuje</w:t>
      </w:r>
      <w:r w:rsidRPr="00234704" w:rsidR="000B6A4C">
        <w:rPr>
          <w:rStyle w:val="PlaceholderText"/>
          <w:color w:val="000000"/>
        </w:rPr>
        <w:t xml:space="preserve"> </w:t>
      </w:r>
      <w:r w:rsidRPr="00234704" w:rsidR="00FA0D68">
        <w:rPr>
          <w:rStyle w:val="PlaceholderText"/>
          <w:color w:val="000000"/>
        </w:rPr>
        <w:t>(dopos</w:t>
      </w:r>
      <w:r w:rsidRPr="00234704" w:rsidR="00406D46">
        <w:rPr>
          <w:rStyle w:val="PlaceholderText"/>
          <w:color w:val="000000"/>
        </w:rPr>
        <w:t>i</w:t>
      </w:r>
      <w:r w:rsidRPr="00234704" w:rsidR="00FA0D68">
        <w:rPr>
          <w:rStyle w:val="PlaceholderText"/>
          <w:color w:val="000000"/>
        </w:rPr>
        <w:t xml:space="preserve">aľ sa postupovalo podľa § </w:t>
      </w:r>
      <w:r w:rsidRPr="00234704" w:rsidR="00D6217D">
        <w:rPr>
          <w:rStyle w:val="PlaceholderText"/>
          <w:color w:val="000000"/>
        </w:rPr>
        <w:t>89)</w:t>
      </w:r>
      <w:r w:rsidRPr="00234704" w:rsidR="00FA0D68">
        <w:rPr>
          <w:rStyle w:val="PlaceholderText"/>
          <w:color w:val="000000"/>
        </w:rPr>
        <w:t>, že úrad bude naďalej uzatvárať zmluvu o poskytnutí finančného príspevku na zabezpečenie vykonávania opatrení sociálnoprávnej ochrany detí a sociálnej kurately, ak bol tento výkon zabezpečený prostredníctvom výziev na podávanie projektov (</w:t>
      </w:r>
      <w:r w:rsidRPr="00234704" w:rsidR="00DD120C">
        <w:rPr>
          <w:rStyle w:val="PlaceholderText"/>
          <w:color w:val="000000"/>
        </w:rPr>
        <w:t xml:space="preserve">§ 73 </w:t>
      </w:r>
      <w:r w:rsidRPr="00234704" w:rsidR="00FA0D68">
        <w:rPr>
          <w:rStyle w:val="PlaceholderText"/>
          <w:color w:val="000000"/>
        </w:rPr>
        <w:t>ods. 5)</w:t>
      </w:r>
      <w:r w:rsidRPr="00234704" w:rsidR="00406D46">
        <w:rPr>
          <w:rStyle w:val="PlaceholderText"/>
          <w:color w:val="000000"/>
        </w:rPr>
        <w:t>.</w:t>
      </w:r>
      <w:r w:rsidRPr="00234704" w:rsidR="00FA0D68">
        <w:rPr>
          <w:rStyle w:val="PlaceholderText"/>
          <w:color w:val="000000"/>
        </w:rPr>
        <w:t xml:space="preserve"> </w:t>
      </w:r>
    </w:p>
    <w:p w:rsidR="00DA13C1" w:rsidRPr="00234704" w:rsidP="00234704">
      <w:pPr>
        <w:widowControl/>
        <w:shd w:val="solid" w:color="FFFFFF" w:fill="auto"/>
        <w:bidi w:val="0"/>
        <w:ind w:firstLine="708"/>
        <w:jc w:val="both"/>
        <w:rPr>
          <w:rStyle w:val="PlaceholderText"/>
          <w:color w:val="000000"/>
        </w:rPr>
      </w:pPr>
    </w:p>
    <w:p w:rsidR="0095220A" w:rsidRPr="00234704" w:rsidP="00234704">
      <w:pPr>
        <w:widowControl/>
        <w:shd w:val="solid" w:color="FFFFFF" w:fill="auto"/>
        <w:bidi w:val="0"/>
        <w:jc w:val="both"/>
        <w:rPr>
          <w:rStyle w:val="PlaceholderText"/>
          <w:b/>
          <w:color w:val="000000"/>
        </w:rPr>
      </w:pPr>
      <w:r w:rsidRPr="00234704">
        <w:rPr>
          <w:rStyle w:val="PlaceholderText"/>
          <w:b/>
          <w:color w:val="000000"/>
        </w:rPr>
        <w:t>K bodom 2, 4 a 5</w:t>
      </w:r>
    </w:p>
    <w:p w:rsidR="0095220A" w:rsidRPr="00234704" w:rsidP="00234704">
      <w:pPr>
        <w:widowControl/>
        <w:shd w:val="solid" w:color="FFFFFF" w:fill="auto"/>
        <w:bidi w:val="0"/>
        <w:ind w:firstLine="708"/>
        <w:jc w:val="both"/>
        <w:rPr>
          <w:rStyle w:val="PlaceholderText"/>
          <w:color w:val="000000"/>
        </w:rPr>
      </w:pPr>
    </w:p>
    <w:p w:rsidR="0095220A" w:rsidRPr="00234704" w:rsidP="00234704">
      <w:pPr>
        <w:widowControl/>
        <w:bidi w:val="0"/>
        <w:ind w:firstLine="720"/>
        <w:jc w:val="both"/>
        <w:rPr>
          <w:rStyle w:val="PlaceholderText"/>
          <w:color w:val="000000"/>
        </w:rPr>
      </w:pPr>
      <w:r w:rsidRPr="00234704">
        <w:rPr>
          <w:rStyle w:val="PlaceholderText"/>
          <w:color w:val="000000"/>
        </w:rPr>
        <w:t>Legislatívno-technická úprava.</w:t>
      </w:r>
    </w:p>
    <w:p w:rsidR="00C56F59" w:rsidRPr="00234704" w:rsidP="00234704">
      <w:pPr>
        <w:widowControl/>
        <w:shd w:val="solid" w:color="FFFFFF" w:fill="auto"/>
        <w:bidi w:val="0"/>
        <w:jc w:val="both"/>
        <w:rPr>
          <w:rStyle w:val="PlaceholderText"/>
          <w:color w:val="000000"/>
        </w:rPr>
      </w:pPr>
      <w:r w:rsidRPr="00234704">
        <w:rPr>
          <w:rStyle w:val="PlaceholderText"/>
          <w:color w:val="000000"/>
        </w:rPr>
        <w:t> </w:t>
      </w:r>
    </w:p>
    <w:p w:rsidR="00C56F59" w:rsidRPr="00234704" w:rsidP="00234704">
      <w:pPr>
        <w:widowControl/>
        <w:shd w:val="solid" w:color="FFFFFF" w:fill="auto"/>
        <w:bidi w:val="0"/>
        <w:jc w:val="both"/>
        <w:rPr>
          <w:rStyle w:val="PlaceholderText"/>
          <w:color w:val="000000"/>
        </w:rPr>
      </w:pPr>
      <w:r w:rsidRPr="00234704">
        <w:rPr>
          <w:rStyle w:val="PlaceholderText"/>
          <w:b/>
          <w:color w:val="000000"/>
        </w:rPr>
        <w:t>K čl. IV</w:t>
      </w:r>
    </w:p>
    <w:p w:rsidR="00C56F59" w:rsidP="00234704">
      <w:pPr>
        <w:widowControl/>
        <w:shd w:val="solid" w:color="FFFFFF" w:fill="auto"/>
        <w:bidi w:val="0"/>
        <w:jc w:val="both"/>
        <w:rPr>
          <w:rStyle w:val="PlaceholderText"/>
          <w:color w:val="000000"/>
        </w:rPr>
      </w:pPr>
    </w:p>
    <w:p w:rsidR="001A22F0" w:rsidRPr="00CE44C9" w:rsidP="001A22F0">
      <w:pPr>
        <w:bidi w:val="0"/>
        <w:ind w:firstLine="708"/>
        <w:jc w:val="both"/>
        <w:rPr>
          <w:rFonts w:ascii="Times New Roman" w:hAnsi="Times New Roman"/>
        </w:rPr>
      </w:pPr>
      <w:r w:rsidRPr="00CE44C9">
        <w:rPr>
          <w:rFonts w:ascii="Times New Roman" w:hAnsi="Times New Roman"/>
        </w:rPr>
        <w:t xml:space="preserve">Vzhľadom na </w:t>
      </w:r>
      <w:r>
        <w:rPr>
          <w:rFonts w:ascii="Times New Roman" w:hAnsi="Times New Roman"/>
        </w:rPr>
        <w:t xml:space="preserve">počet doterajších novelizácií a </w:t>
      </w:r>
      <w:r w:rsidRPr="00CE44C9">
        <w:rPr>
          <w:rFonts w:ascii="Times New Roman" w:hAnsi="Times New Roman"/>
        </w:rPr>
        <w:t xml:space="preserve">rozsah </w:t>
      </w:r>
      <w:r w:rsidR="009A0073">
        <w:rPr>
          <w:rFonts w:ascii="Times New Roman" w:hAnsi="Times New Roman"/>
        </w:rPr>
        <w:t xml:space="preserve">predloženého </w:t>
      </w:r>
      <w:r w:rsidRPr="00CE44C9">
        <w:rPr>
          <w:rFonts w:ascii="Times New Roman" w:hAnsi="Times New Roman"/>
        </w:rPr>
        <w:t>návrhu zákona sa navrhuje splnomocniť predsedu Národnej rady Slovenskej republiky</w:t>
      </w:r>
      <w:r w:rsidR="009A0073">
        <w:rPr>
          <w:rFonts w:ascii="Times New Roman" w:hAnsi="Times New Roman"/>
        </w:rPr>
        <w:t>, aby</w:t>
      </w:r>
      <w:r w:rsidRPr="00CE44C9">
        <w:rPr>
          <w:rFonts w:ascii="Times New Roman" w:hAnsi="Times New Roman"/>
        </w:rPr>
        <w:t xml:space="preserve"> vyhlási</w:t>
      </w:r>
      <w:r w:rsidR="009A0073">
        <w:rPr>
          <w:rFonts w:ascii="Times New Roman" w:hAnsi="Times New Roman"/>
        </w:rPr>
        <w:t>l</w:t>
      </w:r>
      <w:r w:rsidRPr="00CE44C9">
        <w:rPr>
          <w:rFonts w:ascii="Times New Roman" w:hAnsi="Times New Roman"/>
        </w:rPr>
        <w:t xml:space="preserve"> v Zbierke zákonov Slovenskej republiky úplné znenie zákona č. </w:t>
      </w:r>
      <w:r>
        <w:rPr>
          <w:rFonts w:ascii="Times New Roman" w:hAnsi="Times New Roman"/>
        </w:rPr>
        <w:t>453</w:t>
      </w:r>
      <w:r w:rsidRPr="00CE44C9">
        <w:rPr>
          <w:rFonts w:ascii="Times New Roman" w:hAnsi="Times New Roman"/>
        </w:rPr>
        <w:t>/200</w:t>
      </w:r>
      <w:r>
        <w:rPr>
          <w:rFonts w:ascii="Times New Roman" w:hAnsi="Times New Roman"/>
        </w:rPr>
        <w:t>3</w:t>
      </w:r>
      <w:r w:rsidRPr="00CE44C9">
        <w:rPr>
          <w:rFonts w:ascii="Times New Roman" w:hAnsi="Times New Roman"/>
        </w:rPr>
        <w:t xml:space="preserve"> </w:t>
      </w:r>
      <w:r>
        <w:rPr>
          <w:rFonts w:ascii="Times New Roman" w:hAnsi="Times New Roman"/>
        </w:rPr>
        <w:t xml:space="preserve">Z. z. </w:t>
      </w:r>
      <w:r w:rsidRPr="000A0F08">
        <w:rPr>
          <w:rFonts w:ascii="Times New Roman" w:hAnsi="Times New Roman"/>
        </w:rPr>
        <w:t>o orgánoch štátnej správy v oblasti sociálnych vecí, rodiny a služieb zamestnanosti a o zmene a doplnení niektorých zákonov v znení n</w:t>
      </w:r>
      <w:r w:rsidR="009A0073">
        <w:rPr>
          <w:rFonts w:ascii="Times New Roman" w:hAnsi="Times New Roman"/>
        </w:rPr>
        <w:t>eskorších predpisov.</w:t>
      </w:r>
    </w:p>
    <w:p w:rsidR="001A22F0" w:rsidP="00234704">
      <w:pPr>
        <w:widowControl/>
        <w:shd w:val="solid" w:color="FFFFFF" w:fill="auto"/>
        <w:bidi w:val="0"/>
        <w:jc w:val="both"/>
        <w:rPr>
          <w:rStyle w:val="PlaceholderText"/>
          <w:color w:val="000000"/>
        </w:rPr>
      </w:pPr>
    </w:p>
    <w:p w:rsidR="001A22F0" w:rsidRPr="001A22F0" w:rsidP="00234704">
      <w:pPr>
        <w:widowControl/>
        <w:shd w:val="solid" w:color="FFFFFF" w:fill="auto"/>
        <w:bidi w:val="0"/>
        <w:jc w:val="both"/>
        <w:rPr>
          <w:rStyle w:val="PlaceholderText"/>
          <w:b/>
          <w:color w:val="000000"/>
        </w:rPr>
      </w:pPr>
      <w:r w:rsidRPr="001A22F0">
        <w:rPr>
          <w:rStyle w:val="PlaceholderText"/>
          <w:b/>
          <w:color w:val="000000"/>
        </w:rPr>
        <w:t>K čl. V</w:t>
      </w:r>
    </w:p>
    <w:p w:rsidR="001A22F0" w:rsidRPr="00234704" w:rsidP="00234704">
      <w:pPr>
        <w:widowControl/>
        <w:shd w:val="solid" w:color="FFFFFF" w:fill="auto"/>
        <w:bidi w:val="0"/>
        <w:jc w:val="both"/>
        <w:rPr>
          <w:rStyle w:val="PlaceholderText"/>
          <w:color w:val="000000"/>
        </w:rPr>
      </w:pPr>
    </w:p>
    <w:p w:rsidR="00C56F59" w:rsidRPr="00234704" w:rsidP="00234704">
      <w:pPr>
        <w:widowControl/>
        <w:shd w:val="solid" w:color="FFFFFF" w:fill="auto"/>
        <w:bidi w:val="0"/>
        <w:ind w:firstLine="708"/>
        <w:jc w:val="both"/>
        <w:rPr>
          <w:rStyle w:val="PlaceholderText"/>
          <w:color w:val="000000"/>
        </w:rPr>
      </w:pPr>
      <w:r w:rsidRPr="00234704">
        <w:rPr>
          <w:rStyle w:val="PlaceholderText"/>
          <w:color w:val="000000"/>
        </w:rPr>
        <w:t>Navrhuje sa účinnosť od 1. januára 2015.</w:t>
      </w:r>
    </w:p>
    <w:p w:rsidR="00C56F59" w:rsidRPr="00234704" w:rsidP="00234704">
      <w:pPr>
        <w:widowControl/>
        <w:bidi w:val="0"/>
        <w:jc w:val="both"/>
        <w:rPr>
          <w:rStyle w:val="PlaceholderText"/>
          <w:color w:val="000000"/>
        </w:rPr>
      </w:pPr>
      <w:r w:rsidRPr="00234704">
        <w:rPr>
          <w:rStyle w:val="PlaceholderText"/>
          <w:color w:val="000000"/>
        </w:rPr>
        <w:t> </w:t>
      </w:r>
    </w:p>
    <w:p w:rsidR="00422079" w:rsidP="00422079">
      <w:pPr>
        <w:bidi w:val="0"/>
        <w:rPr>
          <w:rFonts w:ascii="Times New Roman" w:hAnsi="Times New Roman"/>
          <w:lang w:eastAsia="cs-CZ"/>
        </w:rPr>
      </w:pPr>
      <w:r w:rsidRPr="00234704" w:rsidR="00C56F59">
        <w:rPr>
          <w:rStyle w:val="PlaceholderText"/>
          <w:color w:val="000000"/>
        </w:rPr>
        <w:t> </w:t>
      </w:r>
      <w:r>
        <w:rPr>
          <w:rFonts w:ascii="Times New Roman" w:hAnsi="Times New Roman"/>
          <w:lang w:eastAsia="cs-CZ"/>
        </w:rPr>
        <w:t>Bratislava 20. augusta 2014</w:t>
      </w:r>
    </w:p>
    <w:p w:rsidR="00422079" w:rsidP="00422079">
      <w:pPr>
        <w:bidi w:val="0"/>
        <w:rPr>
          <w:rFonts w:ascii="Times New Roman" w:hAnsi="Times New Roman"/>
        </w:rPr>
      </w:pPr>
    </w:p>
    <w:p w:rsidR="00422079" w:rsidP="00422079">
      <w:pPr>
        <w:bidi w:val="0"/>
        <w:rPr>
          <w:rFonts w:ascii="Times New Roman" w:hAnsi="Times New Roman"/>
        </w:rPr>
      </w:pPr>
    </w:p>
    <w:p w:rsidR="00422079" w:rsidP="00422079">
      <w:pPr>
        <w:bidi w:val="0"/>
        <w:jc w:val="center"/>
        <w:rPr>
          <w:rFonts w:ascii="Times New Roman" w:hAnsi="Times New Roman"/>
          <w:b/>
          <w:lang w:eastAsia="cs-CZ"/>
        </w:rPr>
      </w:pPr>
      <w:r>
        <w:rPr>
          <w:rFonts w:ascii="Times New Roman" w:hAnsi="Times New Roman"/>
          <w:b/>
          <w:lang w:eastAsia="cs-CZ"/>
        </w:rPr>
        <w:t>Robert Fico  v. r.</w:t>
      </w:r>
    </w:p>
    <w:p w:rsidR="00422079" w:rsidP="00422079">
      <w:pPr>
        <w:bidi w:val="0"/>
        <w:jc w:val="center"/>
        <w:rPr>
          <w:rFonts w:ascii="Times New Roman" w:hAnsi="Times New Roman"/>
          <w:lang w:eastAsia="cs-CZ"/>
        </w:rPr>
      </w:pPr>
      <w:r>
        <w:rPr>
          <w:rFonts w:ascii="Times New Roman" w:hAnsi="Times New Roman"/>
          <w:lang w:eastAsia="cs-CZ"/>
        </w:rPr>
        <w:t>predseda vlády</w:t>
      </w:r>
    </w:p>
    <w:p w:rsidR="00422079" w:rsidP="00422079">
      <w:pPr>
        <w:bidi w:val="0"/>
        <w:jc w:val="center"/>
        <w:rPr>
          <w:rFonts w:ascii="Times New Roman" w:hAnsi="Times New Roman"/>
          <w:lang w:eastAsia="cs-CZ"/>
        </w:rPr>
      </w:pPr>
      <w:r>
        <w:rPr>
          <w:rFonts w:ascii="Times New Roman" w:hAnsi="Times New Roman"/>
          <w:lang w:eastAsia="cs-CZ"/>
        </w:rPr>
        <w:t>Slovenskej republiky</w:t>
      </w:r>
    </w:p>
    <w:p w:rsidR="00422079" w:rsidP="00422079">
      <w:pPr>
        <w:bidi w:val="0"/>
        <w:jc w:val="center"/>
        <w:rPr>
          <w:rFonts w:ascii="Times New Roman" w:hAnsi="Times New Roman"/>
          <w:lang w:eastAsia="cs-CZ"/>
        </w:rPr>
      </w:pPr>
    </w:p>
    <w:p w:rsidR="00422079" w:rsidP="00422079">
      <w:pPr>
        <w:bidi w:val="0"/>
        <w:jc w:val="center"/>
        <w:rPr>
          <w:rFonts w:ascii="Times New Roman" w:hAnsi="Times New Roman"/>
          <w:lang w:eastAsia="cs-CZ"/>
        </w:rPr>
      </w:pPr>
    </w:p>
    <w:p w:rsidR="00422079" w:rsidP="00422079">
      <w:pPr>
        <w:bidi w:val="0"/>
        <w:jc w:val="center"/>
        <w:rPr>
          <w:rFonts w:ascii="Times New Roman" w:hAnsi="Times New Roman"/>
          <w:lang w:eastAsia="cs-CZ"/>
        </w:rPr>
      </w:pPr>
    </w:p>
    <w:p w:rsidR="00422079" w:rsidP="00422079">
      <w:pPr>
        <w:bidi w:val="0"/>
        <w:jc w:val="center"/>
        <w:rPr>
          <w:rFonts w:ascii="Times New Roman" w:hAnsi="Times New Roman"/>
          <w:b/>
          <w:lang w:eastAsia="cs-CZ"/>
        </w:rPr>
      </w:pPr>
      <w:r>
        <w:rPr>
          <w:rFonts w:ascii="Times New Roman" w:hAnsi="Times New Roman"/>
          <w:b/>
          <w:lang w:eastAsia="cs-CZ"/>
        </w:rPr>
        <w:t>Ján Richter  v. r.</w:t>
      </w:r>
    </w:p>
    <w:p w:rsidR="00422079" w:rsidP="00422079">
      <w:pPr>
        <w:bidi w:val="0"/>
        <w:jc w:val="center"/>
        <w:rPr>
          <w:rFonts w:ascii="Times New Roman" w:hAnsi="Times New Roman"/>
          <w:lang w:eastAsia="cs-CZ"/>
        </w:rPr>
      </w:pPr>
      <w:r>
        <w:rPr>
          <w:rFonts w:ascii="Times New Roman" w:hAnsi="Times New Roman"/>
          <w:lang w:eastAsia="cs-CZ"/>
        </w:rPr>
        <w:t>minister práce, sociálnych vecí a rodiny</w:t>
      </w:r>
    </w:p>
    <w:p w:rsidR="00C56F59" w:rsidRPr="00422079" w:rsidP="00422079">
      <w:pPr>
        <w:bidi w:val="0"/>
        <w:jc w:val="center"/>
        <w:rPr>
          <w:rStyle w:val="PlaceholderText"/>
          <w:color w:val="auto"/>
          <w:lang w:eastAsia="cs-CZ"/>
        </w:rPr>
      </w:pPr>
      <w:r w:rsidR="00422079">
        <w:rPr>
          <w:rFonts w:ascii="Times New Roman" w:hAnsi="Times New Roman"/>
          <w:lang w:eastAsia="cs-CZ"/>
        </w:rPr>
        <w:t>Slovenskej republiky</w:t>
      </w:r>
    </w:p>
    <w:sectPr w:rsidSect="00471BCD">
      <w:footerReference w:type="default" r:id="rId5"/>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74E">
    <w:pPr>
      <w:pStyle w:val="Footer"/>
      <w:bidi w:val="0"/>
      <w:jc w:val="center"/>
      <w:rPr>
        <w:rFonts w:ascii="Times New Roman" w:hAnsi="Times New Roman"/>
      </w:rPr>
    </w:pPr>
    <w:r w:rsidR="00E97E93">
      <w:rPr>
        <w:rFonts w:ascii="Times New Roman" w:hAnsi="Times New Roman"/>
      </w:rPr>
      <w:fldChar w:fldCharType="begin"/>
    </w:r>
    <w:r w:rsidR="00E97E93">
      <w:rPr>
        <w:rFonts w:ascii="Times New Roman" w:hAnsi="Times New Roman"/>
      </w:rPr>
      <w:instrText>PAGE   \* MERGEFORMAT</w:instrText>
    </w:r>
    <w:r w:rsidR="00E97E93">
      <w:rPr>
        <w:rFonts w:ascii="Times New Roman" w:hAnsi="Times New Roman"/>
      </w:rPr>
      <w:fldChar w:fldCharType="separate"/>
    </w:r>
    <w:r w:rsidR="004966CC">
      <w:rPr>
        <w:rFonts w:ascii="Times New Roman" w:hAnsi="Times New Roman"/>
        <w:noProof/>
      </w:rPr>
      <w:t>1</w:t>
    </w:r>
    <w:r w:rsidR="00E97E93">
      <w:rPr>
        <w:rFonts w:ascii="Times New Roman" w:hAnsi="Times New Roman"/>
      </w:rPr>
      <w:fldChar w:fldCharType="end"/>
    </w:r>
  </w:p>
  <w:p w:rsidR="0065174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08D3"/>
    <w:multiLevelType w:val="hybridMultilevel"/>
    <w:tmpl w:val="217E31C8"/>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39123609"/>
    <w:multiLevelType w:val="hybridMultilevel"/>
    <w:tmpl w:val="5272736C"/>
    <w:lvl w:ilvl="0">
      <w:start w:val="0"/>
      <w:numFmt w:val="bullet"/>
      <w:lvlText w:val="-"/>
      <w:lvlJc w:val="left"/>
      <w:pPr>
        <w:ind w:left="360" w:hanging="360"/>
      </w:pPr>
      <w:rPr>
        <w:rFonts w:ascii="Times New Roman" w:eastAsia="Times New Roman" w:hAnsi="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0B1D1A"/>
    <w:rsid w:val="000034D5"/>
    <w:rsid w:val="00003ACF"/>
    <w:rsid w:val="00016004"/>
    <w:rsid w:val="000364B8"/>
    <w:rsid w:val="00045A66"/>
    <w:rsid w:val="000679ED"/>
    <w:rsid w:val="000A0F08"/>
    <w:rsid w:val="000A17CC"/>
    <w:rsid w:val="000B1D1A"/>
    <w:rsid w:val="000B6A4C"/>
    <w:rsid w:val="000D3203"/>
    <w:rsid w:val="000F49F4"/>
    <w:rsid w:val="00134B23"/>
    <w:rsid w:val="00156C2A"/>
    <w:rsid w:val="00171027"/>
    <w:rsid w:val="001A22F0"/>
    <w:rsid w:val="001B4E52"/>
    <w:rsid w:val="001D103B"/>
    <w:rsid w:val="00226DE3"/>
    <w:rsid w:val="00234704"/>
    <w:rsid w:val="002734A2"/>
    <w:rsid w:val="002735C6"/>
    <w:rsid w:val="00277CEF"/>
    <w:rsid w:val="002829BE"/>
    <w:rsid w:val="0029094B"/>
    <w:rsid w:val="00293F70"/>
    <w:rsid w:val="002A0073"/>
    <w:rsid w:val="00321342"/>
    <w:rsid w:val="00340BC3"/>
    <w:rsid w:val="003C5CBF"/>
    <w:rsid w:val="003D7439"/>
    <w:rsid w:val="00406D46"/>
    <w:rsid w:val="0041289C"/>
    <w:rsid w:val="00422079"/>
    <w:rsid w:val="004660FB"/>
    <w:rsid w:val="00471BCD"/>
    <w:rsid w:val="004939AE"/>
    <w:rsid w:val="004966CC"/>
    <w:rsid w:val="004B5AFB"/>
    <w:rsid w:val="004E1B27"/>
    <w:rsid w:val="004F2C34"/>
    <w:rsid w:val="00501266"/>
    <w:rsid w:val="00516CDF"/>
    <w:rsid w:val="005348B4"/>
    <w:rsid w:val="00541281"/>
    <w:rsid w:val="00581FE1"/>
    <w:rsid w:val="005A2590"/>
    <w:rsid w:val="005A52AE"/>
    <w:rsid w:val="005B5BF1"/>
    <w:rsid w:val="005C7261"/>
    <w:rsid w:val="005D5416"/>
    <w:rsid w:val="0065174E"/>
    <w:rsid w:val="00671AE7"/>
    <w:rsid w:val="00690666"/>
    <w:rsid w:val="006D2AE5"/>
    <w:rsid w:val="007170DD"/>
    <w:rsid w:val="00736BB9"/>
    <w:rsid w:val="00752176"/>
    <w:rsid w:val="00762235"/>
    <w:rsid w:val="007E37A8"/>
    <w:rsid w:val="00856250"/>
    <w:rsid w:val="0088110F"/>
    <w:rsid w:val="00896BA4"/>
    <w:rsid w:val="008A1958"/>
    <w:rsid w:val="008D6875"/>
    <w:rsid w:val="00932F0F"/>
    <w:rsid w:val="0095220A"/>
    <w:rsid w:val="00976AFB"/>
    <w:rsid w:val="009A0073"/>
    <w:rsid w:val="009B18D9"/>
    <w:rsid w:val="009C3FE6"/>
    <w:rsid w:val="00A0061A"/>
    <w:rsid w:val="00A23E58"/>
    <w:rsid w:val="00A26F23"/>
    <w:rsid w:val="00A47DBD"/>
    <w:rsid w:val="00A91ECE"/>
    <w:rsid w:val="00AD0949"/>
    <w:rsid w:val="00B02E81"/>
    <w:rsid w:val="00B05B1E"/>
    <w:rsid w:val="00B1237E"/>
    <w:rsid w:val="00B95CF5"/>
    <w:rsid w:val="00BA2FC2"/>
    <w:rsid w:val="00BB1F41"/>
    <w:rsid w:val="00C020AB"/>
    <w:rsid w:val="00C101F4"/>
    <w:rsid w:val="00C1229B"/>
    <w:rsid w:val="00C232E6"/>
    <w:rsid w:val="00C24AD6"/>
    <w:rsid w:val="00C56F59"/>
    <w:rsid w:val="00C72940"/>
    <w:rsid w:val="00C90E11"/>
    <w:rsid w:val="00CB7214"/>
    <w:rsid w:val="00CE44C9"/>
    <w:rsid w:val="00D15AD0"/>
    <w:rsid w:val="00D35B24"/>
    <w:rsid w:val="00D5103F"/>
    <w:rsid w:val="00D6217D"/>
    <w:rsid w:val="00D978A5"/>
    <w:rsid w:val="00DA13C1"/>
    <w:rsid w:val="00DA2601"/>
    <w:rsid w:val="00DD120C"/>
    <w:rsid w:val="00DD27ED"/>
    <w:rsid w:val="00E12A04"/>
    <w:rsid w:val="00E53763"/>
    <w:rsid w:val="00E60C8B"/>
    <w:rsid w:val="00E640C8"/>
    <w:rsid w:val="00E65343"/>
    <w:rsid w:val="00E82178"/>
    <w:rsid w:val="00E831B9"/>
    <w:rsid w:val="00E84FA5"/>
    <w:rsid w:val="00E97E93"/>
    <w:rsid w:val="00EC05EC"/>
    <w:rsid w:val="00F1200A"/>
    <w:rsid w:val="00F31F17"/>
    <w:rsid w:val="00F33F8C"/>
    <w:rsid w:val="00FA0D68"/>
    <w:rsid w:val="00FC78FA"/>
    <w:rsid w:val="00FE056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FA5"/>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qFormat/>
    <w:locked/>
    <w:rsid w:val="004F2C34"/>
    <w:pPr>
      <w:keepNext/>
      <w:widowControl/>
      <w:adjustRightInd/>
      <w:jc w:val="left"/>
      <w:outlineLvl w:val="0"/>
    </w:pPr>
    <w:rPr>
      <w:sz w:val="28"/>
    </w:rPr>
  </w:style>
  <w:style w:type="paragraph" w:styleId="Heading2">
    <w:name w:val="heading 2"/>
    <w:basedOn w:val="Normal"/>
    <w:next w:val="Normal"/>
    <w:link w:val="Nadpis2Char"/>
    <w:uiPriority w:val="9"/>
    <w:semiHidden/>
    <w:unhideWhenUsed/>
    <w:qFormat/>
    <w:locked/>
    <w:rsid w:val="004F2C34"/>
    <w:pPr>
      <w:keepNext/>
      <w:spacing w:before="240" w:after="60"/>
      <w:jc w:val="lef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uiPriority w:val="99"/>
    <w:semiHidden/>
    <w:rsid w:val="00F1200A"/>
    <w:rPr>
      <w:rFonts w:ascii="Times New Roman" w:hAnsi="Times New Roman" w:cs="Times New Roman"/>
      <w:color w:val="80808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link w:val="BalloonText"/>
    <w:uiPriority w:val="99"/>
    <w:semiHidden/>
    <w:locked/>
    <w:rsid w:val="00F1200A"/>
    <w:rPr>
      <w:rFonts w:ascii="Tahoma" w:hAnsi="Tahoma" w:cs="Tahoma"/>
      <w:sz w:val="16"/>
      <w:lang w:val="sk-SK" w:eastAsia="sk-SK"/>
    </w:rPr>
  </w:style>
  <w:style w:type="paragraph" w:styleId="Header">
    <w:name w:val="header"/>
    <w:basedOn w:val="Normal"/>
    <w:link w:val="HlavikaChar"/>
    <w:uiPriority w:val="99"/>
    <w:unhideWhenUsed/>
    <w:rsid w:val="0065174E"/>
    <w:pPr>
      <w:tabs>
        <w:tab w:val="center" w:pos="4536"/>
        <w:tab w:val="right" w:pos="9072"/>
      </w:tabs>
      <w:jc w:val="left"/>
    </w:pPr>
  </w:style>
  <w:style w:type="character" w:customStyle="1" w:styleId="HlavikaChar">
    <w:name w:val="Hlavička Char"/>
    <w:link w:val="Header"/>
    <w:uiPriority w:val="99"/>
    <w:locked/>
    <w:rsid w:val="0065174E"/>
    <w:rPr>
      <w:rFonts w:ascii="Times New Roman" w:hAnsi="Times New Roman" w:cs="Times New Roman"/>
      <w:sz w:val="24"/>
    </w:rPr>
  </w:style>
  <w:style w:type="paragraph" w:styleId="Footer">
    <w:name w:val="footer"/>
    <w:basedOn w:val="Normal"/>
    <w:link w:val="PtaChar"/>
    <w:uiPriority w:val="99"/>
    <w:unhideWhenUsed/>
    <w:rsid w:val="0065174E"/>
    <w:pPr>
      <w:tabs>
        <w:tab w:val="center" w:pos="4536"/>
        <w:tab w:val="right" w:pos="9072"/>
      </w:tabs>
      <w:jc w:val="left"/>
    </w:pPr>
  </w:style>
  <w:style w:type="character" w:customStyle="1" w:styleId="PtaChar">
    <w:name w:val="Päta Char"/>
    <w:link w:val="Footer"/>
    <w:uiPriority w:val="99"/>
    <w:locked/>
    <w:rsid w:val="0065174E"/>
    <w:rPr>
      <w:rFonts w:ascii="Times New Roman" w:hAnsi="Times New Roman" w:cs="Times New Roman"/>
      <w:sz w:val="24"/>
    </w:rPr>
  </w:style>
  <w:style w:type="character" w:styleId="CommentReference">
    <w:name w:val="annotation reference"/>
    <w:uiPriority w:val="99"/>
    <w:semiHidden/>
    <w:unhideWhenUsed/>
    <w:rsid w:val="00EC05EC"/>
    <w:rPr>
      <w:sz w:val="16"/>
    </w:rPr>
  </w:style>
  <w:style w:type="paragraph" w:styleId="CommentText">
    <w:name w:val="annotation text"/>
    <w:basedOn w:val="Normal"/>
    <w:link w:val="TextkomentraChar"/>
    <w:uiPriority w:val="99"/>
    <w:semiHidden/>
    <w:unhideWhenUsed/>
    <w:rsid w:val="00EC05EC"/>
    <w:pPr>
      <w:jc w:val="left"/>
    </w:pPr>
    <w:rPr>
      <w:sz w:val="20"/>
      <w:szCs w:val="20"/>
    </w:rPr>
  </w:style>
  <w:style w:type="character" w:customStyle="1" w:styleId="TextkomentraChar">
    <w:name w:val="Text komentára Char"/>
    <w:link w:val="CommentText"/>
    <w:uiPriority w:val="99"/>
    <w:semiHidden/>
    <w:locked/>
    <w:rsid w:val="00EC05EC"/>
    <w:rPr>
      <w:rFonts w:ascii="Times New Roman" w:hAnsi="Times New Roman" w:cs="Times New Roman"/>
      <w:sz w:val="20"/>
    </w:rPr>
  </w:style>
  <w:style w:type="paragraph" w:styleId="CommentSubject">
    <w:name w:val="annotation subject"/>
    <w:basedOn w:val="CommentText"/>
    <w:next w:val="CommentText"/>
    <w:link w:val="PredmetkomentraChar"/>
    <w:uiPriority w:val="99"/>
    <w:semiHidden/>
    <w:unhideWhenUsed/>
    <w:rsid w:val="00EC05EC"/>
    <w:pPr>
      <w:jc w:val="left"/>
    </w:pPr>
    <w:rPr>
      <w:b/>
      <w:bCs/>
    </w:rPr>
  </w:style>
  <w:style w:type="character" w:customStyle="1" w:styleId="PredmetkomentraChar">
    <w:name w:val="Predmet komentára Char"/>
    <w:link w:val="CommentSubject"/>
    <w:uiPriority w:val="99"/>
    <w:semiHidden/>
    <w:locked/>
    <w:rsid w:val="00EC05EC"/>
    <w:rPr>
      <w:rFonts w:ascii="Times New Roman" w:hAnsi="Times New Roman" w:cs="Times New Roman"/>
      <w:b/>
      <w:sz w:val="20"/>
    </w:rPr>
  </w:style>
  <w:style w:type="paragraph" w:styleId="NoSpacing">
    <w:name w:val="No Spacing"/>
    <w:uiPriority w:val="1"/>
    <w:qFormat/>
    <w:locked/>
    <w:rsid w:val="00B95CF5"/>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customStyle="1" w:styleId="Nadpis1Char">
    <w:name w:val="Nadpis 1 Char"/>
    <w:link w:val="Heading1"/>
    <w:locked/>
    <w:rsid w:val="004F2C34"/>
    <w:rPr>
      <w:rFonts w:ascii="Times New Roman" w:hAnsi="Times New Roman" w:cs="Times New Roman"/>
      <w:sz w:val="24"/>
    </w:rPr>
  </w:style>
  <w:style w:type="character" w:customStyle="1" w:styleId="Nadpis2Char">
    <w:name w:val="Nadpis 2 Char"/>
    <w:link w:val="Heading2"/>
    <w:uiPriority w:val="9"/>
    <w:semiHidden/>
    <w:locked/>
    <w:rsid w:val="004F2C34"/>
    <w:rPr>
      <w:rFonts w:ascii="Cambria" w:hAnsi="Cambria" w:cs="Cambria"/>
      <w:b/>
      <w:i/>
      <w:sz w:val="28"/>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9783-6394-4663-BC42-AB0A7783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Pages>
  <Words>2203</Words>
  <Characters>12558</Characters>
  <Application>Microsoft Office Word</Application>
  <DocSecurity>0</DocSecurity>
  <Lines>0</Lines>
  <Paragraphs>0</Paragraphs>
  <ScaleCrop>false</ScaleCrop>
  <Company>Abyss</Company>
  <LinksUpToDate>false</LinksUpToDate>
  <CharactersWithSpaces>14732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Varos Juraj</cp:lastModifiedBy>
  <cp:revision>2</cp:revision>
  <dcterms:created xsi:type="dcterms:W3CDTF">2014-08-19T14:00:00Z</dcterms:created>
  <dcterms:modified xsi:type="dcterms:W3CDTF">2014-08-19T14:00:00Z</dcterms:modified>
</cp:coreProperties>
</file>