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1B411D">
        <w:rPr>
          <w:sz w:val="18"/>
          <w:szCs w:val="18"/>
        </w:rPr>
        <w:t>1</w:t>
      </w:r>
      <w:r w:rsidR="00C313C2">
        <w:rPr>
          <w:sz w:val="18"/>
          <w:szCs w:val="18"/>
        </w:rPr>
        <w:t>5</w:t>
      </w:r>
      <w:r w:rsidR="00061DAB">
        <w:rPr>
          <w:sz w:val="18"/>
          <w:szCs w:val="18"/>
        </w:rPr>
        <w:t>6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C25E01" w:rsidP="009C2E2F">
      <w:pPr>
        <w:pStyle w:val="uznesenia"/>
      </w:pPr>
      <w:r>
        <w:t>1230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C25E01">
        <w:rPr>
          <w:rFonts w:cs="Arial"/>
          <w:sz w:val="22"/>
          <w:szCs w:val="22"/>
        </w:rPr>
        <w:t xml:space="preserve"> 27</w:t>
      </w:r>
      <w:r w:rsidR="00DE21FD">
        <w:rPr>
          <w:rFonts w:cs="Arial"/>
          <w:sz w:val="22"/>
          <w:szCs w:val="22"/>
        </w:rPr>
        <w:t xml:space="preserve">. </w:t>
      </w:r>
      <w:r w:rsidR="003C084E">
        <w:rPr>
          <w:rFonts w:cs="Arial"/>
          <w:sz w:val="22"/>
          <w:szCs w:val="22"/>
        </w:rPr>
        <w:t>júna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DE21FD" w:rsidRPr="00061DAB" w:rsidRDefault="00503107" w:rsidP="00700B7E">
      <w:pPr>
        <w:jc w:val="both"/>
        <w:rPr>
          <w:rFonts w:cs="Arial"/>
          <w:sz w:val="22"/>
          <w:szCs w:val="22"/>
        </w:rPr>
      </w:pPr>
      <w:r w:rsidRPr="00061DAB">
        <w:rPr>
          <w:sz w:val="22"/>
          <w:szCs w:val="22"/>
        </w:rPr>
        <w:t>k</w:t>
      </w:r>
      <w:r w:rsidR="00BA0312" w:rsidRPr="00061DAB">
        <w:rPr>
          <w:sz w:val="22"/>
          <w:szCs w:val="22"/>
        </w:rPr>
        <w:t xml:space="preserve"> </w:t>
      </w:r>
      <w:r w:rsidR="00061DAB" w:rsidRPr="00061DAB">
        <w:rPr>
          <w:sz w:val="22"/>
          <w:szCs w:val="22"/>
        </w:rPr>
        <w:t>návrhu skupiny poslancov Národnej rady Slovenskej republiky na vydanie zákona, ktorým sa dopĺňa zákon č. 447/2008 Z. z. o peňažných príspevkoch na kompenzáciu ťažkého zdravotného postihnutia a o zmene a doplnení niektorých zákonov v znení neskorších predpisov  (tlač 1057) – prvé čítanie</w:t>
      </w:r>
    </w:p>
    <w:p w:rsidR="00027498" w:rsidRDefault="00027498" w:rsidP="00700B7E">
      <w:pPr>
        <w:jc w:val="both"/>
        <w:rPr>
          <w:rFonts w:cs="Arial"/>
          <w:sz w:val="22"/>
          <w:szCs w:val="22"/>
        </w:rPr>
      </w:pPr>
    </w:p>
    <w:p w:rsidR="002F7447" w:rsidRPr="004E1A7F" w:rsidRDefault="002F7447" w:rsidP="00700B7E">
      <w:pPr>
        <w:jc w:val="both"/>
        <w:rPr>
          <w:rFonts w:cs="Arial"/>
          <w:sz w:val="22"/>
          <w:szCs w:val="22"/>
        </w:rPr>
      </w:pPr>
    </w:p>
    <w:p w:rsidR="004539A2" w:rsidRPr="00D772E0" w:rsidRDefault="004539A2" w:rsidP="004539A2">
      <w:pPr>
        <w:jc w:val="both"/>
        <w:rPr>
          <w:rFonts w:cs="Arial"/>
          <w:b/>
          <w:sz w:val="28"/>
          <w:szCs w:val="28"/>
        </w:rPr>
      </w:pPr>
      <w:r w:rsidRPr="00D772E0">
        <w:rPr>
          <w:rFonts w:cs="Arial"/>
          <w:b/>
          <w:sz w:val="28"/>
          <w:szCs w:val="28"/>
        </w:rPr>
        <w:tab/>
        <w:t>Národná rada Slovenskej republiky</w:t>
      </w:r>
    </w:p>
    <w:p w:rsidR="004539A2" w:rsidRDefault="004539A2" w:rsidP="004539A2">
      <w:pPr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v druhom čítaní;</w:t>
      </w:r>
    </w:p>
    <w:p w:rsidR="004539A2" w:rsidRDefault="004539A2" w:rsidP="004539A2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4539A2" w:rsidRDefault="004539A2" w:rsidP="004539A2">
      <w:pPr>
        <w:pStyle w:val="Nadpis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4539A2" w:rsidRDefault="004539A2" w:rsidP="004539A2">
      <w:pPr>
        <w:widowControl w:val="0"/>
        <w:jc w:val="both"/>
        <w:rPr>
          <w:rFonts w:cs="Arial"/>
          <w:b/>
          <w:sz w:val="18"/>
          <w:szCs w:val="18"/>
        </w:rPr>
      </w:pPr>
    </w:p>
    <w:p w:rsidR="004539A2" w:rsidRDefault="004539A2" w:rsidP="004539A2">
      <w:pPr>
        <w:pStyle w:val="Zkladn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tento</w:t>
      </w:r>
      <w:r w:rsidR="009602EE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návrh zákona na prerokovanie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C313C2" w:rsidRDefault="004539A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E51D65" w:rsidRDefault="00C313C2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financie a rozpočet</w:t>
      </w:r>
      <w:r w:rsidR="00240570">
        <w:rPr>
          <w:rFonts w:cs="Arial"/>
          <w:sz w:val="22"/>
          <w:szCs w:val="22"/>
        </w:rPr>
        <w:t xml:space="preserve">  a</w:t>
      </w:r>
    </w:p>
    <w:p w:rsidR="004539A2" w:rsidRDefault="00E51D65" w:rsidP="004539A2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Výboru Národnej rady Slovenskej republiky pre </w:t>
      </w:r>
      <w:r w:rsidR="00061DAB">
        <w:rPr>
          <w:rFonts w:cs="Arial"/>
          <w:sz w:val="22"/>
          <w:szCs w:val="22"/>
        </w:rPr>
        <w:t>sociálne veci</w:t>
      </w:r>
      <w:r w:rsidR="004539A2">
        <w:rPr>
          <w:rFonts w:cs="Arial"/>
          <w:sz w:val="22"/>
          <w:szCs w:val="22"/>
        </w:rPr>
        <w:t>;</w:t>
      </w:r>
    </w:p>
    <w:p w:rsidR="004539A2" w:rsidRDefault="004539A2" w:rsidP="004539A2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4539A2" w:rsidRDefault="004539A2" w:rsidP="004539A2">
      <w:pPr>
        <w:pStyle w:val="Nadpis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4539A2" w:rsidRDefault="004539A2" w:rsidP="004539A2">
      <w:pPr>
        <w:pStyle w:val="Zarkazkladnhotextu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C25E01" w:rsidRDefault="004539A2" w:rsidP="00C25E01">
      <w:pPr>
        <w:pStyle w:val="Zarkazkladnhotextu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Výbor Národnej rady Slovenskej republiky pre </w:t>
      </w:r>
      <w:r w:rsidR="00061DAB">
        <w:rPr>
          <w:rFonts w:cs="Arial"/>
          <w:sz w:val="22"/>
          <w:szCs w:val="22"/>
        </w:rPr>
        <w:t>sociálne veci</w:t>
      </w:r>
      <w:r w:rsidR="00C25E01">
        <w:rPr>
          <w:rFonts w:cs="Arial"/>
          <w:sz w:val="22"/>
          <w:szCs w:val="22"/>
        </w:rPr>
        <w:br/>
      </w:r>
      <w:r w:rsidR="00C313C2">
        <w:rPr>
          <w:rFonts w:cs="Arial"/>
          <w:sz w:val="22"/>
          <w:szCs w:val="22"/>
        </w:rPr>
        <w:t>a lehotu</w:t>
      </w:r>
      <w:r w:rsidR="00E81590">
        <w:rPr>
          <w:rFonts w:cs="Arial"/>
          <w:sz w:val="22"/>
          <w:szCs w:val="22"/>
        </w:rPr>
        <w:t xml:space="preserve"> </w:t>
      </w:r>
      <w:r w:rsidR="00E81590">
        <w:rPr>
          <w:sz w:val="22"/>
          <w:szCs w:val="22"/>
        </w:rPr>
        <w:t xml:space="preserve">na jeho prerokovanie v druhom čítaní vo výboroch </w:t>
      </w:r>
      <w:r w:rsidR="00C25E01">
        <w:rPr>
          <w:sz w:val="22"/>
          <w:szCs w:val="22"/>
        </w:rPr>
        <w:t>do 4. septembra 2014</w:t>
      </w:r>
      <w:r w:rsidR="00C25E01">
        <w:rPr>
          <w:sz w:val="22"/>
          <w:szCs w:val="22"/>
        </w:rPr>
        <w:br/>
      </w:r>
      <w:r w:rsidR="00C25E01">
        <w:rPr>
          <w:sz w:val="22"/>
          <w:szCs w:val="22"/>
        </w:rPr>
        <w:t>a v gestorskom výbore do 8. septembra 2014.</w:t>
      </w:r>
    </w:p>
    <w:p w:rsidR="00C25E01" w:rsidRDefault="00C25E01" w:rsidP="00C25E01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C25E01" w:rsidRDefault="00C25E01" w:rsidP="00C25E0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25E01" w:rsidRDefault="00C25E01" w:rsidP="00C25E0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C25E01" w:rsidRDefault="00C25E01" w:rsidP="00C25E0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:rsidR="00C25E01" w:rsidRDefault="00C25E01" w:rsidP="00C25E01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C25E01" w:rsidRDefault="00C25E01" w:rsidP="00C25E0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C25E01" w:rsidRDefault="00C25E01" w:rsidP="00C25E0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C25E01" w:rsidRDefault="00C25E01" w:rsidP="00C25E01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C25E01" w:rsidRDefault="00C25E01" w:rsidP="00C25E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C25E01" w:rsidRDefault="00C25E01" w:rsidP="00C25E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C25E01" w:rsidRDefault="00C25E01" w:rsidP="00C25E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C25E01" w:rsidRDefault="00C25E01" w:rsidP="00C25E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C25E01" w:rsidRDefault="00C25E01" w:rsidP="00C25E01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6435F2" w:rsidRDefault="006435F2" w:rsidP="00C25E01">
      <w:pPr>
        <w:pStyle w:val="Zarkazkladnhotextu"/>
        <w:keepNext w:val="0"/>
        <w:keepLines w:val="0"/>
        <w:widowControl w:val="0"/>
        <w:ind w:firstLine="1200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59B7"/>
    <w:rsid w:val="00060504"/>
    <w:rsid w:val="00061DAB"/>
    <w:rsid w:val="000640AF"/>
    <w:rsid w:val="00073058"/>
    <w:rsid w:val="00084191"/>
    <w:rsid w:val="00094EB4"/>
    <w:rsid w:val="000A1432"/>
    <w:rsid w:val="000B0EF6"/>
    <w:rsid w:val="000B3E40"/>
    <w:rsid w:val="000B6094"/>
    <w:rsid w:val="000C42AA"/>
    <w:rsid w:val="000E15FA"/>
    <w:rsid w:val="000E6259"/>
    <w:rsid w:val="001101F1"/>
    <w:rsid w:val="00110CBB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81656"/>
    <w:rsid w:val="0018337B"/>
    <w:rsid w:val="001A36C0"/>
    <w:rsid w:val="001B411D"/>
    <w:rsid w:val="001C02C5"/>
    <w:rsid w:val="001C3A7B"/>
    <w:rsid w:val="001E1F36"/>
    <w:rsid w:val="001E5C86"/>
    <w:rsid w:val="001E6281"/>
    <w:rsid w:val="00201BE2"/>
    <w:rsid w:val="00203D8F"/>
    <w:rsid w:val="0021672F"/>
    <w:rsid w:val="002230E3"/>
    <w:rsid w:val="002261DF"/>
    <w:rsid w:val="00240570"/>
    <w:rsid w:val="002425C8"/>
    <w:rsid w:val="00244049"/>
    <w:rsid w:val="00255B49"/>
    <w:rsid w:val="00256243"/>
    <w:rsid w:val="00266FA0"/>
    <w:rsid w:val="00267A21"/>
    <w:rsid w:val="00270CDA"/>
    <w:rsid w:val="00283190"/>
    <w:rsid w:val="002A476D"/>
    <w:rsid w:val="002B5D98"/>
    <w:rsid w:val="002C1423"/>
    <w:rsid w:val="002D1ABD"/>
    <w:rsid w:val="002F2A63"/>
    <w:rsid w:val="002F7447"/>
    <w:rsid w:val="00300293"/>
    <w:rsid w:val="003012BD"/>
    <w:rsid w:val="00335C7E"/>
    <w:rsid w:val="0034010F"/>
    <w:rsid w:val="00342E00"/>
    <w:rsid w:val="00352EE5"/>
    <w:rsid w:val="0036173B"/>
    <w:rsid w:val="00375E43"/>
    <w:rsid w:val="00382EA5"/>
    <w:rsid w:val="00391AAB"/>
    <w:rsid w:val="003B107B"/>
    <w:rsid w:val="003C084E"/>
    <w:rsid w:val="003C4C65"/>
    <w:rsid w:val="003D10B7"/>
    <w:rsid w:val="003D1A9A"/>
    <w:rsid w:val="003D5A0E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A3567"/>
    <w:rsid w:val="004B057A"/>
    <w:rsid w:val="004C0063"/>
    <w:rsid w:val="004C614B"/>
    <w:rsid w:val="004D06C7"/>
    <w:rsid w:val="004E1A7F"/>
    <w:rsid w:val="004E79BA"/>
    <w:rsid w:val="004F183C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87D17"/>
    <w:rsid w:val="0059054B"/>
    <w:rsid w:val="005A0930"/>
    <w:rsid w:val="005B5978"/>
    <w:rsid w:val="005B75CE"/>
    <w:rsid w:val="005D1058"/>
    <w:rsid w:val="005F7822"/>
    <w:rsid w:val="00607D8C"/>
    <w:rsid w:val="00621E51"/>
    <w:rsid w:val="00626779"/>
    <w:rsid w:val="006435F2"/>
    <w:rsid w:val="00655137"/>
    <w:rsid w:val="00661910"/>
    <w:rsid w:val="0066765C"/>
    <w:rsid w:val="00676171"/>
    <w:rsid w:val="00676B1C"/>
    <w:rsid w:val="00677547"/>
    <w:rsid w:val="00680482"/>
    <w:rsid w:val="006828DB"/>
    <w:rsid w:val="006A3936"/>
    <w:rsid w:val="006C2714"/>
    <w:rsid w:val="006F6E47"/>
    <w:rsid w:val="00700017"/>
    <w:rsid w:val="007006DB"/>
    <w:rsid w:val="00700B7E"/>
    <w:rsid w:val="00700CEC"/>
    <w:rsid w:val="00701329"/>
    <w:rsid w:val="00714378"/>
    <w:rsid w:val="00717112"/>
    <w:rsid w:val="00747E41"/>
    <w:rsid w:val="00751364"/>
    <w:rsid w:val="00752867"/>
    <w:rsid w:val="007528E5"/>
    <w:rsid w:val="00757E86"/>
    <w:rsid w:val="007628D1"/>
    <w:rsid w:val="00764523"/>
    <w:rsid w:val="00764A46"/>
    <w:rsid w:val="00773372"/>
    <w:rsid w:val="007822D7"/>
    <w:rsid w:val="00784B80"/>
    <w:rsid w:val="00785FF4"/>
    <w:rsid w:val="00792069"/>
    <w:rsid w:val="00795D5C"/>
    <w:rsid w:val="00795E8F"/>
    <w:rsid w:val="007B30AC"/>
    <w:rsid w:val="007B41A1"/>
    <w:rsid w:val="007C4A28"/>
    <w:rsid w:val="007E2CBD"/>
    <w:rsid w:val="007F5885"/>
    <w:rsid w:val="007F7CED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830BB"/>
    <w:rsid w:val="008903F1"/>
    <w:rsid w:val="0089097D"/>
    <w:rsid w:val="008915F8"/>
    <w:rsid w:val="00892464"/>
    <w:rsid w:val="008A5AAC"/>
    <w:rsid w:val="008A5D11"/>
    <w:rsid w:val="008B1656"/>
    <w:rsid w:val="008C039E"/>
    <w:rsid w:val="008D2C89"/>
    <w:rsid w:val="008F0BD7"/>
    <w:rsid w:val="008F78C1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495E"/>
    <w:rsid w:val="00A07495"/>
    <w:rsid w:val="00A21A32"/>
    <w:rsid w:val="00A2308B"/>
    <w:rsid w:val="00A443E3"/>
    <w:rsid w:val="00A532CA"/>
    <w:rsid w:val="00A57FF0"/>
    <w:rsid w:val="00A6314C"/>
    <w:rsid w:val="00A7683B"/>
    <w:rsid w:val="00A8203E"/>
    <w:rsid w:val="00A8554A"/>
    <w:rsid w:val="00A90059"/>
    <w:rsid w:val="00AA16F1"/>
    <w:rsid w:val="00AA280F"/>
    <w:rsid w:val="00AC41F9"/>
    <w:rsid w:val="00AC564A"/>
    <w:rsid w:val="00AC68A5"/>
    <w:rsid w:val="00AD218B"/>
    <w:rsid w:val="00AD5B52"/>
    <w:rsid w:val="00AD7BBA"/>
    <w:rsid w:val="00AF14F9"/>
    <w:rsid w:val="00B004C5"/>
    <w:rsid w:val="00B02F44"/>
    <w:rsid w:val="00B0399B"/>
    <w:rsid w:val="00B119C9"/>
    <w:rsid w:val="00B36D14"/>
    <w:rsid w:val="00B56E78"/>
    <w:rsid w:val="00B6287F"/>
    <w:rsid w:val="00B65348"/>
    <w:rsid w:val="00B70F49"/>
    <w:rsid w:val="00B841FE"/>
    <w:rsid w:val="00B97590"/>
    <w:rsid w:val="00BA0312"/>
    <w:rsid w:val="00BA6CBD"/>
    <w:rsid w:val="00C0630A"/>
    <w:rsid w:val="00C16280"/>
    <w:rsid w:val="00C203A0"/>
    <w:rsid w:val="00C25E01"/>
    <w:rsid w:val="00C313C2"/>
    <w:rsid w:val="00C35872"/>
    <w:rsid w:val="00C36D84"/>
    <w:rsid w:val="00C414B6"/>
    <w:rsid w:val="00C44FAA"/>
    <w:rsid w:val="00C50368"/>
    <w:rsid w:val="00C53733"/>
    <w:rsid w:val="00C664BD"/>
    <w:rsid w:val="00C821DF"/>
    <w:rsid w:val="00C954DB"/>
    <w:rsid w:val="00CA5C05"/>
    <w:rsid w:val="00CA76D6"/>
    <w:rsid w:val="00CA7F8B"/>
    <w:rsid w:val="00CB43ED"/>
    <w:rsid w:val="00CD1B5F"/>
    <w:rsid w:val="00CE4CE2"/>
    <w:rsid w:val="00CF4331"/>
    <w:rsid w:val="00D0253A"/>
    <w:rsid w:val="00D04B4B"/>
    <w:rsid w:val="00D05758"/>
    <w:rsid w:val="00D05A02"/>
    <w:rsid w:val="00D20DFE"/>
    <w:rsid w:val="00D502EC"/>
    <w:rsid w:val="00D72E6A"/>
    <w:rsid w:val="00D7651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D5069"/>
    <w:rsid w:val="00EE5E19"/>
    <w:rsid w:val="00F37717"/>
    <w:rsid w:val="00F46C2F"/>
    <w:rsid w:val="00F63FAC"/>
    <w:rsid w:val="00F70354"/>
    <w:rsid w:val="00F81004"/>
    <w:rsid w:val="00F95DD5"/>
    <w:rsid w:val="00FA22BE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2014-06-19T09:33:00Z</cp:lastPrinted>
  <dcterms:created xsi:type="dcterms:W3CDTF">2014-06-19T09:33:00Z</dcterms:created>
  <dcterms:modified xsi:type="dcterms:W3CDTF">2014-07-07T08:02:00Z</dcterms:modified>
</cp:coreProperties>
</file>