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5E1E" w:rsidP="00A75E1E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A75E1E" w:rsidP="00A75E1E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75E1E" w:rsidP="00A75E1E">
      <w:pPr>
        <w:tabs>
          <w:tab w:val="left" w:pos="6120"/>
        </w:tabs>
        <w:bidi w:val="0"/>
        <w:rPr>
          <w:rFonts w:ascii="Times New Roman" w:hAnsi="Times New Roman"/>
        </w:rPr>
      </w:pPr>
    </w:p>
    <w:p w:rsidR="00A75E1E" w:rsidP="00A75E1E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77. schôdza</w:t>
      </w:r>
    </w:p>
    <w:p w:rsidR="00A75E1E" w:rsidP="00A75E1E">
      <w:pPr>
        <w:bidi w:val="0"/>
        <w:ind w:left="612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Číslo:  </w:t>
      </w:r>
      <w:r>
        <w:rPr>
          <w:rFonts w:ascii="Times New Roman" w:hAnsi="Times New Roman"/>
          <w:lang w:eastAsia="en-US"/>
        </w:rPr>
        <w:t>PREDS-653/2014</w:t>
      </w:r>
    </w:p>
    <w:p w:rsidR="00A75E1E" w:rsidP="00A75E1E">
      <w:pPr>
        <w:bidi w:val="0"/>
        <w:ind w:left="6120"/>
        <w:rPr>
          <w:rFonts w:ascii="Times New Roman" w:hAnsi="Times New Roman"/>
          <w:lang w:eastAsia="en-US"/>
        </w:rPr>
      </w:pPr>
    </w:p>
    <w:p w:rsidR="00A75E1E" w:rsidP="00A75E1E">
      <w:pPr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447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U z n e s e n i e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 3. júla 2014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zákonu z 24. júna 2014, ktorým sa mení a dopĺňa záko</w:t>
      </w:r>
      <w:r w:rsidR="00C37D49">
        <w:rPr>
          <w:rFonts w:ascii="Times New Roman" w:hAnsi="Times New Roman"/>
        </w:rPr>
        <w:t>n č. 385/2000 Z. z. o sudcoch a </w:t>
      </w:r>
      <w:r>
        <w:rPr>
          <w:rFonts w:ascii="Times New Roman" w:hAnsi="Times New Roman"/>
        </w:rPr>
        <w:t> prísediacich a o zmene a doplnení niektorých zákonov</w:t>
      </w:r>
      <w:r w:rsidR="00C37D49">
        <w:rPr>
          <w:rFonts w:ascii="Times New Roman" w:hAnsi="Times New Roman"/>
        </w:rPr>
        <w:t xml:space="preserve"> v znení neskorších predpisov a </w:t>
      </w:r>
      <w:r>
        <w:rPr>
          <w:rFonts w:ascii="Times New Roman" w:hAnsi="Times New Roman"/>
        </w:rPr>
        <w:t> ktorým sa menia a dopĺňajú niektoré zákony, vrátenému prezidentom Slovenskej republiky na opätovné prerokovanie Národnou radou Slovenskej republiky (tlač 1091)</w:t>
      </w:r>
    </w:p>
    <w:p w:rsidR="00A75E1E" w:rsidP="00A75E1E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A75E1E" w:rsidP="00A75E1E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ind w:firstLine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pripomienky prezidenta Slovenskej republiky uvedené v III. časti rozhodnutia prezidenta Slovenskej republiky z 3. júla 2014 číslo 1494-2014-BA;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A75E1E" w:rsidP="00A75E1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A75E1E" w:rsidP="00A75E1E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schváliť </w:t>
      </w:r>
      <w:r>
        <w:rPr>
          <w:rFonts w:ascii="Times New Roman" w:hAnsi="Times New Roman"/>
        </w:rPr>
        <w:t>zákon z 24. júna 2014, ktorým sa mení a dopĺňa zákon č. 385/2000 Z. z. o sudcoch a prísediacich a o zmene a doplnení niektorých zákonov v znení neskorších predpisov a ktorým sa menia a dopĺňajú niektoré zákony, vrátený prezidentom Slovenskej republiky na opätovné prerokovanie Národnou radou Slovenskej republiky (tlač 1091)</w:t>
      </w:r>
      <w:r>
        <w:rPr>
          <w:rFonts w:ascii="Times New Roman" w:hAnsi="Times New Roman"/>
          <w:b/>
        </w:rPr>
        <w:t xml:space="preserve"> v pôvodnom znení;</w:t>
      </w:r>
    </w:p>
    <w:p w:rsidR="00A75E1E" w:rsidP="00A75E1E">
      <w:pPr>
        <w:bidi w:val="0"/>
        <w:ind w:right="-284"/>
        <w:jc w:val="both"/>
        <w:rPr>
          <w:rFonts w:ascii="Times New Roman" w:hAnsi="Times New Roman"/>
        </w:rPr>
      </w:pPr>
    </w:p>
    <w:p w:rsidR="00A75E1E" w:rsidP="00A75E1E">
      <w:pPr>
        <w:pStyle w:val="BodyText"/>
        <w:tabs>
          <w:tab w:val="left" w:pos="709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A75E1E" w:rsidP="00A75E1E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75E1E" w:rsidP="00A75E1E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predsedu výboru, aby výsledky rokovania Ústavnoprávneho výboru Národnej rady Slovenskej republiky z 3. júla 2014 spracoval do  písomnej správy Ústavnoprávneho výboru Národnej rady Slovenskej republiky podľa § 78 zákona Národnej rady Slovenskej republiky č. 350/1996 Z. z. o rokovacom poriadku Národnej rady Slovenskej republiky v znení neskorších predpisov a predložil ju na schválenie Ústavnoprávnemu výboru Národnej rady Slovenskej republiky ako gestorskému výboru.</w:t>
      </w:r>
    </w:p>
    <w:p w:rsidR="00A75E1E" w:rsidP="00A75E1E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75E1E" w:rsidP="00A75E1E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75E1E" w:rsidP="00A75E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Róbert Madej </w:t>
      </w:r>
    </w:p>
    <w:p w:rsidR="00A75E1E" w:rsidP="00A75E1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</w:t>
        <w:tab/>
        <w:tab/>
        <w:t xml:space="preserve">   predseda výboru</w:t>
        <w:tab/>
      </w:r>
    </w:p>
    <w:p w:rsidR="00A75E1E" w:rsidP="00A75E1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75E1E" w:rsidP="00A75E1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A75E1E" w:rsidP="00A75E1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A75E1E"/>
    <w:rsid w:val="002836F0"/>
    <w:rsid w:val="003C79D2"/>
    <w:rsid w:val="00A75E1E"/>
    <w:rsid w:val="00C37D49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A75E1E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75E1E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265</Words>
  <Characters>1513</Characters>
  <Application>Microsoft Office Word</Application>
  <DocSecurity>0</DocSecurity>
  <Lines>0</Lines>
  <Paragraphs>0</Paragraphs>
  <ScaleCrop>false</ScaleCrop>
  <Company>Kancelaria NR SR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</cp:revision>
  <dcterms:created xsi:type="dcterms:W3CDTF">2014-07-07T09:18:00Z</dcterms:created>
  <dcterms:modified xsi:type="dcterms:W3CDTF">2014-07-07T09:20:00Z</dcterms:modified>
</cp:coreProperties>
</file>