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rsidR="001A1592">
        <w:t>K číslu</w:t>
      </w:r>
      <w:r>
        <w:t>:</w:t>
      </w:r>
      <w:r w:rsidR="001A1592">
        <w:t xml:space="preserve"> </w:t>
      </w:r>
      <w:r w:rsidR="00E56845">
        <w:t>843</w:t>
      </w:r>
      <w:r w:rsidR="003D6EDC">
        <w:t>/</w:t>
      </w:r>
      <w:r w:rsidR="009F1034">
        <w:t>20</w:t>
      </w:r>
      <w:r w:rsidR="00CD2A22">
        <w:t>1</w:t>
      </w:r>
      <w:r w:rsidR="001A5752">
        <w:t>4</w:t>
      </w:r>
      <w:r>
        <w:tab/>
        <w:tab/>
        <w:tab/>
        <w:tab/>
      </w:r>
    </w:p>
    <w:p w:rsidR="00233A93"/>
    <w:p w:rsidR="005C7590"/>
    <w:p w:rsidR="00D57D3E"/>
    <w:p w:rsidR="00233A93" w:rsidP="0085353E">
      <w:pPr>
        <w:jc w:val="center"/>
        <w:rPr>
          <w:b/>
          <w:bCs/>
          <w:sz w:val="28"/>
        </w:rPr>
      </w:pPr>
      <w:r w:rsidR="008809A7">
        <w:rPr>
          <w:b/>
          <w:bCs/>
          <w:sz w:val="28"/>
        </w:rPr>
        <w:t>96</w:t>
      </w:r>
      <w:r w:rsidR="00E56845">
        <w:rPr>
          <w:b/>
          <w:bCs/>
          <w:sz w:val="28"/>
        </w:rPr>
        <w:t>6</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preroko</w:t>
      </w:r>
      <w:r w:rsidRPr="00987E97">
        <w:rPr>
          <w:b/>
        </w:rPr>
        <w:t>vania</w:t>
      </w:r>
      <w:r w:rsidRPr="00987E97" w:rsidR="00F53C66">
        <w:rPr>
          <w:b/>
        </w:rPr>
        <w:t xml:space="preserve"> </w:t>
      </w:r>
      <w:r w:rsidRPr="00E56845" w:rsidR="00E56845">
        <w:rPr>
          <w:b/>
        </w:rPr>
        <w:t>vládneho návrhu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w:t>
      </w:r>
      <w:r w:rsidR="00E56845">
        <w:t xml:space="preserve"> </w:t>
      </w:r>
      <w:r w:rsidRPr="000734C1">
        <w:rPr>
          <w:b/>
        </w:rPr>
        <w:t>v</w:t>
      </w:r>
      <w:r w:rsidRPr="000734C1" w:rsidR="00D57D3E">
        <w:rPr>
          <w:b/>
        </w:rPr>
        <w:t xml:space="preserve">o výboroch Národnej rady Slovenskej republiky v </w:t>
      </w:r>
      <w:r w:rsidRPr="000734C1">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both"/>
      </w:pPr>
      <w:r>
        <w:t>Výbor Národnej rady Slovenskej republiky pre fina</w:t>
      </w:r>
      <w:r>
        <w:t>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BF3C60">
      <w:pPr>
        <w:jc w:val="both"/>
      </w:pPr>
      <w:r w:rsidR="00233A93">
        <w:tab/>
        <w:tab/>
        <w:tab/>
        <w:tab/>
        <w:tab/>
      </w:r>
    </w:p>
    <w:p w:rsidR="00D35084">
      <w:pPr>
        <w:jc w:val="both"/>
      </w:pPr>
    </w:p>
    <w:p w:rsidR="00233A93">
      <w:pPr>
        <w:jc w:val="center"/>
        <w:rPr>
          <w:b/>
          <w:bCs/>
        </w:rPr>
      </w:pPr>
      <w:r>
        <w:rPr>
          <w:b/>
          <w:bCs/>
        </w:rPr>
        <w:t>I.</w:t>
      </w:r>
    </w:p>
    <w:p w:rsidR="00233A93">
      <w:pPr>
        <w:jc w:val="center"/>
        <w:rPr>
          <w:b/>
          <w:bCs/>
        </w:rPr>
      </w:pPr>
    </w:p>
    <w:p w:rsidR="00233A93" w:rsidRPr="00C742A8" w:rsidP="0091798A">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E56845">
        <w:t xml:space="preserve"> 1137</w:t>
      </w:r>
      <w:r w:rsidR="00C23D38">
        <w:t xml:space="preserve"> </w:t>
      </w:r>
      <w:r w:rsidRPr="0091798A">
        <w:t>z</w:t>
      </w:r>
      <w:r w:rsidR="001A5752">
        <w:t>o</w:t>
      </w:r>
      <w:r w:rsidRPr="0091798A" w:rsidR="00893F40">
        <w:t xml:space="preserve"> </w:t>
      </w:r>
      <w:r w:rsidR="001A5752">
        <w:t>14</w:t>
      </w:r>
      <w:r w:rsidRPr="0091798A">
        <w:t xml:space="preserve">. </w:t>
      </w:r>
      <w:r w:rsidR="001A5752">
        <w:t>mája</w:t>
      </w:r>
      <w:r w:rsidR="00CD2A22">
        <w:t xml:space="preserve"> </w:t>
      </w:r>
      <w:r w:rsidRPr="0091798A">
        <w:t>20</w:t>
      </w:r>
      <w:r w:rsidR="00CD2A22">
        <w:t>1</w:t>
      </w:r>
      <w:r w:rsidR="001A5752">
        <w:t>4</w:t>
      </w:r>
      <w:r w:rsidRPr="0091798A" w:rsidR="009F77AE">
        <w:t xml:space="preserve"> </w:t>
      </w:r>
      <w:r w:rsidRPr="0091798A">
        <w:t>pridelila</w:t>
      </w:r>
      <w:r w:rsidRPr="00353558" w:rsidR="00353558">
        <w:rPr>
          <w:b/>
        </w:rPr>
        <w:t xml:space="preserve"> </w:t>
      </w:r>
      <w:r w:rsidR="00E56845">
        <w:t xml:space="preserve">vládny návrh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 </w:t>
      </w:r>
      <w:r w:rsidRPr="00DF21AE">
        <w:t>tým</w:t>
      </w:r>
      <w:r w:rsidRPr="00DF21AE">
        <w:t>to výborom Národnej rady Slovenskej republiky</w:t>
      </w:r>
      <w:r w:rsidRPr="00DF21AE" w:rsidR="00184003">
        <w:t xml:space="preserve"> </w:t>
      </w:r>
      <w:r w:rsidRPr="00DF21AE">
        <w:t>:</w:t>
      </w:r>
    </w:p>
    <w:p w:rsidR="0017621D">
      <w:pPr>
        <w:pStyle w:val="BodyText2"/>
        <w:jc w:val="left"/>
      </w:pPr>
    </w:p>
    <w:p w:rsidR="00EF184C"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rsidR="00FE335D">
        <w:t> </w:t>
      </w:r>
      <w:r>
        <w:t>rozpočet</w:t>
      </w:r>
      <w:r w:rsidR="00FE335D">
        <w:t>,</w:t>
      </w:r>
      <w:r>
        <w:t xml:space="preserve"> </w:t>
      </w:r>
    </w:p>
    <w:p w:rsidR="00233A93" w:rsidP="00227BF3">
      <w:pPr>
        <w:pStyle w:val="BodyText2"/>
        <w:numPr>
          <w:ilvl w:val="0"/>
          <w:numId w:val="1"/>
        </w:numPr>
      </w:pPr>
      <w:r>
        <w:t>Ústavnoprávnemu výboru Národnej rady Slovenskej republiky</w:t>
      </w:r>
      <w:r w:rsidR="00FE335D">
        <w:t>,</w:t>
      </w:r>
    </w:p>
    <w:p w:rsidR="005C7590" w:rsidP="00E56845">
      <w:pPr>
        <w:pStyle w:val="BodyText2"/>
        <w:numPr>
          <w:ilvl w:val="0"/>
          <w:numId w:val="1"/>
        </w:numPr>
      </w:pPr>
      <w:r w:rsidR="00D35084">
        <w:t xml:space="preserve">Výboru Národnej rady Slovenskej republiky pre </w:t>
      </w:r>
      <w:r w:rsidR="00E56845">
        <w:t>verejnú správu a regionálny rozvo</w:t>
      </w:r>
      <w:r w:rsidR="00E56845">
        <w:t>j</w:t>
      </w:r>
    </w:p>
    <w:p w:rsidR="00D35084">
      <w:pPr>
        <w:pStyle w:val="BodyText2"/>
        <w:jc w:val="center"/>
        <w:rPr>
          <w:b/>
        </w:rPr>
      </w:pPr>
    </w:p>
    <w:p w:rsidR="00E56845">
      <w:pPr>
        <w:pStyle w:val="BodyText2"/>
        <w:jc w:val="center"/>
        <w:rPr>
          <w:b/>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00E56845">
        <w:t>vládn</w:t>
      </w:r>
      <w:r w:rsidR="006753AA">
        <w:t>om</w:t>
      </w:r>
      <w:r w:rsidR="00E56845">
        <w:t xml:space="preserve"> návrhu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 </w:t>
      </w:r>
      <w:r>
        <w:t>stanoviská  poslancov Národnej rady Slovenskej republiky podané v súlade s § 75 ods. 2 zákona NR SR č. 350/1996 Z. z. o rokovacom poriadku Národ</w:t>
      </w:r>
      <w:r>
        <w:t>nej rady Slovenskej republiky v znení neskorších predpisov.</w:t>
      </w:r>
    </w:p>
    <w:p w:rsidR="00353558" w:rsidP="00324934">
      <w:pPr>
        <w:jc w:val="both"/>
      </w:pPr>
    </w:p>
    <w:p w:rsidR="00C23D38" w:rsidP="00324934">
      <w:pPr>
        <w:jc w:val="both"/>
      </w:pPr>
    </w:p>
    <w:p w:rsidR="00D35084" w:rsidP="00324934">
      <w:pPr>
        <w:jc w:val="both"/>
      </w:pPr>
    </w:p>
    <w:p w:rsidR="00D3508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 xml:space="preserve">K predmetnému </w:t>
      </w:r>
      <w:r w:rsidR="00EF184C">
        <w:t xml:space="preserve">vládnemu </w:t>
      </w:r>
      <w:r>
        <w:t>návrhu zákona zaujali výbory Národnej rady Slovenskej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D822A2">
        <w:t>304</w:t>
      </w:r>
      <w:r>
        <w:t xml:space="preserve"> zo dňa </w:t>
      </w:r>
      <w:r w:rsidR="009661D5">
        <w:t>1</w:t>
      </w:r>
      <w:r w:rsidR="00042FF8">
        <w:t>7</w:t>
      </w:r>
      <w:r>
        <w:t xml:space="preserve">. </w:t>
      </w:r>
      <w:r w:rsidR="00042FF8">
        <w:t>júna</w:t>
      </w:r>
      <w:r w:rsidR="009124B6">
        <w:t xml:space="preserve"> </w:t>
      </w:r>
      <w:r w:rsidR="00C23D38">
        <w:t>201</w:t>
      </w:r>
      <w:r w:rsidR="00042FF8">
        <w:t>4</w:t>
      </w:r>
      <w:r>
        <w:t>)</w:t>
      </w:r>
    </w:p>
    <w:p w:rsidR="00C23D38" w:rsidP="00C23D38">
      <w:pPr>
        <w:pStyle w:val="BodyText2"/>
        <w:ind w:left="1065"/>
      </w:pPr>
    </w:p>
    <w:p w:rsidR="0063094F" w:rsidRPr="00DC2040" w:rsidP="0063094F">
      <w:pPr>
        <w:pStyle w:val="BodyText2"/>
        <w:numPr>
          <w:ilvl w:val="0"/>
          <w:numId w:val="1"/>
        </w:numPr>
      </w:pPr>
      <w:r w:rsidRPr="00DC2040">
        <w:t xml:space="preserve">Ústavnoprávny výbor Národnej rady Slovenskej republiky </w:t>
      </w:r>
      <w:r w:rsidRPr="00DC2040" w:rsidR="0085353E">
        <w:t xml:space="preserve">(uzn. č. </w:t>
      </w:r>
      <w:r w:rsidR="00DC2040">
        <w:t>430</w:t>
      </w:r>
      <w:r w:rsidRPr="00DC2040" w:rsidR="00BE636E">
        <w:t xml:space="preserve"> </w:t>
      </w:r>
      <w:r w:rsidRPr="00DC2040">
        <w:t xml:space="preserve">zo dňa </w:t>
      </w:r>
      <w:r w:rsidRPr="00DC2040" w:rsidR="000611F6">
        <w:t>20</w:t>
      </w:r>
      <w:r w:rsidRPr="00DC2040" w:rsidR="00C15E18">
        <w:t>.</w:t>
      </w:r>
      <w:r w:rsidRPr="00DC2040">
        <w:t xml:space="preserve"> </w:t>
      </w:r>
      <w:r w:rsidRPr="00DC2040" w:rsidR="00042FF8">
        <w:t>júna</w:t>
      </w:r>
      <w:r w:rsidRPr="00DC2040" w:rsidR="00C23D38">
        <w:t xml:space="preserve"> 201</w:t>
      </w:r>
      <w:r w:rsidRPr="00DC2040" w:rsidR="00042FF8">
        <w:t>4</w:t>
      </w:r>
      <w:r w:rsidRPr="00DC2040" w:rsidR="00C23D38">
        <w:t>)</w:t>
      </w:r>
    </w:p>
    <w:p w:rsidR="00D35084" w:rsidP="00D35084">
      <w:pPr>
        <w:pStyle w:val="BodyText2"/>
      </w:pPr>
    </w:p>
    <w:p w:rsidR="000734C1" w:rsidP="000734C1">
      <w:pPr>
        <w:pStyle w:val="BodyText2"/>
        <w:numPr>
          <w:ilvl w:val="0"/>
          <w:numId w:val="1"/>
        </w:numPr>
      </w:pPr>
      <w:r w:rsidRPr="00645D6A" w:rsidR="00D35084">
        <w:t>Výbor Národnej rady Slovenskej republik</w:t>
      </w:r>
      <w:r w:rsidRPr="00645D6A" w:rsidR="00D35084">
        <w:t xml:space="preserve">y pre </w:t>
      </w:r>
      <w:r w:rsidR="00E56845">
        <w:t>verejnú správu a regionálny rozvoj</w:t>
      </w:r>
      <w:r w:rsidRPr="00645D6A" w:rsidR="00D35084">
        <w:t xml:space="preserve"> </w:t>
      </w:r>
      <w:r w:rsidR="00E56845">
        <w:t>(uzn. č. 171</w:t>
      </w:r>
      <w:r>
        <w:t xml:space="preserve"> zo dňa </w:t>
      </w:r>
      <w:r w:rsidR="00E56845">
        <w:t>12</w:t>
      </w:r>
      <w:r w:rsidR="00042FF8">
        <w:t>. júna</w:t>
      </w:r>
      <w:r>
        <w:t xml:space="preserve"> 201</w:t>
      </w:r>
      <w:r w:rsidR="00042FF8">
        <w:t>4</w:t>
      </w:r>
      <w:r>
        <w:t>)</w:t>
      </w:r>
    </w:p>
    <w:p w:rsidR="005C7590" w:rsidP="000734C1">
      <w:pPr>
        <w:pStyle w:val="BodyText2"/>
        <w:ind w:left="1065"/>
      </w:pPr>
    </w:p>
    <w:p w:rsidR="00233A93">
      <w:pPr>
        <w:pStyle w:val="BodyText2"/>
        <w:jc w:val="center"/>
        <w:rPr>
          <w:b/>
        </w:rPr>
      </w:pPr>
      <w:r>
        <w:rPr>
          <w:b/>
        </w:rPr>
        <w:t>IV.</w:t>
      </w:r>
    </w:p>
    <w:p w:rsidR="00233A93">
      <w:pPr>
        <w:pStyle w:val="BodyText2"/>
        <w:ind w:left="1065"/>
        <w:jc w:val="center"/>
        <w:rPr>
          <w:b/>
        </w:rPr>
      </w:pPr>
    </w:p>
    <w:p w:rsidR="00233A93" w:rsidP="00F53A2A">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6B581E" w:rsidP="006B581E">
      <w:pPr>
        <w:contextualSpacing/>
        <w:jc w:val="both"/>
        <w:rPr>
          <w:b/>
          <w:bCs/>
          <w:lang w:eastAsia="en-US"/>
        </w:rPr>
      </w:pPr>
    </w:p>
    <w:p w:rsidR="00967111" w:rsidP="006B581E">
      <w:pPr>
        <w:contextualSpacing/>
        <w:jc w:val="both"/>
        <w:rPr>
          <w:b/>
          <w:bCs/>
          <w:lang w:eastAsia="en-US"/>
        </w:rPr>
      </w:pPr>
    </w:p>
    <w:p w:rsidR="00835486" w:rsidRPr="00835486" w:rsidP="00835486">
      <w:pPr>
        <w:numPr>
          <w:ilvl w:val="0"/>
          <w:numId w:val="48"/>
        </w:numPr>
        <w:contextualSpacing/>
        <w:jc w:val="both"/>
        <w:rPr>
          <w:b/>
        </w:rPr>
      </w:pPr>
      <w:r w:rsidRPr="00835486">
        <w:rPr>
          <w:b/>
        </w:rPr>
        <w:t xml:space="preserve">K čl. I – body 1 a 4 </w:t>
      </w:r>
    </w:p>
    <w:p w:rsidR="00835486" w:rsidRPr="00835486" w:rsidP="00835486">
      <w:pPr>
        <w:ind w:left="720"/>
        <w:contextualSpacing/>
        <w:jc w:val="both"/>
      </w:pPr>
      <w:r w:rsidRPr="00835486">
        <w:t xml:space="preserve">V čl. I sa prvý bod vypúšťa. Doterajšie body sa primerane prečíslujú. </w:t>
      </w:r>
    </w:p>
    <w:p w:rsidR="00835486" w:rsidRPr="00835486" w:rsidP="00835486">
      <w:pPr>
        <w:ind w:left="720"/>
        <w:contextualSpacing/>
        <w:jc w:val="both"/>
      </w:pPr>
      <w:r w:rsidRPr="00835486">
        <w:t>V čl. I štvrtom bode úvodná veta znie: „Doterajší text § 3 sa označuje ako odsek 1 a § 3 sa dopĺňa odsekom 2, ktorý znie:“.</w:t>
      </w:r>
    </w:p>
    <w:p w:rsidR="00835486" w:rsidRPr="00835486" w:rsidP="00835486">
      <w:pPr>
        <w:ind w:left="720"/>
        <w:contextualSpacing/>
        <w:jc w:val="both"/>
      </w:pPr>
      <w:r w:rsidRPr="00835486">
        <w:t>Súčasne sa vykoná na to nadväzujúca legislatívno-technická zmena úvo</w:t>
      </w:r>
      <w:r w:rsidR="0032221D">
        <w:t>dn</w:t>
      </w:r>
      <w:r w:rsidR="0032221D">
        <w:t xml:space="preserve">ých viet </w:t>
      </w:r>
      <w:r w:rsidRPr="00835486">
        <w:t xml:space="preserve">v čl. I druhom a treťom bode. </w:t>
      </w:r>
    </w:p>
    <w:p w:rsidR="00835486" w:rsidRPr="00835486" w:rsidP="00835486">
      <w:pPr>
        <w:ind w:left="720"/>
        <w:contextualSpacing/>
        <w:jc w:val="both"/>
      </w:pPr>
    </w:p>
    <w:p w:rsidR="00835486" w:rsidRPr="00835486" w:rsidP="00835486">
      <w:pPr>
        <w:ind w:left="3544"/>
        <w:contextualSpacing/>
        <w:jc w:val="both"/>
      </w:pPr>
      <w:r w:rsidRPr="00835486">
        <w:t>Legislatívno-technická pripomienka rešpektujúca znenie 28. bodu Prílohy č. 2 Legislatívnych pravidiel tvorby zákonov (zákon č. 19/1997 Z. z.).</w:t>
      </w:r>
    </w:p>
    <w:p w:rsidR="00835486" w:rsidP="00835486">
      <w:pPr>
        <w:ind w:left="2832" w:firstLine="708"/>
        <w:jc w:val="both"/>
        <w:rPr>
          <w:b/>
        </w:rPr>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rPr>
          <w:b/>
        </w:rPr>
      </w:pPr>
      <w:r w:rsidRPr="008809A7">
        <w:rPr>
          <w:b/>
        </w:rPr>
        <w:t xml:space="preserve">Výbor NR SR pre </w:t>
      </w:r>
      <w:r>
        <w:rPr>
          <w:b/>
        </w:rPr>
        <w:t>verejnú správu a re</w:t>
      </w:r>
      <w:r>
        <w:rPr>
          <w:b/>
        </w:rPr>
        <w:t>gionálny rozvoj</w:t>
      </w:r>
    </w:p>
    <w:p w:rsidR="00FE28DD" w:rsidRPr="00DC2040" w:rsidP="00835486">
      <w:pPr>
        <w:ind w:left="2832" w:firstLine="708"/>
        <w:jc w:val="both"/>
        <w:rPr>
          <w:b/>
        </w:rPr>
      </w:pPr>
      <w:r w:rsidRPr="00DC2040">
        <w:rPr>
          <w:b/>
        </w:rPr>
        <w:t>Ústavnoprávny výbor NR SR</w:t>
      </w:r>
    </w:p>
    <w:p w:rsidR="00835486" w:rsidP="00835486">
      <w:pPr>
        <w:ind w:left="2832" w:firstLine="708"/>
        <w:jc w:val="both"/>
      </w:pPr>
      <w:r>
        <w:rPr>
          <w:b/>
        </w:rPr>
        <w:t>Gestorský výbor odporúča schváliť.</w:t>
      </w:r>
    </w:p>
    <w:p w:rsidR="00835486" w:rsidP="00835486">
      <w:pPr>
        <w:ind w:left="720"/>
        <w:contextualSpacing/>
        <w:jc w:val="both"/>
        <w:rPr>
          <w:b/>
        </w:rPr>
      </w:pPr>
    </w:p>
    <w:p w:rsidR="00967111" w:rsidRPr="00835486" w:rsidP="00835486">
      <w:pPr>
        <w:ind w:left="720"/>
        <w:contextualSpacing/>
        <w:jc w:val="both"/>
        <w:rPr>
          <w:b/>
        </w:rPr>
      </w:pPr>
    </w:p>
    <w:p w:rsidR="00835486" w:rsidRPr="00835486" w:rsidP="00835486">
      <w:pPr>
        <w:numPr>
          <w:ilvl w:val="0"/>
          <w:numId w:val="48"/>
        </w:numPr>
        <w:contextualSpacing/>
        <w:jc w:val="both"/>
        <w:rPr>
          <w:b/>
        </w:rPr>
      </w:pPr>
      <w:r w:rsidRPr="00835486">
        <w:rPr>
          <w:b/>
        </w:rPr>
        <w:t>K čl. I - bod 3</w:t>
      </w:r>
    </w:p>
    <w:p w:rsidR="00835486" w:rsidRPr="00835486" w:rsidP="00835486">
      <w:pPr>
        <w:ind w:left="720"/>
        <w:contextualSpacing/>
        <w:jc w:val="both"/>
      </w:pPr>
      <w:r w:rsidRPr="00835486">
        <w:t>V § 3 ods. 1 písm. d) sa slovo „zabezpečuje“ nahrádza slovom „vykonáva“.</w:t>
      </w:r>
    </w:p>
    <w:p w:rsidR="00835486" w:rsidRPr="00835486" w:rsidP="00835486">
      <w:pPr>
        <w:ind w:left="720"/>
        <w:contextualSpacing/>
        <w:jc w:val="both"/>
      </w:pPr>
    </w:p>
    <w:p w:rsidR="00835486" w:rsidRPr="00835486" w:rsidP="00835486">
      <w:pPr>
        <w:ind w:left="3540"/>
        <w:contextualSpacing/>
        <w:jc w:val="both"/>
      </w:pPr>
      <w:r w:rsidRPr="00835486">
        <w:t>Pripomienka terminologicky zosúlaďuje navrhované ustanovenie s ustanoveniami § 3 ods. 1 písm. a) a c) zákona č. 652/2004 Z. z. v znení neskorších predpisov, s prihliadnutím na fakt, že ochranu strážených objektov budú podľa návrhu zákona vykonávať priamo a výlučne colníci.</w:t>
      </w:r>
    </w:p>
    <w:p w:rsidR="00835486" w:rsidP="00835486">
      <w:pPr>
        <w:ind w:left="2832" w:firstLine="708"/>
        <w:jc w:val="both"/>
        <w:rPr>
          <w:b/>
        </w:rPr>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rPr>
          <w:b/>
        </w:rPr>
      </w:pPr>
      <w:r w:rsidRPr="008809A7">
        <w:rPr>
          <w:b/>
        </w:rPr>
        <w:t xml:space="preserve">Výbor NR SR pre </w:t>
      </w:r>
      <w:r>
        <w:rPr>
          <w:b/>
        </w:rPr>
        <w:t>verejnú správu a</w:t>
      </w:r>
      <w:r>
        <w:rPr>
          <w:b/>
        </w:rPr>
        <w:t> regionálny rozvoj</w:t>
      </w:r>
    </w:p>
    <w:p w:rsidR="00FE28DD" w:rsidRPr="00DC2040" w:rsidP="00FE28DD">
      <w:pPr>
        <w:ind w:left="2832" w:firstLine="708"/>
        <w:jc w:val="both"/>
        <w:rPr>
          <w:b/>
        </w:rPr>
      </w:pPr>
      <w:r w:rsidRPr="00DC2040">
        <w:rPr>
          <w:b/>
        </w:rPr>
        <w:t>Ústavnoprávny výbor NR SR</w:t>
      </w:r>
    </w:p>
    <w:p w:rsidR="00835486" w:rsidP="00835486">
      <w:pPr>
        <w:ind w:left="2832" w:firstLine="708"/>
        <w:jc w:val="both"/>
      </w:pPr>
      <w:r>
        <w:rPr>
          <w:b/>
        </w:rPr>
        <w:t>Gestorský výbor odporúča schváliť.</w:t>
      </w:r>
    </w:p>
    <w:p w:rsidR="00835486" w:rsidP="00835486">
      <w:pPr>
        <w:ind w:left="720"/>
        <w:contextualSpacing/>
        <w:jc w:val="both"/>
      </w:pPr>
    </w:p>
    <w:p w:rsidR="00967111" w:rsidP="00835486">
      <w:pPr>
        <w:ind w:left="720"/>
        <w:contextualSpacing/>
        <w:jc w:val="both"/>
      </w:pPr>
    </w:p>
    <w:p w:rsidR="00835486" w:rsidRPr="00835486" w:rsidP="00835486">
      <w:pPr>
        <w:numPr>
          <w:ilvl w:val="0"/>
          <w:numId w:val="48"/>
        </w:numPr>
        <w:jc w:val="both"/>
        <w:rPr>
          <w:b/>
        </w:rPr>
      </w:pPr>
      <w:r w:rsidRPr="00835486">
        <w:rPr>
          <w:b/>
        </w:rPr>
        <w:t xml:space="preserve">K čl. I – nový bod </w:t>
      </w:r>
    </w:p>
    <w:p w:rsidR="00835486" w:rsidRPr="00835486" w:rsidP="00835486">
      <w:pPr>
        <w:jc w:val="both"/>
      </w:pPr>
      <w:r w:rsidRPr="00835486">
        <w:t xml:space="preserve">    </w:t>
        <w:tab/>
        <w:t xml:space="preserve"> Za doterajší bod 6 sa vkladá nový bod 7, ktorý znie:</w:t>
      </w:r>
    </w:p>
    <w:p w:rsidR="00835486" w:rsidRPr="00835486" w:rsidP="00835486">
      <w:pPr>
        <w:ind w:left="708"/>
        <w:jc w:val="both"/>
      </w:pPr>
      <w:r w:rsidRPr="00835486">
        <w:t>„7. V § 17 ods. 1 sa za slová „colný úrad“ vkladajú slová „alebo na Kriminálny úrad finančnej s</w:t>
      </w:r>
      <w:r w:rsidRPr="00835486">
        <w:t>právy“.“.</w:t>
      </w:r>
    </w:p>
    <w:p w:rsidR="00835486" w:rsidRPr="00835486" w:rsidP="00835486">
      <w:pPr>
        <w:jc w:val="both"/>
      </w:pPr>
    </w:p>
    <w:p w:rsidR="00835486" w:rsidRPr="00835486" w:rsidP="00835486">
      <w:pPr>
        <w:jc w:val="both"/>
      </w:pPr>
      <w:r w:rsidRPr="00835486">
        <w:t xml:space="preserve">    </w:t>
        <w:tab/>
        <w:t xml:space="preserve"> Doterajšie body 7 až 16 článku I sa primerane prečíslujú. </w:t>
      </w:r>
    </w:p>
    <w:p w:rsidR="00835486" w:rsidRPr="00835486" w:rsidP="00835486">
      <w:pPr>
        <w:jc w:val="both"/>
      </w:pPr>
    </w:p>
    <w:p w:rsidR="00835486" w:rsidRPr="00835486" w:rsidP="00FE28DD">
      <w:pPr>
        <w:ind w:left="3540"/>
        <w:jc w:val="both"/>
      </w:pPr>
      <w:r w:rsidRPr="00835486">
        <w:t>Oprávnenie požadovať podanie vysvetlenia je všeobecne priznané colníkovi. Vzhľadom na to, že colníci vykonávajú štátnu službu nielen na colnom úrade, ale aj na Kriminálnom úrade finančnej správy, je potrebné doplniť Kriminálny úrad finančnej správy ako miesto, na ktorý sa má osoba na účely spísania zápisnice alebo podania vysvetlenia dostaviť.</w:t>
      </w:r>
    </w:p>
    <w:p w:rsidR="00835486" w:rsidRPr="00835486" w:rsidP="00835486">
      <w:pPr>
        <w:ind w:left="3540"/>
        <w:jc w:val="both"/>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pPr>
      <w:r>
        <w:rPr>
          <w:b/>
        </w:rPr>
        <w:t>Gestorský výbor odporúča schváliť.</w:t>
      </w:r>
    </w:p>
    <w:p w:rsidR="00835486" w:rsidRPr="00835486" w:rsidP="00835486">
      <w:pPr>
        <w:ind w:left="3540"/>
        <w:jc w:val="both"/>
      </w:pPr>
    </w:p>
    <w:p w:rsidR="00835486" w:rsidRPr="00835486" w:rsidP="00835486">
      <w:pPr>
        <w:numPr>
          <w:ilvl w:val="0"/>
          <w:numId w:val="48"/>
        </w:numPr>
        <w:jc w:val="both"/>
        <w:rPr>
          <w:b/>
        </w:rPr>
      </w:pPr>
      <w:r w:rsidRPr="00835486">
        <w:rPr>
          <w:b/>
        </w:rPr>
        <w:t>K čl. I – nový b</w:t>
      </w:r>
      <w:r w:rsidRPr="00835486">
        <w:rPr>
          <w:b/>
        </w:rPr>
        <w:t xml:space="preserve">od </w:t>
      </w:r>
    </w:p>
    <w:p w:rsidR="00835486" w:rsidRPr="00835486" w:rsidP="00835486">
      <w:pPr>
        <w:jc w:val="both"/>
      </w:pPr>
      <w:r w:rsidRPr="00835486">
        <w:t xml:space="preserve">    </w:t>
        <w:tab/>
        <w:t xml:space="preserve"> Za doterajší bod 8 sa vkladá nový bod 9, ktorý znie:</w:t>
      </w:r>
    </w:p>
    <w:p w:rsidR="00835486" w:rsidRPr="00835486" w:rsidP="00835486">
      <w:pPr>
        <w:ind w:left="142" w:hanging="142"/>
        <w:jc w:val="both"/>
      </w:pPr>
      <w:r w:rsidRPr="00835486">
        <w:t xml:space="preserve">    </w:t>
        <w:tab/>
        <w:t xml:space="preserve">„9. V § 22 ods. 5 sa za slová „colnému úradu“ vkladajú slová „alebo daňovému úradu“.“.    </w:t>
      </w:r>
    </w:p>
    <w:p w:rsidR="00835486" w:rsidRPr="00835486" w:rsidP="00835486">
      <w:pPr>
        <w:ind w:left="142" w:hanging="142"/>
        <w:jc w:val="both"/>
      </w:pPr>
    </w:p>
    <w:p w:rsidR="00835486" w:rsidRPr="00835486" w:rsidP="00835486">
      <w:pPr>
        <w:jc w:val="both"/>
      </w:pPr>
      <w:r w:rsidRPr="00835486">
        <w:t xml:space="preserve">   </w:t>
        <w:tab/>
        <w:t xml:space="preserve"> Doterajšie body 9 až 16 článku I sa primerane prečíslujú. </w:t>
      </w:r>
    </w:p>
    <w:p w:rsidR="00835486" w:rsidRPr="00835486" w:rsidP="00835486">
      <w:pPr>
        <w:jc w:val="both"/>
      </w:pPr>
    </w:p>
    <w:p w:rsidR="00835486" w:rsidRPr="00835486" w:rsidP="00835486">
      <w:pPr>
        <w:ind w:left="3540"/>
        <w:jc w:val="both"/>
      </w:pPr>
      <w:r w:rsidRPr="00835486">
        <w:t xml:space="preserve">Rozširuje sa okruh orgánov, ktorým je colník oprávnený na vykonanie procesných úkonov odovzdať predmet zaistenia. Navrhovaná úprava umožní efektívnejšiu súčinnosť colných orgánov a daňových úradov. Legislatívnym návrhom sa eliminujú nadbytočné kroky potrebné na získanie veci, tovaru alebo písomnosti (predmetu zaistenia potrebného na vykonanie procesných úkonov colným úradom alebo daňovým úradom), ktoré už má k dispozícii colník. </w:t>
      </w:r>
    </w:p>
    <w:p w:rsidR="00835486" w:rsidRPr="00835486" w:rsidP="00835486">
      <w:pPr>
        <w:ind w:left="3540"/>
        <w:jc w:val="both"/>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pPr>
      <w:r>
        <w:rPr>
          <w:b/>
        </w:rPr>
        <w:t>Gestorský výbor odporúča schváliť.</w:t>
      </w:r>
    </w:p>
    <w:p w:rsidR="00835486" w:rsidRPr="00835486" w:rsidP="00835486">
      <w:pPr>
        <w:ind w:left="3540"/>
        <w:jc w:val="both"/>
      </w:pPr>
    </w:p>
    <w:p w:rsidR="00835486" w:rsidRPr="00835486" w:rsidP="00835486">
      <w:pPr>
        <w:numPr>
          <w:ilvl w:val="0"/>
          <w:numId w:val="48"/>
        </w:numPr>
        <w:jc w:val="both"/>
        <w:rPr>
          <w:b/>
        </w:rPr>
      </w:pPr>
      <w:r w:rsidRPr="00835486">
        <w:rPr>
          <w:b/>
        </w:rPr>
        <w:t xml:space="preserve">K čl. I – nový bod </w:t>
      </w:r>
    </w:p>
    <w:p w:rsidR="00835486" w:rsidRPr="00835486" w:rsidP="00835486">
      <w:pPr>
        <w:jc w:val="both"/>
      </w:pPr>
      <w:r w:rsidRPr="00835486">
        <w:t xml:space="preserve">   </w:t>
        <w:tab/>
        <w:t>Za doterajší</w:t>
      </w:r>
      <w:r w:rsidRPr="00835486">
        <w:t xml:space="preserve"> bod 9 sa vkladá nový bod 10, ktorý znie:</w:t>
      </w:r>
    </w:p>
    <w:p w:rsidR="00835486" w:rsidRPr="00835486" w:rsidP="00835486">
      <w:pPr>
        <w:jc w:val="both"/>
      </w:pPr>
      <w:r w:rsidRPr="00835486">
        <w:t xml:space="preserve">     </w:t>
        <w:tab/>
        <w:t xml:space="preserve">„10. V § 25 ods. 1 sa za slovo „skladov“ vkladá čiarka.“. </w:t>
      </w:r>
    </w:p>
    <w:p w:rsidR="00835486" w:rsidRPr="00835486" w:rsidP="00835486">
      <w:pPr>
        <w:ind w:left="284"/>
        <w:jc w:val="both"/>
      </w:pPr>
    </w:p>
    <w:p w:rsidR="00835486" w:rsidRPr="00835486" w:rsidP="00835486">
      <w:pPr>
        <w:jc w:val="both"/>
      </w:pPr>
      <w:r w:rsidRPr="00835486">
        <w:t xml:space="preserve">    </w:t>
        <w:tab/>
        <w:t xml:space="preserve"> Doterajšie body 10 až 16 článku I sa primerane prečíslujú. </w:t>
      </w:r>
    </w:p>
    <w:p w:rsidR="00835486" w:rsidRPr="00835486" w:rsidP="00835486">
      <w:pPr>
        <w:jc w:val="both"/>
      </w:pPr>
    </w:p>
    <w:p w:rsidR="00835486" w:rsidRPr="00835486" w:rsidP="00835486">
      <w:pPr>
        <w:ind w:left="3540"/>
        <w:jc w:val="both"/>
      </w:pPr>
      <w:r w:rsidRPr="00835486">
        <w:t>Legislatívno-technická úprava z dôvodu zosúladenia textu odseku 1 s novým odsekom</w:t>
      </w:r>
      <w:r w:rsidRPr="00835486">
        <w:t xml:space="preserve"> 3 v § 25.  </w:t>
      </w:r>
    </w:p>
    <w:p w:rsidR="00835486" w:rsidRPr="00835486" w:rsidP="00835486">
      <w:pPr>
        <w:jc w:val="both"/>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pPr>
      <w:r>
        <w:rPr>
          <w:b/>
        </w:rPr>
        <w:t>Gestorský výbor odporúča schváliť.</w:t>
      </w:r>
    </w:p>
    <w:p w:rsidR="00835486" w:rsidRPr="00835486" w:rsidP="00835486">
      <w:pPr>
        <w:jc w:val="both"/>
      </w:pPr>
    </w:p>
    <w:p w:rsidR="00835486" w:rsidRPr="00835486" w:rsidP="00835486">
      <w:pPr>
        <w:numPr>
          <w:ilvl w:val="0"/>
          <w:numId w:val="48"/>
        </w:numPr>
        <w:jc w:val="both"/>
        <w:rPr>
          <w:b/>
        </w:rPr>
      </w:pPr>
      <w:r w:rsidRPr="00835486">
        <w:rPr>
          <w:b/>
        </w:rPr>
        <w:t xml:space="preserve">K čl. I – nový bod </w:t>
      </w:r>
    </w:p>
    <w:p w:rsidR="00835486" w:rsidRPr="00835486" w:rsidP="00835486">
      <w:pPr>
        <w:jc w:val="both"/>
      </w:pPr>
      <w:r w:rsidRPr="00835486">
        <w:t xml:space="preserve">     </w:t>
        <w:tab/>
        <w:t>Za doterajší bod 9 sa vkladá nový bod 10, ktorý znie:</w:t>
      </w:r>
    </w:p>
    <w:p w:rsidR="00835486" w:rsidRPr="00835486" w:rsidP="00835486">
      <w:pPr>
        <w:jc w:val="both"/>
      </w:pPr>
      <w:r w:rsidRPr="00835486">
        <w:t xml:space="preserve">     </w:t>
        <w:tab/>
        <w:t>„10. § 25 sa dopĺňa odsekom 3, ktorý znie:</w:t>
      </w:r>
    </w:p>
    <w:p w:rsidR="00835486" w:rsidRPr="00835486" w:rsidP="00835486">
      <w:pPr>
        <w:ind w:left="284"/>
        <w:jc w:val="both"/>
      </w:pPr>
    </w:p>
    <w:p w:rsidR="00835486" w:rsidRPr="00835486" w:rsidP="00835486">
      <w:pPr>
        <w:ind w:left="708"/>
        <w:jc w:val="both"/>
      </w:pPr>
      <w:r w:rsidRPr="00835486">
        <w:t>„(3) Colník Kriminálneho úradu finančnej správy je oprávnený vstupovať na pozemky, ktoré nie sú súčasťou obydlia, do skladov, obchodných, výrobných, prevádzkových a iných nebytových priestorov, uzavrieť tieto priestory a verejné miesta a vykonať ich prehliadku aj pri odhaľovaní trestných činov spáchaných v súvislosti s porušením daňových predpisov v oblasti dane z pridanej hodnoty a pri pátraní po osobách, ktoré porušili daňové predpisy, ak je dôvodné podozrenie, že osoby, tovar alebo doklady, po ktorých sa pátra, sa v týchto priestoroch nachádzajú.“.“.</w:t>
      </w:r>
    </w:p>
    <w:p w:rsidR="00835486" w:rsidRPr="00835486" w:rsidP="00835486">
      <w:pPr>
        <w:ind w:left="284"/>
        <w:jc w:val="both"/>
      </w:pPr>
    </w:p>
    <w:p w:rsidR="00835486" w:rsidRPr="00835486" w:rsidP="00835486">
      <w:pPr>
        <w:jc w:val="both"/>
      </w:pPr>
      <w:r w:rsidRPr="00835486">
        <w:t xml:space="preserve">    </w:t>
        <w:tab/>
        <w:t xml:space="preserve"> Doterajšie body 10 až 16 článku I sa primerane prečíslujú. </w:t>
      </w:r>
    </w:p>
    <w:p w:rsidR="00835486" w:rsidRPr="00835486" w:rsidP="00835486">
      <w:pPr>
        <w:jc w:val="both"/>
      </w:pPr>
    </w:p>
    <w:p w:rsidR="00835486" w:rsidRPr="00835486" w:rsidP="00835486">
      <w:pPr>
        <w:ind w:left="3540"/>
        <w:jc w:val="both"/>
      </w:pPr>
      <w:r w:rsidRPr="00835486">
        <w:t xml:space="preserve">V nadväznosti na novelu zákona č. 333/2011 Z. z. o orgánoch štátnej správy v oblasti daní, poplatkov a colníctva, na základe ktorej s účinnosťou od 1. 1. 2013 patrí do pôsobnosti Kriminálneho úradu finančnej správy aj odhaľovanie trestných činov spáchaných  v súvislosti s porušením daňových predpisov upravujúcich daň z pridanej hodnoty, sa ustanovuje oprávnenie colníka na vstup do uvedených priestorov v navrhovanom rozsahu, ak má podozrenie, že sa v týchto priestoroch nachádza osoba, tovar alebo doklady, po ktorých sa pátra.   </w:t>
      </w:r>
    </w:p>
    <w:p w:rsidR="00835486" w:rsidRPr="00835486" w:rsidP="00835486">
      <w:pPr>
        <w:ind w:left="3540"/>
        <w:jc w:val="both"/>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pPr>
      <w:r>
        <w:rPr>
          <w:b/>
        </w:rPr>
        <w:t>Gestorský výbor odporúča schváliť.</w:t>
      </w:r>
    </w:p>
    <w:p w:rsidR="00835486" w:rsidP="00835486">
      <w:pPr>
        <w:ind w:left="3540"/>
        <w:jc w:val="both"/>
      </w:pPr>
    </w:p>
    <w:p w:rsidR="00835486" w:rsidRPr="00835486" w:rsidP="00835486">
      <w:pPr>
        <w:numPr>
          <w:ilvl w:val="0"/>
          <w:numId w:val="48"/>
        </w:numPr>
        <w:jc w:val="both"/>
        <w:rPr>
          <w:b/>
        </w:rPr>
      </w:pPr>
      <w:r w:rsidRPr="00835486">
        <w:rPr>
          <w:b/>
        </w:rPr>
        <w:t xml:space="preserve">K čl. I – nový bod </w:t>
      </w:r>
    </w:p>
    <w:p w:rsidR="00835486" w:rsidRPr="00835486" w:rsidP="00835486">
      <w:pPr>
        <w:jc w:val="both"/>
      </w:pPr>
      <w:r w:rsidRPr="00835486">
        <w:t xml:space="preserve">    </w:t>
        <w:tab/>
        <w:t>Za doterajší bod 9 sa vkladá nový bod 10, ktorý znie:</w:t>
      </w:r>
    </w:p>
    <w:p w:rsidR="00835486" w:rsidRPr="00835486" w:rsidP="00835486">
      <w:pPr>
        <w:jc w:val="both"/>
      </w:pPr>
      <w:r w:rsidRPr="00835486">
        <w:t xml:space="preserve">    </w:t>
        <w:tab/>
        <w:t xml:space="preserve">„10. V § 26 sa na konci pripája táto veta: </w:t>
      </w:r>
    </w:p>
    <w:p w:rsidR="00835486" w:rsidRPr="00835486" w:rsidP="00835486">
      <w:pPr>
        <w:ind w:left="284" w:firstLine="424"/>
        <w:jc w:val="both"/>
      </w:pPr>
      <w:r w:rsidRPr="00835486">
        <w:t>„Toto ustanovenie sa použije, ak tento zákon neustanovuje inak.“.“.</w:t>
      </w:r>
    </w:p>
    <w:p w:rsidR="00835486" w:rsidRPr="00835486" w:rsidP="00835486">
      <w:pPr>
        <w:ind w:left="284"/>
        <w:jc w:val="both"/>
      </w:pPr>
    </w:p>
    <w:p w:rsidR="00835486" w:rsidRPr="00835486" w:rsidP="00835486">
      <w:pPr>
        <w:jc w:val="both"/>
      </w:pPr>
      <w:r w:rsidRPr="00835486">
        <w:t xml:space="preserve">    </w:t>
        <w:tab/>
        <w:t xml:space="preserve"> Doterajšie body 10 až 16 článku I sa primerane prečíslujú. </w:t>
      </w:r>
    </w:p>
    <w:p w:rsidR="00835486" w:rsidRPr="00835486" w:rsidP="00835486">
      <w:pPr>
        <w:jc w:val="both"/>
      </w:pPr>
    </w:p>
    <w:p w:rsidR="00835486" w:rsidRPr="00835486" w:rsidP="00835486">
      <w:pPr>
        <w:ind w:left="3540"/>
        <w:jc w:val="both"/>
      </w:pPr>
      <w:r w:rsidRPr="00835486">
        <w:t xml:space="preserve">Navrhovaná úprava korešponduje s novými kompetenciami finančnej správy. Doterajšie znenie sa týkalo oprávnenia colníka zastavovať osoby a dopravné prostriedky len v súvislosti s odhaľovaním tovaru, ktorý unikol colnému dohľadu. </w:t>
      </w:r>
    </w:p>
    <w:p w:rsidR="00835486" w:rsidP="00835486">
      <w:pPr>
        <w:ind w:left="2832" w:firstLine="708"/>
        <w:jc w:val="both"/>
        <w:rPr>
          <w:b/>
        </w:rPr>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pPr>
      <w:r>
        <w:rPr>
          <w:b/>
        </w:rPr>
        <w:t>Gestorský výbor odporúča schváliť.</w:t>
      </w:r>
    </w:p>
    <w:p w:rsidR="00835486" w:rsidP="00835486">
      <w:pPr>
        <w:ind w:left="720"/>
        <w:contextualSpacing/>
        <w:jc w:val="both"/>
      </w:pPr>
    </w:p>
    <w:p w:rsidR="00835486" w:rsidRPr="00835486" w:rsidP="00835486">
      <w:pPr>
        <w:numPr>
          <w:ilvl w:val="0"/>
          <w:numId w:val="48"/>
        </w:numPr>
        <w:contextualSpacing/>
        <w:jc w:val="both"/>
        <w:rPr>
          <w:b/>
        </w:rPr>
      </w:pPr>
      <w:r w:rsidRPr="00835486">
        <w:rPr>
          <w:b/>
        </w:rPr>
        <w:t>K čl. I – bod 16</w:t>
      </w:r>
    </w:p>
    <w:p w:rsidR="00835486" w:rsidRPr="00835486" w:rsidP="00835486">
      <w:pPr>
        <w:ind w:left="720"/>
        <w:contextualSpacing/>
        <w:jc w:val="both"/>
      </w:pPr>
      <w:r w:rsidRPr="00835486">
        <w:t>V § 42a ods. 1 písm. d) sa slová „pri plnení služobných úloh“ nahrádzajú slovami „ak plnia služobné úlohy“.</w:t>
      </w:r>
    </w:p>
    <w:p w:rsidR="00835486" w:rsidRPr="00835486" w:rsidP="00835486">
      <w:pPr>
        <w:ind w:left="720"/>
        <w:contextualSpacing/>
        <w:jc w:val="both"/>
      </w:pPr>
    </w:p>
    <w:p w:rsidR="00835486" w:rsidRPr="00835486" w:rsidP="00835486">
      <w:pPr>
        <w:ind w:left="3544"/>
        <w:contextualSpacing/>
        <w:jc w:val="both"/>
      </w:pPr>
      <w:r w:rsidRPr="00835486">
        <w:t xml:space="preserve">Pripomienka legislatívno-technicky precizuje text § 42a ods. 1 písm. d), tak aby bolo zrejmé, ktoré osoby majú povolený vstup so zbraňou do strážených objektov. </w:t>
      </w:r>
    </w:p>
    <w:p w:rsidR="00835486" w:rsidRPr="00835486" w:rsidP="00835486">
      <w:pPr>
        <w:ind w:left="720"/>
        <w:contextualSpacing/>
        <w:jc w:val="both"/>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rPr>
          <w:b/>
        </w:rPr>
      </w:pPr>
      <w:r w:rsidRPr="008809A7">
        <w:rPr>
          <w:b/>
        </w:rPr>
        <w:t xml:space="preserve">Výbor NR SR pre </w:t>
      </w:r>
      <w:r>
        <w:rPr>
          <w:b/>
        </w:rPr>
        <w:t>verejnú správu a regionálny rozvoj</w:t>
      </w:r>
    </w:p>
    <w:p w:rsidR="00FE28DD" w:rsidRPr="00DC2040" w:rsidP="00FE28DD">
      <w:pPr>
        <w:ind w:left="2832" w:firstLine="708"/>
        <w:jc w:val="both"/>
        <w:rPr>
          <w:b/>
        </w:rPr>
      </w:pPr>
      <w:r w:rsidRPr="00DC2040">
        <w:rPr>
          <w:b/>
        </w:rPr>
        <w:t>Ústavnoprávny výbor NR SR</w:t>
      </w:r>
    </w:p>
    <w:p w:rsidR="00835486" w:rsidP="00835486">
      <w:pPr>
        <w:ind w:left="2832" w:firstLine="708"/>
        <w:jc w:val="both"/>
      </w:pPr>
      <w:r>
        <w:rPr>
          <w:b/>
        </w:rPr>
        <w:t>Gestorský výbor odporúča schváliť.</w:t>
      </w:r>
    </w:p>
    <w:p w:rsidR="00835486" w:rsidP="00835486">
      <w:pPr>
        <w:ind w:left="720"/>
        <w:contextualSpacing/>
        <w:jc w:val="both"/>
      </w:pPr>
    </w:p>
    <w:p w:rsidR="00835486" w:rsidRPr="00835486" w:rsidP="00835486">
      <w:pPr>
        <w:numPr>
          <w:ilvl w:val="0"/>
          <w:numId w:val="48"/>
        </w:numPr>
        <w:contextualSpacing/>
        <w:jc w:val="both"/>
        <w:rPr>
          <w:b/>
        </w:rPr>
      </w:pPr>
      <w:r w:rsidRPr="00835486">
        <w:rPr>
          <w:b/>
        </w:rPr>
        <w:t>K čl. I- bod 16</w:t>
      </w:r>
    </w:p>
    <w:p w:rsidR="00835486" w:rsidRPr="00835486" w:rsidP="00835486">
      <w:pPr>
        <w:ind w:left="720"/>
        <w:contextualSpacing/>
        <w:jc w:val="both"/>
      </w:pPr>
      <w:r w:rsidRPr="00835486">
        <w:t>V § 42a ods. 3 posledná veta znie:</w:t>
      </w:r>
    </w:p>
    <w:p w:rsidR="00835486" w:rsidRPr="00835486" w:rsidP="00835486">
      <w:pPr>
        <w:ind w:left="720"/>
        <w:contextualSpacing/>
        <w:jc w:val="both"/>
      </w:pPr>
      <w:r w:rsidRPr="00835486">
        <w:t xml:space="preserve">„Colník je pri prehliadke dopravného prostriedku oprávnený na pachové práce použiť služobného psa.“.  </w:t>
      </w:r>
    </w:p>
    <w:p w:rsidR="00835486" w:rsidRPr="00835486" w:rsidP="00835486">
      <w:pPr>
        <w:ind w:left="720"/>
        <w:contextualSpacing/>
        <w:jc w:val="both"/>
      </w:pPr>
    </w:p>
    <w:p w:rsidR="00835486" w:rsidRPr="00835486" w:rsidP="00835486">
      <w:pPr>
        <w:ind w:left="3544"/>
        <w:contextualSpacing/>
        <w:jc w:val="both"/>
      </w:pPr>
      <w:r w:rsidRPr="00835486">
        <w:t xml:space="preserve">Pripomienka upresňuje navrhované ustanovenie v zmysle doplnenia konkrétnej osoby, ktorá môže psa použiť. </w:t>
      </w:r>
    </w:p>
    <w:p w:rsidR="00835486" w:rsidRPr="00835486" w:rsidP="00835486">
      <w:pPr>
        <w:ind w:left="720"/>
        <w:contextualSpacing/>
        <w:jc w:val="both"/>
        <w:rPr>
          <w:b/>
        </w:rPr>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rPr>
          <w:b/>
        </w:rPr>
      </w:pPr>
      <w:r w:rsidRPr="008809A7">
        <w:rPr>
          <w:b/>
        </w:rPr>
        <w:t xml:space="preserve">Výbor NR SR pre </w:t>
      </w:r>
      <w:r>
        <w:rPr>
          <w:b/>
        </w:rPr>
        <w:t>verejnú správu a regionálny rozvoj</w:t>
      </w:r>
    </w:p>
    <w:p w:rsidR="00FE28DD" w:rsidRPr="00DC2040" w:rsidP="00FE28DD">
      <w:pPr>
        <w:ind w:left="2832" w:firstLine="708"/>
        <w:jc w:val="both"/>
        <w:rPr>
          <w:b/>
        </w:rPr>
      </w:pPr>
      <w:r w:rsidRPr="00DC2040">
        <w:rPr>
          <w:b/>
        </w:rPr>
        <w:t>Ústavnoprávny výbor NR SR</w:t>
      </w:r>
    </w:p>
    <w:p w:rsidR="00835486" w:rsidP="00835486">
      <w:pPr>
        <w:ind w:left="2832" w:firstLine="708"/>
        <w:jc w:val="both"/>
      </w:pPr>
      <w:r>
        <w:rPr>
          <w:b/>
        </w:rPr>
        <w:t>Gestorský výbor odporúča schváliť.</w:t>
      </w:r>
    </w:p>
    <w:p w:rsidR="00835486" w:rsidRPr="00835486" w:rsidP="00835486">
      <w:pPr>
        <w:ind w:left="720"/>
        <w:contextualSpacing/>
        <w:jc w:val="both"/>
        <w:rPr>
          <w:b/>
        </w:rPr>
      </w:pPr>
    </w:p>
    <w:p w:rsidR="00835486" w:rsidRPr="00835486" w:rsidP="00835486">
      <w:pPr>
        <w:numPr>
          <w:ilvl w:val="0"/>
          <w:numId w:val="48"/>
        </w:numPr>
        <w:contextualSpacing/>
        <w:jc w:val="both"/>
        <w:rPr>
          <w:b/>
        </w:rPr>
      </w:pPr>
      <w:r w:rsidRPr="00835486">
        <w:rPr>
          <w:b/>
        </w:rPr>
        <w:t xml:space="preserve">K čl. I – bod 16 </w:t>
      </w:r>
    </w:p>
    <w:p w:rsidR="00835486" w:rsidRPr="00835486" w:rsidP="00835486">
      <w:pPr>
        <w:ind w:left="720"/>
        <w:contextualSpacing/>
        <w:jc w:val="both"/>
      </w:pPr>
      <w:r w:rsidRPr="00835486">
        <w:t xml:space="preserve">V § 42b ods. 4 sa slová „odsekov 4 a 5“ nahrádzajú slovami „odsekov 2 a 3“. </w:t>
      </w:r>
    </w:p>
    <w:p w:rsidR="00835486" w:rsidRPr="00835486" w:rsidP="00835486">
      <w:pPr>
        <w:ind w:left="720"/>
        <w:contextualSpacing/>
        <w:jc w:val="both"/>
      </w:pPr>
    </w:p>
    <w:p w:rsidR="00835486" w:rsidRPr="00835486" w:rsidP="00835486">
      <w:pPr>
        <w:ind w:left="3544"/>
        <w:contextualSpacing/>
        <w:jc w:val="both"/>
      </w:pPr>
      <w:r w:rsidRPr="00835486">
        <w:t xml:space="preserve">Pripomienka opravuje nesprávne uvedené vnútorné odkazy. </w:t>
      </w:r>
    </w:p>
    <w:p w:rsidR="00835486" w:rsidRPr="00835486" w:rsidP="00835486">
      <w:pPr>
        <w:jc w:val="both"/>
        <w:rPr>
          <w:bCs/>
        </w:rPr>
      </w:pPr>
    </w:p>
    <w:p w:rsidR="00835486" w:rsidP="00835486">
      <w:pPr>
        <w:ind w:left="2832" w:firstLine="708"/>
        <w:jc w:val="both"/>
        <w:rPr>
          <w:b/>
        </w:rPr>
      </w:pPr>
      <w:r w:rsidRPr="0085353E">
        <w:rPr>
          <w:b/>
        </w:rPr>
        <w:t>Výbor NR SR pre financie a</w:t>
      </w:r>
      <w:r>
        <w:rPr>
          <w:b/>
        </w:rPr>
        <w:t> </w:t>
      </w:r>
      <w:r w:rsidRPr="0085353E">
        <w:rPr>
          <w:b/>
        </w:rPr>
        <w:t>rozpočet</w:t>
      </w:r>
    </w:p>
    <w:p w:rsidR="00835486" w:rsidP="00835486">
      <w:pPr>
        <w:ind w:left="2832" w:firstLine="708"/>
        <w:jc w:val="both"/>
        <w:rPr>
          <w:b/>
        </w:rPr>
      </w:pPr>
      <w:r w:rsidRPr="008809A7">
        <w:rPr>
          <w:b/>
        </w:rPr>
        <w:t xml:space="preserve">Výbor NR SR pre </w:t>
      </w:r>
      <w:r>
        <w:rPr>
          <w:b/>
        </w:rPr>
        <w:t>verejnú správu a regionálny rozvoj</w:t>
      </w:r>
    </w:p>
    <w:p w:rsidR="00FE28DD" w:rsidRPr="00DC2040" w:rsidP="00FE28DD">
      <w:pPr>
        <w:ind w:left="2832" w:firstLine="708"/>
        <w:jc w:val="both"/>
        <w:rPr>
          <w:b/>
        </w:rPr>
      </w:pPr>
      <w:r w:rsidRPr="00DC2040">
        <w:rPr>
          <w:b/>
        </w:rPr>
        <w:t>Ústavnoprávny výbor NR SR</w:t>
      </w:r>
    </w:p>
    <w:p w:rsidR="00835486" w:rsidP="00835486">
      <w:pPr>
        <w:ind w:left="2832" w:firstLine="708"/>
        <w:jc w:val="both"/>
      </w:pPr>
      <w:r>
        <w:rPr>
          <w:b/>
        </w:rPr>
        <w:t>Gestorský výbor odporúča schváliť.</w:t>
      </w:r>
    </w:p>
    <w:p w:rsidR="00835486" w:rsidP="006B581E">
      <w:pPr>
        <w:contextualSpacing/>
        <w:jc w:val="both"/>
        <w:rPr>
          <w:b/>
          <w:bCs/>
          <w:lang w:eastAsia="en-US"/>
        </w:rPr>
      </w:pPr>
    </w:p>
    <w:p w:rsidR="00D82C15" w:rsidP="00D82C15">
      <w:pPr>
        <w:jc w:val="both"/>
        <w:rPr>
          <w:bCs/>
        </w:rPr>
      </w:pPr>
    </w:p>
    <w:p w:rsidR="00042FF8" w:rsidRPr="00D82C15" w:rsidP="00D82C15">
      <w:pPr>
        <w:jc w:val="both"/>
        <w:rPr>
          <w:bCs/>
        </w:rPr>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445EE1" w:rsidP="00F01EB4">
      <w:pPr>
        <w:pStyle w:val="BodyText2"/>
        <w:ind w:firstLine="708"/>
      </w:pPr>
      <w:r w:rsidR="00123885">
        <w:t xml:space="preserve">O bodoch spoločnej správy č. </w:t>
      </w:r>
      <w:r w:rsidR="00FE28DD">
        <w:t xml:space="preserve">   </w:t>
      </w:r>
      <w:r w:rsidR="00520913">
        <w:rPr>
          <w:b/>
        </w:rPr>
        <w:t>1 až 10</w:t>
      </w:r>
      <w:r w:rsidR="00042FF8">
        <w:t xml:space="preserve">      </w:t>
      </w:r>
      <w:r>
        <w:t xml:space="preserve">hlasovať </w:t>
      </w:r>
      <w:r w:rsidR="0001082B">
        <w:t xml:space="preserve">spoločne </w:t>
      </w:r>
      <w:r>
        <w:t xml:space="preserve">s návrhom gestorského výboru </w:t>
      </w:r>
      <w:r w:rsidRPr="00AF1636">
        <w:rPr>
          <w:b/>
        </w:rPr>
        <w:t>sc</w:t>
      </w:r>
      <w:r w:rsidRPr="00B057B4">
        <w:rPr>
          <w:b/>
        </w:rPr>
        <w:t>hváliť</w:t>
      </w:r>
      <w:r>
        <w:t>.</w:t>
      </w:r>
    </w:p>
    <w:p w:rsidR="00141A76" w:rsidP="000734C1">
      <w:pPr>
        <w:pStyle w:val="BodyText2"/>
        <w:ind w:firstLine="708"/>
      </w:pPr>
    </w:p>
    <w:p w:rsidR="005C7590" w:rsidP="00996696">
      <w:pPr>
        <w:pStyle w:val="BodyText2"/>
        <w:ind w:firstLine="708"/>
      </w:pPr>
    </w:p>
    <w:p w:rsidR="00233A93" w:rsidP="00965E8A">
      <w:pPr>
        <w:pStyle w:val="BodyText2"/>
        <w:jc w:val="center"/>
        <w:rPr>
          <w:b/>
        </w:rPr>
      </w:pPr>
      <w:r>
        <w:rPr>
          <w:b/>
        </w:rPr>
        <w:t>V.</w:t>
      </w:r>
    </w:p>
    <w:p w:rsidR="00965E8A" w:rsidP="00965E8A">
      <w:pPr>
        <w:pStyle w:val="BodyText2"/>
        <w:jc w:val="center"/>
        <w:rPr>
          <w:b/>
        </w:rPr>
      </w:pPr>
    </w:p>
    <w:p w:rsidR="00233A93" w:rsidRPr="00791F4B" w:rsidP="00965E8A">
      <w:pPr>
        <w:tabs>
          <w:tab w:val="left" w:pos="5040"/>
        </w:tabs>
        <w:jc w:val="both"/>
      </w:pPr>
      <w:r w:rsidRPr="00791F4B">
        <w:t>Gestorský výbor na základe stanovísk výborov k</w:t>
      </w:r>
      <w:r w:rsidRPr="00345BFB" w:rsidR="00345BFB">
        <w:t xml:space="preserve"> </w:t>
      </w:r>
      <w:r w:rsidR="003E412A">
        <w:t xml:space="preserve">vládnemu návrhu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965E8A">
      <w:pPr>
        <w:pStyle w:val="BodyText2"/>
        <w:ind w:firstLine="708"/>
      </w:pPr>
    </w:p>
    <w:p w:rsidR="00233A93" w:rsidP="00965E8A">
      <w:pPr>
        <w:pStyle w:val="BodyText2"/>
        <w:ind w:firstLine="708"/>
        <w:rPr>
          <w:b/>
          <w:bCs/>
        </w:rPr>
      </w:pPr>
      <w:r>
        <w:t xml:space="preserve"> </w:t>
      </w:r>
      <w:r>
        <w:rPr>
          <w:b/>
          <w:bCs/>
        </w:rPr>
        <w:t>odporúča Národnej rade Slovenskej republiky</w:t>
      </w:r>
    </w:p>
    <w:p w:rsidR="00D35084" w:rsidP="00965E8A">
      <w:pPr>
        <w:pStyle w:val="BodyText2"/>
      </w:pPr>
      <w:r w:rsidR="00C339FD">
        <w:t xml:space="preserve"> </w:t>
      </w:r>
      <w:r w:rsidR="002A75EF">
        <w:t xml:space="preserve"> </w:t>
      </w:r>
    </w:p>
    <w:p w:rsidR="00B40188" w:rsidP="00965E8A">
      <w:pPr>
        <w:tabs>
          <w:tab w:val="left" w:pos="720"/>
        </w:tabs>
        <w:jc w:val="both"/>
        <w:rPr>
          <w:b/>
          <w:bCs/>
        </w:rPr>
      </w:pPr>
      <w:r w:rsidR="00EF184C">
        <w:rPr>
          <w:szCs w:val="20"/>
        </w:rPr>
        <w:tab/>
      </w:r>
      <w:r w:rsidR="003E412A">
        <w:t xml:space="preserve">vládny návrh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965E8A">
      <w:pPr>
        <w:tabs>
          <w:tab w:val="left" w:pos="720"/>
        </w:tabs>
        <w:rPr>
          <w:b/>
          <w:bCs/>
        </w:rPr>
      </w:pPr>
    </w:p>
    <w:p w:rsidR="00835486" w:rsidP="00965E8A">
      <w:pPr>
        <w:tabs>
          <w:tab w:val="left" w:pos="720"/>
        </w:tabs>
        <w:rPr>
          <w:b/>
          <w:bCs/>
        </w:rPr>
      </w:pPr>
    </w:p>
    <w:p w:rsidR="003E412A" w:rsidP="00965E8A">
      <w:pPr>
        <w:tabs>
          <w:tab w:val="left" w:pos="709"/>
        </w:tabs>
        <w:jc w:val="both"/>
      </w:pPr>
      <w:r w:rsidR="000734C1">
        <w:tab/>
      </w:r>
      <w:r w:rsidR="00233A93">
        <w:t>Predmetná správa výborov Národnej rady Slovenskej republiky o</w:t>
      </w:r>
      <w:r w:rsidR="00791F4B">
        <w:t> </w:t>
      </w:r>
      <w:r>
        <w:t>vládnom návrhu zákona, ktorým sa mení a dopĺňa zákon č. 652/2004 Z. z. o orgánoch štátnej správy v colníctve a o zmene a doplnení niektorých zákonov v znení neskorších predpisov a ktorým sa mení zákon č. 199/2004 Z. z. Colný zákon a o zmene a doplnení niektorých zákonov v znení neskorších predpisov (tlač 966a)</w:t>
      </w:r>
    </w:p>
    <w:p w:rsidR="00233A93" w:rsidP="00965E8A">
      <w:pPr>
        <w:tabs>
          <w:tab w:val="left" w:pos="709"/>
        </w:tabs>
        <w:jc w:val="both"/>
      </w:pPr>
      <w:r w:rsidR="008809A7">
        <w:t xml:space="preserve"> </w:t>
      </w:r>
      <w:r>
        <w:t>bola schválená uznesením gestorského výboru č.</w:t>
      </w:r>
      <w:r w:rsidR="004E1881">
        <w:t xml:space="preserve"> </w:t>
      </w:r>
      <w:r w:rsidR="009870DA">
        <w:t>316</w:t>
      </w:r>
      <w:r w:rsidRPr="002C725D" w:rsidR="009124B6">
        <w:t xml:space="preserve"> </w:t>
      </w:r>
      <w:r>
        <w:t>z</w:t>
      </w:r>
      <w:r w:rsidR="00E6496B">
        <w:t xml:space="preserve"> </w:t>
      </w:r>
      <w:r w:rsidR="00192E3B">
        <w:t>2</w:t>
      </w:r>
      <w:r w:rsidR="005C7590">
        <w:t>4</w:t>
      </w:r>
      <w:r w:rsidR="002741E7">
        <w:t xml:space="preserve">. </w:t>
      </w:r>
      <w:r w:rsidR="005C7590">
        <w:t>júna</w:t>
      </w:r>
      <w:r w:rsidR="00D365D2">
        <w:t xml:space="preserve"> 20</w:t>
      </w:r>
      <w:r w:rsidR="0020341D">
        <w:t>1</w:t>
      </w:r>
      <w:r w:rsidR="005C7590">
        <w:t>4</w:t>
      </w:r>
      <w:r w:rsidR="0020341D">
        <w:t>. Výbor určil poslan</w:t>
      </w:r>
      <w:r w:rsidR="00C23D38">
        <w:t>ca</w:t>
      </w:r>
      <w:r w:rsidR="007F1816">
        <w:t xml:space="preserve"> </w:t>
      </w:r>
      <w:r w:rsidR="003E412A">
        <w:rPr>
          <w:b/>
        </w:rPr>
        <w:t>Milana Mojša</w:t>
      </w:r>
      <w:r w:rsidR="00363905">
        <w:rPr>
          <w:b/>
        </w:rPr>
        <w:t xml:space="preserve"> </w:t>
      </w:r>
      <w:r>
        <w:t>za spoločn</w:t>
      </w:r>
      <w:r w:rsidR="00C23D38">
        <w:t>ého</w:t>
      </w:r>
      <w:r>
        <w:t xml:space="preserve"> spravodaj</w:t>
      </w:r>
      <w:r w:rsidR="00C23D38">
        <w:t>cu</w:t>
      </w:r>
      <w:r>
        <w:t xml:space="preserve"> výborov.</w:t>
      </w:r>
    </w:p>
    <w:p w:rsidR="00D35084" w:rsidP="00965E8A">
      <w:pPr>
        <w:pStyle w:val="BodyText2"/>
      </w:pPr>
      <w:r w:rsidR="000106DD">
        <w:t xml:space="preserve"> </w:t>
      </w:r>
    </w:p>
    <w:p w:rsidR="0032221D" w:rsidP="00965E8A">
      <w:pPr>
        <w:pStyle w:val="BodyText2"/>
      </w:pPr>
    </w:p>
    <w:p w:rsidR="002C725D" w:rsidP="00965E8A">
      <w:pPr>
        <w:pStyle w:val="BodyText2"/>
      </w:pPr>
    </w:p>
    <w:p w:rsidR="002C725D" w:rsidP="00965E8A">
      <w:pPr>
        <w:pStyle w:val="BodyText2"/>
      </w:pPr>
    </w:p>
    <w:p w:rsidR="002C725D" w:rsidP="00965E8A">
      <w:pPr>
        <w:pStyle w:val="BodyText2"/>
      </w:pPr>
    </w:p>
    <w:p w:rsidR="00233A93" w:rsidP="00965E8A">
      <w:pPr>
        <w:pStyle w:val="BodyText2"/>
      </w:pPr>
      <w:r w:rsidR="00F35587">
        <w:t xml:space="preserve">Súčasne </w:t>
      </w:r>
      <w:r w:rsidR="00C23D38">
        <w:t>ho</w:t>
      </w:r>
      <w:r>
        <w:t xml:space="preserve"> poveril</w:t>
      </w:r>
    </w:p>
    <w:p w:rsidR="00D35084" w:rsidP="00965E8A">
      <w:pPr>
        <w:pStyle w:val="BodyText2"/>
      </w:pPr>
    </w:p>
    <w:p w:rsidR="00233A93" w:rsidP="00965E8A">
      <w:pPr>
        <w:pStyle w:val="BodyText3"/>
        <w:ind w:left="708"/>
        <w:rPr>
          <w:lang w:val="sk-SK"/>
        </w:rPr>
      </w:pPr>
      <w:r>
        <w:rPr>
          <w:lang w:val="sk-SK"/>
        </w:rPr>
        <w:t>1.  predniesť spoločnú správu výborov na schôdzi Národnej rady Slovenskej republiky</w:t>
      </w:r>
    </w:p>
    <w:p w:rsidR="00233A93" w:rsidP="00965E8A">
      <w:pPr>
        <w:pStyle w:val="BodyText3"/>
        <w:rPr>
          <w:lang w:val="sk-SK"/>
        </w:rPr>
      </w:pPr>
    </w:p>
    <w:p w:rsidR="00897D95" w:rsidRPr="00897D95" w:rsidP="00965E8A">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597395" w:rsidP="00965E8A">
      <w:pPr>
        <w:pStyle w:val="BodyText3"/>
        <w:ind w:left="720"/>
        <w:rPr>
          <w:lang w:val="sk-SK"/>
        </w:rPr>
      </w:pPr>
    </w:p>
    <w:p w:rsidR="00835486" w:rsidP="00965E8A">
      <w:pPr>
        <w:pStyle w:val="BodyText3"/>
        <w:ind w:left="720"/>
        <w:rPr>
          <w:lang w:val="sk-SK"/>
        </w:rPr>
      </w:pPr>
    </w:p>
    <w:p w:rsidR="00FE28DD" w:rsidP="00965E8A">
      <w:pPr>
        <w:pStyle w:val="BodyText3"/>
        <w:ind w:left="720"/>
        <w:rPr>
          <w:lang w:val="sk-SK"/>
        </w:rPr>
      </w:pPr>
    </w:p>
    <w:p w:rsidR="00233A93" w:rsidP="00965E8A">
      <w:pPr>
        <w:pStyle w:val="BodyText2"/>
        <w:jc w:val="center"/>
      </w:pPr>
      <w:r>
        <w:t xml:space="preserve">Bratislava </w:t>
      </w:r>
      <w:r w:rsidR="00192E3B">
        <w:t>2</w:t>
      </w:r>
      <w:r w:rsidR="005C7590">
        <w:t>4</w:t>
      </w:r>
      <w:r w:rsidR="00192E3B">
        <w:t xml:space="preserve">. </w:t>
      </w:r>
      <w:r w:rsidR="005C7590">
        <w:t>júna</w:t>
      </w:r>
      <w:r w:rsidR="00385F60">
        <w:t xml:space="preserve"> </w:t>
      </w:r>
      <w:r w:rsidR="00C23D38">
        <w:t>201</w:t>
      </w:r>
      <w:r w:rsidR="005C7590">
        <w:t>4</w:t>
      </w:r>
    </w:p>
    <w:p w:rsidR="00965E8A" w:rsidP="00965E8A">
      <w:pPr>
        <w:pStyle w:val="BodyText2"/>
      </w:pPr>
    </w:p>
    <w:p w:rsidR="00123885" w:rsidP="00965E8A">
      <w:pPr>
        <w:pStyle w:val="BodyText2"/>
      </w:pPr>
    </w:p>
    <w:p w:rsidR="00123885" w:rsidP="00965E8A">
      <w:pPr>
        <w:pStyle w:val="BodyText2"/>
      </w:pPr>
    </w:p>
    <w:p w:rsidR="00835486" w:rsidP="00965E8A">
      <w:pPr>
        <w:pStyle w:val="BodyText2"/>
      </w:pPr>
    </w:p>
    <w:p w:rsidR="00835486" w:rsidP="00965E8A">
      <w:pPr>
        <w:pStyle w:val="BodyText2"/>
      </w:pPr>
    </w:p>
    <w:p w:rsidR="00835486" w:rsidP="00965E8A">
      <w:pPr>
        <w:pStyle w:val="BodyText2"/>
      </w:pPr>
    </w:p>
    <w:p w:rsidR="00194A2B" w:rsidP="00965E8A">
      <w:pPr>
        <w:pStyle w:val="BodyText2"/>
        <w:jc w:val="center"/>
        <w:rPr>
          <w:b/>
          <w:bCs/>
        </w:rPr>
      </w:pPr>
      <w:r w:rsidR="00C23D38">
        <w:rPr>
          <w:b/>
          <w:bCs/>
        </w:rPr>
        <w:t>Daniel  D u c h o</w:t>
      </w:r>
      <w:r w:rsidR="00480F88">
        <w:rPr>
          <w:b/>
          <w:bCs/>
        </w:rPr>
        <w:t> </w:t>
      </w:r>
      <w:r w:rsidR="00C23D38">
        <w:rPr>
          <w:b/>
          <w:bCs/>
        </w:rPr>
        <w:t>ň</w:t>
      </w:r>
      <w:r w:rsidR="00480F88">
        <w:rPr>
          <w:b/>
          <w:bCs/>
        </w:rPr>
        <w:t>, v.r.</w:t>
      </w:r>
    </w:p>
    <w:p w:rsidR="00233A93" w:rsidP="00965E8A">
      <w:pPr>
        <w:pStyle w:val="BodyText2"/>
        <w:jc w:val="center"/>
        <w:rPr>
          <w:b/>
          <w:bCs/>
        </w:rPr>
      </w:pPr>
      <w:r>
        <w:rPr>
          <w:b/>
          <w:bCs/>
        </w:rPr>
        <w:t xml:space="preserve">predseda </w:t>
      </w:r>
    </w:p>
    <w:p w:rsidR="00233A93" w:rsidP="00965E8A">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4"/>
      <w:footerReference w:type="default" r:id="rId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5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0913">
      <w:rPr>
        <w:rStyle w:val="PageNumber"/>
        <w:noProof/>
      </w:rPr>
      <w:t>5</w:t>
    </w:r>
    <w:r>
      <w:rPr>
        <w:rStyle w:val="PageNumber"/>
      </w:rPr>
      <w:fldChar w:fldCharType="end"/>
    </w:r>
  </w:p>
  <w:p w:rsidR="001A159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4381529"/>
    <w:multiLevelType w:val="hybridMultilevel"/>
    <w:tmpl w:val="805E10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4D7045"/>
    <w:multiLevelType w:val="singleLevel"/>
    <w:tmpl w:val="BE00993C"/>
    <w:lvl w:ilvl="0">
      <w:start w:val="1"/>
      <w:numFmt w:val="bullet"/>
      <w:lvlText w:val="-"/>
      <w:lvlJc w:val="left"/>
      <w:pPr>
        <w:tabs>
          <w:tab w:val="num" w:pos="1065"/>
        </w:tabs>
        <w:ind w:left="1065" w:hanging="360"/>
      </w:pPr>
    </w:lvl>
  </w:abstractNum>
  <w:abstractNum w:abstractNumId="5">
    <w:nsid w:val="0B4752C8"/>
    <w:multiLevelType w:val="hybridMultilevel"/>
    <w:tmpl w:val="33D83408"/>
    <w:lvl w:ilvl="0">
      <w:start w:val="1"/>
      <w:numFmt w:val="decimal"/>
      <w:lvlText w:val="%1."/>
      <w:lvlJc w:val="left"/>
      <w:pPr>
        <w:ind w:left="1353" w:hanging="360"/>
      </w:pPr>
      <w:rPr>
        <w:rFonts w:ascii="Times New Roman" w:hAnsi="Times New Roman" w:cs="Times New Roman" w:hint="default"/>
        <w:b w:val="0"/>
        <w:i w:val="0"/>
        <w:strike w:val="0"/>
        <w:dstrike w:val="0"/>
        <w:color w:val="auto"/>
        <w:u w:val="none"/>
        <w:effect w:val="none"/>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6">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BC6CFD"/>
    <w:multiLevelType w:val="hybridMultilevel"/>
    <w:tmpl w:val="F10A9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2">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3">
    <w:nsid w:val="19080F49"/>
    <w:multiLevelType w:val="hybridMultilevel"/>
    <w:tmpl w:val="0BB2EA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0C0107D"/>
    <w:multiLevelType w:val="hybridMultilevel"/>
    <w:tmpl w:val="587865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8">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20">
    <w:nsid w:val="29DA4226"/>
    <w:multiLevelType w:val="hybridMultilevel"/>
    <w:tmpl w:val="DB7816C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2">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A74492"/>
    <w:multiLevelType w:val="hybridMultilevel"/>
    <w:tmpl w:val="9F0E4F70"/>
    <w:lvl w:ilvl="0">
      <w:start w:val="1"/>
      <w:numFmt w:val="decimal"/>
      <w:lvlText w:val="%1."/>
      <w:lvlJc w:val="left"/>
      <w:pPr>
        <w:ind w:left="1353" w:hanging="360"/>
      </w:pPr>
      <w:rPr>
        <w:strike w:val="0"/>
        <w:dstrike w:val="0"/>
        <w:u w:val="none"/>
        <w:effect w:val="none"/>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6">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7">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8">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0">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2">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4">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B5611AA"/>
    <w:multiLevelType w:val="hybridMultilevel"/>
    <w:tmpl w:val="844E1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1312A2D"/>
    <w:multiLevelType w:val="hybridMultilevel"/>
    <w:tmpl w:val="7FBE17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76B24AD4"/>
    <w:multiLevelType w:val="hybridMultilevel"/>
    <w:tmpl w:val="B374FCC4"/>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1">
    <w:nsid w:val="78B20F32"/>
    <w:multiLevelType w:val="hybridMultilevel"/>
    <w:tmpl w:val="10E44D4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
    <w:lvlOverride w:ilvl="0"/>
  </w:num>
  <w:num w:numId="2">
    <w:abstractNumId w:val="26"/>
    <w:lvlOverride w:ilvl="0">
      <w:startOverride w:val="1"/>
    </w:lvlOverride>
  </w:num>
  <w:num w:numId="3">
    <w:abstractNumId w:val="35"/>
  </w:num>
  <w:num w:numId="4">
    <w:abstractNumId w:val="32"/>
  </w:num>
  <w:num w:numId="5">
    <w:abstractNumId w:val="22"/>
  </w:num>
  <w:num w:numId="6">
    <w:abstractNumId w:val="7"/>
  </w:num>
  <w:num w:numId="7">
    <w:abstractNumId w:val="30"/>
  </w:num>
  <w:num w:numId="8">
    <w:abstractNumId w:val="38"/>
  </w:num>
  <w:num w:numId="9">
    <w:abstractNumId w:val="25"/>
  </w:num>
  <w:num w:numId="10">
    <w:abstractNumId w:val="42"/>
  </w:num>
  <w:num w:numId="11">
    <w:abstractNumId w:val="1"/>
  </w:num>
  <w:num w:numId="12">
    <w:abstractNumId w:val="27"/>
  </w:num>
  <w:num w:numId="13">
    <w:abstractNumId w:val="6"/>
  </w:num>
  <w:num w:numId="14">
    <w:abstractNumId w:val="17"/>
  </w:num>
  <w:num w:numId="15">
    <w:abstractNumId w:val="19"/>
  </w:num>
  <w:num w:numId="16">
    <w:abstractNumId w:val="34"/>
  </w:num>
  <w:num w:numId="17">
    <w:abstractNumId w:val="10"/>
  </w:num>
  <w:num w:numId="18">
    <w:abstractNumId w:val="8"/>
  </w:num>
  <w:num w:numId="19">
    <w:abstractNumId w:val="0"/>
  </w:num>
  <w:num w:numId="20">
    <w:abstractNumId w:val="33"/>
  </w:num>
  <w:num w:numId="21">
    <w:abstractNumId w:val="29"/>
  </w:num>
  <w:num w:numId="22">
    <w:abstractNumId w:val="18"/>
  </w:num>
  <w:num w:numId="23">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2"/>
  </w:num>
  <w:num w:numId="30">
    <w:abstractNumId w:val="21"/>
  </w:num>
  <w:num w:numId="31">
    <w:abstractNumId w:val="3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20"/>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9"/>
  </w:num>
  <w:num w:numId="41">
    <w:abstractNumId w:val="13"/>
  </w:num>
  <w:num w:numId="42">
    <w:abstractNumId w:val="41"/>
    <w:lvlOverride w:ilvl="0"/>
    <w:lvlOverride w:ilvl="1"/>
    <w:lvlOverride w:ilvl="2"/>
    <w:lvlOverride w:ilvl="3"/>
    <w:lvlOverride w:ilvl="4"/>
    <w:lvlOverride w:ilvl="5"/>
    <w:lvlOverride w:ilvl="6"/>
    <w:lvlOverride w:ilvl="7"/>
    <w:lvlOverride w:ilvl="8"/>
  </w:num>
  <w:num w:numId="43">
    <w:abstractNumId w:val="41"/>
    <w:lvlOverride w:ilvl="0"/>
    <w:lvlOverride w:ilvl="1"/>
    <w:lvlOverride w:ilvl="2"/>
    <w:lvlOverride w:ilvl="3"/>
    <w:lvlOverride w:ilvl="4"/>
    <w:lvlOverride w:ilvl="5"/>
    <w:lvlOverride w:ilvl="6"/>
    <w:lvlOverride w:ilvl="7"/>
    <w:lvlOverride w:ilvl="8"/>
  </w:num>
  <w:num w:numId="44">
    <w:abstractNumId w:val="41"/>
    <w:lvlOverride w:ilvl="0"/>
    <w:lvlOverride w:ilvl="1"/>
    <w:lvlOverride w:ilvl="2"/>
    <w:lvlOverride w:ilvl="3"/>
    <w:lvlOverride w:ilvl="4"/>
    <w:lvlOverride w:ilvl="5"/>
    <w:lvlOverride w:ilvl="6"/>
    <w:lvlOverride w:ilvl="7"/>
    <w:lvlOverride w:ilvl="8"/>
  </w:num>
  <w:num w:numId="45">
    <w:abstractNumId w:val="41"/>
    <w:lvlOverride w:ilvl="0"/>
    <w:lvlOverride w:ilvl="1"/>
    <w:lvlOverride w:ilvl="2"/>
    <w:lvlOverride w:ilvl="3"/>
    <w:lvlOverride w:ilvl="4"/>
    <w:lvlOverride w:ilvl="5"/>
    <w:lvlOverride w:ilvl="6"/>
    <w:lvlOverride w:ilvl="7"/>
    <w:lvlOverride w:ilvl="8"/>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lvlOverride w:ilvl="1"/>
    <w:lvlOverride w:ilvl="2"/>
    <w:lvlOverride w:ilvl="3"/>
    <w:lvlOverride w:ilvl="4"/>
    <w:lvlOverride w:ilvl="5"/>
    <w:lvlOverride w:ilvl="6"/>
    <w:lvlOverride w:ilvl="7"/>
    <w:lvlOverride w:ilvl="8"/>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57FB"/>
    <w:rsid w:val="00007DA1"/>
    <w:rsid w:val="000100FB"/>
    <w:rsid w:val="000106DD"/>
    <w:rsid w:val="0001082B"/>
    <w:rsid w:val="000115C8"/>
    <w:rsid w:val="0001250E"/>
    <w:rsid w:val="00012CEC"/>
    <w:rsid w:val="00014669"/>
    <w:rsid w:val="00016267"/>
    <w:rsid w:val="00016651"/>
    <w:rsid w:val="00020E29"/>
    <w:rsid w:val="00021995"/>
    <w:rsid w:val="000232E2"/>
    <w:rsid w:val="00024F3F"/>
    <w:rsid w:val="000303C1"/>
    <w:rsid w:val="000306B9"/>
    <w:rsid w:val="000329FD"/>
    <w:rsid w:val="00034E87"/>
    <w:rsid w:val="00035163"/>
    <w:rsid w:val="00040487"/>
    <w:rsid w:val="00042BC8"/>
    <w:rsid w:val="00042FF8"/>
    <w:rsid w:val="0004324D"/>
    <w:rsid w:val="00044158"/>
    <w:rsid w:val="0005018A"/>
    <w:rsid w:val="000523B0"/>
    <w:rsid w:val="00057821"/>
    <w:rsid w:val="00057C25"/>
    <w:rsid w:val="0006073C"/>
    <w:rsid w:val="000611F6"/>
    <w:rsid w:val="00063ABC"/>
    <w:rsid w:val="00066E03"/>
    <w:rsid w:val="00070664"/>
    <w:rsid w:val="00070D97"/>
    <w:rsid w:val="000734C1"/>
    <w:rsid w:val="00073A82"/>
    <w:rsid w:val="0007603C"/>
    <w:rsid w:val="00077B17"/>
    <w:rsid w:val="000822D9"/>
    <w:rsid w:val="00084782"/>
    <w:rsid w:val="00086231"/>
    <w:rsid w:val="00087D16"/>
    <w:rsid w:val="00090F05"/>
    <w:rsid w:val="000917E0"/>
    <w:rsid w:val="00091E41"/>
    <w:rsid w:val="00094F70"/>
    <w:rsid w:val="000958B4"/>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1B48"/>
    <w:rsid w:val="00102B7B"/>
    <w:rsid w:val="00103337"/>
    <w:rsid w:val="0010370B"/>
    <w:rsid w:val="001056A3"/>
    <w:rsid w:val="00105888"/>
    <w:rsid w:val="0010624A"/>
    <w:rsid w:val="00113547"/>
    <w:rsid w:val="00115AB5"/>
    <w:rsid w:val="00117B22"/>
    <w:rsid w:val="00121DBF"/>
    <w:rsid w:val="00122BBB"/>
    <w:rsid w:val="00123885"/>
    <w:rsid w:val="00123B9E"/>
    <w:rsid w:val="001249FA"/>
    <w:rsid w:val="0012624C"/>
    <w:rsid w:val="0012677F"/>
    <w:rsid w:val="00132FDA"/>
    <w:rsid w:val="00133371"/>
    <w:rsid w:val="001336EB"/>
    <w:rsid w:val="001367EF"/>
    <w:rsid w:val="0013720E"/>
    <w:rsid w:val="001379E8"/>
    <w:rsid w:val="00137ED1"/>
    <w:rsid w:val="00141A76"/>
    <w:rsid w:val="00143361"/>
    <w:rsid w:val="00146673"/>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0050"/>
    <w:rsid w:val="001916F3"/>
    <w:rsid w:val="00191EB1"/>
    <w:rsid w:val="00192E3B"/>
    <w:rsid w:val="00194A2B"/>
    <w:rsid w:val="00196202"/>
    <w:rsid w:val="001A1592"/>
    <w:rsid w:val="001A4AB1"/>
    <w:rsid w:val="001A5752"/>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04EF"/>
    <w:rsid w:val="00231419"/>
    <w:rsid w:val="00231F49"/>
    <w:rsid w:val="00232BBE"/>
    <w:rsid w:val="00233887"/>
    <w:rsid w:val="00233A93"/>
    <w:rsid w:val="00234211"/>
    <w:rsid w:val="00234E86"/>
    <w:rsid w:val="002360D3"/>
    <w:rsid w:val="0024051E"/>
    <w:rsid w:val="002414D8"/>
    <w:rsid w:val="00243AD8"/>
    <w:rsid w:val="00247AF8"/>
    <w:rsid w:val="002505E4"/>
    <w:rsid w:val="00251E2A"/>
    <w:rsid w:val="00254F22"/>
    <w:rsid w:val="00260A9F"/>
    <w:rsid w:val="00260FCA"/>
    <w:rsid w:val="0026107A"/>
    <w:rsid w:val="002624A5"/>
    <w:rsid w:val="002626A1"/>
    <w:rsid w:val="00262E63"/>
    <w:rsid w:val="00263012"/>
    <w:rsid w:val="002631D1"/>
    <w:rsid w:val="002703B9"/>
    <w:rsid w:val="00270D31"/>
    <w:rsid w:val="002723DA"/>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C725D"/>
    <w:rsid w:val="002D2C89"/>
    <w:rsid w:val="002D3D1F"/>
    <w:rsid w:val="002D5574"/>
    <w:rsid w:val="002D5A31"/>
    <w:rsid w:val="002D6473"/>
    <w:rsid w:val="002E67DE"/>
    <w:rsid w:val="002F3B27"/>
    <w:rsid w:val="002F4631"/>
    <w:rsid w:val="002F5483"/>
    <w:rsid w:val="002F7336"/>
    <w:rsid w:val="003003B7"/>
    <w:rsid w:val="00301D8C"/>
    <w:rsid w:val="00302454"/>
    <w:rsid w:val="00302AD6"/>
    <w:rsid w:val="003039A8"/>
    <w:rsid w:val="00304962"/>
    <w:rsid w:val="003079DA"/>
    <w:rsid w:val="00312C55"/>
    <w:rsid w:val="00315803"/>
    <w:rsid w:val="003169EC"/>
    <w:rsid w:val="00316EBA"/>
    <w:rsid w:val="00317A71"/>
    <w:rsid w:val="0032221D"/>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27A"/>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0950"/>
    <w:rsid w:val="003E1359"/>
    <w:rsid w:val="003E412A"/>
    <w:rsid w:val="003E7E73"/>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7983"/>
    <w:rsid w:val="00460624"/>
    <w:rsid w:val="00460BBF"/>
    <w:rsid w:val="0046269E"/>
    <w:rsid w:val="004664A3"/>
    <w:rsid w:val="0046679A"/>
    <w:rsid w:val="00471D67"/>
    <w:rsid w:val="00480F88"/>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D78B0"/>
    <w:rsid w:val="004E16E7"/>
    <w:rsid w:val="004E1881"/>
    <w:rsid w:val="004E491F"/>
    <w:rsid w:val="004F359E"/>
    <w:rsid w:val="004F35DC"/>
    <w:rsid w:val="004F4E0B"/>
    <w:rsid w:val="004F6AE3"/>
    <w:rsid w:val="004F7FF6"/>
    <w:rsid w:val="0050173C"/>
    <w:rsid w:val="00501B42"/>
    <w:rsid w:val="00502BED"/>
    <w:rsid w:val="00505141"/>
    <w:rsid w:val="00505166"/>
    <w:rsid w:val="00513C34"/>
    <w:rsid w:val="005174FC"/>
    <w:rsid w:val="00520326"/>
    <w:rsid w:val="00520913"/>
    <w:rsid w:val="00520DB9"/>
    <w:rsid w:val="00521F78"/>
    <w:rsid w:val="00522C62"/>
    <w:rsid w:val="0052672B"/>
    <w:rsid w:val="00526F33"/>
    <w:rsid w:val="00530409"/>
    <w:rsid w:val="00530898"/>
    <w:rsid w:val="0053476F"/>
    <w:rsid w:val="00536ABE"/>
    <w:rsid w:val="00540A0D"/>
    <w:rsid w:val="0054531C"/>
    <w:rsid w:val="00550179"/>
    <w:rsid w:val="00551836"/>
    <w:rsid w:val="005628B4"/>
    <w:rsid w:val="00562F0E"/>
    <w:rsid w:val="0056306F"/>
    <w:rsid w:val="005658DD"/>
    <w:rsid w:val="00566B15"/>
    <w:rsid w:val="005751C3"/>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5687"/>
    <w:rsid w:val="005A7AA2"/>
    <w:rsid w:val="005B0A06"/>
    <w:rsid w:val="005B36C2"/>
    <w:rsid w:val="005B42C9"/>
    <w:rsid w:val="005B4301"/>
    <w:rsid w:val="005B4CD9"/>
    <w:rsid w:val="005B59AA"/>
    <w:rsid w:val="005B5A36"/>
    <w:rsid w:val="005B7003"/>
    <w:rsid w:val="005C0415"/>
    <w:rsid w:val="005C1598"/>
    <w:rsid w:val="005C578A"/>
    <w:rsid w:val="005C6E8F"/>
    <w:rsid w:val="005C7590"/>
    <w:rsid w:val="005D12EA"/>
    <w:rsid w:val="005D15B1"/>
    <w:rsid w:val="005D3D5B"/>
    <w:rsid w:val="005D4795"/>
    <w:rsid w:val="005E019F"/>
    <w:rsid w:val="005E3202"/>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3AA"/>
    <w:rsid w:val="006756F2"/>
    <w:rsid w:val="006772CD"/>
    <w:rsid w:val="0068050F"/>
    <w:rsid w:val="00680EDA"/>
    <w:rsid w:val="0068313D"/>
    <w:rsid w:val="00684C67"/>
    <w:rsid w:val="0068614B"/>
    <w:rsid w:val="006863D7"/>
    <w:rsid w:val="0068648D"/>
    <w:rsid w:val="00690B96"/>
    <w:rsid w:val="00691C40"/>
    <w:rsid w:val="00693C60"/>
    <w:rsid w:val="006941A1"/>
    <w:rsid w:val="00695386"/>
    <w:rsid w:val="0069783A"/>
    <w:rsid w:val="006A0B65"/>
    <w:rsid w:val="006A104F"/>
    <w:rsid w:val="006A1414"/>
    <w:rsid w:val="006B581E"/>
    <w:rsid w:val="006B6BA7"/>
    <w:rsid w:val="006B79F2"/>
    <w:rsid w:val="006C5BC2"/>
    <w:rsid w:val="006C7961"/>
    <w:rsid w:val="006D0919"/>
    <w:rsid w:val="006D1500"/>
    <w:rsid w:val="006D2328"/>
    <w:rsid w:val="006D3158"/>
    <w:rsid w:val="006D3863"/>
    <w:rsid w:val="006D63E4"/>
    <w:rsid w:val="006D6483"/>
    <w:rsid w:val="006D6AA3"/>
    <w:rsid w:val="006E1FB2"/>
    <w:rsid w:val="006E3117"/>
    <w:rsid w:val="006E3683"/>
    <w:rsid w:val="006E4D55"/>
    <w:rsid w:val="006E58E3"/>
    <w:rsid w:val="006F5B27"/>
    <w:rsid w:val="006F6DFA"/>
    <w:rsid w:val="00704953"/>
    <w:rsid w:val="007053A1"/>
    <w:rsid w:val="007058F0"/>
    <w:rsid w:val="00705A85"/>
    <w:rsid w:val="00707EDE"/>
    <w:rsid w:val="00707FD4"/>
    <w:rsid w:val="007104F1"/>
    <w:rsid w:val="0071089E"/>
    <w:rsid w:val="0071180F"/>
    <w:rsid w:val="007121A8"/>
    <w:rsid w:val="007134E2"/>
    <w:rsid w:val="0071400B"/>
    <w:rsid w:val="00714C1C"/>
    <w:rsid w:val="00714E9B"/>
    <w:rsid w:val="00715DEC"/>
    <w:rsid w:val="007163B8"/>
    <w:rsid w:val="0071783F"/>
    <w:rsid w:val="0072061C"/>
    <w:rsid w:val="0072290F"/>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770A3"/>
    <w:rsid w:val="007823C7"/>
    <w:rsid w:val="0078658A"/>
    <w:rsid w:val="007915E9"/>
    <w:rsid w:val="00791F4B"/>
    <w:rsid w:val="007924FD"/>
    <w:rsid w:val="00793DCF"/>
    <w:rsid w:val="007941B4"/>
    <w:rsid w:val="00794794"/>
    <w:rsid w:val="0079782D"/>
    <w:rsid w:val="007A4D08"/>
    <w:rsid w:val="007B29D5"/>
    <w:rsid w:val="007B32D1"/>
    <w:rsid w:val="007B43AD"/>
    <w:rsid w:val="007B4633"/>
    <w:rsid w:val="007B5300"/>
    <w:rsid w:val="007C0A7C"/>
    <w:rsid w:val="007C0DB2"/>
    <w:rsid w:val="007C1A66"/>
    <w:rsid w:val="007C5E78"/>
    <w:rsid w:val="007D15CA"/>
    <w:rsid w:val="007D2531"/>
    <w:rsid w:val="007D5D65"/>
    <w:rsid w:val="007D65E5"/>
    <w:rsid w:val="007D77A1"/>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1CD3"/>
    <w:rsid w:val="00832B56"/>
    <w:rsid w:val="00835486"/>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7725"/>
    <w:rsid w:val="00877D6D"/>
    <w:rsid w:val="00877FD0"/>
    <w:rsid w:val="008809A7"/>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B6390"/>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8F74EE"/>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10FF"/>
    <w:rsid w:val="00953012"/>
    <w:rsid w:val="0095533E"/>
    <w:rsid w:val="00956145"/>
    <w:rsid w:val="00956D9A"/>
    <w:rsid w:val="00960B8A"/>
    <w:rsid w:val="00965E8A"/>
    <w:rsid w:val="009661D5"/>
    <w:rsid w:val="0096626D"/>
    <w:rsid w:val="00967111"/>
    <w:rsid w:val="009725FC"/>
    <w:rsid w:val="00972EE9"/>
    <w:rsid w:val="0097371F"/>
    <w:rsid w:val="009744DD"/>
    <w:rsid w:val="009802DB"/>
    <w:rsid w:val="00985CF4"/>
    <w:rsid w:val="009870DA"/>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220A"/>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5BDD"/>
    <w:rsid w:val="00A66036"/>
    <w:rsid w:val="00A678B0"/>
    <w:rsid w:val="00A67E2A"/>
    <w:rsid w:val="00A717E9"/>
    <w:rsid w:val="00A718BC"/>
    <w:rsid w:val="00A72337"/>
    <w:rsid w:val="00A802F9"/>
    <w:rsid w:val="00A84932"/>
    <w:rsid w:val="00A900F5"/>
    <w:rsid w:val="00A916A4"/>
    <w:rsid w:val="00A92513"/>
    <w:rsid w:val="00A9456B"/>
    <w:rsid w:val="00AA3B92"/>
    <w:rsid w:val="00AA3C33"/>
    <w:rsid w:val="00AA3EC8"/>
    <w:rsid w:val="00AA5221"/>
    <w:rsid w:val="00AA557C"/>
    <w:rsid w:val="00AA6C0C"/>
    <w:rsid w:val="00AA7A7B"/>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2572C"/>
    <w:rsid w:val="00B274C2"/>
    <w:rsid w:val="00B30A23"/>
    <w:rsid w:val="00B325F3"/>
    <w:rsid w:val="00B37FC1"/>
    <w:rsid w:val="00B40188"/>
    <w:rsid w:val="00B4269F"/>
    <w:rsid w:val="00B42AD1"/>
    <w:rsid w:val="00B430C7"/>
    <w:rsid w:val="00B4389E"/>
    <w:rsid w:val="00B52049"/>
    <w:rsid w:val="00B52696"/>
    <w:rsid w:val="00B5790B"/>
    <w:rsid w:val="00B625CB"/>
    <w:rsid w:val="00B64432"/>
    <w:rsid w:val="00B6543F"/>
    <w:rsid w:val="00B65DAC"/>
    <w:rsid w:val="00B66421"/>
    <w:rsid w:val="00B66753"/>
    <w:rsid w:val="00B72B50"/>
    <w:rsid w:val="00B77420"/>
    <w:rsid w:val="00B804A9"/>
    <w:rsid w:val="00B81732"/>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6292"/>
    <w:rsid w:val="00C1056F"/>
    <w:rsid w:val="00C14BCD"/>
    <w:rsid w:val="00C15E18"/>
    <w:rsid w:val="00C17B11"/>
    <w:rsid w:val="00C23A36"/>
    <w:rsid w:val="00C23D38"/>
    <w:rsid w:val="00C26BEC"/>
    <w:rsid w:val="00C27A4F"/>
    <w:rsid w:val="00C30F33"/>
    <w:rsid w:val="00C314EA"/>
    <w:rsid w:val="00C339FD"/>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CFB"/>
    <w:rsid w:val="00C93D3C"/>
    <w:rsid w:val="00C96D24"/>
    <w:rsid w:val="00C978B6"/>
    <w:rsid w:val="00CA1163"/>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084"/>
    <w:rsid w:val="00D3523E"/>
    <w:rsid w:val="00D365D2"/>
    <w:rsid w:val="00D36E81"/>
    <w:rsid w:val="00D37510"/>
    <w:rsid w:val="00D37E15"/>
    <w:rsid w:val="00D41309"/>
    <w:rsid w:val="00D41E92"/>
    <w:rsid w:val="00D45D6F"/>
    <w:rsid w:val="00D4673B"/>
    <w:rsid w:val="00D4791F"/>
    <w:rsid w:val="00D529BF"/>
    <w:rsid w:val="00D52A8F"/>
    <w:rsid w:val="00D52FD3"/>
    <w:rsid w:val="00D551B2"/>
    <w:rsid w:val="00D55523"/>
    <w:rsid w:val="00D55C29"/>
    <w:rsid w:val="00D57D3E"/>
    <w:rsid w:val="00D60EB7"/>
    <w:rsid w:val="00D610AD"/>
    <w:rsid w:val="00D71439"/>
    <w:rsid w:val="00D7185D"/>
    <w:rsid w:val="00D74CC9"/>
    <w:rsid w:val="00D772CF"/>
    <w:rsid w:val="00D77F71"/>
    <w:rsid w:val="00D8174D"/>
    <w:rsid w:val="00D822A2"/>
    <w:rsid w:val="00D82C15"/>
    <w:rsid w:val="00D83556"/>
    <w:rsid w:val="00D86FAE"/>
    <w:rsid w:val="00D925DE"/>
    <w:rsid w:val="00D93639"/>
    <w:rsid w:val="00D95C42"/>
    <w:rsid w:val="00D9797E"/>
    <w:rsid w:val="00DA0FFF"/>
    <w:rsid w:val="00DA16C3"/>
    <w:rsid w:val="00DA1C60"/>
    <w:rsid w:val="00DA324A"/>
    <w:rsid w:val="00DA7CAC"/>
    <w:rsid w:val="00DB36E6"/>
    <w:rsid w:val="00DB4C12"/>
    <w:rsid w:val="00DB6210"/>
    <w:rsid w:val="00DC07E5"/>
    <w:rsid w:val="00DC2040"/>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4AA"/>
    <w:rsid w:val="00E1059F"/>
    <w:rsid w:val="00E13BBE"/>
    <w:rsid w:val="00E21951"/>
    <w:rsid w:val="00E24C65"/>
    <w:rsid w:val="00E26516"/>
    <w:rsid w:val="00E3189E"/>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33A1"/>
    <w:rsid w:val="00E55C48"/>
    <w:rsid w:val="00E56845"/>
    <w:rsid w:val="00E56A10"/>
    <w:rsid w:val="00E604A2"/>
    <w:rsid w:val="00E63104"/>
    <w:rsid w:val="00E63E78"/>
    <w:rsid w:val="00E6496B"/>
    <w:rsid w:val="00E650EC"/>
    <w:rsid w:val="00E660BF"/>
    <w:rsid w:val="00E715A9"/>
    <w:rsid w:val="00E71D6F"/>
    <w:rsid w:val="00E724ED"/>
    <w:rsid w:val="00E771B9"/>
    <w:rsid w:val="00E81BCB"/>
    <w:rsid w:val="00E82966"/>
    <w:rsid w:val="00E8370B"/>
    <w:rsid w:val="00E90BD3"/>
    <w:rsid w:val="00E97AA8"/>
    <w:rsid w:val="00E97AB2"/>
    <w:rsid w:val="00EA0C70"/>
    <w:rsid w:val="00EA4235"/>
    <w:rsid w:val="00EA5450"/>
    <w:rsid w:val="00EA5FC5"/>
    <w:rsid w:val="00EA71B8"/>
    <w:rsid w:val="00EB029F"/>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90"/>
    <w:rsid w:val="00ED2CCA"/>
    <w:rsid w:val="00ED3834"/>
    <w:rsid w:val="00EE5306"/>
    <w:rsid w:val="00EF0228"/>
    <w:rsid w:val="00EF184C"/>
    <w:rsid w:val="00EF3076"/>
    <w:rsid w:val="00EF3D7B"/>
    <w:rsid w:val="00EF5B8F"/>
    <w:rsid w:val="00EF66FE"/>
    <w:rsid w:val="00F00815"/>
    <w:rsid w:val="00F01672"/>
    <w:rsid w:val="00F01EB4"/>
    <w:rsid w:val="00F02007"/>
    <w:rsid w:val="00F03C41"/>
    <w:rsid w:val="00F03CD4"/>
    <w:rsid w:val="00F07F31"/>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26356"/>
    <w:rsid w:val="00F3486A"/>
    <w:rsid w:val="00F35587"/>
    <w:rsid w:val="00F45B7F"/>
    <w:rsid w:val="00F46D43"/>
    <w:rsid w:val="00F5145C"/>
    <w:rsid w:val="00F53A2A"/>
    <w:rsid w:val="00F53C66"/>
    <w:rsid w:val="00F627C6"/>
    <w:rsid w:val="00F62899"/>
    <w:rsid w:val="00F65810"/>
    <w:rsid w:val="00F732A2"/>
    <w:rsid w:val="00F80EC4"/>
    <w:rsid w:val="00F84983"/>
    <w:rsid w:val="00F86FC6"/>
    <w:rsid w:val="00F87E72"/>
    <w:rsid w:val="00F919AC"/>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D5CB9"/>
    <w:rsid w:val="00FE28DD"/>
    <w:rsid w:val="00FE335D"/>
    <w:rsid w:val="00FE49D4"/>
    <w:rsid w:val="00FF098D"/>
    <w:rsid w:val="00FF1A2E"/>
    <w:rsid w:val="00FF4E6F"/>
    <w:rsid w:val="00FF4F33"/>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link w:val="ListParagraph"/>
    <w:uiPriority w:val="34"/>
    <w:locked/>
    <w:rsid w:val="006B581E"/>
    <w:rPr>
      <w:rFonts w:ascii="Calibri" w:eastAsia="Calibri" w:hAnsi="Calibri"/>
      <w:sz w:val="22"/>
      <w:szCs w:val="22"/>
      <w:lang w:eastAsia="en-US"/>
    </w:rPr>
  </w:style>
  <w:style w:type="character" w:customStyle="1" w:styleId="new">
    <w:name w:val="new"/>
    <w:rsid w:val="006B581E"/>
  </w:style>
  <w:style w:type="character" w:customStyle="1" w:styleId="ppp-input-value1">
    <w:name w:val="ppp-input-value1"/>
    <w:uiPriority w:val="99"/>
    <w:rsid w:val="002723DA"/>
    <w:rPr>
      <w:rFonts w:ascii="Tahoma" w:hAnsi="Tahoma" w:cs="Tahoma" w:hint="default"/>
      <w:color w:val="837A73"/>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2505</TotalTime>
  <Pages>6</Pages>
  <Words>1692</Words>
  <Characters>9646</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846</cp:revision>
  <cp:lastPrinted>2013-11-26T08:28:00Z</cp:lastPrinted>
  <dcterms:created xsi:type="dcterms:W3CDTF">2002-11-04T12:16:00Z</dcterms:created>
  <dcterms:modified xsi:type="dcterms:W3CDTF">2014-06-24T13:17:00Z</dcterms:modified>
</cp:coreProperties>
</file>