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0782F" w:rsidP="0030782F">
      <w:pPr>
        <w:bidi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    Výbor</w:t>
      </w:r>
    </w:p>
    <w:p w:rsidR="0030782F" w:rsidP="0030782F">
      <w:pPr>
        <w:bidi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30782F" w:rsidP="0030782F">
      <w:pPr>
        <w:bidi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30782F" w:rsidP="0030782F">
      <w:pPr>
        <w:bidi w:val="0"/>
        <w:rPr>
          <w:rFonts w:ascii="Arial" w:hAnsi="Arial" w:cs="Arial"/>
          <w:b/>
          <w:i/>
        </w:rPr>
      </w:pPr>
    </w:p>
    <w:p w:rsidR="0030782F" w:rsidP="0030782F">
      <w:pPr>
        <w:bidi w:val="0"/>
        <w:rPr>
          <w:rFonts w:ascii="Arial" w:hAnsi="Arial" w:cs="Arial"/>
        </w:rPr>
      </w:pPr>
    </w:p>
    <w:p w:rsidR="0030782F" w:rsidP="0030782F">
      <w:pPr>
        <w:bidi w:val="0"/>
        <w:rPr>
          <w:rFonts w:ascii="Arial" w:hAnsi="Arial" w:cs="Arial"/>
        </w:rPr>
      </w:pPr>
    </w:p>
    <w:p w:rsidR="0030782F" w:rsidP="0030782F">
      <w:pPr>
        <w:bidi w:val="0"/>
        <w:rPr>
          <w:rFonts w:ascii="Arial" w:hAnsi="Arial" w:cs="Arial"/>
        </w:rPr>
      </w:pPr>
    </w:p>
    <w:p w:rsidR="0030782F" w:rsidP="0030782F">
      <w:pPr>
        <w:bidi w:val="0"/>
        <w:rPr>
          <w:rFonts w:ascii="Arial" w:hAnsi="Arial" w:cs="Arial"/>
        </w:rPr>
      </w:pPr>
    </w:p>
    <w:p w:rsidR="0030782F" w:rsidP="0030782F">
      <w:pPr>
        <w:bidi w:val="0"/>
        <w:rPr>
          <w:rFonts w:ascii="Arial" w:hAnsi="Arial" w:cs="Arial"/>
        </w:rPr>
      </w:pPr>
    </w:p>
    <w:p w:rsidR="0030782F" w:rsidP="0030782F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  <w:t xml:space="preserve">46. schôdza výboru </w:t>
      </w:r>
    </w:p>
    <w:p w:rsidR="0030782F" w:rsidP="0030782F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  <w:t>CRD: 2253/2013</w:t>
      </w:r>
    </w:p>
    <w:p w:rsidR="0030782F" w:rsidP="0030782F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</w:r>
    </w:p>
    <w:p w:rsidR="0030782F" w:rsidP="0030782F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</w:r>
    </w:p>
    <w:p w:rsidR="0030782F" w:rsidP="0030782F">
      <w:pPr>
        <w:bidi w:val="0"/>
        <w:jc w:val="both"/>
        <w:rPr>
          <w:rFonts w:ascii="Arial" w:hAnsi="Arial" w:cs="Arial"/>
        </w:rPr>
      </w:pPr>
    </w:p>
    <w:p w:rsidR="0030782F" w:rsidP="0030782F">
      <w:pPr>
        <w:bidi w:val="0"/>
        <w:jc w:val="both"/>
        <w:rPr>
          <w:rFonts w:ascii="Arial" w:hAnsi="Arial" w:cs="Arial"/>
        </w:rPr>
      </w:pPr>
    </w:p>
    <w:p w:rsidR="0030782F" w:rsidP="0030782F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30782F" w:rsidP="0030782F">
      <w:pPr>
        <w:bidi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273</w:t>
      </w:r>
    </w:p>
    <w:p w:rsidR="0030782F" w:rsidP="0030782F">
      <w:pPr>
        <w:bidi w:val="0"/>
        <w:jc w:val="center"/>
        <w:rPr>
          <w:rFonts w:ascii="Arial" w:hAnsi="Arial" w:cs="Arial"/>
          <w:b/>
          <w:i/>
          <w:sz w:val="28"/>
        </w:rPr>
      </w:pPr>
    </w:p>
    <w:p w:rsidR="0030782F" w:rsidP="0030782F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 z n e s e n i e</w:t>
      </w:r>
    </w:p>
    <w:p w:rsidR="0030782F" w:rsidP="0030782F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30782F" w:rsidP="0030782F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 pôdohospodárstvo a životné prostredie </w:t>
      </w:r>
    </w:p>
    <w:p w:rsidR="0030782F" w:rsidP="0030782F">
      <w:pPr>
        <w:tabs>
          <w:tab w:val="left" w:pos="709"/>
          <w:tab w:val="left" w:pos="1049"/>
        </w:tabs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 24. júna 2014 </w:t>
      </w:r>
    </w:p>
    <w:p w:rsidR="0030782F" w:rsidP="0030782F">
      <w:pPr>
        <w:tabs>
          <w:tab w:val="left" w:pos="709"/>
          <w:tab w:val="left" w:pos="1049"/>
        </w:tabs>
        <w:bidi w:val="0"/>
        <w:jc w:val="center"/>
        <w:rPr>
          <w:rFonts w:ascii="Arial" w:hAnsi="Arial" w:cs="Arial"/>
          <w:b/>
        </w:rPr>
      </w:pPr>
    </w:p>
    <w:p w:rsidR="0030782F" w:rsidP="0030782F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 spoločnej správe výborov Národnej rady Slovenskej republiky o prerokovaní  návrhu poslancov </w:t>
      </w:r>
      <w:r w:rsidRPr="0030782F">
        <w:rPr>
          <w:rFonts w:ascii="Arial" w:hAnsi="Arial" w:cs="Arial"/>
        </w:rPr>
        <w:t>Národnej rady Slovenskej republiky</w:t>
      </w:r>
      <w:r>
        <w:rPr>
          <w:rFonts w:ascii="Arial" w:hAnsi="Arial" w:cs="Arial"/>
        </w:rPr>
        <w:t xml:space="preserve"> Vladimíra Jánoša, Magdy Košútovej a Tibora Lebockého na vydanie zákona, ktorým sa mení a dopĺňa zákon č. 282/2002 Z. z., ktorým sa upravujú niektoré podmienky držania psov v znení zákona č. 102/2010 Z. z. (tlač 794)</w:t>
      </w:r>
    </w:p>
    <w:p w:rsidR="0030782F" w:rsidP="0030782F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</w:p>
    <w:p w:rsidR="0030782F" w:rsidP="0030782F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Výbor Národnej rady Slovenskej republiky </w:t>
      </w:r>
    </w:p>
    <w:p w:rsidR="0030782F" w:rsidP="0030782F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pre pôdohospodárstvo a životné prostredie  </w:t>
      </w:r>
    </w:p>
    <w:p w:rsidR="0030782F" w:rsidP="0030782F">
      <w:pPr>
        <w:bidi w:val="0"/>
        <w:jc w:val="both"/>
        <w:rPr>
          <w:rFonts w:ascii="Arial" w:hAnsi="Arial" w:cs="Arial"/>
          <w:b/>
        </w:rPr>
      </w:pPr>
    </w:p>
    <w:p w:rsidR="0030782F" w:rsidP="0030782F">
      <w:p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A. p r e r o k o v a l</w:t>
      </w:r>
    </w:p>
    <w:p w:rsidR="0030782F" w:rsidP="0030782F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</w:t>
      </w:r>
      <w:r>
        <w:rPr>
          <w:rFonts w:ascii="Arial" w:hAnsi="Arial" w:cs="Arial"/>
        </w:rPr>
        <w:t xml:space="preserve"> spoločnú správu výborov Národnej rady Slovenskej republiky o prerokovaní návrhu poslancov </w:t>
      </w:r>
      <w:r w:rsidRPr="0030782F">
        <w:rPr>
          <w:rFonts w:ascii="Arial" w:hAnsi="Arial" w:cs="Arial"/>
        </w:rPr>
        <w:t>Národnej rady Slovenskej republiky</w:t>
      </w:r>
      <w:r>
        <w:rPr>
          <w:rFonts w:ascii="Arial" w:hAnsi="Arial" w:cs="Arial"/>
        </w:rPr>
        <w:t xml:space="preserve"> Vladimíra Jánoša, Magdy Košútovej a Tibora Lebockého na vydanie zákona, ktorým sa mení a dopĺňa zákon č. 282/2002 Z. z., ktorým sa upravujú niektoré podmienky držania psov v znení zákona č. 102/2010 Z. z. (tlač 794)</w:t>
      </w:r>
      <w:r w:rsidR="003111AD">
        <w:rPr>
          <w:rFonts w:ascii="Arial" w:hAnsi="Arial" w:cs="Arial"/>
        </w:rPr>
        <w:t>;</w:t>
      </w:r>
    </w:p>
    <w:p w:rsidR="0030782F" w:rsidP="0030782F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</w:p>
    <w:p w:rsidR="0030782F" w:rsidP="0030782F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</w:p>
    <w:p w:rsidR="0030782F" w:rsidP="0030782F">
      <w:p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 s c h v a ľ u j e</w:t>
      </w:r>
    </w:p>
    <w:p w:rsidR="0030782F" w:rsidP="0030782F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spoločnú správu výborov Národnej rady Slovenskej republiky o prerokovaní</w:t>
      </w:r>
      <w:r w:rsidRPr="003078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návrhu poslancov </w:t>
      </w:r>
      <w:r w:rsidRPr="0030782F">
        <w:rPr>
          <w:rFonts w:ascii="Arial" w:hAnsi="Arial" w:cs="Arial"/>
        </w:rPr>
        <w:t>Národnej rady Slovenskej republiky</w:t>
      </w:r>
      <w:r>
        <w:rPr>
          <w:rFonts w:ascii="Arial" w:hAnsi="Arial" w:cs="Arial"/>
        </w:rPr>
        <w:t xml:space="preserve"> Vladimíra Jánoša, Magdy Košútovej a Tibora Lebockého na vydanie zákona, ktorým sa mení a dopĺňa zákon č. 282/2002 Z. z., ktorým sa upravujú niektoré podmienky držania psov v znení zákona č. 102/2010 Z. z. (tlač 794);</w:t>
      </w:r>
    </w:p>
    <w:p w:rsidR="0030782F" w:rsidP="0030782F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</w:p>
    <w:p w:rsidR="0030782F" w:rsidP="0030782F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</w:p>
    <w:p w:rsidR="0030782F" w:rsidP="0030782F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</w:p>
    <w:p w:rsidR="0030782F" w:rsidP="0030782F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</w:p>
    <w:p w:rsidR="0030782F" w:rsidP="0030782F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C. p o v e r u j e</w:t>
      </w:r>
    </w:p>
    <w:p w:rsidR="0030782F" w:rsidP="0030782F">
      <w:p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spoločného spravodajcu výborov Národnej rady Slovenskej republiky</w:t>
      </w:r>
    </w:p>
    <w:p w:rsidR="0030782F" w:rsidP="0030782F">
      <w:p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Ľuboša  M a r t i n á k a</w:t>
      </w:r>
    </w:p>
    <w:p w:rsidR="0030782F" w:rsidP="0030782F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1) vystúpiť na schôdzi Národnej rady Slovenskej republiky k uvedenému návrhu zákona v druhom a treťom čítaní a predniesť  spoločnú správu,</w:t>
      </w:r>
    </w:p>
    <w:p w:rsidR="0030782F" w:rsidP="0030782F">
      <w:pPr>
        <w:bidi w:val="0"/>
        <w:jc w:val="both"/>
        <w:rPr>
          <w:rFonts w:ascii="Arial" w:hAnsi="Arial" w:cs="Arial"/>
        </w:rPr>
      </w:pPr>
    </w:p>
    <w:p w:rsidR="0030782F" w:rsidP="0030782F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2) predložiť Národnej rade Slovenskej republiky návrhy podľa § 81 ods. 2, § 83 ods. 4, § 84 ods. 2 a § 86 zákona o rokovacom poriadku Národnej rady Slovenskej republiky;</w:t>
      </w:r>
    </w:p>
    <w:p w:rsidR="0030782F" w:rsidP="0030782F">
      <w:pPr>
        <w:bidi w:val="0"/>
        <w:jc w:val="both"/>
        <w:rPr>
          <w:rFonts w:ascii="Arial" w:hAnsi="Arial" w:cs="Arial"/>
          <w:b/>
        </w:rPr>
      </w:pPr>
    </w:p>
    <w:p w:rsidR="0030782F" w:rsidP="0030782F">
      <w:pPr>
        <w:bidi w:val="0"/>
        <w:jc w:val="both"/>
        <w:rPr>
          <w:rFonts w:ascii="Arial" w:hAnsi="Arial" w:cs="Arial"/>
          <w:b/>
        </w:rPr>
      </w:pPr>
    </w:p>
    <w:p w:rsidR="0030782F" w:rsidP="0030782F">
      <w:p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D. u k l a d á</w:t>
      </w:r>
    </w:p>
    <w:p w:rsidR="0030782F" w:rsidP="0030782F">
      <w:p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predsedovi výboru </w:t>
      </w:r>
    </w:p>
    <w:p w:rsidR="0030782F" w:rsidP="0030782F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informovať o výsledku rokovania Výboru Národnej rady Slovenskej republiky pre pôdohospodárstvo a životné prostredie  predsedu Národnej rady Slovenskej republiky.</w:t>
      </w:r>
    </w:p>
    <w:p w:rsidR="0030782F" w:rsidP="0030782F">
      <w:pPr>
        <w:bidi w:val="0"/>
        <w:rPr>
          <w:rFonts w:ascii="Arial" w:hAnsi="Arial" w:cs="Arial"/>
        </w:rPr>
      </w:pPr>
    </w:p>
    <w:p w:rsidR="0030782F" w:rsidP="0030782F">
      <w:pPr>
        <w:tabs>
          <w:tab w:val="left" w:pos="709"/>
          <w:tab w:val="left" w:pos="1049"/>
        </w:tabs>
        <w:bidi w:val="0"/>
        <w:jc w:val="center"/>
        <w:rPr>
          <w:rFonts w:ascii="Arial" w:hAnsi="Arial" w:cs="Arial"/>
          <w:b/>
        </w:rPr>
      </w:pPr>
    </w:p>
    <w:p w:rsidR="0030782F" w:rsidP="0030782F">
      <w:pPr>
        <w:tabs>
          <w:tab w:val="left" w:pos="709"/>
          <w:tab w:val="left" w:pos="1049"/>
        </w:tabs>
        <w:bidi w:val="0"/>
        <w:jc w:val="center"/>
        <w:rPr>
          <w:rFonts w:ascii="Arial" w:hAnsi="Arial" w:cs="Arial"/>
          <w:b/>
        </w:rPr>
      </w:pPr>
    </w:p>
    <w:p w:rsidR="0030782F" w:rsidP="0030782F">
      <w:pPr>
        <w:bidi w:val="0"/>
        <w:rPr>
          <w:rFonts w:ascii="Times New Roman" w:hAnsi="Times New Roman"/>
        </w:rPr>
      </w:pPr>
    </w:p>
    <w:p w:rsidR="00EA4F22" w:rsidP="0030782F">
      <w:pPr>
        <w:bidi w:val="0"/>
        <w:rPr>
          <w:rFonts w:ascii="Times New Roman" w:hAnsi="Times New Roman"/>
        </w:rPr>
      </w:pPr>
    </w:p>
    <w:p w:rsidR="00EA4F22" w:rsidP="0030782F">
      <w:pPr>
        <w:bidi w:val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Ľuboš  </w:t>
      </w:r>
      <w:r>
        <w:rPr>
          <w:rFonts w:ascii="Arial" w:hAnsi="Arial" w:cs="Arial"/>
          <w:b/>
        </w:rPr>
        <w:t>Martinák</w:t>
        <w:tab/>
        <w:tab/>
        <w:tab/>
        <w:tab/>
        <w:tab/>
        <w:tab/>
      </w:r>
      <w:r>
        <w:rPr>
          <w:rFonts w:ascii="Arial" w:hAnsi="Arial" w:cs="Arial"/>
        </w:rPr>
        <w:t xml:space="preserve">Magda   </w:t>
      </w:r>
      <w:r>
        <w:rPr>
          <w:rFonts w:ascii="Arial" w:hAnsi="Arial" w:cs="Arial"/>
          <w:b/>
        </w:rPr>
        <w:t>K o š ú t o v á</w:t>
      </w:r>
    </w:p>
    <w:p w:rsidR="00EA4F22" w:rsidRPr="00EA4F22" w:rsidP="0030782F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overovateľ výboru  </w:t>
        <w:tab/>
        <w:tab/>
        <w:tab/>
        <w:tab/>
        <w:tab/>
        <w:tab/>
        <w:t xml:space="preserve">podpredsedníčka výboru </w:t>
      </w:r>
    </w:p>
    <w:p w:rsidR="0030782F" w:rsidP="0030782F">
      <w:pPr>
        <w:bidi w:val="0"/>
        <w:rPr>
          <w:rFonts w:ascii="Times New Roman" w:hAnsi="Times New Roman"/>
        </w:rPr>
      </w:pPr>
    </w:p>
    <w:p w:rsidR="0030782F" w:rsidP="0030782F">
      <w:pPr>
        <w:tabs>
          <w:tab w:val="left" w:pos="709"/>
          <w:tab w:val="left" w:pos="1049"/>
        </w:tabs>
        <w:bidi w:val="0"/>
        <w:jc w:val="center"/>
        <w:rPr>
          <w:rFonts w:ascii="Arial" w:hAnsi="Arial" w:cs="Arial"/>
          <w:b/>
        </w:rPr>
      </w:pPr>
    </w:p>
    <w:p w:rsidR="0030782F" w:rsidP="0030782F">
      <w:pPr>
        <w:tabs>
          <w:tab w:val="left" w:pos="709"/>
          <w:tab w:val="left" w:pos="1049"/>
        </w:tabs>
        <w:bidi w:val="0"/>
        <w:jc w:val="center"/>
        <w:rPr>
          <w:rFonts w:ascii="Arial" w:hAnsi="Arial" w:cs="Arial"/>
          <w:b/>
        </w:rPr>
      </w:pPr>
    </w:p>
    <w:p w:rsidR="00DB28F4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30782F"/>
    <w:rsid w:val="0030782F"/>
    <w:rsid w:val="003111AD"/>
    <w:rsid w:val="003B535A"/>
    <w:rsid w:val="00565A78"/>
    <w:rsid w:val="008072B4"/>
    <w:rsid w:val="00A1333B"/>
    <w:rsid w:val="00AF1C8A"/>
    <w:rsid w:val="00B3709D"/>
    <w:rsid w:val="00C15FB4"/>
    <w:rsid w:val="00C300A5"/>
    <w:rsid w:val="00C607C6"/>
    <w:rsid w:val="00DB28F4"/>
    <w:rsid w:val="00EA4F2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82F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velopeAddress">
    <w:name w:val="envelope address"/>
    <w:basedOn w:val="Normal"/>
    <w:uiPriority w:val="99"/>
    <w:semiHidden/>
    <w:unhideWhenUsed/>
    <w:rsid w:val="00B3709D"/>
    <w:pPr>
      <w:framePr w:w="7920" w:h="1980" w:hRule="exact" w:hSpace="141" w:vSpace="0" w:hAnchor="page" w:xAlign="center" w:yAlign="bottom"/>
      <w:ind w:left="2880"/>
      <w:jc w:val="both"/>
    </w:pPr>
    <w:rPr>
      <w:rFonts w:asciiTheme="majorHAnsi" w:eastAsiaTheme="majorEastAsia" w:hAnsiTheme="maj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2</Pages>
  <Words>347</Words>
  <Characters>1978</Characters>
  <Application>Microsoft Office Word</Application>
  <DocSecurity>0</DocSecurity>
  <Lines>0</Lines>
  <Paragraphs>0</Paragraphs>
  <ScaleCrop>false</ScaleCrop>
  <Company>Kancelaria NR SR</Company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Škvareninová, Drahoslava</dc:creator>
  <cp:lastModifiedBy>Škvareninová, Drahoslava</cp:lastModifiedBy>
  <cp:revision>3</cp:revision>
  <cp:lastPrinted>2014-06-13T09:09:00Z</cp:lastPrinted>
  <dcterms:created xsi:type="dcterms:W3CDTF">2014-06-13T09:00:00Z</dcterms:created>
  <dcterms:modified xsi:type="dcterms:W3CDTF">2014-06-24T11:29:00Z</dcterms:modified>
</cp:coreProperties>
</file>