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A2581" w:rsidP="008A2581">
      <w:pPr>
        <w:pStyle w:val="Title"/>
        <w:bidi w:val="0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8A2581" w:rsidP="008A2581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VI. volebné obdobie</w:t>
      </w:r>
    </w:p>
    <w:p w:rsidR="008A2581" w:rsidP="008A2581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8A2581" w:rsidP="008A2581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8A2581" w:rsidP="008A2581">
      <w:pPr>
        <w:bidi w:val="0"/>
        <w:jc w:val="both"/>
        <w:rPr>
          <w:rFonts w:ascii="Arial" w:hAnsi="Arial" w:cs="Arial"/>
        </w:rPr>
      </w:pPr>
    </w:p>
    <w:p w:rsidR="008A2581" w:rsidP="008A2581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Číslo: 804/2014</w:t>
      </w:r>
    </w:p>
    <w:p w:rsidR="008A2581" w:rsidP="008A2581">
      <w:pPr>
        <w:bidi w:val="0"/>
        <w:jc w:val="both"/>
        <w:rPr>
          <w:rFonts w:ascii="Arial" w:hAnsi="Arial" w:cs="Arial"/>
        </w:rPr>
      </w:pPr>
    </w:p>
    <w:p w:rsidR="008A2581" w:rsidP="008A2581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8A2581" w:rsidP="008A2581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8A2581" w:rsidP="008A2581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8A2581" w:rsidP="008A2581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983a</w:t>
      </w:r>
    </w:p>
    <w:p w:rsidR="008A2581" w:rsidP="008A2581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8A2581" w:rsidP="008A2581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8A2581" w:rsidP="008A2581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8A2581" w:rsidP="008A2581">
      <w:pPr>
        <w:pBdr>
          <w:bottom w:val="single" w:sz="12" w:space="1" w:color="auto"/>
        </w:pBd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výborov Národnej rady Slovenskej republiky o prerokovaní návrhu poslancov Národnej rady Slovenskej republiky Józsefa Nagya a Eleméra Jakaba na vydanie zákona, ktorým sa mení a dopĺňa zákon č. 543/2002 Z. z. o ochrane prírody a krajiny v znení neskorších predpisov (tlač 983) vo výboroch Národnej rady Slovenskej republiky v druhom čítaní</w:t>
      </w:r>
    </w:p>
    <w:p w:rsidR="008A2581" w:rsidP="008A2581">
      <w:pPr>
        <w:bidi w:val="0"/>
        <w:jc w:val="both"/>
        <w:rPr>
          <w:rFonts w:ascii="Arial" w:hAnsi="Arial" w:cs="Arial"/>
          <w:b/>
          <w:bCs/>
        </w:rPr>
      </w:pPr>
    </w:p>
    <w:p w:rsidR="008A2581" w:rsidP="008A2581">
      <w:pPr>
        <w:bidi w:val="0"/>
        <w:jc w:val="both"/>
        <w:rPr>
          <w:rFonts w:ascii="Arial" w:hAnsi="Arial" w:cs="Arial"/>
          <w:b/>
          <w:bCs/>
        </w:rPr>
      </w:pPr>
    </w:p>
    <w:p w:rsidR="008A2581" w:rsidP="008A2581">
      <w:pPr>
        <w:bidi w:val="0"/>
        <w:jc w:val="both"/>
        <w:rPr>
          <w:rFonts w:ascii="Arial" w:hAnsi="Arial" w:cs="Arial"/>
        </w:rPr>
      </w:pPr>
    </w:p>
    <w:p w:rsidR="008A2581" w:rsidP="008A2581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poslaneckému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8A2581" w:rsidP="008A2581">
      <w:pPr>
        <w:bidi w:val="0"/>
        <w:jc w:val="both"/>
        <w:rPr>
          <w:rFonts w:ascii="Arial" w:hAnsi="Arial" w:cs="Arial"/>
        </w:rPr>
      </w:pPr>
    </w:p>
    <w:p w:rsidR="008A2581" w:rsidP="008A2581">
      <w:pPr>
        <w:bidi w:val="0"/>
        <w:jc w:val="both"/>
        <w:rPr>
          <w:rFonts w:ascii="Arial" w:hAnsi="Arial" w:cs="Arial"/>
        </w:rPr>
      </w:pPr>
    </w:p>
    <w:p w:rsidR="008A2581" w:rsidP="008A2581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8A2581" w:rsidP="008A2581">
      <w:pPr>
        <w:bidi w:val="0"/>
        <w:jc w:val="both"/>
        <w:rPr>
          <w:rFonts w:ascii="Arial" w:hAnsi="Arial" w:cs="Arial"/>
        </w:rPr>
      </w:pPr>
    </w:p>
    <w:p w:rsidR="008A2581" w:rsidP="008A2581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A2581" w:rsidP="008A2581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</w:t>
      </w:r>
      <w:r w:rsidR="00790FE2">
        <w:rPr>
          <w:rFonts w:ascii="Arial" w:hAnsi="Arial" w:cs="Arial"/>
        </w:rPr>
        <w:t xml:space="preserve">skej republiky uznesením č. 1183 z 29. mája </w:t>
      </w:r>
      <w:r>
        <w:rPr>
          <w:rFonts w:ascii="Arial" w:hAnsi="Arial" w:cs="Arial"/>
        </w:rPr>
        <w:t>2014 pridelila poslanecký návrh zákona</w:t>
      </w:r>
      <w:r>
        <w:rPr>
          <w:rFonts w:ascii="Arial" w:hAnsi="Arial" w:cs="Arial"/>
          <w:bCs/>
        </w:rPr>
        <w:t xml:space="preserve"> na vydanie zákona, ktorým sa mení a dopĺňa zákon č. </w:t>
      </w:r>
      <w:r w:rsidRPr="008A2581">
        <w:rPr>
          <w:rFonts w:ascii="Arial" w:hAnsi="Arial" w:cs="Arial"/>
          <w:bCs/>
        </w:rPr>
        <w:t>543/2002 Z. z. o ochrane prírody a krajiny v znení neskorších predpisov (tlač 983)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8A2581" w:rsidP="008A2581">
      <w:pPr>
        <w:pStyle w:val="BodyText"/>
        <w:bidi w:val="0"/>
        <w:rPr>
          <w:rFonts w:ascii="Arial" w:hAnsi="Arial" w:cs="Arial"/>
        </w:rPr>
      </w:pPr>
    </w:p>
    <w:p w:rsidR="008A2581" w:rsidP="008A2581">
      <w:pPr>
        <w:pStyle w:val="BodyText"/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Ústavnoprávnemu výboru Národnej rady Slovenskej republiky </w:t>
      </w:r>
    </w:p>
    <w:p w:rsidR="008A2581" w:rsidP="008A2581">
      <w:pPr>
        <w:pStyle w:val="BodyText"/>
        <w:bidi w:val="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pôdohospodárstvo a životné prostredie a</w:t>
      </w:r>
    </w:p>
    <w:p w:rsidR="008A2581" w:rsidP="008A2581">
      <w:pPr>
        <w:pStyle w:val="BodyText"/>
        <w:bidi w:val="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verejnú správu a regionálny rozvoj</w:t>
      </w:r>
    </w:p>
    <w:p w:rsidR="008A2581" w:rsidP="008A2581">
      <w:pPr>
        <w:pStyle w:val="BodyText"/>
        <w:bidi w:val="0"/>
        <w:ind w:left="708"/>
        <w:rPr>
          <w:rFonts w:ascii="Arial" w:hAnsi="Arial" w:cs="Arial"/>
          <w:b/>
        </w:rPr>
      </w:pPr>
    </w:p>
    <w:p w:rsidR="008A2581" w:rsidP="008A2581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8A2581" w:rsidP="008A2581">
      <w:pPr>
        <w:pStyle w:val="BodyText"/>
        <w:bidi w:val="0"/>
        <w:rPr>
          <w:rFonts w:ascii="Arial" w:hAnsi="Arial" w:cs="Arial"/>
        </w:rPr>
      </w:pPr>
    </w:p>
    <w:p w:rsidR="008A2581" w:rsidP="008A2581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prerokovali predmetný poslanecký návrh zákona v lehote určenej uznesením Národnej rady Slovenskej republiky.</w:t>
      </w:r>
    </w:p>
    <w:p w:rsidR="008A2581" w:rsidP="008A2581">
      <w:pPr>
        <w:pStyle w:val="BodyText"/>
        <w:bidi w:val="0"/>
        <w:rPr>
          <w:rFonts w:ascii="Arial" w:hAnsi="Arial" w:cs="Arial"/>
          <w:b/>
          <w:bCs/>
        </w:rPr>
      </w:pPr>
    </w:p>
    <w:p w:rsidR="008A2581" w:rsidP="008A2581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8A2581" w:rsidP="008A2581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8A2581" w:rsidP="008A2581">
      <w:pPr>
        <w:pStyle w:val="BodyText"/>
        <w:bidi w:val="0"/>
        <w:rPr>
          <w:rFonts w:ascii="Arial" w:hAnsi="Arial" w:cs="Arial"/>
        </w:rPr>
      </w:pPr>
    </w:p>
    <w:p w:rsidR="008A2581" w:rsidP="008A2581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Poslanci Národnej rady Slovenskej republiky, ktorí nie sú členmi výborov, ktorým bol  poslanecký návrh zákona pridelený, neoznámili v určenej lehote gestorskému výboru žiadne stanovisko k predmetnému poslaneckému návrhu zákona  (§ 75 ods. 2 zákona Národnej rady Slovenskej republiky č. 350/996 Z. z. o rokovacom poriadku Národnej rady Slovenskej republiky v znení neskorších predpisov).</w:t>
      </w:r>
    </w:p>
    <w:p w:rsidR="008A2581" w:rsidP="008A2581">
      <w:pPr>
        <w:pStyle w:val="BodyText"/>
        <w:bidi w:val="0"/>
        <w:rPr>
          <w:rFonts w:ascii="Arial" w:hAnsi="Arial" w:cs="Arial"/>
        </w:rPr>
      </w:pPr>
    </w:p>
    <w:p w:rsidR="008A2581" w:rsidP="008A2581">
      <w:pPr>
        <w:pStyle w:val="BodyText"/>
        <w:bidi w:val="0"/>
        <w:rPr>
          <w:rFonts w:ascii="Arial" w:hAnsi="Arial" w:cs="Arial"/>
        </w:rPr>
      </w:pPr>
    </w:p>
    <w:p w:rsidR="008A2581" w:rsidP="008A2581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8A2581" w:rsidP="008A2581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8A2581" w:rsidP="008A2581">
      <w:pPr>
        <w:pStyle w:val="BodyText"/>
        <w:bidi w:val="0"/>
        <w:rPr>
          <w:rFonts w:ascii="Arial" w:hAnsi="Arial" w:cs="Arial"/>
          <w:b/>
          <w:bCs/>
        </w:rPr>
      </w:pPr>
    </w:p>
    <w:p w:rsidR="008A2581" w:rsidP="008A2581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poslanecký návrh zákona pridelený zaujali k nemu nasledovné stanoviská:</w:t>
      </w:r>
    </w:p>
    <w:p w:rsidR="008A2581" w:rsidP="008A2581">
      <w:pPr>
        <w:pStyle w:val="BodyText"/>
        <w:bidi w:val="0"/>
        <w:rPr>
          <w:rFonts w:ascii="Arial" w:hAnsi="Arial" w:cs="Arial"/>
        </w:rPr>
      </w:pPr>
    </w:p>
    <w:p w:rsidR="00C3481B" w:rsidP="00C3481B">
      <w:pPr>
        <w:pStyle w:val="BodyText"/>
        <w:bidi w:val="0"/>
        <w:rPr>
          <w:rFonts w:ascii="Arial" w:hAnsi="Arial" w:cs="Arial"/>
        </w:rPr>
      </w:pPr>
      <w:r w:rsidR="008A2581">
        <w:rPr>
          <w:rFonts w:ascii="Arial" w:hAnsi="Arial" w:cs="Arial"/>
        </w:rPr>
        <w:tab/>
        <w:t xml:space="preserve">Ústavnoprávny   výbor    Národnej   rady  Slovenskej   </w:t>
      </w:r>
      <w:r>
        <w:rPr>
          <w:rFonts w:ascii="Arial" w:hAnsi="Arial" w:cs="Arial"/>
        </w:rPr>
        <w:t>neprijal uznesenie, nakoľko návrh uznesenia nezískal súhlas nadpolovičnej väčšiny prítomných poslancov.</w:t>
      </w:r>
    </w:p>
    <w:p w:rsidR="008A2581" w:rsidP="008A2581">
      <w:pPr>
        <w:pStyle w:val="BodyText"/>
        <w:bidi w:val="0"/>
        <w:rPr>
          <w:rFonts w:ascii="Arial" w:hAnsi="Arial" w:cs="Arial"/>
          <w:b/>
        </w:rPr>
      </w:pPr>
    </w:p>
    <w:p w:rsidR="008A2581" w:rsidP="008A2581">
      <w:pPr>
        <w:bidi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Výbor  Národnej rady Slovenskej republiky pre pôdohospodárstvo a životné prostredie  uznesením č. 266 z 11. júna 2014 s poslaneckým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 s pripomienkami.</w:t>
      </w:r>
    </w:p>
    <w:p w:rsidR="008A2581" w:rsidP="008A2581">
      <w:pPr>
        <w:bidi w:val="0"/>
        <w:ind w:firstLine="708"/>
        <w:jc w:val="both"/>
        <w:rPr>
          <w:rFonts w:ascii="Arial" w:hAnsi="Arial" w:cs="Arial"/>
          <w:b/>
        </w:rPr>
      </w:pPr>
    </w:p>
    <w:p w:rsidR="008A2581" w:rsidP="008A2581">
      <w:pPr>
        <w:bidi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Výbor Národnej rady Slovenskej republiky pre verejnú správu a reg</w:t>
      </w:r>
      <w:r w:rsidR="001965A6">
        <w:rPr>
          <w:rFonts w:ascii="Arial" w:hAnsi="Arial" w:cs="Arial"/>
        </w:rPr>
        <w:t>ionálny rozvoj uznesením č. 172 z 12. júna</w:t>
      </w:r>
      <w:r>
        <w:rPr>
          <w:rFonts w:ascii="Arial" w:hAnsi="Arial" w:cs="Arial"/>
        </w:rPr>
        <w:t xml:space="preserve"> 2014 s poslaneckým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 w:rsidR="001965A6">
        <w:rPr>
          <w:rFonts w:ascii="Arial" w:hAnsi="Arial" w:cs="Arial"/>
          <w:b/>
        </w:rPr>
        <w:t>schváliť</w:t>
      </w:r>
      <w:r>
        <w:rPr>
          <w:rFonts w:ascii="Arial" w:hAnsi="Arial" w:cs="Arial"/>
          <w:b/>
        </w:rPr>
        <w:t>.</w:t>
      </w:r>
    </w:p>
    <w:p w:rsidR="008A2581" w:rsidP="008A2581">
      <w:pPr>
        <w:pStyle w:val="BodyText"/>
        <w:bidi w:val="0"/>
        <w:rPr>
          <w:rFonts w:ascii="Arial" w:hAnsi="Arial" w:cs="Arial"/>
        </w:rPr>
      </w:pPr>
    </w:p>
    <w:p w:rsidR="008A2581" w:rsidP="008A2581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8A2581" w:rsidP="008A2581">
      <w:pPr>
        <w:pStyle w:val="BodyText"/>
        <w:bidi w:val="0"/>
        <w:rPr>
          <w:rFonts w:ascii="Arial" w:hAnsi="Arial" w:cs="Arial"/>
        </w:rPr>
      </w:pPr>
    </w:p>
    <w:p w:rsidR="008A2581" w:rsidP="008A2581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A2581" w:rsidP="008A2581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Z uznesení výborov Národnej rady Slovenskej republiky, uvedených v bode III. tejto správy, vyplývajú tieto pozmeňujúce a doplňujúce návrhy s odporúčaním gestorského výboru:</w:t>
      </w:r>
    </w:p>
    <w:p w:rsidR="008A2581" w:rsidP="008A2581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8A2581" w:rsidP="008A2581">
      <w:pPr>
        <w:pStyle w:val="BodyText"/>
        <w:bidi w:val="0"/>
        <w:rPr>
          <w:rFonts w:ascii="Arial" w:hAnsi="Arial" w:cs="Arial"/>
          <w:b/>
          <w:bCs/>
        </w:rPr>
      </w:pPr>
    </w:p>
    <w:p w:rsidR="00BA7FD3" w:rsidRPr="004F1E61" w:rsidP="00BA7FD3">
      <w:pPr>
        <w:pStyle w:val="ListParagraph"/>
        <w:bidi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1E61">
        <w:rPr>
          <w:rFonts w:ascii="Arial" w:hAnsi="Arial" w:cs="Arial"/>
          <w:b/>
          <w:sz w:val="24"/>
          <w:szCs w:val="24"/>
        </w:rPr>
        <w:t>1.</w:t>
      </w:r>
      <w:r w:rsidRPr="004F1E61">
        <w:rPr>
          <w:rFonts w:ascii="Arial" w:hAnsi="Arial" w:cs="Arial"/>
          <w:sz w:val="24"/>
          <w:szCs w:val="24"/>
        </w:rPr>
        <w:t xml:space="preserve"> V Čl. I body 1. až 3. znejú:</w:t>
      </w:r>
    </w:p>
    <w:p w:rsidR="00BA7FD3" w:rsidRPr="004F1E61" w:rsidP="00BA7FD3">
      <w:pPr>
        <w:pStyle w:val="ListParagraph"/>
        <w:bidi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A7FD3" w:rsidRPr="004F1E61" w:rsidP="00BA7FD3">
      <w:pPr>
        <w:bidi w:val="0"/>
        <w:ind w:left="709" w:hanging="425"/>
        <w:jc w:val="both"/>
        <w:rPr>
          <w:rFonts w:ascii="Arial" w:hAnsi="Arial" w:cs="Arial"/>
        </w:rPr>
      </w:pPr>
      <w:r w:rsidRPr="004F1E61">
        <w:rPr>
          <w:rFonts w:ascii="Arial" w:hAnsi="Arial" w:cs="Arial"/>
        </w:rPr>
        <w:t xml:space="preserve">    „1. V § 6 ods. 5 písm. b) sa slová „drevín, na ktorý bol vydaný súhlas podľa § 47 ods. 3 a 7“ nahrádzajú slovami „drevín (§ 47)“. </w:t>
      </w:r>
    </w:p>
    <w:p w:rsidR="00BA7FD3" w:rsidRPr="004F1E61" w:rsidP="00BA7FD3">
      <w:pPr>
        <w:bidi w:val="0"/>
        <w:jc w:val="both"/>
        <w:rPr>
          <w:rFonts w:ascii="Arial" w:hAnsi="Arial" w:cs="Arial"/>
        </w:rPr>
      </w:pPr>
    </w:p>
    <w:p w:rsidR="00BA7FD3" w:rsidRPr="004F1E61" w:rsidP="00BA7FD3">
      <w:pPr>
        <w:bidi w:val="0"/>
        <w:ind w:left="851" w:hanging="851"/>
        <w:jc w:val="both"/>
        <w:rPr>
          <w:rFonts w:ascii="Arial" w:hAnsi="Arial" w:cs="Arial"/>
        </w:rPr>
      </w:pPr>
      <w:r w:rsidRPr="004F1E61">
        <w:rPr>
          <w:rFonts w:ascii="Arial" w:hAnsi="Arial" w:cs="Arial"/>
        </w:rPr>
        <w:t xml:space="preserve">          2. V § 7b ods. 4 sa slová „v zastavanom území obce upozorňuje vlastníkov pozemkov aj obec, v ktorej katastrálnom území sa pozemok nachádza“ nahrádzajú slovami „upozorniť vlastníka, správcu alebo užívateľa pozemku môže aj obec, v ktorej katastrálnom území sa pozemok s výskytom inváznych druhov rastlín nachádza“.</w:t>
      </w:r>
    </w:p>
    <w:p w:rsidR="00BA7FD3" w:rsidRPr="004F1E61" w:rsidP="00BA7FD3">
      <w:pPr>
        <w:bidi w:val="0"/>
        <w:ind w:left="851" w:hanging="851"/>
        <w:jc w:val="both"/>
        <w:rPr>
          <w:rFonts w:ascii="Arial" w:hAnsi="Arial" w:cs="Arial"/>
        </w:rPr>
      </w:pPr>
    </w:p>
    <w:p w:rsidR="00BA7FD3" w:rsidRPr="004F1E61" w:rsidP="00BA7FD3">
      <w:pPr>
        <w:bidi w:val="0"/>
        <w:ind w:left="851" w:hanging="851"/>
        <w:jc w:val="both"/>
        <w:rPr>
          <w:rFonts w:ascii="Arial" w:hAnsi="Arial" w:cs="Arial"/>
        </w:rPr>
      </w:pPr>
      <w:r w:rsidRPr="004F1E61">
        <w:rPr>
          <w:rFonts w:ascii="Arial" w:hAnsi="Arial" w:cs="Arial"/>
        </w:rPr>
        <w:t xml:space="preserve">         3. V § 7b ods. 5 druhej vete sa na konci bodka nahrádza bodkočiarkou a pripájajú sa tieto slová „činnosť môže na náklady toho, komu bolo odstránenie inváznych druhov uložené, vykonať aj obec po dohode s orgánom ochrany prírody.“.“</w:t>
      </w:r>
    </w:p>
    <w:p w:rsidR="00BA7FD3" w:rsidRPr="004F1E61" w:rsidP="00BA7FD3">
      <w:pPr>
        <w:bidi w:val="0"/>
        <w:jc w:val="both"/>
        <w:rPr>
          <w:rFonts w:ascii="Arial" w:hAnsi="Arial" w:cs="Arial"/>
        </w:rPr>
      </w:pPr>
    </w:p>
    <w:p w:rsidR="00BA7FD3" w:rsidRPr="004F1E61" w:rsidP="00BA7FD3">
      <w:pPr>
        <w:bidi w:val="0"/>
        <w:ind w:left="2268"/>
        <w:jc w:val="both"/>
        <w:rPr>
          <w:rFonts w:ascii="Arial" w:hAnsi="Arial" w:cs="Arial"/>
        </w:rPr>
      </w:pPr>
      <w:r w:rsidRPr="004F1E61">
        <w:rPr>
          <w:rFonts w:ascii="Arial" w:hAnsi="Arial" w:cs="Arial"/>
        </w:rPr>
        <w:t xml:space="preserve">V bode 1. sa navrhuje nové znenie, ktoré legislatívno-technicky súvisí s úpravou v § 47. Súčasne sa tým vypustí doterajšie znenie bodu 1., ktoré sa týka Ambrózie palinolistej vzhľadom na to, že lehota na jej odstránenie je stanovená od rovnakého termínu ako v návrhu zákona (od 1. 7.) vo vyhláške MŽP SR č. 24/2003 Z. z., ktorá je s touto úpravou účinná od 15. 6. 2014. </w:t>
      </w:r>
    </w:p>
    <w:p w:rsidR="00BA7FD3" w:rsidRPr="004F1E61" w:rsidP="00BA7FD3">
      <w:pPr>
        <w:pStyle w:val="ListParagraph"/>
        <w:bidi w:val="0"/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4F1E61">
        <w:rPr>
          <w:rFonts w:ascii="Arial" w:hAnsi="Arial" w:cs="Arial"/>
          <w:sz w:val="24"/>
          <w:szCs w:val="24"/>
        </w:rPr>
        <w:t xml:space="preserve">V bode 2. sa navrhuje legislatívno-technická úprava pri zachovaní     zmyslu návrhu zákona. </w:t>
      </w:r>
    </w:p>
    <w:p w:rsidR="00BA7FD3" w:rsidRPr="004F1E61" w:rsidP="00BA7FD3">
      <w:pPr>
        <w:pStyle w:val="ListParagraph"/>
        <w:bidi w:val="0"/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4F1E61">
        <w:rPr>
          <w:rFonts w:ascii="Arial" w:hAnsi="Arial" w:cs="Arial"/>
          <w:sz w:val="24"/>
          <w:szCs w:val="24"/>
        </w:rPr>
        <w:t xml:space="preserve">V bode 3. sa navrhuje legislatívno-technická úprava pri zachovaní zmyslu návrhu zákona a s doplnením dohody medzi obcou a orgánom ochrany prírody o tom, kto vykoná odstránenie inváznych rastlín, ak ho nevykoná ten, komu bolo uložené. </w:t>
      </w:r>
    </w:p>
    <w:p w:rsidR="00BA7FD3" w:rsidP="00BA7FD3">
      <w:pPr>
        <w:bidi w:val="0"/>
        <w:jc w:val="both"/>
        <w:rPr>
          <w:rFonts w:ascii="Arial" w:hAnsi="Arial" w:cs="Arial"/>
        </w:rPr>
      </w:pPr>
    </w:p>
    <w:p w:rsidR="00BA7FD3" w:rsidP="00BA7FD3">
      <w:pPr>
        <w:bidi w:val="0"/>
        <w:jc w:val="center"/>
        <w:rPr>
          <w:rFonts w:ascii="Arial" w:hAnsi="Arial" w:cs="Arial"/>
          <w:b/>
        </w:rPr>
      </w:pPr>
      <w:r w:rsidRPr="00BA7FD3">
        <w:rPr>
          <w:rFonts w:ascii="Arial" w:hAnsi="Arial" w:cs="Arial"/>
          <w:b/>
        </w:rPr>
        <w:t>Výbor Národnej rady Slovenskej republiky pre pôdohospodárstvo a životné prostredie</w:t>
      </w:r>
    </w:p>
    <w:p w:rsidR="00BA7FD3" w:rsidP="00BA7FD3">
      <w:pPr>
        <w:bidi w:val="0"/>
        <w:jc w:val="center"/>
        <w:rPr>
          <w:rFonts w:ascii="Arial" w:hAnsi="Arial" w:cs="Arial"/>
          <w:b/>
        </w:rPr>
      </w:pPr>
    </w:p>
    <w:p w:rsidR="00BA7FD3" w:rsidP="00BA7FD3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A7FD3" w:rsidP="00BA7FD3">
      <w:pPr>
        <w:bidi w:val="0"/>
        <w:jc w:val="center"/>
        <w:rPr>
          <w:rFonts w:ascii="Arial" w:hAnsi="Arial" w:cs="Arial"/>
          <w:b/>
        </w:rPr>
      </w:pPr>
    </w:p>
    <w:p w:rsidR="00BA7FD3" w:rsidRPr="00BA7FD3" w:rsidP="00BA7FD3">
      <w:pPr>
        <w:bidi w:val="0"/>
        <w:jc w:val="center"/>
        <w:rPr>
          <w:rFonts w:ascii="Arial" w:hAnsi="Arial" w:cs="Arial"/>
          <w:b/>
        </w:rPr>
      </w:pPr>
    </w:p>
    <w:p w:rsidR="00BA7FD3" w:rsidRPr="004F1E61" w:rsidP="00BA7FD3">
      <w:pPr>
        <w:bidi w:val="0"/>
        <w:jc w:val="both"/>
        <w:rPr>
          <w:rFonts w:ascii="Arial" w:hAnsi="Arial" w:cs="Arial"/>
        </w:rPr>
      </w:pPr>
      <w:r w:rsidRPr="004F1E61">
        <w:rPr>
          <w:rFonts w:ascii="Arial" w:hAnsi="Arial" w:cs="Arial"/>
          <w:b/>
        </w:rPr>
        <w:t>2.</w:t>
      </w:r>
      <w:r w:rsidRPr="004F1E61">
        <w:rPr>
          <w:rFonts w:ascii="Arial" w:hAnsi="Arial" w:cs="Arial"/>
        </w:rPr>
        <w:t xml:space="preserve"> V Čl. I sa za bod 3. </w:t>
      </w:r>
      <w:r>
        <w:rPr>
          <w:rFonts w:ascii="Arial" w:hAnsi="Arial" w:cs="Arial"/>
        </w:rPr>
        <w:t>vkladá bod 4, ktorý znie:</w:t>
      </w:r>
    </w:p>
    <w:p w:rsidR="00BA7FD3" w:rsidRPr="004F1E61" w:rsidP="00BA7FD3">
      <w:pPr>
        <w:bidi w:val="0"/>
        <w:jc w:val="both"/>
        <w:rPr>
          <w:rFonts w:ascii="Arial" w:hAnsi="Arial" w:cs="Arial"/>
        </w:rPr>
      </w:pPr>
    </w:p>
    <w:p w:rsidR="00BA7FD3" w:rsidRPr="004F1E61" w:rsidP="00BA7FD3">
      <w:pPr>
        <w:bidi w:val="0"/>
        <w:jc w:val="both"/>
        <w:rPr>
          <w:rFonts w:ascii="Arial" w:hAnsi="Arial" w:cs="Arial"/>
        </w:rPr>
      </w:pPr>
      <w:r w:rsidRPr="004F1E61">
        <w:rPr>
          <w:rFonts w:ascii="Arial" w:hAnsi="Arial" w:cs="Arial"/>
        </w:rPr>
        <w:t xml:space="preserve">     „4. V § 47 odseky 4 až 8 znejú: </w:t>
      </w:r>
    </w:p>
    <w:p w:rsidR="00BA7FD3" w:rsidRPr="004F1E61" w:rsidP="00BA7FD3">
      <w:pPr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4F1E61">
        <w:rPr>
          <w:rFonts w:ascii="Arial" w:hAnsi="Arial" w:cs="Arial"/>
        </w:rPr>
        <w:t>(4) Súhlas na výrub dreviny sa nevyžaduje</w:t>
      </w:r>
    </w:p>
    <w:p w:rsidR="00BA7FD3" w:rsidRPr="004F1E61" w:rsidP="00BA7FD3">
      <w:pPr>
        <w:bidi w:val="0"/>
        <w:jc w:val="both"/>
        <w:rPr>
          <w:rFonts w:ascii="Arial" w:hAnsi="Arial" w:cs="Arial"/>
        </w:rPr>
      </w:pPr>
      <w:r w:rsidRPr="004F1E61">
        <w:rPr>
          <w:rFonts w:ascii="Arial" w:hAnsi="Arial" w:cs="Arial"/>
        </w:rPr>
        <w:t xml:space="preserve">a) na stromy s obvodom kmeňa do 40 cm, meraným vo výške 130 cm nad zemou, a súvislé krovité porasty v zastavanom území obce s výmerou do 10 m2 a za hranicami zastavaného územia obce s výmerou do 20 m2 , </w:t>
      </w:r>
    </w:p>
    <w:p w:rsidR="00BA7FD3" w:rsidRPr="004F1E61" w:rsidP="00BA7FD3">
      <w:pPr>
        <w:bidi w:val="0"/>
        <w:jc w:val="both"/>
        <w:rPr>
          <w:rFonts w:ascii="Arial" w:hAnsi="Arial" w:cs="Arial"/>
        </w:rPr>
      </w:pPr>
      <w:r w:rsidRPr="004F1E61">
        <w:rPr>
          <w:rFonts w:ascii="Arial" w:hAnsi="Arial" w:cs="Arial"/>
        </w:rPr>
        <w:t>b) pri obnove</w:t>
      </w:r>
      <w:r w:rsidRPr="004F1E61">
        <w:rPr>
          <w:rFonts w:ascii="Arial" w:hAnsi="Arial" w:cs="Arial"/>
          <w:color w:val="FF0000"/>
        </w:rPr>
        <w:t xml:space="preserve"> </w:t>
      </w:r>
      <w:r w:rsidRPr="004F1E61">
        <w:rPr>
          <w:rFonts w:ascii="Arial" w:hAnsi="Arial" w:cs="Arial"/>
        </w:rPr>
        <w:t>produkčných ovocných drevín</w:t>
      </w:r>
      <w:r w:rsidRPr="004F1E61">
        <w:rPr>
          <w:rFonts w:ascii="Arial" w:hAnsi="Arial" w:cs="Arial"/>
          <w:color w:val="FF0000"/>
        </w:rPr>
        <w:t xml:space="preserve"> </w:t>
      </w:r>
      <w:r w:rsidRPr="004F1E61">
        <w:rPr>
          <w:rFonts w:ascii="Arial" w:hAnsi="Arial" w:cs="Arial"/>
        </w:rPr>
        <w:t xml:space="preserve">na účely výsadby nových ovocných drevín, ak sa ich výsadba uskutoční do 18 mesiacov odo dňa výrubu,  </w:t>
      </w:r>
    </w:p>
    <w:p w:rsidR="00BA7FD3" w:rsidRPr="004F1E61" w:rsidP="00BA7FD3">
      <w:pPr>
        <w:bidi w:val="0"/>
        <w:jc w:val="both"/>
        <w:rPr>
          <w:rFonts w:ascii="Arial" w:hAnsi="Arial" w:cs="Arial"/>
          <w:color w:val="FF0000"/>
        </w:rPr>
      </w:pPr>
      <w:r w:rsidRPr="004F1E61">
        <w:rPr>
          <w:rFonts w:ascii="Arial" w:hAnsi="Arial" w:cs="Arial"/>
        </w:rPr>
        <w:t>c) na stromy s obvodom kmeňa do 80 cm meraným vo výške 130 cm nad zemou, ak rastú v záhradách</w:t>
      </w:r>
      <w:r w:rsidRPr="004F1E61">
        <w:rPr>
          <w:rFonts w:ascii="Arial" w:hAnsi="Arial" w:cs="Arial"/>
          <w:vertAlign w:val="superscript"/>
        </w:rPr>
        <w:t>76a</w:t>
      </w:r>
      <w:r w:rsidRPr="004F1E61">
        <w:rPr>
          <w:rFonts w:ascii="Arial" w:hAnsi="Arial" w:cs="Arial"/>
        </w:rPr>
        <w:t>)   a  záhradkárskych osadách,</w:t>
      </w:r>
      <w:r w:rsidRPr="004F1E61">
        <w:rPr>
          <w:rFonts w:ascii="Arial" w:hAnsi="Arial" w:cs="Arial"/>
          <w:color w:val="FF0000"/>
        </w:rPr>
        <w:t xml:space="preserve">  </w:t>
      </w:r>
    </w:p>
    <w:p w:rsidR="00BA7FD3" w:rsidRPr="004F1E61" w:rsidP="00BA7FD3">
      <w:pPr>
        <w:bidi w:val="0"/>
        <w:jc w:val="both"/>
        <w:rPr>
          <w:rFonts w:ascii="Arial" w:hAnsi="Arial" w:cs="Arial"/>
        </w:rPr>
      </w:pPr>
      <w:r w:rsidRPr="004F1E61">
        <w:rPr>
          <w:rFonts w:ascii="Arial" w:hAnsi="Arial" w:cs="Arial"/>
        </w:rPr>
        <w:t>d) pri bezprostrednom ohrození zdravia alebo života človeka alebo pri bezprostrednej hrozbe vzniku značnej škody</w:t>
      </w:r>
      <w:r w:rsidRPr="004F1E61">
        <w:rPr>
          <w:rFonts w:ascii="Arial" w:hAnsi="Arial" w:cs="Arial"/>
          <w:vertAlign w:val="superscript"/>
        </w:rPr>
        <w:t>77</w:t>
      </w:r>
      <w:r w:rsidRPr="004F1E61">
        <w:rPr>
          <w:rFonts w:ascii="Arial" w:hAnsi="Arial" w:cs="Arial"/>
        </w:rPr>
        <w:t xml:space="preserve">) na majetku, </w:t>
      </w:r>
    </w:p>
    <w:p w:rsidR="00BA7FD3" w:rsidRPr="004F1E61" w:rsidP="00BA7FD3">
      <w:pPr>
        <w:bidi w:val="0"/>
        <w:jc w:val="both"/>
        <w:rPr>
          <w:rFonts w:ascii="Arial" w:hAnsi="Arial" w:cs="Arial"/>
        </w:rPr>
      </w:pPr>
      <w:r w:rsidRPr="004F1E61">
        <w:rPr>
          <w:rFonts w:ascii="Arial" w:hAnsi="Arial" w:cs="Arial"/>
        </w:rPr>
        <w:t>e) ak oprávnenie alebo povinnosť výrubu vyplýva z osobitných predpisov,</w:t>
      </w:r>
      <w:r w:rsidRPr="004F1E61">
        <w:rPr>
          <w:rFonts w:ascii="Arial" w:hAnsi="Arial" w:cs="Arial"/>
          <w:vertAlign w:val="superscript"/>
        </w:rPr>
        <w:t>78</w:t>
      </w:r>
      <w:r w:rsidRPr="004F1E61">
        <w:rPr>
          <w:rFonts w:ascii="Arial" w:hAnsi="Arial" w:cs="Arial"/>
        </w:rPr>
        <w:t>)</w:t>
      </w:r>
    </w:p>
    <w:p w:rsidR="00BA7FD3" w:rsidRPr="004F1E61" w:rsidP="00BA7FD3">
      <w:pPr>
        <w:bidi w:val="0"/>
        <w:jc w:val="both"/>
        <w:rPr>
          <w:rFonts w:ascii="Arial" w:hAnsi="Arial" w:cs="Arial"/>
        </w:rPr>
      </w:pPr>
      <w:r w:rsidRPr="004F1E61">
        <w:rPr>
          <w:rFonts w:ascii="Arial" w:hAnsi="Arial" w:cs="Arial"/>
        </w:rPr>
        <w:t>f) ak je výrub preukázateľne nevyhnutný na zabezpečenie starostlivosti o osobitne chránenú časť prírody a krajiny a ak ho vykonáva alebo obstaráva organizácia ochrany prírody,</w:t>
      </w:r>
    </w:p>
    <w:p w:rsidR="00BA7FD3" w:rsidRPr="004F1E61" w:rsidP="00BA7FD3">
      <w:pPr>
        <w:bidi w:val="0"/>
        <w:jc w:val="both"/>
        <w:rPr>
          <w:rFonts w:ascii="Arial" w:hAnsi="Arial" w:cs="Arial"/>
        </w:rPr>
      </w:pPr>
      <w:r w:rsidRPr="004F1E61">
        <w:rPr>
          <w:rFonts w:ascii="Arial" w:hAnsi="Arial" w:cs="Arial"/>
        </w:rPr>
        <w:t xml:space="preserve">g) ak orgán ochrany prírody vopred  písomne určí, že výrub je preukázateľne nevyhnutný na zabezpečenie starostlivosti o osobitne chránenú časť prírody a krajiny, </w:t>
      </w:r>
    </w:p>
    <w:p w:rsidR="00BA7FD3" w:rsidRPr="004F1E61" w:rsidP="00BA7FD3">
      <w:pPr>
        <w:bidi w:val="0"/>
        <w:jc w:val="both"/>
        <w:rPr>
          <w:rFonts w:ascii="Arial" w:hAnsi="Arial" w:cs="Arial"/>
        </w:rPr>
      </w:pPr>
      <w:r w:rsidRPr="004F1E61">
        <w:rPr>
          <w:rFonts w:ascii="Arial" w:hAnsi="Arial" w:cs="Arial"/>
        </w:rPr>
        <w:t xml:space="preserve">h) na dreviny inváznych druhov podľa § 7b ods. 2, </w:t>
      </w:r>
    </w:p>
    <w:p w:rsidR="00BA7FD3" w:rsidRPr="004F1E61" w:rsidP="00BA7FD3">
      <w:pPr>
        <w:bidi w:val="0"/>
        <w:jc w:val="both"/>
        <w:rPr>
          <w:rFonts w:ascii="Arial" w:hAnsi="Arial" w:cs="Arial"/>
        </w:rPr>
      </w:pPr>
      <w:r w:rsidRPr="004F1E61">
        <w:rPr>
          <w:rFonts w:ascii="Arial" w:hAnsi="Arial" w:cs="Arial"/>
        </w:rPr>
        <w:t>i) na porasty rýchlorastúcich drevín založené na poľnohospodárskej pôde v súlade s osobitným predpisom</w:t>
      </w:r>
      <w:r w:rsidRPr="004F1E61">
        <w:rPr>
          <w:rFonts w:ascii="Arial" w:hAnsi="Arial" w:cs="Arial"/>
          <w:vertAlign w:val="superscript"/>
        </w:rPr>
        <w:t>78a</w:t>
      </w:r>
      <w:r w:rsidRPr="004F1E61">
        <w:rPr>
          <w:rFonts w:ascii="Arial" w:hAnsi="Arial" w:cs="Arial"/>
        </w:rPr>
        <w:t xml:space="preserve">) a plantáže vianočných stromčekov a okrasných drevín, </w:t>
      </w:r>
    </w:p>
    <w:p w:rsidR="00BA7FD3" w:rsidRPr="004F1E61" w:rsidP="00BA7FD3">
      <w:pPr>
        <w:bidi w:val="0"/>
        <w:jc w:val="both"/>
        <w:rPr>
          <w:rFonts w:ascii="Arial" w:hAnsi="Arial" w:cs="Arial"/>
        </w:rPr>
      </w:pPr>
      <w:r w:rsidRPr="004F1E61">
        <w:rPr>
          <w:rFonts w:ascii="Arial" w:hAnsi="Arial" w:cs="Arial"/>
        </w:rPr>
        <w:t>j) na územiach so štvrtým alebo piatym stupňom ochrany, kde je výrub drevín zakázaný [§ 15 ods. 1 písm. e) a § 16 ods. 1 písm. a)].</w:t>
      </w:r>
    </w:p>
    <w:p w:rsidR="00BA7FD3" w:rsidRPr="004F1E61" w:rsidP="00BA7FD3">
      <w:pPr>
        <w:bidi w:val="0"/>
        <w:ind w:firstLine="708"/>
        <w:jc w:val="both"/>
        <w:rPr>
          <w:rFonts w:ascii="Arial" w:hAnsi="Arial" w:cs="Arial"/>
        </w:rPr>
      </w:pPr>
      <w:r w:rsidRPr="004F1E61">
        <w:rPr>
          <w:rFonts w:ascii="Arial" w:hAnsi="Arial" w:cs="Arial"/>
        </w:rPr>
        <w:t>(5) Ustanovenie odseku  4 písm. a) sa nepoužije v prípade, ak drevina rastie na území s druhým alebo tretím stupňom ochrany, na cintorínoch alebo ako súčasť verejnej zelene.</w:t>
      </w:r>
    </w:p>
    <w:p w:rsidR="00BA7FD3" w:rsidRPr="004F1E61" w:rsidP="00BA7FD3">
      <w:pPr>
        <w:bidi w:val="0"/>
        <w:ind w:firstLine="708"/>
        <w:jc w:val="both"/>
        <w:rPr>
          <w:rFonts w:ascii="Arial" w:hAnsi="Arial" w:cs="Arial"/>
        </w:rPr>
      </w:pPr>
      <w:r w:rsidRPr="004F1E61">
        <w:rPr>
          <w:rFonts w:ascii="Arial" w:hAnsi="Arial" w:cs="Arial"/>
        </w:rPr>
        <w:t>(6) Ten, kto z dôvodov uvedených v odseku 4 písm. b) a d) drevinu vyrúbal, je povinný túto skutočnosť písomne oznámiť a zároveň preukázať splnenie podmienok na výrub drevín orgánu ochrany prírody najneskôr do piatich dní od uskutočnenia výrubu. Lehotu na výsadbu nových ovocných drevín podľa odseku 4 písm. b) môže orgán ochrany prírody na základe odôvodnenej žiadosti podanej pred uplynutím stanovenej lehoty predĺžiť, najviac však o šesť mesiacov.</w:t>
      </w:r>
    </w:p>
    <w:p w:rsidR="00BA7FD3" w:rsidRPr="004F1E61" w:rsidP="00BA7FD3">
      <w:pPr>
        <w:bidi w:val="0"/>
        <w:ind w:firstLine="708"/>
        <w:jc w:val="both"/>
        <w:rPr>
          <w:rFonts w:ascii="Arial" w:hAnsi="Arial" w:cs="Arial"/>
        </w:rPr>
      </w:pPr>
      <w:r w:rsidRPr="004F1E61">
        <w:rPr>
          <w:rFonts w:ascii="Arial" w:hAnsi="Arial" w:cs="Arial"/>
        </w:rPr>
        <w:t xml:space="preserve">(7) Ten, kto chce z dôvodu uvedeného v odseku 4 písm. e) vyrúbať drevinu, je povinný túto skutočnosť písomne oznámiť orgánu ochrany prírody najmenej 15 pracovných dní pred uskutočnením výrubu; oznamovacia povinnosť sa nevzťahuje na  prípady podľa § 9 ods. 1 písm. l) zákona. Orgán ochrany prírody môže v tejto lehote  </w:t>
      </w:r>
    </w:p>
    <w:p w:rsidR="00BA7FD3" w:rsidRPr="004F1E61" w:rsidP="00BA7FD3">
      <w:pPr>
        <w:bidi w:val="0"/>
        <w:jc w:val="both"/>
        <w:rPr>
          <w:rFonts w:ascii="Arial" w:hAnsi="Arial" w:cs="Arial"/>
        </w:rPr>
      </w:pPr>
      <w:r w:rsidRPr="004F1E61">
        <w:rPr>
          <w:rFonts w:ascii="Arial" w:hAnsi="Arial" w:cs="Arial"/>
        </w:rPr>
        <w:t>a) určiť podrobnejšie podmienky uskutočnenia výrubu, alebo</w:t>
      </w:r>
    </w:p>
    <w:p w:rsidR="00BA7FD3" w:rsidRPr="004F1E61" w:rsidP="00BA7FD3">
      <w:pPr>
        <w:bidi w:val="0"/>
        <w:ind w:left="284" w:hanging="284"/>
        <w:jc w:val="both"/>
        <w:rPr>
          <w:rFonts w:ascii="Arial" w:hAnsi="Arial" w:cs="Arial"/>
          <w:strike/>
        </w:rPr>
      </w:pPr>
      <w:r w:rsidRPr="004F1E61">
        <w:rPr>
          <w:rFonts w:ascii="Arial" w:hAnsi="Arial" w:cs="Arial"/>
        </w:rPr>
        <w:t>b) výrub obmedziť, ak je v rozpore s požiadavkami na ochranu drevín, chránených druhov alebo prírodných biotopov.</w:t>
      </w:r>
    </w:p>
    <w:p w:rsidR="00BA7FD3" w:rsidRPr="004F1E61" w:rsidP="00BA7FD3">
      <w:pPr>
        <w:bidi w:val="0"/>
        <w:ind w:firstLine="708"/>
        <w:jc w:val="both"/>
        <w:rPr>
          <w:rFonts w:ascii="Arial" w:hAnsi="Arial" w:cs="Arial"/>
        </w:rPr>
      </w:pPr>
      <w:r w:rsidRPr="004F1E61">
        <w:rPr>
          <w:rFonts w:ascii="Arial" w:hAnsi="Arial" w:cs="Arial"/>
        </w:rPr>
        <w:t>(8) Výrub dreviny podľa odseku 3 možno vykonať len po vyznačení výrubu dreviny a po právoplatnosti súhlasu orgánu ochrany prírody, ktorým je vykonávateľ výrubu povinný sa na požiadanie preukázať.“.</w:t>
      </w:r>
      <w:r>
        <w:rPr>
          <w:rFonts w:ascii="Arial" w:hAnsi="Arial" w:cs="Arial"/>
        </w:rPr>
        <w:t>“.</w:t>
      </w:r>
    </w:p>
    <w:p w:rsidR="00BA7FD3" w:rsidRPr="004F1E61" w:rsidP="00BA7FD3">
      <w:pPr>
        <w:bidi w:val="0"/>
        <w:jc w:val="both"/>
        <w:rPr>
          <w:rFonts w:ascii="Arial" w:hAnsi="Arial" w:cs="Arial"/>
        </w:rPr>
      </w:pPr>
    </w:p>
    <w:p w:rsidR="00BA7FD3" w:rsidRPr="004F1E61" w:rsidP="00BA7FD3">
      <w:pPr>
        <w:bidi w:val="0"/>
        <w:spacing w:before="40"/>
        <w:ind w:left="2268"/>
        <w:jc w:val="both"/>
        <w:rPr>
          <w:rFonts w:ascii="Arial" w:hAnsi="Arial" w:cs="Arial"/>
          <w:color w:val="000000"/>
        </w:rPr>
      </w:pPr>
      <w:r w:rsidRPr="004F1E61">
        <w:rPr>
          <w:rStyle w:val="PlaceholderText"/>
          <w:rFonts w:ascii="Arial" w:hAnsi="Arial" w:cs="Arial"/>
        </w:rPr>
        <w:t xml:space="preserve">Navrhovanou úpravou sa nanovo upravujú prípady, kedy sa súhlas na výrub drevín nevyžaduje (§ 47 ods. 4)  s cieľom odstrániť nedostatky úpravy tohto ustanovenia v znení novely zákona č. 506/2014 Z. z., ktorá nadobudla účinnosť dňa 1. januára 2014, a ktoré sa preukázali v aplikačnej praxi. Podobne sa navrhuje aj úprava postupu orgánu ochrany prírody v prípadoch, keď povinnosť výrubu vyplýva z osobitných predpisov. V nadväznosti na navrhovanú úpravu sa v odseku 8 upravujú podmienky, ktoré musia byť splnené pred vykonaním výrubu dreviny. </w:t>
      </w:r>
    </w:p>
    <w:p w:rsidR="00BA7FD3" w:rsidP="00BA7FD3">
      <w:pPr>
        <w:pStyle w:val="ListParagraph"/>
        <w:bidi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A7FD3" w:rsidP="00BA7FD3">
      <w:pPr>
        <w:bidi w:val="0"/>
        <w:jc w:val="center"/>
        <w:rPr>
          <w:rFonts w:ascii="Arial" w:hAnsi="Arial" w:cs="Arial"/>
          <w:b/>
        </w:rPr>
      </w:pPr>
      <w:r w:rsidRPr="00BA7FD3">
        <w:rPr>
          <w:rFonts w:ascii="Arial" w:hAnsi="Arial" w:cs="Arial"/>
          <w:b/>
        </w:rPr>
        <w:t>Výbor Národnej rady Slovenskej republiky pre pôdohospodárstvo a životné prostredie</w:t>
      </w:r>
    </w:p>
    <w:p w:rsidR="00BA7FD3" w:rsidP="00BA7FD3">
      <w:pPr>
        <w:bidi w:val="0"/>
        <w:jc w:val="center"/>
        <w:rPr>
          <w:rFonts w:ascii="Arial" w:hAnsi="Arial" w:cs="Arial"/>
          <w:b/>
        </w:rPr>
      </w:pPr>
    </w:p>
    <w:p w:rsidR="00BA7FD3" w:rsidP="00BA7FD3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A7FD3" w:rsidP="00BA7FD3">
      <w:pPr>
        <w:pStyle w:val="ListParagraph"/>
        <w:bidi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A7FD3" w:rsidRPr="004F1E61" w:rsidP="00BA7FD3">
      <w:pPr>
        <w:pStyle w:val="ListParagraph"/>
        <w:bidi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A7FD3" w:rsidP="00BA7FD3">
      <w:pPr>
        <w:bidi w:val="0"/>
        <w:jc w:val="both"/>
        <w:rPr>
          <w:rFonts w:ascii="Arial" w:hAnsi="Arial" w:cs="Arial"/>
        </w:rPr>
      </w:pPr>
      <w:r w:rsidRPr="00BA7FD3">
        <w:rPr>
          <w:rFonts w:ascii="Arial" w:hAnsi="Arial" w:cs="Arial"/>
          <w:b/>
        </w:rPr>
        <w:t>3</w:t>
      </w:r>
      <w:r>
        <w:rPr>
          <w:rFonts w:ascii="Arial" w:hAnsi="Arial" w:cs="Arial"/>
        </w:rPr>
        <w:t>. V Č</w:t>
      </w:r>
      <w:r w:rsidRPr="004F1E61">
        <w:rPr>
          <w:rFonts w:ascii="Arial" w:hAnsi="Arial" w:cs="Arial"/>
        </w:rPr>
        <w:t xml:space="preserve">l. I sa za bod 3. </w:t>
      </w:r>
      <w:r>
        <w:rPr>
          <w:rFonts w:ascii="Arial" w:hAnsi="Arial" w:cs="Arial"/>
        </w:rPr>
        <w:t>vkladá bod 4, ktorý znie:</w:t>
      </w:r>
      <w:r w:rsidRPr="005E1257">
        <w:rPr>
          <w:rFonts w:ascii="Arial" w:hAnsi="Arial" w:cs="Arial"/>
        </w:rPr>
        <w:t xml:space="preserve"> </w:t>
      </w:r>
    </w:p>
    <w:p w:rsidR="00BA7FD3" w:rsidRPr="005E1257" w:rsidP="00BA7FD3">
      <w:pPr>
        <w:bidi w:val="0"/>
        <w:jc w:val="both"/>
        <w:rPr>
          <w:rFonts w:ascii="Arial" w:hAnsi="Arial" w:cs="Arial"/>
        </w:rPr>
      </w:pPr>
    </w:p>
    <w:p w:rsidR="00BA7FD3" w:rsidRPr="004F1E61" w:rsidP="00BA7FD3">
      <w:pPr>
        <w:pStyle w:val="ListParagraph"/>
        <w:bidi w:val="0"/>
        <w:spacing w:after="0" w:line="24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„4. </w:t>
      </w:r>
      <w:r w:rsidRPr="004F1E61">
        <w:rPr>
          <w:rFonts w:ascii="Arial" w:hAnsi="Arial" w:cs="Arial"/>
          <w:sz w:val="24"/>
          <w:szCs w:val="24"/>
        </w:rPr>
        <w:t>V § 48 ods. 1 piata veta znie: „Finančná náhrada je príjmom obce, na území ktorej sa výrub uskutočňuje; obec je povinná tieto príjmy výlučne použiť na úhradu nákladov spojených so starostlivosťou o dreviny rastúce na jej území.“.</w:t>
      </w:r>
      <w:r>
        <w:rPr>
          <w:rFonts w:ascii="Arial" w:hAnsi="Arial" w:cs="Arial"/>
          <w:sz w:val="24"/>
          <w:szCs w:val="24"/>
        </w:rPr>
        <w:t>“.</w:t>
      </w:r>
    </w:p>
    <w:p w:rsidR="00BA7FD3" w:rsidRPr="004F1E61" w:rsidP="00BA7FD3">
      <w:pPr>
        <w:pStyle w:val="ListParagraph"/>
        <w:bidi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A7FD3" w:rsidRPr="004F1E61" w:rsidP="00BA7FD3">
      <w:pPr>
        <w:pStyle w:val="ListParagraph"/>
        <w:bidi w:val="0"/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4F1E61">
        <w:rPr>
          <w:rFonts w:ascii="Arial" w:hAnsi="Arial" w:cs="Arial"/>
          <w:sz w:val="24"/>
          <w:szCs w:val="24"/>
        </w:rPr>
        <w:t xml:space="preserve">Spresnenie ustanovenia o smerovaní príjmov z finančnej náhrady v nadväznosti na úpravu kompetencie v konaní o vydaní súhlasu na výrub dreviny v prípadoch, keď je obec žiadateľom o výrub dreviny a konanie o vydaní súhlasu na výrub dreviny bude príslušná iná obec určená okresným úradom. </w:t>
      </w:r>
    </w:p>
    <w:p w:rsidR="00BA7FD3" w:rsidP="00BA7FD3">
      <w:pPr>
        <w:pStyle w:val="ListParagraph"/>
        <w:bidi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A7FD3" w:rsidP="00BA7FD3">
      <w:pPr>
        <w:bidi w:val="0"/>
        <w:jc w:val="center"/>
        <w:rPr>
          <w:rFonts w:ascii="Arial" w:hAnsi="Arial" w:cs="Arial"/>
          <w:b/>
        </w:rPr>
      </w:pPr>
      <w:r w:rsidRPr="00BA7FD3">
        <w:rPr>
          <w:rFonts w:ascii="Arial" w:hAnsi="Arial" w:cs="Arial"/>
          <w:b/>
        </w:rPr>
        <w:t>Výbor Národnej rady Slovenskej republiky pre pôdohospodárstvo a životné prostredie</w:t>
      </w:r>
    </w:p>
    <w:p w:rsidR="00BA7FD3" w:rsidP="00BA7FD3">
      <w:pPr>
        <w:bidi w:val="0"/>
        <w:jc w:val="center"/>
        <w:rPr>
          <w:rFonts w:ascii="Arial" w:hAnsi="Arial" w:cs="Arial"/>
          <w:b/>
        </w:rPr>
      </w:pPr>
    </w:p>
    <w:p w:rsidR="00BA7FD3" w:rsidP="00BA7FD3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A7FD3" w:rsidP="00BA7FD3">
      <w:pPr>
        <w:pStyle w:val="ListParagraph"/>
        <w:bidi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A7FD3" w:rsidRPr="004F1E61" w:rsidP="00BA7FD3">
      <w:pPr>
        <w:pStyle w:val="ListParagraph"/>
        <w:bidi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A7FD3" w:rsidP="00BA7FD3">
      <w:pPr>
        <w:pStyle w:val="ListParagraph"/>
        <w:bidi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A7FD3">
        <w:rPr>
          <w:rFonts w:ascii="Arial" w:hAnsi="Arial" w:cs="Arial"/>
          <w:b/>
          <w:sz w:val="24"/>
          <w:szCs w:val="24"/>
        </w:rPr>
        <w:t>4</w:t>
      </w:r>
      <w:r w:rsidRPr="009C2146">
        <w:rPr>
          <w:rFonts w:ascii="Arial" w:hAnsi="Arial" w:cs="Arial"/>
          <w:sz w:val="24"/>
          <w:szCs w:val="24"/>
        </w:rPr>
        <w:t>. V Čl. I sa za bod 3. vkladá bod 4, ktorý znie:</w:t>
      </w:r>
      <w:r w:rsidRPr="004F1E61">
        <w:rPr>
          <w:rFonts w:ascii="Arial" w:hAnsi="Arial" w:cs="Arial"/>
          <w:sz w:val="24"/>
          <w:szCs w:val="24"/>
        </w:rPr>
        <w:t xml:space="preserve"> </w:t>
      </w:r>
    </w:p>
    <w:p w:rsidR="00BA7FD3" w:rsidP="00BA7FD3">
      <w:pPr>
        <w:pStyle w:val="ListParagraph"/>
        <w:bidi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BA7FD3" w:rsidRPr="004F1E61" w:rsidP="00BA7FD3">
      <w:pPr>
        <w:pStyle w:val="ListParagraph"/>
        <w:bidi w:val="0"/>
        <w:spacing w:after="0" w:line="24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„4. </w:t>
      </w:r>
      <w:r w:rsidRPr="004F1E61">
        <w:rPr>
          <w:rFonts w:ascii="Arial" w:hAnsi="Arial" w:cs="Arial"/>
          <w:sz w:val="24"/>
          <w:szCs w:val="24"/>
        </w:rPr>
        <w:t>V § 50 ods. 5 sa slová „dohody uzavrieť s vlastníkom zmluvu o budúcej zmluve o poskytnutí náhrady za obmedzenie bežného obhospodarovania“ nahrádzajú slovami „súhlasu vlastníka s navrhovaným spôsobom poskytnutia náhrady vyzvať ministerstvo alebo ním poverenú organizáciu ochrany prírody alebo správcu  majetku štátu dotknutých navrhovaným spôsobom náhrady, aby s vlastníkom prerokovali podmienky poskytnutia náhrady a v prípade dohody s ním uzavreli zmluvu o budúcej zmluve o poskytnutí náhrady za obmedzenie bežného obhospodarovania  podľa § 61a až 61d“.</w:t>
      </w:r>
      <w:r>
        <w:rPr>
          <w:rFonts w:ascii="Arial" w:hAnsi="Arial" w:cs="Arial"/>
          <w:sz w:val="24"/>
          <w:szCs w:val="24"/>
        </w:rPr>
        <w:t>“.</w:t>
      </w:r>
      <w:r w:rsidRPr="004F1E61">
        <w:rPr>
          <w:rFonts w:ascii="Arial" w:hAnsi="Arial" w:cs="Arial"/>
          <w:sz w:val="24"/>
          <w:szCs w:val="24"/>
        </w:rPr>
        <w:t xml:space="preserve"> </w:t>
      </w:r>
    </w:p>
    <w:p w:rsidR="00BA7FD3" w:rsidRPr="004F1E61" w:rsidP="00BA7FD3">
      <w:pPr>
        <w:pStyle w:val="ListParagraph"/>
        <w:bidi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A7FD3" w:rsidRPr="004F1E61" w:rsidP="00BA7FD3">
      <w:pPr>
        <w:pStyle w:val="ListParagraph"/>
        <w:bidi w:val="0"/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4F1E61">
        <w:rPr>
          <w:rFonts w:ascii="Arial" w:hAnsi="Arial" w:cs="Arial"/>
          <w:sz w:val="24"/>
          <w:szCs w:val="24"/>
        </w:rPr>
        <w:t>Podľa súčasného znenia orgán ochrany prírody uzatvára dohodu s vlastníkom o budúcej náhrade za obmedzenie bežného obhospodarovania pričom ale nie je účastníkom zmluvy o poskytnutí náhrady. Navrhuje sa preto, aby orgán ochrany prírody uzavretie tejto zmluvy sprostredkoval medzi účastníkmi zmlúv.</w:t>
      </w:r>
    </w:p>
    <w:p w:rsidR="00BA7FD3" w:rsidP="00BA7FD3">
      <w:pPr>
        <w:bidi w:val="0"/>
        <w:jc w:val="both"/>
        <w:rPr>
          <w:rFonts w:ascii="Arial" w:hAnsi="Arial" w:cs="Arial"/>
        </w:rPr>
      </w:pPr>
    </w:p>
    <w:p w:rsidR="00BA7FD3" w:rsidP="00BA7FD3">
      <w:pPr>
        <w:bidi w:val="0"/>
        <w:jc w:val="center"/>
        <w:rPr>
          <w:rFonts w:ascii="Arial" w:hAnsi="Arial" w:cs="Arial"/>
          <w:b/>
        </w:rPr>
      </w:pPr>
      <w:r w:rsidRPr="00BA7FD3">
        <w:rPr>
          <w:rFonts w:ascii="Arial" w:hAnsi="Arial" w:cs="Arial"/>
          <w:b/>
        </w:rPr>
        <w:t>Výbor Národnej rady Slovenskej republiky pre pôdohospodárstvo a životné prostredie</w:t>
      </w:r>
    </w:p>
    <w:p w:rsidR="00BA7FD3" w:rsidP="00BA7FD3">
      <w:pPr>
        <w:bidi w:val="0"/>
        <w:jc w:val="center"/>
        <w:rPr>
          <w:rFonts w:ascii="Arial" w:hAnsi="Arial" w:cs="Arial"/>
          <w:b/>
        </w:rPr>
      </w:pPr>
    </w:p>
    <w:p w:rsidR="00BA7FD3" w:rsidP="00BA7FD3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A7FD3" w:rsidRPr="004F1E61" w:rsidP="00BA7FD3">
      <w:pPr>
        <w:bidi w:val="0"/>
        <w:jc w:val="both"/>
        <w:rPr>
          <w:rFonts w:ascii="Arial" w:hAnsi="Arial" w:cs="Arial"/>
        </w:rPr>
      </w:pPr>
    </w:p>
    <w:p w:rsidR="00BA7FD3" w:rsidRPr="004F1E61" w:rsidP="00BA7FD3">
      <w:pPr>
        <w:bidi w:val="0"/>
        <w:ind w:left="2124"/>
        <w:jc w:val="both"/>
        <w:rPr>
          <w:rFonts w:ascii="Arial" w:hAnsi="Arial" w:cs="Arial"/>
        </w:rPr>
      </w:pPr>
    </w:p>
    <w:p w:rsidR="00BA7FD3" w:rsidP="00BA7FD3">
      <w:pPr>
        <w:bidi w:val="0"/>
        <w:jc w:val="both"/>
        <w:rPr>
          <w:rFonts w:ascii="Arial" w:hAnsi="Arial" w:cs="Arial"/>
        </w:rPr>
      </w:pPr>
      <w:r w:rsidRPr="00BA7FD3">
        <w:rPr>
          <w:rFonts w:ascii="Arial" w:hAnsi="Arial" w:cs="Arial"/>
          <w:b/>
        </w:rPr>
        <w:t>5</w:t>
      </w:r>
      <w:r w:rsidRPr="005E1257">
        <w:rPr>
          <w:rFonts w:ascii="Arial" w:hAnsi="Arial" w:cs="Arial"/>
        </w:rPr>
        <w:t>. V Čl. I sa za bod 3. vkladá bod 4, ktorý znie:</w:t>
      </w:r>
    </w:p>
    <w:p w:rsidR="00BA7FD3" w:rsidRPr="005E1257" w:rsidP="00BA7FD3">
      <w:pPr>
        <w:bidi w:val="0"/>
        <w:jc w:val="both"/>
        <w:rPr>
          <w:rFonts w:ascii="Arial" w:hAnsi="Arial" w:cs="Arial"/>
        </w:rPr>
      </w:pPr>
    </w:p>
    <w:p w:rsidR="00BA7FD3" w:rsidRPr="004F1E61" w:rsidP="00BA7FD3">
      <w:pPr>
        <w:pStyle w:val="ListParagraph"/>
        <w:bidi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„4. </w:t>
      </w:r>
      <w:r w:rsidRPr="004F1E61">
        <w:rPr>
          <w:rFonts w:ascii="Arial" w:hAnsi="Arial" w:cs="Arial"/>
          <w:sz w:val="24"/>
          <w:szCs w:val="24"/>
        </w:rPr>
        <w:t xml:space="preserve">V § 68 písmeno h) znie: </w:t>
      </w:r>
    </w:p>
    <w:p w:rsidR="00BA7FD3" w:rsidRPr="004F1E61" w:rsidP="00BA7FD3">
      <w:pPr>
        <w:bidi w:val="0"/>
        <w:ind w:left="993" w:hanging="993"/>
        <w:jc w:val="both"/>
        <w:rPr>
          <w:rFonts w:ascii="Arial" w:hAnsi="Arial" w:cs="Arial"/>
        </w:rPr>
      </w:pPr>
      <w:r w:rsidRPr="004F1E61">
        <w:rPr>
          <w:rFonts w:ascii="Arial" w:hAnsi="Arial" w:cs="Arial"/>
        </w:rPr>
        <w:t xml:space="preserve">          „h) môže si vyhradiť pôsobnosť obce vo veciach podľa § 13 ods. 2 písm. a), § 47 a 48, ak sú na to závažné dôvody, najmä ak sa má činnosť vykonávať na pozemkoch vo vlastníctve obcí, v územiach s druhým alebo tretím stupňom ochrany,“.</w:t>
      </w:r>
      <w:r>
        <w:rPr>
          <w:rFonts w:ascii="Arial" w:hAnsi="Arial" w:cs="Arial"/>
        </w:rPr>
        <w:t>“.</w:t>
      </w:r>
      <w:r w:rsidRPr="004F1E61">
        <w:rPr>
          <w:rFonts w:ascii="Arial" w:hAnsi="Arial" w:cs="Arial"/>
        </w:rPr>
        <w:t xml:space="preserve"> </w:t>
      </w:r>
    </w:p>
    <w:p w:rsidR="00BA7FD3" w:rsidRPr="004F1E61" w:rsidP="00BA7FD3">
      <w:pPr>
        <w:pStyle w:val="ListParagraph"/>
        <w:bidi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A7FD3" w:rsidRPr="004F1E61" w:rsidP="00BA7FD3">
      <w:pPr>
        <w:pStyle w:val="ListParagraph"/>
        <w:bidi w:val="0"/>
        <w:spacing w:after="0" w:line="240" w:lineRule="auto"/>
        <w:ind w:left="2124" w:firstLine="6"/>
        <w:jc w:val="both"/>
        <w:rPr>
          <w:rFonts w:ascii="Arial" w:hAnsi="Arial" w:cs="Arial"/>
          <w:sz w:val="24"/>
          <w:szCs w:val="24"/>
        </w:rPr>
      </w:pPr>
      <w:r w:rsidRPr="004F1E61">
        <w:rPr>
          <w:rFonts w:ascii="Arial" w:hAnsi="Arial" w:cs="Arial"/>
          <w:sz w:val="24"/>
          <w:szCs w:val="24"/>
        </w:rPr>
        <w:t>Navrhuje sa širšie vymedzenie pôsobnosti okresného úradu vyhradiť si  pôsobnosť pri výrube drevín.</w:t>
      </w:r>
    </w:p>
    <w:p w:rsidR="00BA7FD3" w:rsidP="00BA7FD3">
      <w:pPr>
        <w:pStyle w:val="ListParagraph"/>
        <w:bidi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A7FD3" w:rsidP="00BA7FD3">
      <w:pPr>
        <w:bidi w:val="0"/>
        <w:jc w:val="center"/>
        <w:rPr>
          <w:rFonts w:ascii="Arial" w:hAnsi="Arial" w:cs="Arial"/>
          <w:b/>
        </w:rPr>
      </w:pPr>
      <w:r w:rsidRPr="00BA7FD3">
        <w:rPr>
          <w:rFonts w:ascii="Arial" w:hAnsi="Arial" w:cs="Arial"/>
          <w:b/>
        </w:rPr>
        <w:t>Výbor Národnej rady Slovenskej republiky pre pôdohospodárstvo a životné prostredie</w:t>
      </w:r>
    </w:p>
    <w:p w:rsidR="00BA7FD3" w:rsidP="00BA7FD3">
      <w:pPr>
        <w:bidi w:val="0"/>
        <w:jc w:val="center"/>
        <w:rPr>
          <w:rFonts w:ascii="Arial" w:hAnsi="Arial" w:cs="Arial"/>
          <w:b/>
        </w:rPr>
      </w:pPr>
    </w:p>
    <w:p w:rsidR="00BA7FD3" w:rsidP="00BA7FD3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A7FD3" w:rsidRPr="004F1E61" w:rsidP="00BA7FD3">
      <w:pPr>
        <w:pStyle w:val="ListParagraph"/>
        <w:bidi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A7FD3" w:rsidRPr="009C2146" w:rsidP="00BA7FD3">
      <w:pPr>
        <w:pStyle w:val="ListParagraph"/>
        <w:numPr>
          <w:numId w:val="2"/>
        </w:numPr>
        <w:bidi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C2146">
        <w:rPr>
          <w:rFonts w:ascii="Arial" w:hAnsi="Arial" w:cs="Arial"/>
          <w:sz w:val="24"/>
          <w:szCs w:val="24"/>
        </w:rPr>
        <w:t>V Čl. I sa za bod 3. vkladá bod 4, ktorý znie:</w:t>
      </w:r>
    </w:p>
    <w:p w:rsidR="00BA7FD3" w:rsidP="00BA7FD3">
      <w:pPr>
        <w:pStyle w:val="ListParagraph"/>
        <w:bidi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:rsidR="00BA7FD3" w:rsidRPr="004F1E61" w:rsidP="00BA7FD3">
      <w:pPr>
        <w:pStyle w:val="ListParagraph"/>
        <w:bidi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„4. </w:t>
      </w:r>
      <w:r w:rsidRPr="004F1E61">
        <w:rPr>
          <w:rFonts w:ascii="Arial" w:hAnsi="Arial" w:cs="Arial"/>
          <w:sz w:val="24"/>
          <w:szCs w:val="24"/>
        </w:rPr>
        <w:t>V § 68 písm. k) sa slová „§ 47 ods. 7“ nahrádzajú slovami „§ 47 ods. 6 a 7“.</w:t>
      </w:r>
      <w:r>
        <w:rPr>
          <w:rFonts w:ascii="Arial" w:hAnsi="Arial" w:cs="Arial"/>
          <w:sz w:val="24"/>
          <w:szCs w:val="24"/>
        </w:rPr>
        <w:t>“.</w:t>
      </w:r>
    </w:p>
    <w:p w:rsidR="00BA7FD3" w:rsidRPr="004F1E61" w:rsidP="00BA7FD3">
      <w:pPr>
        <w:bidi w:val="0"/>
        <w:jc w:val="both"/>
        <w:rPr>
          <w:rFonts w:ascii="Arial" w:hAnsi="Arial" w:cs="Arial"/>
        </w:rPr>
      </w:pPr>
    </w:p>
    <w:p w:rsidR="00BA7FD3" w:rsidRPr="004F1E61" w:rsidP="00BA7FD3">
      <w:pPr>
        <w:bidi w:val="0"/>
        <w:ind w:left="2124"/>
        <w:jc w:val="both"/>
        <w:rPr>
          <w:rFonts w:ascii="Arial" w:hAnsi="Arial" w:cs="Arial"/>
        </w:rPr>
      </w:pPr>
      <w:r w:rsidRPr="004F1E61">
        <w:rPr>
          <w:rFonts w:ascii="Arial" w:hAnsi="Arial" w:cs="Arial"/>
        </w:rPr>
        <w:t>Legislatívno-technická úprava – rozširuje sa oznamovacia povinnosť voči okresnému úradu pri výrube drevín.</w:t>
      </w:r>
    </w:p>
    <w:p w:rsidR="00BA7FD3" w:rsidP="00BA7FD3">
      <w:pPr>
        <w:bidi w:val="0"/>
        <w:ind w:left="2124"/>
        <w:jc w:val="both"/>
        <w:rPr>
          <w:rFonts w:ascii="Arial" w:hAnsi="Arial" w:cs="Arial"/>
        </w:rPr>
      </w:pPr>
    </w:p>
    <w:p w:rsidR="00BA7FD3" w:rsidP="00BA7FD3">
      <w:pPr>
        <w:bidi w:val="0"/>
        <w:jc w:val="center"/>
        <w:rPr>
          <w:rFonts w:ascii="Arial" w:hAnsi="Arial" w:cs="Arial"/>
          <w:b/>
        </w:rPr>
      </w:pPr>
      <w:r w:rsidRPr="00BA7FD3">
        <w:rPr>
          <w:rFonts w:ascii="Arial" w:hAnsi="Arial" w:cs="Arial"/>
          <w:b/>
        </w:rPr>
        <w:t>Výbor Národnej rady Slovenskej republiky pre pôdohospodárstvo a životné prostredie</w:t>
      </w:r>
    </w:p>
    <w:p w:rsidR="00BA7FD3" w:rsidP="00BA7FD3">
      <w:pPr>
        <w:bidi w:val="0"/>
        <w:jc w:val="center"/>
        <w:rPr>
          <w:rFonts w:ascii="Arial" w:hAnsi="Arial" w:cs="Arial"/>
          <w:b/>
        </w:rPr>
      </w:pPr>
    </w:p>
    <w:p w:rsidR="00BA7FD3" w:rsidP="00BA7FD3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A7FD3" w:rsidP="00BA7FD3">
      <w:pPr>
        <w:bidi w:val="0"/>
        <w:ind w:left="2124"/>
        <w:jc w:val="both"/>
        <w:rPr>
          <w:rFonts w:ascii="Arial" w:hAnsi="Arial" w:cs="Arial"/>
        </w:rPr>
      </w:pPr>
    </w:p>
    <w:p w:rsidR="00BA7FD3" w:rsidRPr="004F1E61" w:rsidP="00BA7FD3">
      <w:pPr>
        <w:bidi w:val="0"/>
        <w:ind w:left="2124"/>
        <w:jc w:val="both"/>
        <w:rPr>
          <w:rFonts w:ascii="Arial" w:hAnsi="Arial" w:cs="Arial"/>
        </w:rPr>
      </w:pPr>
    </w:p>
    <w:p w:rsidR="00BA7FD3" w:rsidRPr="009C2146" w:rsidP="00BA7FD3">
      <w:pPr>
        <w:pStyle w:val="ListParagraph"/>
        <w:numPr>
          <w:numId w:val="2"/>
        </w:numPr>
        <w:bidi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C2146">
        <w:rPr>
          <w:rFonts w:ascii="Arial" w:hAnsi="Arial" w:cs="Arial"/>
          <w:sz w:val="24"/>
          <w:szCs w:val="24"/>
        </w:rPr>
        <w:t>V Čl. I sa za bod 3. vkladá bod 4, ktorý znie:</w:t>
      </w:r>
    </w:p>
    <w:p w:rsidR="00BA7FD3" w:rsidRPr="005E1257" w:rsidP="00BA7FD3">
      <w:pPr>
        <w:pStyle w:val="ListParagraph"/>
        <w:bidi w:val="0"/>
        <w:ind w:left="284"/>
        <w:jc w:val="both"/>
        <w:rPr>
          <w:rFonts w:ascii="Arial" w:hAnsi="Arial" w:cs="Arial"/>
        </w:rPr>
      </w:pPr>
    </w:p>
    <w:p w:rsidR="00BA7FD3" w:rsidRPr="004F1E61" w:rsidP="00BA7FD3">
      <w:pPr>
        <w:pStyle w:val="ListParagraph"/>
        <w:bidi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„4. </w:t>
      </w:r>
      <w:r w:rsidRPr="004F1E61">
        <w:rPr>
          <w:rFonts w:ascii="Arial" w:hAnsi="Arial" w:cs="Arial"/>
          <w:sz w:val="24"/>
          <w:szCs w:val="24"/>
        </w:rPr>
        <w:t xml:space="preserve">V § 68 písmeno q) znie: </w:t>
      </w:r>
    </w:p>
    <w:p w:rsidR="00BA7FD3" w:rsidRPr="004F1E61" w:rsidP="00BA7FD3">
      <w:pPr>
        <w:bidi w:val="0"/>
        <w:ind w:left="284" w:hanging="710"/>
        <w:jc w:val="both"/>
        <w:rPr>
          <w:rFonts w:ascii="Arial" w:hAnsi="Arial" w:cs="Arial"/>
        </w:rPr>
      </w:pPr>
      <w:r w:rsidRPr="004F1E61">
        <w:rPr>
          <w:rFonts w:ascii="Arial" w:hAnsi="Arial" w:cs="Arial"/>
        </w:rPr>
        <w:t xml:space="preserve">           „q) určuje, či je výrub nevyhnutný na zabezpečenie starostlivosti o osobitne chránenú časť prírody a krajiny  [§ 47 ods. 4 písm. g)] a príslušnosť obce pri rozhodovaní o výrube v prípade podľa § 69 ods. 3,“</w:t>
      </w:r>
      <w:r>
        <w:rPr>
          <w:rFonts w:ascii="Arial" w:hAnsi="Arial" w:cs="Arial"/>
        </w:rPr>
        <w:t>.“.</w:t>
      </w:r>
      <w:r w:rsidRPr="004F1E61">
        <w:rPr>
          <w:rFonts w:ascii="Arial" w:hAnsi="Arial" w:cs="Arial"/>
        </w:rPr>
        <w:t xml:space="preserve">  </w:t>
      </w:r>
    </w:p>
    <w:p w:rsidR="00BA7FD3" w:rsidRPr="004F1E61" w:rsidP="00BA7FD3">
      <w:pPr>
        <w:bidi w:val="0"/>
        <w:jc w:val="both"/>
        <w:rPr>
          <w:rFonts w:ascii="Arial" w:hAnsi="Arial" w:cs="Arial"/>
        </w:rPr>
      </w:pPr>
    </w:p>
    <w:p w:rsidR="00BA7FD3" w:rsidRPr="004F1E61" w:rsidP="00BA7FD3">
      <w:pPr>
        <w:bidi w:val="0"/>
        <w:ind w:left="2127" w:hanging="2127"/>
        <w:jc w:val="both"/>
        <w:rPr>
          <w:rFonts w:ascii="Arial" w:hAnsi="Arial" w:cs="Arial"/>
        </w:rPr>
      </w:pPr>
      <w:r w:rsidRPr="004F1E61">
        <w:rPr>
          <w:rFonts w:ascii="Arial" w:hAnsi="Arial" w:cs="Arial"/>
        </w:rPr>
        <w:tab/>
        <w:t>Legislatívno-technická úprava nadväzujúca na úpravu pri výrube drevín.</w:t>
      </w:r>
    </w:p>
    <w:p w:rsidR="00BA7FD3" w:rsidP="00BA7FD3">
      <w:pPr>
        <w:bidi w:val="0"/>
        <w:jc w:val="both"/>
        <w:rPr>
          <w:rFonts w:ascii="Arial" w:hAnsi="Arial" w:cs="Arial"/>
        </w:rPr>
      </w:pPr>
    </w:p>
    <w:p w:rsidR="00BA7FD3" w:rsidP="00BA7FD3">
      <w:pPr>
        <w:bidi w:val="0"/>
        <w:jc w:val="center"/>
        <w:rPr>
          <w:rFonts w:ascii="Arial" w:hAnsi="Arial" w:cs="Arial"/>
          <w:b/>
        </w:rPr>
      </w:pPr>
      <w:r w:rsidRPr="00BA7FD3">
        <w:rPr>
          <w:rFonts w:ascii="Arial" w:hAnsi="Arial" w:cs="Arial"/>
          <w:b/>
        </w:rPr>
        <w:t>Výbor Národnej rady Slovenskej republiky pre pôdohospodárstvo a životné prostredie</w:t>
      </w:r>
    </w:p>
    <w:p w:rsidR="00BA7FD3" w:rsidP="00BA7FD3">
      <w:pPr>
        <w:bidi w:val="0"/>
        <w:jc w:val="center"/>
        <w:rPr>
          <w:rFonts w:ascii="Arial" w:hAnsi="Arial" w:cs="Arial"/>
          <w:b/>
        </w:rPr>
      </w:pPr>
    </w:p>
    <w:p w:rsidR="00BA7FD3" w:rsidP="00BA7FD3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A7FD3" w:rsidRPr="004F1E61" w:rsidP="00BA7FD3">
      <w:pPr>
        <w:bidi w:val="0"/>
        <w:jc w:val="both"/>
        <w:rPr>
          <w:rFonts w:ascii="Arial" w:hAnsi="Arial" w:cs="Arial"/>
        </w:rPr>
      </w:pPr>
    </w:p>
    <w:p w:rsidR="00BA7FD3" w:rsidRPr="004F1E61" w:rsidP="00BA7FD3">
      <w:pPr>
        <w:bidi w:val="0"/>
        <w:jc w:val="both"/>
        <w:rPr>
          <w:rFonts w:ascii="Arial" w:hAnsi="Arial" w:cs="Arial"/>
        </w:rPr>
      </w:pPr>
    </w:p>
    <w:p w:rsidR="00BA7FD3" w:rsidRPr="009C2146" w:rsidP="00BA7FD3">
      <w:pPr>
        <w:pStyle w:val="ListParagraph"/>
        <w:numPr>
          <w:numId w:val="2"/>
        </w:numPr>
        <w:bidi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C2146">
        <w:rPr>
          <w:rFonts w:ascii="Arial" w:hAnsi="Arial" w:cs="Arial"/>
          <w:sz w:val="24"/>
          <w:szCs w:val="24"/>
        </w:rPr>
        <w:t>V Čl. I sa za bod 3. vkladá bod 4, ktorý znie:</w:t>
      </w:r>
    </w:p>
    <w:p w:rsidR="00BA7FD3" w:rsidRPr="005E1257" w:rsidP="00BA7FD3">
      <w:pPr>
        <w:pStyle w:val="ListParagraph"/>
        <w:bidi w:val="0"/>
        <w:ind w:left="284"/>
        <w:jc w:val="both"/>
        <w:rPr>
          <w:rFonts w:ascii="Arial" w:hAnsi="Arial" w:cs="Arial"/>
        </w:rPr>
      </w:pPr>
    </w:p>
    <w:p w:rsidR="00BA7FD3" w:rsidRPr="004F1E61" w:rsidP="00BA7FD3">
      <w:pPr>
        <w:pStyle w:val="ListParagraph"/>
        <w:bidi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„4. </w:t>
      </w:r>
      <w:r w:rsidRPr="004F1E61">
        <w:rPr>
          <w:rFonts w:ascii="Arial" w:hAnsi="Arial" w:cs="Arial"/>
          <w:sz w:val="24"/>
          <w:szCs w:val="24"/>
        </w:rPr>
        <w:t>§ 69 sa dopĺňa odsekom 3, ktorý znie:</w:t>
      </w:r>
    </w:p>
    <w:p w:rsidR="00BA7FD3" w:rsidRPr="004F1E61" w:rsidP="00BA7FD3">
      <w:pPr>
        <w:bidi w:val="0"/>
        <w:ind w:left="708" w:firstLine="1"/>
        <w:jc w:val="both"/>
        <w:rPr>
          <w:rFonts w:ascii="Arial" w:hAnsi="Arial" w:cs="Arial"/>
        </w:rPr>
      </w:pPr>
      <w:r w:rsidRPr="004F1E61">
        <w:rPr>
          <w:rFonts w:ascii="Arial" w:hAnsi="Arial" w:cs="Arial"/>
        </w:rPr>
        <w:t>„(3) Ak je na konanie o vydaní súhlasu na výrub dreviny príslušná obec, ktorá je zároveň žiadateľom o vydanie súhlasu na výrub dreviny, okresný úrad určí, ktorá obec vykoná konanie o vydanie súhlasu na výrub dreviny.“.</w:t>
      </w:r>
      <w:r>
        <w:rPr>
          <w:rFonts w:ascii="Arial" w:hAnsi="Arial" w:cs="Arial"/>
        </w:rPr>
        <w:t>“.</w:t>
      </w:r>
    </w:p>
    <w:p w:rsidR="00BA7FD3" w:rsidRPr="004F1E61" w:rsidP="00BA7FD3">
      <w:pPr>
        <w:bidi w:val="0"/>
        <w:jc w:val="both"/>
        <w:rPr>
          <w:rFonts w:ascii="Arial" w:hAnsi="Arial" w:cs="Arial"/>
        </w:rPr>
      </w:pPr>
    </w:p>
    <w:p w:rsidR="00BA7FD3" w:rsidP="00BA7FD3">
      <w:pPr>
        <w:bidi w:val="0"/>
        <w:ind w:left="2127"/>
        <w:jc w:val="both"/>
        <w:rPr>
          <w:rFonts w:ascii="Arial" w:hAnsi="Arial" w:cs="Arial"/>
        </w:rPr>
      </w:pPr>
      <w:r w:rsidRPr="004F1E61">
        <w:rPr>
          <w:rFonts w:ascii="Arial" w:hAnsi="Arial" w:cs="Arial"/>
        </w:rPr>
        <w:t>Navrhuje sa úprava zabraňujúca, aby obec konala o svojej žiadosti.</w:t>
      </w:r>
    </w:p>
    <w:p w:rsidR="00BA7FD3" w:rsidP="00BA7FD3">
      <w:pPr>
        <w:bidi w:val="0"/>
        <w:jc w:val="both"/>
        <w:rPr>
          <w:rFonts w:ascii="Arial" w:hAnsi="Arial" w:cs="Arial"/>
        </w:rPr>
      </w:pPr>
    </w:p>
    <w:p w:rsidR="00BA7FD3" w:rsidP="00BA7FD3">
      <w:pPr>
        <w:bidi w:val="0"/>
        <w:jc w:val="center"/>
        <w:rPr>
          <w:rFonts w:ascii="Arial" w:hAnsi="Arial" w:cs="Arial"/>
          <w:b/>
        </w:rPr>
      </w:pPr>
      <w:r w:rsidRPr="00BA7FD3">
        <w:rPr>
          <w:rFonts w:ascii="Arial" w:hAnsi="Arial" w:cs="Arial"/>
          <w:b/>
        </w:rPr>
        <w:t>Výbor Národnej rady Slovenskej republiky pre pôdohospodárstvo a životné prostredie</w:t>
      </w:r>
    </w:p>
    <w:p w:rsidR="00BA7FD3" w:rsidP="00BA7FD3">
      <w:pPr>
        <w:bidi w:val="0"/>
        <w:jc w:val="center"/>
        <w:rPr>
          <w:rFonts w:ascii="Arial" w:hAnsi="Arial" w:cs="Arial"/>
          <w:b/>
        </w:rPr>
      </w:pPr>
    </w:p>
    <w:p w:rsidR="00BA7FD3" w:rsidP="00BA7FD3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A7FD3" w:rsidP="00BA7FD3">
      <w:pPr>
        <w:bidi w:val="0"/>
        <w:jc w:val="both"/>
        <w:rPr>
          <w:rFonts w:ascii="Arial" w:hAnsi="Arial" w:cs="Arial"/>
        </w:rPr>
      </w:pPr>
    </w:p>
    <w:p w:rsidR="00BA7FD3" w:rsidRPr="004F1E61" w:rsidP="00BA7FD3">
      <w:pPr>
        <w:bidi w:val="0"/>
        <w:jc w:val="both"/>
        <w:rPr>
          <w:rFonts w:ascii="Arial" w:hAnsi="Arial" w:cs="Arial"/>
        </w:rPr>
      </w:pPr>
    </w:p>
    <w:p w:rsidR="00BA7FD3" w:rsidRPr="009C2146" w:rsidP="00BA7FD3">
      <w:pPr>
        <w:pStyle w:val="ListParagraph"/>
        <w:numPr>
          <w:numId w:val="2"/>
        </w:numPr>
        <w:bidi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C2146">
        <w:rPr>
          <w:rFonts w:ascii="Arial" w:hAnsi="Arial" w:cs="Arial"/>
          <w:sz w:val="24"/>
          <w:szCs w:val="24"/>
        </w:rPr>
        <w:t>V Čl. I sa za bod 3. vkladá bod 4, ktorý znie:</w:t>
      </w:r>
    </w:p>
    <w:p w:rsidR="00BA7FD3" w:rsidP="00BA7FD3">
      <w:pPr>
        <w:pStyle w:val="ListParagraph"/>
        <w:bidi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BA7FD3" w:rsidRPr="004F1E61" w:rsidP="00BA7FD3">
      <w:pPr>
        <w:pStyle w:val="ListParagraph"/>
        <w:bidi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„4. </w:t>
      </w:r>
      <w:r w:rsidRPr="004F1E61">
        <w:rPr>
          <w:rFonts w:ascii="Arial" w:hAnsi="Arial" w:cs="Arial"/>
          <w:sz w:val="24"/>
          <w:szCs w:val="24"/>
        </w:rPr>
        <w:t>V § 81 ods. 2 písmená c), d) a m) znejú:</w:t>
      </w:r>
    </w:p>
    <w:p w:rsidR="00BA7FD3" w:rsidRPr="004F1E61" w:rsidP="00BA7FD3">
      <w:pPr>
        <w:bidi w:val="0"/>
        <w:jc w:val="both"/>
        <w:rPr>
          <w:rFonts w:ascii="Arial" w:hAnsi="Arial" w:cs="Arial"/>
        </w:rPr>
      </w:pPr>
      <w:r w:rsidRPr="004F1E61">
        <w:rPr>
          <w:rFonts w:ascii="Arial" w:hAnsi="Arial" w:cs="Arial"/>
        </w:rPr>
        <w:t xml:space="preserve">          „c) vydanie odborného stanoviska podľa § 28 ods. 4,</w:t>
      </w:r>
    </w:p>
    <w:p w:rsidR="00BA7FD3" w:rsidRPr="004F1E61" w:rsidP="00BA7FD3">
      <w:pPr>
        <w:bidi w:val="0"/>
        <w:ind w:left="993" w:hanging="993"/>
        <w:jc w:val="both"/>
        <w:rPr>
          <w:rFonts w:ascii="Arial" w:hAnsi="Arial" w:cs="Arial"/>
        </w:rPr>
      </w:pPr>
      <w:r w:rsidRPr="004F1E61">
        <w:rPr>
          <w:rFonts w:ascii="Arial" w:hAnsi="Arial" w:cs="Arial"/>
        </w:rPr>
        <w:t xml:space="preserve">            d) určenie činnosti podľa § 29 písm. c) a § 40 ods. 1 a určenie výrubu podľa § 47 ods. 4 písm. g), </w:t>
      </w:r>
    </w:p>
    <w:p w:rsidR="00BA7FD3" w:rsidRPr="004F1E61" w:rsidP="00BA7FD3">
      <w:pPr>
        <w:bidi w:val="0"/>
        <w:ind w:left="993" w:hanging="993"/>
        <w:jc w:val="both"/>
        <w:rPr>
          <w:rFonts w:ascii="Arial" w:hAnsi="Arial" w:cs="Arial"/>
        </w:rPr>
      </w:pPr>
      <w:r w:rsidRPr="004F1E61">
        <w:rPr>
          <w:rFonts w:ascii="Arial" w:hAnsi="Arial" w:cs="Arial"/>
        </w:rPr>
        <w:t xml:space="preserve">            m) konanie podľa § 47 ods. 6 druhej vety a ods. 7 a § 71 ods. 2 písm. l) a ods. 11,“.</w:t>
      </w:r>
      <w:r>
        <w:rPr>
          <w:rFonts w:ascii="Arial" w:hAnsi="Arial" w:cs="Arial"/>
        </w:rPr>
        <w:t>“.</w:t>
      </w:r>
      <w:r w:rsidRPr="004F1E61">
        <w:rPr>
          <w:rFonts w:ascii="Arial" w:hAnsi="Arial" w:cs="Arial"/>
        </w:rPr>
        <w:t xml:space="preserve"> </w:t>
      </w:r>
    </w:p>
    <w:p w:rsidR="00BA7FD3" w:rsidRPr="004F1E61" w:rsidP="00BA7FD3">
      <w:pPr>
        <w:bidi w:val="0"/>
        <w:jc w:val="both"/>
        <w:rPr>
          <w:rFonts w:ascii="Arial" w:hAnsi="Arial" w:cs="Arial"/>
        </w:rPr>
      </w:pPr>
    </w:p>
    <w:p w:rsidR="00BA7FD3" w:rsidRPr="004F1E61" w:rsidP="00BA7FD3">
      <w:pPr>
        <w:bidi w:val="0"/>
        <w:jc w:val="both"/>
        <w:rPr>
          <w:rFonts w:ascii="Arial" w:hAnsi="Arial" w:cs="Arial"/>
        </w:rPr>
      </w:pPr>
      <w:r w:rsidRPr="004F1E61">
        <w:rPr>
          <w:rFonts w:ascii="Arial" w:hAnsi="Arial" w:cs="Arial"/>
        </w:rPr>
        <w:tab/>
        <w:tab/>
        <w:tab/>
        <w:t>Legislatívno-technická úprava nadväzujúca na úpravu v § 47.</w:t>
      </w:r>
    </w:p>
    <w:p w:rsidR="00BA7FD3" w:rsidP="00BA7FD3">
      <w:pPr>
        <w:bidi w:val="0"/>
        <w:jc w:val="both"/>
        <w:rPr>
          <w:rFonts w:ascii="Arial" w:hAnsi="Arial" w:cs="Arial"/>
        </w:rPr>
      </w:pPr>
    </w:p>
    <w:p w:rsidR="00BA7FD3" w:rsidP="00BA7FD3">
      <w:pPr>
        <w:bidi w:val="0"/>
        <w:jc w:val="center"/>
        <w:rPr>
          <w:rFonts w:ascii="Arial" w:hAnsi="Arial" w:cs="Arial"/>
          <w:b/>
        </w:rPr>
      </w:pPr>
      <w:r w:rsidRPr="00BA7FD3">
        <w:rPr>
          <w:rFonts w:ascii="Arial" w:hAnsi="Arial" w:cs="Arial"/>
          <w:b/>
        </w:rPr>
        <w:t>Výbor Národnej rady Slovenskej republiky pre pôdohospodárstvo a životné prostredie</w:t>
      </w:r>
    </w:p>
    <w:p w:rsidR="00BA7FD3" w:rsidP="00BA7FD3">
      <w:pPr>
        <w:bidi w:val="0"/>
        <w:jc w:val="center"/>
        <w:rPr>
          <w:rFonts w:ascii="Arial" w:hAnsi="Arial" w:cs="Arial"/>
          <w:b/>
        </w:rPr>
      </w:pPr>
    </w:p>
    <w:p w:rsidR="00BA7FD3" w:rsidP="00BA7FD3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A7FD3" w:rsidP="00BA7FD3">
      <w:pPr>
        <w:bidi w:val="0"/>
        <w:jc w:val="both"/>
        <w:rPr>
          <w:rFonts w:ascii="Arial" w:hAnsi="Arial" w:cs="Arial"/>
        </w:rPr>
      </w:pPr>
    </w:p>
    <w:p w:rsidR="00BA7FD3" w:rsidRPr="004F1E61" w:rsidP="00BA7FD3">
      <w:pPr>
        <w:bidi w:val="0"/>
        <w:jc w:val="both"/>
        <w:rPr>
          <w:rFonts w:ascii="Arial" w:hAnsi="Arial" w:cs="Arial"/>
        </w:rPr>
      </w:pPr>
    </w:p>
    <w:p w:rsidR="00BA7FD3" w:rsidRPr="009C2146" w:rsidP="00BA7FD3">
      <w:pPr>
        <w:pStyle w:val="ListParagraph"/>
        <w:numPr>
          <w:numId w:val="2"/>
        </w:numPr>
        <w:bidi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C2146">
        <w:rPr>
          <w:rFonts w:ascii="Arial" w:hAnsi="Arial" w:cs="Arial"/>
          <w:sz w:val="24"/>
          <w:szCs w:val="24"/>
        </w:rPr>
        <w:t>V Čl. I sa za bod 3. vkladá bod 4, ktorý znie:</w:t>
      </w:r>
    </w:p>
    <w:p w:rsidR="00BA7FD3" w:rsidP="00BA7FD3">
      <w:pPr>
        <w:pStyle w:val="ListParagraph"/>
        <w:bidi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BA7FD3" w:rsidRPr="004F1E61" w:rsidP="00BA7FD3">
      <w:pPr>
        <w:pStyle w:val="ListParagraph"/>
        <w:bidi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„4. </w:t>
      </w:r>
      <w:r w:rsidRPr="004F1E61">
        <w:rPr>
          <w:rFonts w:ascii="Arial" w:hAnsi="Arial" w:cs="Arial"/>
          <w:sz w:val="24"/>
          <w:szCs w:val="24"/>
        </w:rPr>
        <w:t>V § 81 ods. 2 písm. p) sa slová „§ 50 odsek 6“ nahrádzajú slovami „§ 50 ods. 6 a 9“.</w:t>
      </w:r>
      <w:r>
        <w:rPr>
          <w:rFonts w:ascii="Arial" w:hAnsi="Arial" w:cs="Arial"/>
          <w:sz w:val="24"/>
          <w:szCs w:val="24"/>
        </w:rPr>
        <w:t>“.</w:t>
      </w:r>
    </w:p>
    <w:p w:rsidR="00BA7FD3" w:rsidRPr="004F1E61" w:rsidP="00BA7FD3">
      <w:pPr>
        <w:bidi w:val="0"/>
        <w:jc w:val="both"/>
        <w:rPr>
          <w:rFonts w:ascii="Arial" w:hAnsi="Arial" w:cs="Arial"/>
        </w:rPr>
      </w:pPr>
    </w:p>
    <w:p w:rsidR="00BA7FD3" w:rsidRPr="004F1E61" w:rsidP="00BA7FD3">
      <w:pPr>
        <w:bidi w:val="0"/>
        <w:ind w:left="2124"/>
        <w:jc w:val="both"/>
        <w:rPr>
          <w:rFonts w:ascii="Arial" w:hAnsi="Arial" w:cs="Arial"/>
        </w:rPr>
      </w:pPr>
      <w:r w:rsidRPr="004F1E61">
        <w:rPr>
          <w:rFonts w:ascii="Arial" w:hAnsi="Arial" w:cs="Arial"/>
        </w:rPr>
        <w:t>Navrhuje sa, aby správny poriadok vzťahoval aj na vydávanie súhlasov pri vyhlasovaní chránených území.</w:t>
      </w:r>
    </w:p>
    <w:p w:rsidR="00BA7FD3" w:rsidP="00BA7FD3">
      <w:pPr>
        <w:bidi w:val="0"/>
        <w:ind w:left="2124"/>
        <w:jc w:val="both"/>
        <w:rPr>
          <w:rFonts w:ascii="Arial" w:hAnsi="Arial" w:cs="Arial"/>
        </w:rPr>
      </w:pPr>
    </w:p>
    <w:p w:rsidR="00BA7FD3" w:rsidP="00BA7FD3">
      <w:pPr>
        <w:bidi w:val="0"/>
        <w:jc w:val="center"/>
        <w:rPr>
          <w:rFonts w:ascii="Arial" w:hAnsi="Arial" w:cs="Arial"/>
          <w:b/>
        </w:rPr>
      </w:pPr>
      <w:r w:rsidRPr="00BA7FD3">
        <w:rPr>
          <w:rFonts w:ascii="Arial" w:hAnsi="Arial" w:cs="Arial"/>
          <w:b/>
        </w:rPr>
        <w:t>Výbor Národnej rady Slovenskej republiky pre pôdohospodárstvo a životné prostredie</w:t>
      </w:r>
    </w:p>
    <w:p w:rsidR="00BA7FD3" w:rsidP="00BA7FD3">
      <w:pPr>
        <w:bidi w:val="0"/>
        <w:jc w:val="center"/>
        <w:rPr>
          <w:rFonts w:ascii="Arial" w:hAnsi="Arial" w:cs="Arial"/>
          <w:b/>
        </w:rPr>
      </w:pPr>
    </w:p>
    <w:p w:rsidR="00BA7FD3" w:rsidP="00BA7FD3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A7FD3" w:rsidP="00BA7FD3">
      <w:pPr>
        <w:bidi w:val="0"/>
        <w:ind w:left="2124"/>
        <w:jc w:val="both"/>
        <w:rPr>
          <w:rFonts w:ascii="Arial" w:hAnsi="Arial" w:cs="Arial"/>
        </w:rPr>
      </w:pPr>
    </w:p>
    <w:p w:rsidR="00BA7FD3" w:rsidRPr="004F1E61" w:rsidP="00BA7FD3">
      <w:pPr>
        <w:bidi w:val="0"/>
        <w:ind w:left="2124"/>
        <w:jc w:val="both"/>
        <w:rPr>
          <w:rFonts w:ascii="Arial" w:hAnsi="Arial" w:cs="Arial"/>
        </w:rPr>
      </w:pPr>
    </w:p>
    <w:p w:rsidR="00BA7FD3" w:rsidRPr="009C2146" w:rsidP="00BA7FD3">
      <w:pPr>
        <w:pStyle w:val="ListParagraph"/>
        <w:numPr>
          <w:numId w:val="2"/>
        </w:numPr>
        <w:bidi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C2146">
        <w:rPr>
          <w:rFonts w:ascii="Arial" w:hAnsi="Arial" w:cs="Arial"/>
          <w:sz w:val="24"/>
          <w:szCs w:val="24"/>
        </w:rPr>
        <w:t>V Čl. I sa za bod 3. vkladá bod 4, ktorý znie:</w:t>
      </w:r>
    </w:p>
    <w:p w:rsidR="00BA7FD3" w:rsidP="00BA7FD3">
      <w:pPr>
        <w:pStyle w:val="ListParagraph"/>
        <w:bidi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BA7FD3" w:rsidRPr="004F1E61" w:rsidP="00BA7FD3">
      <w:pPr>
        <w:pStyle w:val="ListParagraph"/>
        <w:bidi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„4. </w:t>
      </w:r>
      <w:r w:rsidRPr="004F1E61">
        <w:rPr>
          <w:rFonts w:ascii="Arial" w:hAnsi="Arial" w:cs="Arial"/>
          <w:sz w:val="24"/>
          <w:szCs w:val="24"/>
        </w:rPr>
        <w:t xml:space="preserve">V § 90 ods. 3 písmená l) až n) znejú: </w:t>
      </w:r>
    </w:p>
    <w:p w:rsidR="00BA7FD3" w:rsidRPr="004F1E61" w:rsidP="00BA7FD3">
      <w:pPr>
        <w:bidi w:val="0"/>
        <w:ind w:left="993" w:hanging="993"/>
        <w:jc w:val="both"/>
        <w:rPr>
          <w:rFonts w:ascii="Arial" w:hAnsi="Arial" w:cs="Arial"/>
        </w:rPr>
      </w:pPr>
      <w:r w:rsidRPr="004F1E61">
        <w:rPr>
          <w:rFonts w:ascii="Arial" w:hAnsi="Arial" w:cs="Arial"/>
        </w:rPr>
        <w:t xml:space="preserve">           „l) vyrúbe, objedná výrub alebo dá pokyn na výrub dreviny alebo chráneného stromu (§ 49 ods. 3) bez splnenia podmienok podľa § 47 ods. 8, alebo ošetrí chránený strom (§ 49 ods. 3) bez súhlasu orgánu ochrany prírody, alebo sa na požiadanie nepreukáže právoplatným súhlasom na výrub (§ 47 ods. 8) a pôvod prepravovaného dreva ( § 47 ods. 9),</w:t>
      </w:r>
    </w:p>
    <w:p w:rsidR="00BA7FD3" w:rsidRPr="004F1E61" w:rsidP="00BA7FD3">
      <w:pPr>
        <w:bidi w:val="0"/>
        <w:ind w:left="993" w:hanging="993"/>
        <w:jc w:val="both"/>
        <w:rPr>
          <w:rFonts w:ascii="Arial" w:hAnsi="Arial" w:cs="Arial"/>
        </w:rPr>
      </w:pPr>
      <w:r w:rsidRPr="004F1E61">
        <w:rPr>
          <w:rFonts w:ascii="Arial" w:hAnsi="Arial" w:cs="Arial"/>
        </w:rPr>
        <w:t xml:space="preserve">          m) koná v rozpore s rozhodnutím podľa § 47 ods. 7 písm. a) a b), alebo s určením výrubu podľa  § 47 ods. 4 písm. g), </w:t>
      </w:r>
    </w:p>
    <w:p w:rsidR="00BA7FD3" w:rsidRPr="004F1E61" w:rsidP="00BA7FD3">
      <w:pPr>
        <w:bidi w:val="0"/>
        <w:ind w:left="993" w:hanging="993"/>
        <w:jc w:val="both"/>
        <w:rPr>
          <w:rFonts w:ascii="Arial" w:hAnsi="Arial" w:cs="Arial"/>
        </w:rPr>
      </w:pPr>
      <w:r w:rsidRPr="004F1E61">
        <w:rPr>
          <w:rFonts w:ascii="Arial" w:hAnsi="Arial" w:cs="Arial"/>
        </w:rPr>
        <w:t xml:space="preserve">           n) neobnoví produkčné ovocné dreviny v lehote stanovenej podľa § 47 ods. 4 písm. b) alebo určenej</w:t>
      </w:r>
      <w:r>
        <w:rPr>
          <w:rFonts w:ascii="Arial" w:hAnsi="Arial" w:cs="Arial"/>
        </w:rPr>
        <w:t xml:space="preserve"> </w:t>
      </w:r>
      <w:r w:rsidRPr="004F1E61">
        <w:rPr>
          <w:rFonts w:ascii="Arial" w:hAnsi="Arial" w:cs="Arial"/>
        </w:rPr>
        <w:t>podľa § 47 ods. 6 druhej vety.“.</w:t>
      </w:r>
      <w:r>
        <w:rPr>
          <w:rFonts w:ascii="Arial" w:hAnsi="Arial" w:cs="Arial"/>
        </w:rPr>
        <w:t>“.</w:t>
      </w:r>
      <w:r w:rsidRPr="004F1E61">
        <w:rPr>
          <w:rFonts w:ascii="Arial" w:hAnsi="Arial" w:cs="Arial"/>
        </w:rPr>
        <w:t xml:space="preserve"> </w:t>
      </w:r>
    </w:p>
    <w:p w:rsidR="00BA7FD3" w:rsidRPr="004F1E61" w:rsidP="00BA7FD3">
      <w:pPr>
        <w:bidi w:val="0"/>
        <w:jc w:val="both"/>
        <w:rPr>
          <w:rFonts w:ascii="Arial" w:hAnsi="Arial" w:cs="Arial"/>
        </w:rPr>
      </w:pPr>
    </w:p>
    <w:p w:rsidR="00BA7FD3" w:rsidRPr="004F1E61" w:rsidP="00BA7FD3">
      <w:pPr>
        <w:bidi w:val="0"/>
        <w:jc w:val="both"/>
        <w:rPr>
          <w:rFonts w:ascii="Arial" w:hAnsi="Arial" w:cs="Arial"/>
        </w:rPr>
      </w:pPr>
      <w:r w:rsidRPr="004F1E61">
        <w:rPr>
          <w:rFonts w:ascii="Arial" w:hAnsi="Arial" w:cs="Arial"/>
        </w:rPr>
        <w:tab/>
        <w:tab/>
        <w:tab/>
        <w:t>Legislatívno-technická úprava nadväzujúca na úpravu v § 47.</w:t>
      </w:r>
    </w:p>
    <w:p w:rsidR="00BA7FD3" w:rsidP="00BA7FD3">
      <w:pPr>
        <w:bidi w:val="0"/>
        <w:jc w:val="both"/>
        <w:rPr>
          <w:rFonts w:ascii="Arial" w:hAnsi="Arial" w:cs="Arial"/>
        </w:rPr>
      </w:pPr>
    </w:p>
    <w:p w:rsidR="00BA7FD3" w:rsidP="00BA7FD3">
      <w:pPr>
        <w:bidi w:val="0"/>
        <w:jc w:val="center"/>
        <w:rPr>
          <w:rFonts w:ascii="Arial" w:hAnsi="Arial" w:cs="Arial"/>
          <w:b/>
        </w:rPr>
      </w:pPr>
      <w:r w:rsidRPr="00BA7FD3">
        <w:rPr>
          <w:rFonts w:ascii="Arial" w:hAnsi="Arial" w:cs="Arial"/>
          <w:b/>
        </w:rPr>
        <w:t>Výbor Národnej rady Slovenskej republiky pre pôdohospodárstvo a životné prostredie</w:t>
      </w:r>
    </w:p>
    <w:p w:rsidR="00BA7FD3" w:rsidP="00BA7FD3">
      <w:pPr>
        <w:bidi w:val="0"/>
        <w:jc w:val="center"/>
        <w:rPr>
          <w:rFonts w:ascii="Arial" w:hAnsi="Arial" w:cs="Arial"/>
          <w:b/>
        </w:rPr>
      </w:pPr>
    </w:p>
    <w:p w:rsidR="00BA7FD3" w:rsidP="00BA7FD3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A7FD3" w:rsidP="00BA7FD3">
      <w:pPr>
        <w:bidi w:val="0"/>
        <w:jc w:val="both"/>
        <w:rPr>
          <w:rFonts w:ascii="Arial" w:hAnsi="Arial" w:cs="Arial"/>
        </w:rPr>
      </w:pPr>
    </w:p>
    <w:p w:rsidR="00BA7FD3" w:rsidP="00BA7FD3">
      <w:pPr>
        <w:bidi w:val="0"/>
        <w:jc w:val="both"/>
        <w:rPr>
          <w:rFonts w:ascii="Arial" w:hAnsi="Arial" w:cs="Arial"/>
        </w:rPr>
      </w:pPr>
    </w:p>
    <w:p w:rsidR="00BA7FD3" w:rsidP="00BA7FD3">
      <w:pPr>
        <w:bidi w:val="0"/>
        <w:jc w:val="both"/>
        <w:rPr>
          <w:rFonts w:ascii="Arial" w:hAnsi="Arial" w:cs="Arial"/>
        </w:rPr>
      </w:pPr>
    </w:p>
    <w:p w:rsidR="00BA7FD3" w:rsidRPr="004F1E61" w:rsidP="00BA7FD3">
      <w:pPr>
        <w:bidi w:val="0"/>
        <w:jc w:val="both"/>
        <w:rPr>
          <w:rFonts w:ascii="Arial" w:hAnsi="Arial" w:cs="Arial"/>
        </w:rPr>
      </w:pPr>
    </w:p>
    <w:p w:rsidR="00BA7FD3" w:rsidRPr="009C2146" w:rsidP="00BA7FD3">
      <w:pPr>
        <w:pStyle w:val="ListParagraph"/>
        <w:numPr>
          <w:numId w:val="2"/>
        </w:numPr>
        <w:bidi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C2146">
        <w:rPr>
          <w:rFonts w:ascii="Arial" w:hAnsi="Arial" w:cs="Arial"/>
          <w:sz w:val="24"/>
          <w:szCs w:val="24"/>
        </w:rPr>
        <w:t>V Čl. I sa za bod 3. vkladá bod 4, ktorý znie:</w:t>
      </w:r>
    </w:p>
    <w:p w:rsidR="00BA7FD3" w:rsidP="00BA7FD3">
      <w:pPr>
        <w:pStyle w:val="ListParagraph"/>
        <w:bidi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BA7FD3" w:rsidRPr="004F1E61" w:rsidP="00BA7FD3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„4. </w:t>
      </w:r>
      <w:r w:rsidRPr="004F1E61">
        <w:rPr>
          <w:rFonts w:ascii="Arial" w:hAnsi="Arial" w:cs="Arial"/>
          <w:sz w:val="24"/>
          <w:szCs w:val="24"/>
        </w:rPr>
        <w:t xml:space="preserve">V § 92 ods. 1  písmená zo) až zq) znejú: </w:t>
      </w:r>
    </w:p>
    <w:p w:rsidR="00BA7FD3" w:rsidRPr="004F1E61" w:rsidP="00BA7FD3">
      <w:pPr>
        <w:bidi w:val="0"/>
        <w:ind w:left="1134" w:hanging="1134"/>
        <w:jc w:val="both"/>
        <w:rPr>
          <w:rFonts w:ascii="Arial" w:hAnsi="Arial" w:cs="Arial"/>
        </w:rPr>
      </w:pPr>
      <w:r w:rsidRPr="004F1E61">
        <w:rPr>
          <w:rFonts w:ascii="Arial" w:hAnsi="Arial" w:cs="Arial"/>
        </w:rPr>
        <w:t xml:space="preserve">           „zo) vyrúbe, objedná výrub alebo dá pokyn na výrub dreviny alebo chráneného stromu (§ 49 ods. 3) bez splnenia podmienok podľa § 47 ods. 8, alebo ošetrí chránený strom (§ 49 ods. 3) bez súhlasu orgánu ochrany prírody, alebo sa na požiadanie nepreukáže právoplatným súhlasom na výrub (§ 47 ods. 8) a pôvod prepravovaného dreva ( § 47 ods. 9),</w:t>
      </w:r>
    </w:p>
    <w:p w:rsidR="00BA7FD3" w:rsidRPr="004F1E61" w:rsidP="00BA7FD3">
      <w:pPr>
        <w:bidi w:val="0"/>
        <w:ind w:left="1134" w:hanging="1134"/>
        <w:jc w:val="both"/>
        <w:rPr>
          <w:rFonts w:ascii="Arial" w:hAnsi="Arial" w:cs="Arial"/>
        </w:rPr>
      </w:pPr>
      <w:r w:rsidRPr="004F1E61">
        <w:rPr>
          <w:rFonts w:ascii="Arial" w:hAnsi="Arial" w:cs="Arial"/>
        </w:rPr>
        <w:t xml:space="preserve">            zp) koná v rozpore s rozhodnutím podľa § 47 ods. 7 písm. a) a b), alebo s určením výrubu podľa  § 47 ods. 4 písm. g),</w:t>
      </w:r>
    </w:p>
    <w:p w:rsidR="00BA7FD3" w:rsidRPr="004F1E61" w:rsidP="00BA7FD3">
      <w:pPr>
        <w:bidi w:val="0"/>
        <w:ind w:left="1134" w:hanging="1134"/>
        <w:jc w:val="both"/>
        <w:rPr>
          <w:rFonts w:ascii="Arial" w:hAnsi="Arial" w:cs="Arial"/>
        </w:rPr>
      </w:pPr>
      <w:r w:rsidRPr="004F1E61">
        <w:rPr>
          <w:rFonts w:ascii="Arial" w:hAnsi="Arial" w:cs="Arial"/>
        </w:rPr>
        <w:t xml:space="preserve">            zq) neobnoví produkčné ovocné dreviny v lehote stanovenej podľa § 47 ods. 4 písm. b) alebo určenej p</w:t>
      </w:r>
      <w:r>
        <w:rPr>
          <w:rFonts w:ascii="Arial" w:hAnsi="Arial" w:cs="Arial"/>
        </w:rPr>
        <w:t>odľa § 47 ods. 6 druhej vety.“.“.</w:t>
      </w:r>
    </w:p>
    <w:p w:rsidR="00BA7FD3" w:rsidRPr="004F1E61" w:rsidP="00BA7FD3">
      <w:pPr>
        <w:bidi w:val="0"/>
        <w:jc w:val="both"/>
        <w:rPr>
          <w:rFonts w:ascii="Arial" w:hAnsi="Arial" w:cs="Arial"/>
        </w:rPr>
      </w:pPr>
    </w:p>
    <w:p w:rsidR="00BA7FD3" w:rsidRPr="004F1E61" w:rsidP="00BA7FD3">
      <w:pPr>
        <w:bidi w:val="0"/>
        <w:jc w:val="both"/>
        <w:rPr>
          <w:rFonts w:ascii="Arial" w:hAnsi="Arial" w:cs="Arial"/>
        </w:rPr>
      </w:pPr>
      <w:r w:rsidRPr="004F1E61">
        <w:rPr>
          <w:rFonts w:ascii="Arial" w:hAnsi="Arial" w:cs="Arial"/>
        </w:rPr>
        <w:tab/>
        <w:tab/>
        <w:tab/>
        <w:t>Legislatívno-technická úprava nadväzujúca na úpravu v § 47.</w:t>
      </w:r>
    </w:p>
    <w:p w:rsidR="00BA7FD3" w:rsidP="00BA7FD3">
      <w:pPr>
        <w:bidi w:val="0"/>
        <w:jc w:val="both"/>
        <w:rPr>
          <w:rFonts w:ascii="Arial" w:hAnsi="Arial" w:cs="Arial"/>
        </w:rPr>
      </w:pPr>
    </w:p>
    <w:p w:rsidR="00BA7FD3" w:rsidP="00BA7FD3">
      <w:pPr>
        <w:bidi w:val="0"/>
        <w:jc w:val="center"/>
        <w:rPr>
          <w:rFonts w:ascii="Arial" w:hAnsi="Arial" w:cs="Arial"/>
          <w:b/>
        </w:rPr>
      </w:pPr>
      <w:r w:rsidRPr="00BA7FD3">
        <w:rPr>
          <w:rFonts w:ascii="Arial" w:hAnsi="Arial" w:cs="Arial"/>
          <w:b/>
        </w:rPr>
        <w:t>Výbor Národnej rady Slovenskej republiky pre pôdohospodárstvo a životné prostredie</w:t>
      </w:r>
    </w:p>
    <w:p w:rsidR="00BA7FD3" w:rsidP="00BA7FD3">
      <w:pPr>
        <w:bidi w:val="0"/>
        <w:jc w:val="center"/>
        <w:rPr>
          <w:rFonts w:ascii="Arial" w:hAnsi="Arial" w:cs="Arial"/>
          <w:b/>
        </w:rPr>
      </w:pPr>
    </w:p>
    <w:p w:rsidR="00BA7FD3" w:rsidP="00BA7FD3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A7FD3" w:rsidP="00BA7FD3">
      <w:pPr>
        <w:bidi w:val="0"/>
        <w:jc w:val="both"/>
        <w:rPr>
          <w:rFonts w:ascii="Arial" w:hAnsi="Arial" w:cs="Arial"/>
        </w:rPr>
      </w:pPr>
    </w:p>
    <w:p w:rsidR="00BA7FD3" w:rsidRPr="004F1E61" w:rsidP="00BA7FD3">
      <w:pPr>
        <w:bidi w:val="0"/>
        <w:jc w:val="both"/>
        <w:rPr>
          <w:rFonts w:ascii="Arial" w:hAnsi="Arial" w:cs="Arial"/>
        </w:rPr>
      </w:pPr>
    </w:p>
    <w:p w:rsidR="00BA7FD3" w:rsidRPr="009C2146" w:rsidP="00BA7FD3">
      <w:pPr>
        <w:pStyle w:val="ListParagraph"/>
        <w:numPr>
          <w:numId w:val="2"/>
        </w:numPr>
        <w:bidi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2146">
        <w:rPr>
          <w:rFonts w:ascii="Arial" w:hAnsi="Arial" w:cs="Arial"/>
          <w:sz w:val="24"/>
          <w:szCs w:val="24"/>
        </w:rPr>
        <w:t>V Čl. I sa za bod 3. vkladá bod 4, ktorý znie:</w:t>
      </w:r>
    </w:p>
    <w:p w:rsidR="00BA7FD3" w:rsidP="00BA7FD3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7FD3" w:rsidRPr="004F1E61" w:rsidP="00BA7FD3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„4. </w:t>
      </w:r>
      <w:r w:rsidRPr="004F1E61">
        <w:rPr>
          <w:rFonts w:ascii="Arial" w:hAnsi="Arial" w:cs="Arial"/>
          <w:sz w:val="24"/>
          <w:szCs w:val="24"/>
        </w:rPr>
        <w:t xml:space="preserve">Za § 104b sa vkladá § 104c, ktorý </w:t>
      </w:r>
      <w:r>
        <w:rPr>
          <w:rFonts w:ascii="Arial" w:hAnsi="Arial" w:cs="Arial"/>
          <w:sz w:val="24"/>
          <w:szCs w:val="24"/>
        </w:rPr>
        <w:t xml:space="preserve">vrátane nadpisu </w:t>
      </w:r>
      <w:r w:rsidRPr="004F1E61">
        <w:rPr>
          <w:rFonts w:ascii="Arial" w:hAnsi="Arial" w:cs="Arial"/>
          <w:sz w:val="24"/>
          <w:szCs w:val="24"/>
        </w:rPr>
        <w:t>znie:</w:t>
      </w:r>
    </w:p>
    <w:p w:rsidR="00BA7FD3" w:rsidRPr="004F1E61" w:rsidP="00BA7FD3">
      <w:pPr>
        <w:pStyle w:val="ListParagraph"/>
        <w:bidi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:rsidR="00BA7FD3" w:rsidRPr="004F1E61" w:rsidP="00BA7FD3">
      <w:pPr>
        <w:pStyle w:val="ListParagraph"/>
        <w:bidi w:val="0"/>
        <w:spacing w:after="0" w:line="240" w:lineRule="auto"/>
        <w:ind w:left="644"/>
        <w:jc w:val="center"/>
        <w:rPr>
          <w:rFonts w:ascii="Arial" w:hAnsi="Arial" w:cs="Arial"/>
          <w:sz w:val="24"/>
          <w:szCs w:val="24"/>
        </w:rPr>
      </w:pPr>
      <w:r w:rsidRPr="004F1E61">
        <w:rPr>
          <w:rFonts w:ascii="Arial" w:hAnsi="Arial" w:cs="Arial"/>
          <w:sz w:val="24"/>
          <w:szCs w:val="24"/>
        </w:rPr>
        <w:t>„§ 104c</w:t>
      </w:r>
    </w:p>
    <w:p w:rsidR="00BA7FD3" w:rsidRPr="004F1E61" w:rsidP="00BA7FD3">
      <w:pPr>
        <w:pStyle w:val="ListParagraph"/>
        <w:bidi w:val="0"/>
        <w:spacing w:after="0" w:line="240" w:lineRule="auto"/>
        <w:ind w:left="644"/>
        <w:jc w:val="center"/>
        <w:rPr>
          <w:rFonts w:ascii="Arial" w:hAnsi="Arial" w:cs="Arial"/>
          <w:sz w:val="24"/>
          <w:szCs w:val="24"/>
        </w:rPr>
      </w:pPr>
      <w:r w:rsidRPr="004F1E61">
        <w:rPr>
          <w:rFonts w:ascii="Arial" w:hAnsi="Arial" w:cs="Arial"/>
          <w:sz w:val="24"/>
          <w:szCs w:val="24"/>
        </w:rPr>
        <w:t>Prechodné ustanovenie k úpravám účinným od 1. septembra 2014</w:t>
      </w:r>
    </w:p>
    <w:p w:rsidR="00BA7FD3" w:rsidRPr="004F1E61" w:rsidP="00BA7FD3">
      <w:pPr>
        <w:pStyle w:val="ListParagraph"/>
        <w:bidi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:rsidR="00BA7FD3" w:rsidRPr="004F1E61" w:rsidP="00BA7FD3">
      <w:pPr>
        <w:pStyle w:val="ListParagraph"/>
        <w:bidi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4F1E61">
        <w:rPr>
          <w:rFonts w:ascii="Arial" w:hAnsi="Arial" w:cs="Arial"/>
          <w:sz w:val="24"/>
          <w:szCs w:val="24"/>
        </w:rPr>
        <w:tab/>
        <w:tab/>
        <w:t>Konania začaté a právoplatne neukončené do 31. augusta 2014 sa dokončia podľa doterajšieho zákona.“.“</w:t>
      </w:r>
      <w:r>
        <w:rPr>
          <w:rFonts w:ascii="Arial" w:hAnsi="Arial" w:cs="Arial"/>
          <w:sz w:val="24"/>
          <w:szCs w:val="24"/>
        </w:rPr>
        <w:t>.</w:t>
      </w:r>
    </w:p>
    <w:p w:rsidR="00BA7FD3" w:rsidRPr="004F1E61" w:rsidP="00BA7FD3">
      <w:pPr>
        <w:bidi w:val="0"/>
        <w:jc w:val="both"/>
        <w:rPr>
          <w:rFonts w:ascii="Arial" w:hAnsi="Arial" w:cs="Arial"/>
        </w:rPr>
      </w:pPr>
    </w:p>
    <w:p w:rsidR="00BA7FD3" w:rsidRPr="004F1E61" w:rsidP="00BA7FD3">
      <w:pPr>
        <w:bidi w:val="0"/>
        <w:ind w:left="2127" w:hanging="2127"/>
        <w:jc w:val="both"/>
        <w:rPr>
          <w:rFonts w:ascii="Arial" w:hAnsi="Arial" w:cs="Arial"/>
        </w:rPr>
      </w:pPr>
      <w:r w:rsidRPr="004F1E61">
        <w:rPr>
          <w:rFonts w:ascii="Arial" w:hAnsi="Arial" w:cs="Arial"/>
        </w:rPr>
        <w:tab/>
        <w:t>Vo vzťahu k novej úprave najmä v § 47 ods. 7 sa navrhuje prechodné ustanovenie.</w:t>
      </w:r>
    </w:p>
    <w:p w:rsidR="00BA7FD3" w:rsidP="00BA7FD3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BA7FD3" w:rsidP="00BA7FD3">
      <w:pPr>
        <w:bidi w:val="0"/>
        <w:jc w:val="center"/>
        <w:rPr>
          <w:rFonts w:ascii="Arial" w:hAnsi="Arial" w:cs="Arial"/>
          <w:b/>
        </w:rPr>
      </w:pPr>
      <w:r w:rsidRPr="00BA7FD3">
        <w:rPr>
          <w:rFonts w:ascii="Arial" w:hAnsi="Arial" w:cs="Arial"/>
          <w:b/>
        </w:rPr>
        <w:t>Výbor Národnej rady Slovenskej republiky pre pôdohospodárstvo a životné prostredie</w:t>
      </w:r>
    </w:p>
    <w:p w:rsidR="00BA7FD3" w:rsidP="00BA7FD3">
      <w:pPr>
        <w:bidi w:val="0"/>
        <w:jc w:val="center"/>
        <w:rPr>
          <w:rFonts w:ascii="Arial" w:hAnsi="Arial" w:cs="Arial"/>
          <w:b/>
        </w:rPr>
      </w:pPr>
    </w:p>
    <w:p w:rsidR="00BA7FD3" w:rsidP="00BA7FD3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A7FD3" w:rsidP="00BA7FD3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8A2581" w:rsidP="00BA7FD3">
      <w:pPr>
        <w:pStyle w:val="ListParagraph"/>
        <w:bidi w:val="0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8A2581" w:rsidP="008A2581">
      <w:pPr>
        <w:pStyle w:val="BodyText"/>
        <w:bidi w:val="0"/>
        <w:rPr>
          <w:rFonts w:ascii="Arial" w:hAnsi="Arial" w:cs="Arial"/>
          <w:b/>
          <w:bCs/>
        </w:rPr>
      </w:pPr>
    </w:p>
    <w:p w:rsidR="008A2581" w:rsidP="008A2581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8A2581" w:rsidP="008A2581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8A2581" w:rsidP="008A2581">
      <w:pPr>
        <w:pStyle w:val="BodyText"/>
        <w:bidi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Gestorský výbor odporúča hlasovať o bodoch spoločnej správy  nasledovne:</w:t>
      </w:r>
    </w:p>
    <w:p w:rsidR="008A2581" w:rsidP="008A2581">
      <w:pPr>
        <w:pStyle w:val="BodyText"/>
        <w:bidi w:val="0"/>
        <w:rPr>
          <w:rFonts w:ascii="Arial" w:hAnsi="Arial" w:cs="Arial"/>
        </w:rPr>
      </w:pPr>
    </w:p>
    <w:p w:rsidR="008A2581" w:rsidP="008A2581">
      <w:pPr>
        <w:pStyle w:val="BodyText"/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  <w:t>O</w:t>
      </w:r>
      <w:r w:rsidR="00300DA8">
        <w:rPr>
          <w:rFonts w:ascii="Arial" w:hAnsi="Arial" w:cs="Arial"/>
        </w:rPr>
        <w:t> bo</w:t>
      </w:r>
      <w:r w:rsidR="00BA7FD3">
        <w:rPr>
          <w:rFonts w:ascii="Arial" w:hAnsi="Arial" w:cs="Arial"/>
        </w:rPr>
        <w:t>doch spoločnej správy č. 1 až 13</w:t>
      </w:r>
      <w:r>
        <w:rPr>
          <w:rFonts w:ascii="Arial" w:hAnsi="Arial" w:cs="Arial"/>
        </w:rPr>
        <w:t xml:space="preserve"> hlasovať spoločne s návrhom gestorského výboru uvedené body </w:t>
      </w:r>
      <w:r>
        <w:rPr>
          <w:rFonts w:ascii="Arial" w:hAnsi="Arial" w:cs="Arial"/>
          <w:b/>
        </w:rPr>
        <w:t>schváliť.</w:t>
      </w:r>
    </w:p>
    <w:p w:rsidR="008A2581" w:rsidP="008A2581">
      <w:pPr>
        <w:pStyle w:val="BodyText"/>
        <w:bidi w:val="0"/>
        <w:rPr>
          <w:rFonts w:ascii="Arial" w:hAnsi="Arial" w:cs="Arial"/>
          <w:b/>
        </w:rPr>
      </w:pPr>
    </w:p>
    <w:p w:rsidR="008A2581" w:rsidP="008A2581">
      <w:pPr>
        <w:pStyle w:val="BodyText"/>
        <w:bidi w:val="0"/>
        <w:rPr>
          <w:rFonts w:ascii="Arial" w:hAnsi="Arial" w:cs="Arial"/>
          <w:b/>
        </w:rPr>
      </w:pPr>
    </w:p>
    <w:p w:rsidR="008A2581" w:rsidP="008A2581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A2581" w:rsidP="008A2581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8A2581" w:rsidP="008A2581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:rsidR="008A2581" w:rsidP="008A2581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8A2581" w:rsidP="008A2581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poslaneckému návrhu zákona vyjadrených v ich uzneseniach uvedených pod bodom III. tejto správy a v stanoviskách poslancov gestorského výboru vyjadrených v rozprave k tomuto poslaneckému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republiky poslanecký návrh zákona </w:t>
      </w:r>
      <w:r>
        <w:rPr>
          <w:rFonts w:ascii="Arial" w:hAnsi="Arial" w:cs="Arial"/>
          <w:bCs/>
        </w:rPr>
        <w:t xml:space="preserve">na vydanie zákona, ktorým sa mení a dopĺňa zákon č. </w:t>
      </w:r>
      <w:r w:rsidRPr="008A2581">
        <w:rPr>
          <w:rFonts w:ascii="Arial" w:hAnsi="Arial" w:cs="Arial"/>
          <w:bCs/>
        </w:rPr>
        <w:t>543/2002 Z. z. o ochrane prírody a krajiny v znení neskorších predpisov (tlač 983)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schváliť s pripomienkami.</w:t>
      </w:r>
    </w:p>
    <w:p w:rsidR="008A2581" w:rsidP="008A2581">
      <w:pPr>
        <w:pStyle w:val="BodyText"/>
        <w:bidi w:val="0"/>
        <w:rPr>
          <w:rFonts w:ascii="Arial" w:hAnsi="Arial" w:cs="Arial"/>
        </w:rPr>
      </w:pPr>
    </w:p>
    <w:p w:rsidR="008A2581" w:rsidP="008A2581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poslaneckého návrhu zákona </w:t>
      </w:r>
      <w:r>
        <w:rPr>
          <w:rFonts w:ascii="Arial" w:hAnsi="Arial" w:cs="Arial"/>
          <w:bCs/>
        </w:rPr>
        <w:t xml:space="preserve">na vydanie zákona, ktorým sa mení a dopĺňa zákon č. </w:t>
      </w:r>
      <w:r w:rsidRPr="008A2581">
        <w:rPr>
          <w:rFonts w:ascii="Arial" w:hAnsi="Arial" w:cs="Arial"/>
          <w:bCs/>
        </w:rPr>
        <w:t>543/2002 Z. z. o ochrane prírody a krajiny v znení neskorších predpisov (tlač 983)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vo výboroch Národnej rady Slovenskej republiky v druhom čítaní bola schválená uznesením Výboru Národnej rady Slovenskej republiky pre  pôdohospodárstvo</w:t>
      </w:r>
      <w:r w:rsidR="00300DA8">
        <w:rPr>
          <w:rFonts w:ascii="Arial" w:hAnsi="Arial" w:cs="Arial"/>
        </w:rPr>
        <w:t xml:space="preserve"> a  životné  prostredie  č. 274</w:t>
      </w:r>
      <w:r>
        <w:rPr>
          <w:rFonts w:ascii="Arial" w:hAnsi="Arial" w:cs="Arial"/>
        </w:rPr>
        <w:t xml:space="preserve">  z</w:t>
      </w:r>
      <w:r w:rsidR="00300DA8">
        <w:rPr>
          <w:rFonts w:ascii="Arial" w:hAnsi="Arial" w:cs="Arial"/>
        </w:rPr>
        <w:t> 24. júna</w:t>
      </w:r>
      <w:r>
        <w:rPr>
          <w:rFonts w:ascii="Arial" w:hAnsi="Arial" w:cs="Arial"/>
        </w:rPr>
        <w:t xml:space="preserve"> 2014.   </w:t>
      </w:r>
    </w:p>
    <w:p w:rsidR="008A2581" w:rsidP="008A2581">
      <w:pPr>
        <w:pStyle w:val="BodyText"/>
        <w:bidi w:val="0"/>
        <w:rPr>
          <w:rFonts w:ascii="Arial" w:hAnsi="Arial" w:cs="Arial"/>
        </w:rPr>
      </w:pPr>
    </w:p>
    <w:p w:rsidR="008A2581" w:rsidP="008A2581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citovanom uznesení výboru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8A2581" w:rsidP="008A2581">
      <w:pPr>
        <w:pStyle w:val="BodyText"/>
        <w:bidi w:val="0"/>
        <w:rPr>
          <w:rFonts w:ascii="Arial" w:hAnsi="Arial" w:cs="Arial"/>
        </w:rPr>
      </w:pPr>
    </w:p>
    <w:p w:rsidR="008A2581" w:rsidP="008A2581">
      <w:pPr>
        <w:bidi w:val="0"/>
        <w:rPr>
          <w:rFonts w:ascii="Arial" w:hAnsi="Arial" w:cs="Arial"/>
        </w:rPr>
      </w:pPr>
    </w:p>
    <w:p w:rsidR="008A2581" w:rsidP="008A2581">
      <w:pPr>
        <w:bidi w:val="0"/>
        <w:jc w:val="center"/>
        <w:rPr>
          <w:rFonts w:ascii="Arial" w:hAnsi="Arial" w:cs="Arial"/>
        </w:rPr>
      </w:pPr>
    </w:p>
    <w:p w:rsidR="008A2581" w:rsidP="008A2581">
      <w:pPr>
        <w:bidi w:val="0"/>
        <w:rPr>
          <w:rFonts w:ascii="Times New Roman" w:hAnsi="Times New Roman"/>
        </w:rPr>
      </w:pPr>
    </w:p>
    <w:p w:rsidR="00DB28F4">
      <w:pPr>
        <w:bidi w:val="0"/>
        <w:rPr>
          <w:rFonts w:ascii="Times New Roman" w:hAnsi="Times New Roman"/>
        </w:rPr>
      </w:pPr>
    </w:p>
    <w:p w:rsidR="00417705" w:rsidRPr="00417705" w:rsidP="00417705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Magda   </w:t>
      </w:r>
      <w:r>
        <w:rPr>
          <w:rFonts w:ascii="Arial" w:hAnsi="Arial" w:cs="Arial"/>
          <w:b/>
        </w:rPr>
        <w:t xml:space="preserve">K o š ú t o v á </w:t>
      </w:r>
      <w:r>
        <w:rPr>
          <w:rFonts w:ascii="Arial" w:hAnsi="Arial" w:cs="Arial"/>
        </w:rPr>
        <w:t xml:space="preserve">  v. r.</w:t>
      </w:r>
    </w:p>
    <w:p w:rsidR="00417705" w:rsidRPr="00417705" w:rsidP="00417705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podpredsedníčka výboru  </w:t>
      </w:r>
    </w:p>
    <w:sectPr w:rsidSect="00300DA8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A8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417705">
      <w:rPr>
        <w:rFonts w:ascii="Times New Roman" w:hAnsi="Times New Roman"/>
        <w:noProof/>
      </w:rPr>
      <w:t>9</w:t>
    </w:r>
    <w:r>
      <w:rPr>
        <w:rFonts w:ascii="Times New Roman" w:hAnsi="Times New Roman"/>
      </w:rPr>
      <w:fldChar w:fldCharType="end"/>
    </w:r>
  </w:p>
  <w:p w:rsidR="00300DA8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58C4"/>
    <w:multiLevelType w:val="hybridMultilevel"/>
    <w:tmpl w:val="D7F679DC"/>
    <w:lvl w:ilvl="0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">
    <w:nsid w:val="416F037E"/>
    <w:multiLevelType w:val="hybridMultilevel"/>
    <w:tmpl w:val="BB6C9508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A2581"/>
    <w:rsid w:val="00124737"/>
    <w:rsid w:val="00164D7E"/>
    <w:rsid w:val="001965A6"/>
    <w:rsid w:val="001A2583"/>
    <w:rsid w:val="00300DA8"/>
    <w:rsid w:val="003B535A"/>
    <w:rsid w:val="003E3FE0"/>
    <w:rsid w:val="00417705"/>
    <w:rsid w:val="004F1E61"/>
    <w:rsid w:val="00565A78"/>
    <w:rsid w:val="005E1257"/>
    <w:rsid w:val="005F0C01"/>
    <w:rsid w:val="00790FE2"/>
    <w:rsid w:val="008072B4"/>
    <w:rsid w:val="008A2581"/>
    <w:rsid w:val="009C2146"/>
    <w:rsid w:val="009F7A25"/>
    <w:rsid w:val="00A1333B"/>
    <w:rsid w:val="00AF1C8A"/>
    <w:rsid w:val="00B3709D"/>
    <w:rsid w:val="00BA4A97"/>
    <w:rsid w:val="00BA7FD3"/>
    <w:rsid w:val="00C15FB4"/>
    <w:rsid w:val="00C300A5"/>
    <w:rsid w:val="00C3481B"/>
    <w:rsid w:val="00C607C6"/>
    <w:rsid w:val="00DB28F4"/>
    <w:rsid w:val="00FC0B7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8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both"/>
    </w:pPr>
    <w:rPr>
      <w:rFonts w:asciiTheme="majorHAnsi" w:eastAsiaTheme="majorEastAsia" w:hAnsiTheme="majorHAnsi"/>
      <w:lang w:eastAsia="en-US"/>
    </w:rPr>
  </w:style>
  <w:style w:type="paragraph" w:styleId="Title">
    <w:name w:val="Title"/>
    <w:basedOn w:val="Normal"/>
    <w:link w:val="NzovChar"/>
    <w:uiPriority w:val="10"/>
    <w:qFormat/>
    <w:rsid w:val="008A2581"/>
    <w:pPr>
      <w:jc w:val="center"/>
    </w:pPr>
    <w:rPr>
      <w:b/>
      <w:bCs/>
      <w:sz w:val="28"/>
    </w:rPr>
  </w:style>
  <w:style w:type="character" w:customStyle="1" w:styleId="NzovChar">
    <w:name w:val="Názov Char"/>
    <w:basedOn w:val="DefaultParagraphFont"/>
    <w:link w:val="Title"/>
    <w:uiPriority w:val="10"/>
    <w:locked/>
    <w:rsid w:val="008A2581"/>
    <w:rPr>
      <w:rFonts w:ascii="Times New Roman" w:hAnsi="Times New Roman" w:cs="Times New Roman"/>
      <w:b/>
      <w:bCs/>
      <w:sz w:val="2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8A2581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8A2581"/>
    <w:rPr>
      <w:rFonts w:ascii="Times New Roman" w:hAnsi="Times New Roman" w:cs="Times New Roman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300DA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00DA8"/>
    <w:rPr>
      <w:rFonts w:ascii="Times New Roman" w:hAnsi="Times New Roman" w:cs="Times New Roman"/>
      <w:color w:val="000000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300DA8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00DA8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300DA8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00DA8"/>
    <w:rPr>
      <w:rFonts w:ascii="Times New Roman" w:hAnsi="Times New Roman"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1770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17705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25</TotalTime>
  <Pages>9</Pages>
  <Words>2453</Words>
  <Characters>13983</Characters>
  <Application>Microsoft Office Word</Application>
  <DocSecurity>0</DocSecurity>
  <Lines>0</Lines>
  <Paragraphs>0</Paragraphs>
  <ScaleCrop>false</ScaleCrop>
  <Company>Kancelaria NR SR</Company>
  <LinksUpToDate>false</LinksUpToDate>
  <CharactersWithSpaces>16404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8</cp:revision>
  <cp:lastPrinted>2014-06-24T11:09:00Z</cp:lastPrinted>
  <dcterms:created xsi:type="dcterms:W3CDTF">2014-06-09T10:02:00Z</dcterms:created>
  <dcterms:modified xsi:type="dcterms:W3CDTF">2014-06-24T11:10:00Z</dcterms:modified>
</cp:coreProperties>
</file>