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45" w:rsidRDefault="00570445" w:rsidP="00570445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570445" w:rsidRDefault="00570445" w:rsidP="00570445">
      <w:pPr>
        <w:rPr>
          <w:b/>
          <w:bCs/>
          <w:i/>
        </w:rPr>
      </w:pPr>
      <w:r>
        <w:rPr>
          <w:b/>
          <w:bCs/>
          <w:i/>
        </w:rPr>
        <w:t xml:space="preserve">  Národnej rady Slovenskej republiky</w:t>
      </w:r>
    </w:p>
    <w:p w:rsidR="00570445" w:rsidRDefault="00570445" w:rsidP="00570445">
      <w:r>
        <w:rPr>
          <w:b/>
          <w:bCs/>
          <w:i/>
        </w:rPr>
        <w:t xml:space="preserve">pre verejnú správu a regionálny rozvoj </w:t>
      </w:r>
      <w:r>
        <w:t xml:space="preserve">    </w:t>
      </w:r>
    </w:p>
    <w:p w:rsidR="00570445" w:rsidRDefault="00570445" w:rsidP="00570445">
      <w:pPr>
        <w:ind w:left="2124" w:firstLine="708"/>
      </w:pPr>
      <w:r>
        <w:t xml:space="preserve">                                                                  39. schôdza výboru                                                                                                     </w:t>
      </w:r>
    </w:p>
    <w:p w:rsidR="00570445" w:rsidRDefault="00570445" w:rsidP="00570445">
      <w:pPr>
        <w:ind w:left="2832"/>
        <w:jc w:val="both"/>
        <w:rPr>
          <w:b/>
        </w:rPr>
      </w:pPr>
      <w:r>
        <w:t xml:space="preserve">                                                               Číslo: CRD-843/2014</w:t>
      </w:r>
    </w:p>
    <w:p w:rsidR="00570445" w:rsidRDefault="00570445" w:rsidP="00570445">
      <w:pPr>
        <w:rPr>
          <w:b/>
        </w:rPr>
      </w:pPr>
    </w:p>
    <w:p w:rsidR="00570445" w:rsidRDefault="00570445" w:rsidP="00570445">
      <w:pPr>
        <w:jc w:val="center"/>
        <w:rPr>
          <w:b/>
        </w:rPr>
      </w:pPr>
      <w:r>
        <w:rPr>
          <w:b/>
        </w:rPr>
        <w:t>171</w:t>
      </w:r>
    </w:p>
    <w:p w:rsidR="00570445" w:rsidRDefault="00570445" w:rsidP="00570445">
      <w:pPr>
        <w:jc w:val="center"/>
        <w:rPr>
          <w:b/>
        </w:rPr>
      </w:pPr>
      <w:r>
        <w:rPr>
          <w:b/>
        </w:rPr>
        <w:t>U z n e s e n i e</w:t>
      </w:r>
    </w:p>
    <w:p w:rsidR="00570445" w:rsidRDefault="00570445" w:rsidP="00570445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570445" w:rsidRDefault="00570445" w:rsidP="00570445">
      <w:pPr>
        <w:jc w:val="center"/>
        <w:rPr>
          <w:b/>
        </w:rPr>
      </w:pPr>
      <w:r>
        <w:rPr>
          <w:b/>
          <w:bCs/>
        </w:rPr>
        <w:t>pre verejnú správu a regionálny rozvoj</w:t>
      </w:r>
    </w:p>
    <w:p w:rsidR="00570445" w:rsidRDefault="00570445" w:rsidP="00570445">
      <w:pPr>
        <w:jc w:val="center"/>
        <w:rPr>
          <w:b/>
        </w:rPr>
      </w:pPr>
      <w:r>
        <w:rPr>
          <w:b/>
        </w:rPr>
        <w:t>z 1</w:t>
      </w:r>
      <w:r w:rsidR="00EB692B">
        <w:rPr>
          <w:b/>
        </w:rPr>
        <w:t>2</w:t>
      </w:r>
      <w:r>
        <w:rPr>
          <w:b/>
        </w:rPr>
        <w:t>. júna 2014</w:t>
      </w:r>
    </w:p>
    <w:p w:rsidR="00570445" w:rsidRDefault="00570445" w:rsidP="00570445">
      <w:pPr>
        <w:jc w:val="center"/>
      </w:pPr>
    </w:p>
    <w:p w:rsidR="00570445" w:rsidRDefault="00570445" w:rsidP="00570445">
      <w:pPr>
        <w:jc w:val="both"/>
      </w:pPr>
      <w:r>
        <w:t>k v</w:t>
      </w:r>
      <w:r w:rsidRPr="00B10D3B">
        <w:t>ládn</w:t>
      </w:r>
      <w:r>
        <w:t>emu</w:t>
      </w:r>
      <w:r w:rsidRPr="00B10D3B">
        <w:t xml:space="preserve"> návrh</w:t>
      </w:r>
      <w:r>
        <w:t>u</w:t>
      </w:r>
      <w:r w:rsidRPr="00B10D3B">
        <w:t xml:space="preserve"> zákona, ktorým sa mení a dopĺňa zákon č. 652/2004 Z. z. o orgánoch štátnej správy v colníctve a o zmene a doplnení niektorých zákonov v znení neskorších predpisov a ktorým sa mení zákon č. 199/2004 Z. z.  Colný zákon a o zmene a doplnení niektorých zákonov v znení neskorších predpisov (tlač 966) </w:t>
      </w:r>
    </w:p>
    <w:p w:rsidR="00570445" w:rsidRDefault="00570445" w:rsidP="00570445">
      <w:pPr>
        <w:jc w:val="both"/>
      </w:pPr>
    </w:p>
    <w:p w:rsidR="00570445" w:rsidRDefault="00570445" w:rsidP="00570445">
      <w:pPr>
        <w:ind w:firstLine="708"/>
        <w:jc w:val="both"/>
        <w:rPr>
          <w:b/>
        </w:rPr>
      </w:pPr>
      <w:r>
        <w:rPr>
          <w:b/>
        </w:rPr>
        <w:t xml:space="preserve">Výbor Národnej rady Slovenskej republiky </w:t>
      </w:r>
    </w:p>
    <w:p w:rsidR="00570445" w:rsidRDefault="00570445" w:rsidP="00570445">
      <w:pPr>
        <w:ind w:firstLine="708"/>
        <w:jc w:val="both"/>
        <w:rPr>
          <w:b/>
        </w:rPr>
      </w:pPr>
      <w:r>
        <w:rPr>
          <w:b/>
        </w:rPr>
        <w:t xml:space="preserve">pre verejnú správu a regionálny rozvoj </w:t>
      </w:r>
    </w:p>
    <w:p w:rsidR="00570445" w:rsidRDefault="00570445" w:rsidP="00570445">
      <w:pPr>
        <w:jc w:val="both"/>
      </w:pPr>
    </w:p>
    <w:p w:rsidR="00570445" w:rsidRDefault="00570445" w:rsidP="00570445">
      <w:pPr>
        <w:ind w:firstLine="708"/>
        <w:jc w:val="both"/>
        <w:rPr>
          <w:b/>
        </w:rPr>
      </w:pPr>
      <w:r>
        <w:rPr>
          <w:b/>
        </w:rPr>
        <w:t xml:space="preserve">p r e r o k o v a l  </w:t>
      </w:r>
    </w:p>
    <w:p w:rsidR="00570445" w:rsidRDefault="00570445" w:rsidP="00570445">
      <w:pPr>
        <w:jc w:val="both"/>
      </w:pPr>
      <w:r>
        <w:t xml:space="preserve">            vládny návrh </w:t>
      </w:r>
      <w:r w:rsidRPr="00B10D3B">
        <w:t>zákona, ktorým sa mení a dopĺňa zákon č. 652/2004 Z. z. o orgánoch štátnej správy v colníctve a o zmene a doplnení niektorých zákonov v znení neskorších predpisov a ktorým sa mení zákon č. 199/2004 Z. z.  Colný zákon a o zmene a doplnení niektorých zákonov v znení neskorších predpisov (tlač 966)</w:t>
      </w:r>
      <w:r>
        <w:t>;</w:t>
      </w:r>
    </w:p>
    <w:p w:rsidR="00570445" w:rsidRDefault="00570445" w:rsidP="00570445">
      <w:pPr>
        <w:jc w:val="both"/>
      </w:pPr>
    </w:p>
    <w:p w:rsidR="00570445" w:rsidRDefault="00570445" w:rsidP="00570445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A.  s ú h l a s í</w:t>
      </w:r>
    </w:p>
    <w:p w:rsidR="00570445" w:rsidRDefault="00570445" w:rsidP="00570445">
      <w:pPr>
        <w:jc w:val="both"/>
      </w:pPr>
      <w:r>
        <w:t xml:space="preserve">                  s vládnym návrhom </w:t>
      </w:r>
      <w:r w:rsidRPr="00B10D3B">
        <w:t>zákona, ktorým sa mení a dopĺňa zákon č. 652/2004 Z. z. o orgánoch štátnej správy v colníctve a o zmene a doplnení niektorých zákonov v znení neskorších predpisov a ktorým sa mení zákon č. 199/2004 Z. z.  Colný zákon a o zmene a doplnení niektorých zákonov v znení neskorších predpisov (tlač 966)</w:t>
      </w:r>
      <w:r>
        <w:t>;</w:t>
      </w:r>
    </w:p>
    <w:p w:rsidR="00570445" w:rsidRDefault="00570445" w:rsidP="00570445">
      <w:pPr>
        <w:jc w:val="both"/>
      </w:pPr>
      <w:r>
        <w:t xml:space="preserve"> </w:t>
      </w:r>
    </w:p>
    <w:p w:rsidR="00570445" w:rsidRDefault="00570445" w:rsidP="00570445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B.  o d p o r ú č a</w:t>
      </w:r>
    </w:p>
    <w:p w:rsidR="00570445" w:rsidRDefault="00570445" w:rsidP="00570445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Národnej rade Slovenskej republiky</w:t>
      </w:r>
    </w:p>
    <w:p w:rsidR="00570445" w:rsidRDefault="00570445" w:rsidP="00570445">
      <w:pPr>
        <w:jc w:val="both"/>
      </w:pPr>
      <w:r>
        <w:t xml:space="preserve">                  vládny návrh </w:t>
      </w:r>
      <w:r w:rsidRPr="00B10D3B">
        <w:t>zákona, ktorým sa mení a dopĺňa zákon č. 652/2004 Z. z. o orgánoch štátnej správy v colníctve a o zmene a doplnení niektorých zákonov v znení neskorších predpisov a ktorým sa mení zákon č. 199/2004 Z. z.  Colný zákon a o zmene a doplnení niektorých zákonov v znení neskorších predpisov (tlač 966)</w:t>
      </w:r>
      <w:r>
        <w:t xml:space="preserve"> </w:t>
      </w:r>
      <w:r>
        <w:rPr>
          <w:b/>
        </w:rPr>
        <w:t>schváliť</w:t>
      </w:r>
      <w:r>
        <w:t xml:space="preserve"> s  pripomienkami, ktoré sú uvedené v prílohe tohto uznesenia; </w:t>
      </w:r>
    </w:p>
    <w:p w:rsidR="00570445" w:rsidRDefault="00570445" w:rsidP="00570445">
      <w:pPr>
        <w:jc w:val="both"/>
      </w:pPr>
    </w:p>
    <w:p w:rsidR="00570445" w:rsidRDefault="00570445" w:rsidP="00570445">
      <w:pPr>
        <w:ind w:firstLine="708"/>
        <w:jc w:val="both"/>
        <w:rPr>
          <w:b/>
          <w:bCs/>
        </w:rPr>
      </w:pPr>
      <w:r>
        <w:rPr>
          <w:b/>
          <w:bCs/>
        </w:rPr>
        <w:t>C. u k l a d á</w:t>
      </w:r>
    </w:p>
    <w:p w:rsidR="00570445" w:rsidRDefault="00570445" w:rsidP="00570445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predsedovi výboru </w:t>
      </w:r>
    </w:p>
    <w:p w:rsidR="00570445" w:rsidRDefault="00570445" w:rsidP="00570445">
      <w:pPr>
        <w:tabs>
          <w:tab w:val="left" w:pos="709"/>
          <w:tab w:val="left" w:pos="1049"/>
        </w:tabs>
        <w:jc w:val="both"/>
      </w:pPr>
      <w:r>
        <w:t xml:space="preserve">    </w:t>
      </w:r>
      <w:r>
        <w:tab/>
        <w:t xml:space="preserve">     predložiť stanovisko výboru k uvedenému návrhu zákona predsedovi </w:t>
      </w:r>
      <w:r w:rsidR="00DD6932">
        <w:t xml:space="preserve">Výboru </w:t>
      </w:r>
      <w:bookmarkStart w:id="0" w:name="_GoBack"/>
      <w:bookmarkEnd w:id="0"/>
      <w:r>
        <w:t xml:space="preserve"> Národnej rady Slovenskej republiky pre financie a rozpočet.</w:t>
      </w:r>
    </w:p>
    <w:p w:rsidR="00570445" w:rsidRDefault="00570445" w:rsidP="00570445">
      <w:pPr>
        <w:tabs>
          <w:tab w:val="left" w:pos="709"/>
          <w:tab w:val="left" w:pos="1049"/>
        </w:tabs>
        <w:jc w:val="both"/>
      </w:pPr>
    </w:p>
    <w:p w:rsidR="00570445" w:rsidRDefault="00570445" w:rsidP="00570445">
      <w:pPr>
        <w:pStyle w:val="Zkladntext"/>
        <w:jc w:val="both"/>
        <w:rPr>
          <w:rFonts w:ascii="Times New Roman" w:hAnsi="Times New Roman"/>
          <w:sz w:val="24"/>
          <w:szCs w:val="24"/>
        </w:rPr>
      </w:pPr>
    </w:p>
    <w:p w:rsidR="00570445" w:rsidRDefault="00570445" w:rsidP="00570445">
      <w:pPr>
        <w:pStyle w:val="Zkladntext"/>
        <w:spacing w:after="0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Igor  C H O M A, </w:t>
      </w:r>
      <w:proofErr w:type="spellStart"/>
      <w:r>
        <w:rPr>
          <w:rFonts w:ascii="Times New Roman" w:hAnsi="Times New Roman"/>
          <w:b/>
          <w:sz w:val="24"/>
          <w:szCs w:val="24"/>
        </w:rPr>
        <w:t>v.r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570445" w:rsidRDefault="00570445" w:rsidP="00570445">
      <w:r>
        <w:t xml:space="preserve">                                                                                                            predseda výboru </w:t>
      </w:r>
    </w:p>
    <w:p w:rsidR="00570445" w:rsidRDefault="00570445" w:rsidP="00570445">
      <w:r>
        <w:rPr>
          <w:b/>
        </w:rPr>
        <w:t xml:space="preserve">Dušan  B U B L A V Ý, v. r. </w:t>
      </w:r>
    </w:p>
    <w:p w:rsidR="00570445" w:rsidRDefault="00570445" w:rsidP="00570445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 </w:t>
      </w:r>
    </w:p>
    <w:p w:rsidR="00570445" w:rsidRDefault="00570445" w:rsidP="00570445">
      <w:pPr>
        <w:pStyle w:val="Zkladntext"/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príloha k </w:t>
      </w:r>
      <w:proofErr w:type="spellStart"/>
      <w:r>
        <w:rPr>
          <w:rFonts w:ascii="Times New Roman" w:hAnsi="Times New Roman"/>
          <w:sz w:val="24"/>
          <w:szCs w:val="24"/>
        </w:rPr>
        <w:t>uzn</w:t>
      </w:r>
      <w:proofErr w:type="spellEnd"/>
      <w:r>
        <w:rPr>
          <w:rFonts w:ascii="Times New Roman" w:hAnsi="Times New Roman"/>
          <w:sz w:val="24"/>
          <w:szCs w:val="24"/>
        </w:rPr>
        <w:t>. č. 171 – tlač 966</w:t>
      </w:r>
    </w:p>
    <w:p w:rsidR="00570445" w:rsidRDefault="00570445" w:rsidP="00570445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:rsidR="00570445" w:rsidRDefault="00570445" w:rsidP="00570445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:rsidR="00570445" w:rsidRPr="00570445" w:rsidRDefault="00570445" w:rsidP="00570445">
      <w:pPr>
        <w:pStyle w:val="Zkladntext"/>
        <w:spacing w:after="0"/>
        <w:jc w:val="center"/>
        <w:rPr>
          <w:rFonts w:ascii="Times New Roman" w:hAnsi="Times New Roman"/>
          <w:sz w:val="24"/>
          <w:szCs w:val="24"/>
        </w:rPr>
      </w:pPr>
      <w:r w:rsidRPr="00570445">
        <w:rPr>
          <w:rFonts w:ascii="Times New Roman" w:hAnsi="Times New Roman"/>
          <w:sz w:val="24"/>
          <w:szCs w:val="24"/>
        </w:rPr>
        <w:t>Pozmeňujúce a doplňujúce návrhy</w:t>
      </w:r>
    </w:p>
    <w:p w:rsidR="00570445" w:rsidRPr="00570445" w:rsidRDefault="00570445" w:rsidP="00570445">
      <w:pPr>
        <w:pStyle w:val="Zkladntext"/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570445">
        <w:rPr>
          <w:rFonts w:ascii="Times New Roman" w:hAnsi="Times New Roman"/>
          <w:sz w:val="24"/>
          <w:szCs w:val="24"/>
        </w:rPr>
        <w:t>k vládnemu návrhu zákona, ktorým sa mení a dopĺňa zákon č. 652/2004 Z. z. o orgánoch štátnej správy v colníctve a o zmene a doplnení niektorých zákonov v znení neskorších predpisov a ktorým sa mení zákon č. 199/2004 Z. z.  Colný zákon a o zmene a doplnení niektorých zákonov v znení neskorších predpisov (tlač 966)</w:t>
      </w:r>
    </w:p>
    <w:p w:rsidR="00570445" w:rsidRDefault="00570445" w:rsidP="00570445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 w:rsidRPr="00570445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570445" w:rsidRDefault="00570445" w:rsidP="00570445">
      <w:pPr>
        <w:pStyle w:val="Odsekzoznamu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K čl. I, 1. a 4. bodu </w:t>
      </w:r>
    </w:p>
    <w:p w:rsidR="00570445" w:rsidRDefault="00570445" w:rsidP="00570445">
      <w:pPr>
        <w:pStyle w:val="Odsekzoznamu"/>
        <w:jc w:val="both"/>
      </w:pPr>
      <w:r w:rsidRPr="00470A89">
        <w:t xml:space="preserve">V čl. I sa prvý bod vypúšťa. </w:t>
      </w:r>
      <w:r>
        <w:t xml:space="preserve">Doterajšie body sa primerane prečíslujú. </w:t>
      </w:r>
    </w:p>
    <w:p w:rsidR="00570445" w:rsidRDefault="00570445" w:rsidP="00570445">
      <w:pPr>
        <w:pStyle w:val="Odsekzoznamu"/>
        <w:jc w:val="both"/>
      </w:pPr>
      <w:r w:rsidRPr="00470A89">
        <w:t>V čl. I štvrtom bode úvodná veta znie: „Doterajší text § 3 sa označuje ako odsek 1 a § 3 sa dopĺňa odsekom 2, ktorý znie:“.</w:t>
      </w:r>
    </w:p>
    <w:p w:rsidR="00570445" w:rsidRDefault="00570445" w:rsidP="00570445">
      <w:pPr>
        <w:pStyle w:val="Odsekzoznamu"/>
        <w:jc w:val="both"/>
      </w:pPr>
      <w:r>
        <w:t xml:space="preserve">Súčasne sa vykoná na to nadväzujúca legislatívno-technická zmena úvodných viet           v čl. I druhom a treťom bode. </w:t>
      </w:r>
    </w:p>
    <w:p w:rsidR="00570445" w:rsidRDefault="00570445" w:rsidP="00570445">
      <w:pPr>
        <w:pStyle w:val="Odsekzoznamu"/>
        <w:jc w:val="both"/>
      </w:pPr>
    </w:p>
    <w:p w:rsidR="00570445" w:rsidRDefault="00570445" w:rsidP="00570445">
      <w:pPr>
        <w:ind w:left="3540"/>
        <w:jc w:val="both"/>
      </w:pPr>
      <w:r>
        <w:t>Legislatívno-technická pripomienka rešpektujúca znenie 28. bodu Prílohy č. 2 Legislatívnych pravidiel tvorby zákonov (zákon č. 19/1997 Z. z.).</w:t>
      </w:r>
    </w:p>
    <w:p w:rsidR="00570445" w:rsidRPr="00570445" w:rsidRDefault="00570445" w:rsidP="00570445">
      <w:pPr>
        <w:ind w:left="3540"/>
        <w:jc w:val="both"/>
      </w:pPr>
    </w:p>
    <w:p w:rsidR="00570445" w:rsidRDefault="00570445" w:rsidP="00570445">
      <w:pPr>
        <w:pStyle w:val="Odsekzoznamu"/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K čl. I, 3. bodu</w:t>
      </w:r>
    </w:p>
    <w:p w:rsidR="00570445" w:rsidRDefault="00570445" w:rsidP="00570445">
      <w:pPr>
        <w:pStyle w:val="Odsekzoznamu"/>
        <w:spacing w:line="360" w:lineRule="auto"/>
        <w:jc w:val="both"/>
      </w:pPr>
      <w:r w:rsidRPr="00AC0976">
        <w:t>V § 3 ods. 1 písm. d) sa slovo „zabezpečuje“ nahrádza slovom „vykonáva“.</w:t>
      </w:r>
    </w:p>
    <w:p w:rsidR="00570445" w:rsidRDefault="00570445" w:rsidP="00570445">
      <w:pPr>
        <w:ind w:left="3540"/>
        <w:jc w:val="both"/>
      </w:pPr>
      <w:r>
        <w:t>Pripomienka terminologicky zosúlaďuje navrhované ustanovenie s ustanoveniami § 3 ods. 1 písm. a) a c) zákona č. 652/2004 Z. z. v znení neskorších predpisov, s prihliadnutím na fakt, že ochranu strážených objektov budú podľa návrhu zákona vykonávať priamo a výlučne colníci.</w:t>
      </w:r>
    </w:p>
    <w:p w:rsidR="00570445" w:rsidRDefault="00570445" w:rsidP="00570445">
      <w:pPr>
        <w:pStyle w:val="Odsekzoznamu"/>
        <w:spacing w:line="360" w:lineRule="auto"/>
        <w:jc w:val="both"/>
      </w:pPr>
    </w:p>
    <w:p w:rsidR="00570445" w:rsidRPr="00AC0976" w:rsidRDefault="00570445" w:rsidP="00570445">
      <w:pPr>
        <w:pStyle w:val="Odsekzoznamu"/>
        <w:numPr>
          <w:ilvl w:val="0"/>
          <w:numId w:val="3"/>
        </w:numPr>
        <w:spacing w:line="360" w:lineRule="auto"/>
        <w:jc w:val="both"/>
        <w:rPr>
          <w:b/>
        </w:rPr>
      </w:pPr>
      <w:r w:rsidRPr="00AC0976">
        <w:rPr>
          <w:b/>
        </w:rPr>
        <w:t>K čl. I, 16. bodu</w:t>
      </w:r>
    </w:p>
    <w:p w:rsidR="00570445" w:rsidRDefault="00570445" w:rsidP="00570445">
      <w:pPr>
        <w:pStyle w:val="Odsekzoznamu"/>
        <w:jc w:val="both"/>
      </w:pPr>
      <w:r w:rsidRPr="00580818">
        <w:t>V § 42a ods. 1 písm. d) sa slová „pri plnení služobných úloh“ nahrádzajú slovami „ak plnia služobné úlohy“.</w:t>
      </w:r>
    </w:p>
    <w:p w:rsidR="00570445" w:rsidRDefault="00570445" w:rsidP="00570445">
      <w:pPr>
        <w:jc w:val="both"/>
      </w:pPr>
    </w:p>
    <w:p w:rsidR="00570445" w:rsidRDefault="00570445" w:rsidP="00570445">
      <w:pPr>
        <w:ind w:left="3540"/>
        <w:jc w:val="both"/>
      </w:pPr>
      <w:r>
        <w:t xml:space="preserve">Pripomienka legislatívno-technicky precizuje text      </w:t>
      </w:r>
      <w:r w:rsidRPr="00580818">
        <w:t>§ 42a ods. 1 písm. d)</w:t>
      </w:r>
      <w:r>
        <w:t xml:space="preserve">, tak aby bolo zrejmé, ktoré osoby majú povolený vstup so zbraňou do strážených objektov. </w:t>
      </w:r>
    </w:p>
    <w:p w:rsidR="00570445" w:rsidRPr="00580818" w:rsidRDefault="00570445" w:rsidP="00570445">
      <w:pPr>
        <w:pStyle w:val="Odsekzoznamu"/>
        <w:spacing w:line="360" w:lineRule="auto"/>
        <w:jc w:val="both"/>
      </w:pPr>
    </w:p>
    <w:p w:rsidR="00570445" w:rsidRPr="00AC0976" w:rsidRDefault="00570445" w:rsidP="00570445">
      <w:pPr>
        <w:pStyle w:val="Odsekzoznamu"/>
        <w:numPr>
          <w:ilvl w:val="0"/>
          <w:numId w:val="3"/>
        </w:numPr>
        <w:spacing w:line="360" w:lineRule="auto"/>
        <w:jc w:val="both"/>
        <w:rPr>
          <w:b/>
        </w:rPr>
      </w:pPr>
      <w:r w:rsidRPr="00AC0976">
        <w:rPr>
          <w:b/>
        </w:rPr>
        <w:t>K čl. I, 16. bodu</w:t>
      </w:r>
    </w:p>
    <w:p w:rsidR="00570445" w:rsidRDefault="00570445" w:rsidP="00570445">
      <w:pPr>
        <w:pStyle w:val="Odsekzoznamu"/>
        <w:jc w:val="both"/>
      </w:pPr>
      <w:r>
        <w:t>V § 42a ods. 3 posledná veta znie:</w:t>
      </w:r>
    </w:p>
    <w:p w:rsidR="00570445" w:rsidRDefault="00570445" w:rsidP="00570445">
      <w:pPr>
        <w:pStyle w:val="Odsekzoznamu"/>
        <w:jc w:val="both"/>
      </w:pPr>
      <w:r>
        <w:t>„Colník je pri prehliadke</w:t>
      </w:r>
      <w:r w:rsidRPr="00AC0976">
        <w:t xml:space="preserve"> </w:t>
      </w:r>
      <w:r>
        <w:t xml:space="preserve">dopravného prostriedku </w:t>
      </w:r>
      <w:r w:rsidRPr="00AC0976">
        <w:t xml:space="preserve">oprávnený </w:t>
      </w:r>
      <w:r>
        <w:t xml:space="preserve">na pachové práce použiť služobného psa.“.  </w:t>
      </w:r>
    </w:p>
    <w:p w:rsidR="00570445" w:rsidRDefault="00570445" w:rsidP="00570445">
      <w:pPr>
        <w:pStyle w:val="Odsekzoznamu"/>
        <w:spacing w:line="360" w:lineRule="auto"/>
        <w:jc w:val="both"/>
      </w:pPr>
    </w:p>
    <w:p w:rsidR="00570445" w:rsidRPr="00AC0976" w:rsidRDefault="00570445" w:rsidP="00570445">
      <w:pPr>
        <w:ind w:left="3540"/>
        <w:jc w:val="both"/>
      </w:pPr>
      <w:r>
        <w:t xml:space="preserve">Pripomienka upresňuje navrhované ustanovenie v zmysle doplnenia konkrétnej osoby, ktorá môže psa použiť. </w:t>
      </w:r>
    </w:p>
    <w:p w:rsidR="00570445" w:rsidRDefault="00570445" w:rsidP="00570445">
      <w:pPr>
        <w:pStyle w:val="Odsekzoznamu"/>
        <w:spacing w:line="360" w:lineRule="auto"/>
        <w:jc w:val="both"/>
        <w:rPr>
          <w:b/>
        </w:rPr>
      </w:pPr>
    </w:p>
    <w:p w:rsidR="00570445" w:rsidRDefault="00570445" w:rsidP="00570445">
      <w:pPr>
        <w:pStyle w:val="Odsekzoznamu"/>
        <w:spacing w:line="360" w:lineRule="auto"/>
        <w:jc w:val="both"/>
        <w:rPr>
          <w:b/>
        </w:rPr>
      </w:pPr>
    </w:p>
    <w:p w:rsidR="00570445" w:rsidRDefault="00570445" w:rsidP="00570445">
      <w:pPr>
        <w:pStyle w:val="Odsekzoznamu"/>
        <w:spacing w:line="360" w:lineRule="auto"/>
        <w:jc w:val="both"/>
        <w:rPr>
          <w:b/>
        </w:rPr>
      </w:pPr>
    </w:p>
    <w:p w:rsidR="00570445" w:rsidRDefault="00570445" w:rsidP="00570445">
      <w:pPr>
        <w:pStyle w:val="Odsekzoznamu"/>
        <w:spacing w:line="360" w:lineRule="auto"/>
        <w:jc w:val="both"/>
        <w:rPr>
          <w:b/>
        </w:rPr>
      </w:pPr>
    </w:p>
    <w:p w:rsidR="00570445" w:rsidRPr="00AC0976" w:rsidRDefault="00570445" w:rsidP="00570445">
      <w:pPr>
        <w:pStyle w:val="Odsekzoznamu"/>
        <w:spacing w:line="360" w:lineRule="auto"/>
        <w:jc w:val="both"/>
        <w:rPr>
          <w:b/>
        </w:rPr>
      </w:pPr>
    </w:p>
    <w:p w:rsidR="00570445" w:rsidRPr="009A7C4E" w:rsidRDefault="00570445" w:rsidP="00570445">
      <w:pPr>
        <w:pStyle w:val="Odsekzoznamu"/>
        <w:numPr>
          <w:ilvl w:val="0"/>
          <w:numId w:val="3"/>
        </w:numPr>
        <w:spacing w:line="360" w:lineRule="auto"/>
        <w:jc w:val="both"/>
        <w:rPr>
          <w:b/>
        </w:rPr>
      </w:pPr>
      <w:r w:rsidRPr="009A7C4E">
        <w:rPr>
          <w:b/>
        </w:rPr>
        <w:t xml:space="preserve">K čl. I, 16. bodu </w:t>
      </w:r>
    </w:p>
    <w:p w:rsidR="00570445" w:rsidRDefault="00570445" w:rsidP="00570445">
      <w:pPr>
        <w:pStyle w:val="Odsekzoznamu"/>
        <w:spacing w:line="360" w:lineRule="auto"/>
        <w:jc w:val="both"/>
      </w:pPr>
      <w:r>
        <w:t xml:space="preserve">V § 42b ods. 4 sa slová „odsekov 4 a 5“ nahrádzajú slovami „odsekov 2 a 3“. </w:t>
      </w:r>
    </w:p>
    <w:p w:rsidR="00570445" w:rsidRDefault="00570445" w:rsidP="00570445">
      <w:pPr>
        <w:jc w:val="both"/>
      </w:pPr>
    </w:p>
    <w:p w:rsidR="00570445" w:rsidRDefault="00570445" w:rsidP="00570445">
      <w:pPr>
        <w:ind w:left="3540"/>
        <w:jc w:val="both"/>
      </w:pPr>
      <w:r>
        <w:t xml:space="preserve">Pripomienka opravuje nesprávne uvedené vnútorné odkazy. </w:t>
      </w:r>
    </w:p>
    <w:sectPr w:rsidR="00570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24E"/>
    <w:multiLevelType w:val="hybridMultilevel"/>
    <w:tmpl w:val="718C90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81529"/>
    <w:multiLevelType w:val="hybridMultilevel"/>
    <w:tmpl w:val="805E10AA"/>
    <w:lvl w:ilvl="0" w:tplc="8A08F2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22"/>
    <w:rsid w:val="0037298F"/>
    <w:rsid w:val="003B6922"/>
    <w:rsid w:val="00570445"/>
    <w:rsid w:val="005F3BB6"/>
    <w:rsid w:val="008D4947"/>
    <w:rsid w:val="00DD6932"/>
    <w:rsid w:val="00E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445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70445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0445"/>
    <w:rPr>
      <w:rFonts w:ascii="Calibri" w:eastAsia="Times New Roman" w:hAnsi="Calibri" w:cs="Times New Roman"/>
      <w:sz w:val="28"/>
      <w:szCs w:val="20"/>
      <w:lang w:eastAsia="sk-SK"/>
    </w:rPr>
  </w:style>
  <w:style w:type="paragraph" w:styleId="Bezriadkovania">
    <w:name w:val="No Spacing"/>
    <w:uiPriority w:val="1"/>
    <w:qFormat/>
    <w:rsid w:val="00570445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5704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04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445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445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70445"/>
    <w:pPr>
      <w:spacing w:after="120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0445"/>
    <w:rPr>
      <w:rFonts w:ascii="Calibri" w:eastAsia="Times New Roman" w:hAnsi="Calibri" w:cs="Times New Roman"/>
      <w:sz w:val="28"/>
      <w:szCs w:val="20"/>
      <w:lang w:eastAsia="sk-SK"/>
    </w:rPr>
  </w:style>
  <w:style w:type="paragraph" w:styleId="Bezriadkovania">
    <w:name w:val="No Spacing"/>
    <w:uiPriority w:val="1"/>
    <w:qFormat/>
    <w:rsid w:val="00570445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57044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04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044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2014-06-10T06:37:00Z</cp:lastPrinted>
  <dcterms:created xsi:type="dcterms:W3CDTF">2014-06-10T06:26:00Z</dcterms:created>
  <dcterms:modified xsi:type="dcterms:W3CDTF">2014-06-11T11:04:00Z</dcterms:modified>
</cp:coreProperties>
</file>