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5A91" w:rsidP="005F5A91">
      <w:pPr>
        <w:pStyle w:val="Heading3"/>
        <w:tabs>
          <w:tab w:val="left" w:pos="708"/>
        </w:tabs>
        <w:bidi w:val="0"/>
        <w:spacing w:before="0"/>
        <w:rPr>
          <w:rFonts w:ascii="Arial" w:hAnsi="Arial" w:cs="Arial" w:hint="default"/>
          <w:i/>
          <w:iCs/>
          <w:color w:val="auto"/>
        </w:rPr>
      </w:pPr>
      <w:r>
        <w:rPr>
          <w:rFonts w:ascii="Arial" w:hAnsi="Arial" w:cs="Arial" w:hint="default"/>
          <w:i/>
          <w:iCs/>
          <w:color w:val="auto"/>
        </w:rPr>
        <w:t>Vý</w:t>
      </w:r>
      <w:r>
        <w:rPr>
          <w:rFonts w:ascii="Arial" w:hAnsi="Arial" w:cs="Arial" w:hint="default"/>
          <w:i/>
          <w:iCs/>
          <w:color w:val="auto"/>
        </w:rPr>
        <w:t>bor Ná</w:t>
      </w:r>
      <w:r>
        <w:rPr>
          <w:rFonts w:ascii="Arial" w:hAnsi="Arial" w:cs="Arial" w:hint="default"/>
          <w:i/>
          <w:iCs/>
          <w:color w:val="auto"/>
        </w:rPr>
        <w:t>rodnej rady Slovenskej republiky</w:t>
      </w:r>
    </w:p>
    <w:p w:rsidR="005F5A91" w:rsidP="005F5A91">
      <w:pPr>
        <w:bidi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5F5A91" w:rsidP="005F5A91">
      <w:pPr>
        <w:bidi w:val="0"/>
        <w:rPr>
          <w:rFonts w:ascii="Arial" w:hAnsi="Arial" w:cs="Arial"/>
          <w:i/>
          <w:iCs/>
        </w:rPr>
      </w:pPr>
    </w:p>
    <w:p w:rsidR="005F5A91" w:rsidP="005F5A91">
      <w:pPr>
        <w:bidi w:val="0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43.  schôdza výboru                                                                                                           </w:t>
      </w:r>
    </w:p>
    <w:p w:rsidR="005F5A91" w:rsidRPr="00AB0227" w:rsidP="005F5A9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 Číslo: CRD - 812/2014</w:t>
      </w:r>
    </w:p>
    <w:p w:rsidR="005F5A91" w:rsidP="005F5A91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136</w:t>
      </w:r>
    </w:p>
    <w:p w:rsidR="0035727B" w:rsidRPr="00AB0227" w:rsidP="005F5A91">
      <w:pPr>
        <w:bidi w:val="0"/>
        <w:jc w:val="center"/>
        <w:rPr>
          <w:rFonts w:ascii="Arial" w:hAnsi="Arial" w:cs="Arial"/>
          <w:b/>
        </w:rPr>
      </w:pPr>
    </w:p>
    <w:p w:rsidR="005F5A91" w:rsidP="005F5A91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5F5A91" w:rsidP="005F5A91">
      <w:pPr>
        <w:bidi w:val="0"/>
        <w:jc w:val="center"/>
        <w:rPr>
          <w:rFonts w:ascii="Arial" w:hAnsi="Arial" w:cs="Arial"/>
          <w:b/>
        </w:rPr>
      </w:pPr>
    </w:p>
    <w:p w:rsidR="005F5A91" w:rsidP="005F5A9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F5A91" w:rsidP="005F5A9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5F5A91" w:rsidP="005F5A91">
      <w:pPr>
        <w:bidi w:val="0"/>
        <w:jc w:val="center"/>
        <w:rPr>
          <w:rFonts w:ascii="Arial" w:hAnsi="Arial" w:cs="Arial"/>
          <w:b/>
        </w:rPr>
      </w:pPr>
    </w:p>
    <w:p w:rsidR="005F5A91" w:rsidP="005F5A9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11. júna 2014</w:t>
      </w:r>
    </w:p>
    <w:p w:rsidR="005F5A91" w:rsidP="005F5A91">
      <w:pPr>
        <w:bidi w:val="0"/>
        <w:jc w:val="center"/>
        <w:rPr>
          <w:rFonts w:ascii="Arial" w:hAnsi="Arial" w:cs="Arial"/>
          <w:b/>
        </w:rPr>
      </w:pPr>
    </w:p>
    <w:p w:rsidR="005F5A91" w:rsidP="005F5A91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 w:rsidRPr="005F5A91">
        <w:rPr>
          <w:rFonts w:ascii="Arial" w:hAnsi="Arial" w:cs="Arial"/>
          <w:b/>
          <w:bCs/>
          <w:spacing w:val="40"/>
        </w:rPr>
        <w:t>prerokoval</w:t>
      </w:r>
      <w:r w:rsidRPr="005F5A91">
        <w:rPr>
          <w:rFonts w:ascii="Arial" w:hAnsi="Arial" w:cs="Arial"/>
          <w:b/>
        </w:rPr>
        <w:t xml:space="preserve"> </w:t>
      </w:r>
      <w:r w:rsidRPr="005F5A91">
        <w:rPr>
          <w:rFonts w:ascii="Arial" w:hAnsi="Arial" w:cs="Arial"/>
          <w:szCs w:val="22"/>
        </w:rPr>
        <w:t xml:space="preserve">návrh poslancov Národnej rady Slovenskej republiky Ľubomíra PETRÁKA, Mojmíra MAMOJKU a Ľubice ROŠKOVEJ na vydanie  zákona, </w:t>
      </w:r>
      <w:r>
        <w:rPr>
          <w:rFonts w:ascii="Arial" w:hAnsi="Arial" w:cs="Arial"/>
          <w:szCs w:val="22"/>
        </w:rPr>
        <w:t xml:space="preserve"> ktorým </w:t>
      </w:r>
      <w:r w:rsidRPr="005F5A91">
        <w:rPr>
          <w:rFonts w:ascii="Arial" w:hAnsi="Arial" w:cs="Arial"/>
          <w:szCs w:val="22"/>
        </w:rPr>
        <w:t xml:space="preserve">sa mení a dopĺňa zákon č. 172/2005 Z. z. o organizácii štátnej podpory výskumu a vývoja a o doplnení zákona č. 575/2001 Z. z. o organizácii činnosti vlády a organizácii ústrednej štátnej správy v znení neskorších predpisov </w:t>
      </w:r>
      <w:r w:rsidRPr="005F5A91">
        <w:rPr>
          <w:rFonts w:ascii="Arial" w:hAnsi="Arial" w:cs="Arial"/>
          <w:b/>
          <w:szCs w:val="22"/>
        </w:rPr>
        <w:t>(tlač 987)</w:t>
      </w:r>
      <w:r>
        <w:rPr>
          <w:rFonts w:ascii="Times New Roman" w:hAnsi="Times New Roman" w:cs="Arial"/>
          <w:szCs w:val="22"/>
        </w:rPr>
        <w:t xml:space="preserve"> </w:t>
      </w:r>
      <w:r>
        <w:rPr>
          <w:rFonts w:ascii="Arial" w:hAnsi="Arial" w:cs="Arial"/>
          <w:b/>
        </w:rPr>
        <w:t xml:space="preserve">– druhé čítanie </w:t>
      </w:r>
      <w:r>
        <w:rPr>
          <w:rFonts w:ascii="Arial" w:hAnsi="Arial" w:cs="Arial"/>
        </w:rPr>
        <w:t>a</w:t>
      </w:r>
    </w:p>
    <w:p w:rsidR="005F5A91" w:rsidP="005F5A91">
      <w:pPr>
        <w:bidi w:val="0"/>
        <w:ind w:firstLine="708"/>
        <w:rPr>
          <w:rFonts w:ascii="Arial" w:hAnsi="Arial" w:cs="Arial"/>
          <w:bCs/>
        </w:rPr>
      </w:pPr>
    </w:p>
    <w:p w:rsidR="005F5A91" w:rsidP="005F5A91">
      <w:pPr>
        <w:pStyle w:val="Heading3"/>
        <w:numPr>
          <w:numId w:val="1"/>
        </w:numPr>
        <w:bidi w:val="0"/>
        <w:spacing w:before="0"/>
        <w:rPr>
          <w:rFonts w:ascii="Arial" w:hAnsi="Arial" w:cs="Arial" w:hint="default"/>
          <w:color w:val="auto"/>
          <w:spacing w:val="60"/>
        </w:rPr>
      </w:pPr>
      <w:r>
        <w:rPr>
          <w:rFonts w:ascii="Arial" w:hAnsi="Arial" w:cs="Arial" w:hint="default"/>
          <w:color w:val="auto"/>
          <w:spacing w:val="60"/>
        </w:rPr>
        <w:t>sú</w:t>
      </w:r>
      <w:r>
        <w:rPr>
          <w:rFonts w:ascii="Arial" w:hAnsi="Arial" w:cs="Arial" w:hint="default"/>
          <w:color w:val="auto"/>
          <w:spacing w:val="60"/>
        </w:rPr>
        <w:t>hlasí</w:t>
      </w:r>
    </w:p>
    <w:p w:rsidR="005F5A91" w:rsidP="005F5A91">
      <w:pPr>
        <w:tabs>
          <w:tab w:val="left" w:pos="720"/>
          <w:tab w:val="left" w:pos="1080"/>
        </w:tabs>
        <w:bidi w:val="0"/>
        <w:rPr>
          <w:rFonts w:ascii="Arial" w:hAnsi="Arial" w:cs="Arial"/>
          <w:b/>
          <w:spacing w:val="40"/>
        </w:rPr>
      </w:pPr>
    </w:p>
    <w:p w:rsidR="005F5A91" w:rsidP="005F5A91">
      <w:pPr>
        <w:pStyle w:val="ListParagraph"/>
        <w:bidi w:val="0"/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 návrhom poslancov Národnej rady Slovenskej republiky Ľubomíra PETRÁKA, Mojmíra MAMOJKU, </w:t>
      </w:r>
      <w:r w:rsidRPr="005F5A91" w:rsidR="00AB0227">
        <w:rPr>
          <w:rFonts w:ascii="Arial" w:hAnsi="Arial" w:cs="Arial"/>
          <w:szCs w:val="22"/>
        </w:rPr>
        <w:t xml:space="preserve">a Ľubice ROŠKOVEJ na vydanie  zákona, </w:t>
      </w:r>
      <w:r w:rsidR="00AB0227">
        <w:rPr>
          <w:rFonts w:ascii="Arial" w:hAnsi="Arial" w:cs="Arial"/>
          <w:szCs w:val="22"/>
        </w:rPr>
        <w:t xml:space="preserve"> ktorým </w:t>
      </w:r>
      <w:r w:rsidRPr="005F5A91" w:rsidR="00AB0227">
        <w:rPr>
          <w:rFonts w:ascii="Arial" w:hAnsi="Arial" w:cs="Arial"/>
          <w:szCs w:val="22"/>
        </w:rPr>
        <w:t xml:space="preserve">sa mení a dopĺňa zákon č. 172/2005 Z. z. o organizácii štátnej podpory výskumu a vývoja a o doplnení zákona č. 575/2001 Z. z. o organizácii činnosti vlády a organizácii ústrednej štátnej správy v znení neskorších predpisov </w:t>
      </w:r>
      <w:r w:rsidRPr="005F5A91" w:rsidR="00AB0227">
        <w:rPr>
          <w:rFonts w:ascii="Arial" w:hAnsi="Arial" w:cs="Arial"/>
          <w:b/>
          <w:szCs w:val="22"/>
        </w:rPr>
        <w:t>(tlač 987)</w:t>
      </w:r>
    </w:p>
    <w:p w:rsidR="005F5A91" w:rsidP="005F5A91">
      <w:pPr>
        <w:pStyle w:val="ListParagraph"/>
        <w:bidi w:val="0"/>
        <w:ind w:left="1080"/>
        <w:rPr>
          <w:rFonts w:ascii="Arial" w:hAnsi="Arial" w:cs="Arial"/>
        </w:rPr>
      </w:pPr>
    </w:p>
    <w:p w:rsidR="005F5A91" w:rsidP="005F5A91">
      <w:pPr>
        <w:pStyle w:val="Heading3"/>
        <w:numPr>
          <w:numId w:val="1"/>
        </w:numPr>
        <w:bidi w:val="0"/>
        <w:spacing w:before="0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odporúč</w:t>
      </w:r>
      <w:r>
        <w:rPr>
          <w:rFonts w:ascii="Arial" w:hAnsi="Arial" w:cs="Arial" w:hint="default"/>
          <w:color w:val="auto"/>
          <w:spacing w:val="40"/>
        </w:rPr>
        <w:t>a</w:t>
      </w:r>
      <w:r>
        <w:rPr>
          <w:rFonts w:ascii="Arial" w:hAnsi="Arial" w:cs="Arial" w:hint="default"/>
          <w:color w:val="auto"/>
        </w:rPr>
        <w:t xml:space="preserve">   Ná</w:t>
      </w:r>
      <w:r>
        <w:rPr>
          <w:rFonts w:ascii="Arial" w:hAnsi="Arial" w:cs="Arial" w:hint="default"/>
          <w:color w:val="auto"/>
        </w:rPr>
        <w:t>rodnej  rade  Slovenskej  republiky</w:t>
      </w:r>
    </w:p>
    <w:p w:rsidR="005F5A91" w:rsidP="005F5A91">
      <w:pPr>
        <w:bidi w:val="0"/>
        <w:rPr>
          <w:rFonts w:ascii="Arial" w:hAnsi="Arial" w:cs="Arial"/>
          <w:b/>
          <w:bCs/>
        </w:rPr>
      </w:pPr>
    </w:p>
    <w:p w:rsidR="005F5A91" w:rsidP="005F5A91">
      <w:pPr>
        <w:pStyle w:val="ListParagraph"/>
        <w:bidi w:val="0"/>
        <w:ind w:left="108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návrh poslancov Národnej rady Slovenskej republiky Ľubomíra PETRÁKA, </w:t>
      </w:r>
      <w:r w:rsidRPr="005F5A91">
        <w:rPr>
          <w:rFonts w:ascii="Arial" w:hAnsi="Arial" w:cs="Arial"/>
          <w:szCs w:val="22"/>
        </w:rPr>
        <w:t xml:space="preserve">Mojmíra MAMOJKU a Ľubice ROŠKOVEJ na vydanie  zákona, </w:t>
      </w:r>
      <w:r>
        <w:rPr>
          <w:rFonts w:ascii="Arial" w:hAnsi="Arial" w:cs="Arial"/>
          <w:szCs w:val="22"/>
        </w:rPr>
        <w:t xml:space="preserve"> ktorým </w:t>
      </w:r>
      <w:r w:rsidRPr="005F5A91">
        <w:rPr>
          <w:rFonts w:ascii="Arial" w:hAnsi="Arial" w:cs="Arial"/>
          <w:szCs w:val="22"/>
        </w:rPr>
        <w:t xml:space="preserve">sa mení a dopĺňa zákon č. 172/2005 Z. z. o organizácii štátnej podpory výskumu a vývoja a o doplnení zákona č. 575/2001 Z. z. o organizácii činnosti vlády a organizácii ústrednej štátnej správy v znení neskorších predpisov </w:t>
      </w:r>
      <w:r w:rsidRPr="005F5A91">
        <w:rPr>
          <w:rFonts w:ascii="Arial" w:hAnsi="Arial" w:cs="Arial"/>
          <w:b/>
          <w:szCs w:val="22"/>
        </w:rPr>
        <w:t>(tlač 987)</w:t>
      </w:r>
      <w:r>
        <w:rPr>
          <w:rFonts w:ascii="Times New Roman" w:hAnsi="Times New Roman" w:cs="Arial"/>
          <w:szCs w:val="22"/>
        </w:rPr>
        <w:t xml:space="preserve"> </w:t>
      </w:r>
      <w:r>
        <w:rPr>
          <w:rFonts w:ascii="Arial" w:hAnsi="Arial" w:cs="Arial"/>
          <w:b/>
          <w:bCs/>
          <w:spacing w:val="40"/>
        </w:rPr>
        <w:t xml:space="preserve">schváliť so zmenami a doplnkami, </w:t>
      </w:r>
      <w:r>
        <w:rPr>
          <w:rFonts w:ascii="Arial" w:hAnsi="Arial" w:cs="Arial"/>
          <w:bCs/>
        </w:rPr>
        <w:t>ktoré sú uvedené v prílohe tohto uznesenia</w:t>
      </w:r>
    </w:p>
    <w:p w:rsidR="005F5A91" w:rsidP="005F5A91">
      <w:pPr>
        <w:bidi w:val="0"/>
        <w:rPr>
          <w:rFonts w:ascii="Arial" w:hAnsi="Arial" w:cs="Arial"/>
        </w:rPr>
      </w:pPr>
    </w:p>
    <w:p w:rsidR="005F5A91" w:rsidP="005F5A91">
      <w:pPr>
        <w:pStyle w:val="Heading3"/>
        <w:numPr>
          <w:numId w:val="1"/>
        </w:numPr>
        <w:bidi w:val="0"/>
        <w:spacing w:before="0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ukladá</w:t>
      </w:r>
      <w:r>
        <w:rPr>
          <w:rFonts w:ascii="Arial" w:hAnsi="Arial" w:cs="Arial" w:hint="default"/>
          <w:color w:val="auto"/>
        </w:rPr>
        <w:t xml:space="preserve">  predsedovi   vý</w:t>
      </w:r>
      <w:r>
        <w:rPr>
          <w:rFonts w:ascii="Arial" w:hAnsi="Arial" w:cs="Arial" w:hint="default"/>
          <w:color w:val="auto"/>
        </w:rPr>
        <w:t>boru</w:t>
      </w:r>
    </w:p>
    <w:p w:rsidR="005F5A91" w:rsidP="005F5A91">
      <w:pPr>
        <w:tabs>
          <w:tab w:val="left" w:pos="1440"/>
        </w:tabs>
        <w:bidi w:val="0"/>
        <w:rPr>
          <w:rFonts w:ascii="Arial" w:hAnsi="Arial" w:cs="Arial"/>
          <w:lang w:eastAsia="cs-CZ"/>
        </w:rPr>
      </w:pPr>
    </w:p>
    <w:p w:rsidR="005F5A91" w:rsidP="005F5A91">
      <w:pPr>
        <w:pStyle w:val="BodyText"/>
        <w:bidi w:val="0"/>
        <w:spacing w:after="0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poslaneckého návrhu zákona vo výboroch. </w:t>
      </w:r>
    </w:p>
    <w:p w:rsidR="005F5A91" w:rsidP="005F5A91">
      <w:pPr>
        <w:bidi w:val="0"/>
        <w:rPr>
          <w:rFonts w:ascii="Arial" w:hAnsi="Arial" w:cs="Arial"/>
        </w:rPr>
      </w:pPr>
    </w:p>
    <w:p w:rsidR="005F5A91" w:rsidP="005F5A91">
      <w:pPr>
        <w:bidi w:val="0"/>
        <w:jc w:val="both"/>
        <w:rPr>
          <w:rFonts w:ascii="Arial" w:hAnsi="Arial" w:cs="Arial"/>
        </w:rPr>
      </w:pPr>
    </w:p>
    <w:p w:rsidR="005F5A91" w:rsidP="005F5A9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Jana  </w:t>
      </w:r>
      <w:r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ab/>
        <w:t xml:space="preserve">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AB0227" w:rsidP="00AB0227">
      <w:pPr>
        <w:bidi w:val="0"/>
        <w:rPr>
          <w:rFonts w:ascii="Arial" w:hAnsi="Arial" w:cs="Arial"/>
        </w:rPr>
      </w:pPr>
      <w:r w:rsidR="005F5A91">
        <w:rPr>
          <w:rFonts w:ascii="Arial" w:hAnsi="Arial" w:cs="Arial"/>
        </w:rPr>
        <w:t xml:space="preserve">      overovateľka výboru</w:t>
        <w:tab/>
        <w:tab/>
        <w:tab/>
        <w:tab/>
        <w:tab/>
        <w:tab/>
        <w:t xml:space="preserve">    predseda výboru</w:t>
      </w:r>
    </w:p>
    <w:p w:rsidR="00AB0227" w:rsidP="00AB0227">
      <w:pPr>
        <w:bidi w:val="0"/>
        <w:rPr>
          <w:rFonts w:ascii="Arial" w:hAnsi="Arial" w:cs="Arial"/>
        </w:rPr>
      </w:pPr>
    </w:p>
    <w:p w:rsidR="007737BB" w:rsidRPr="007737BB" w:rsidP="00AB0227">
      <w:pPr>
        <w:bidi w:val="0"/>
        <w:jc w:val="right"/>
        <w:rPr>
          <w:rFonts w:ascii="Arial" w:hAnsi="Arial" w:cs="Arial"/>
          <w:b/>
        </w:rPr>
      </w:pPr>
      <w:r w:rsidRPr="007737BB">
        <w:rPr>
          <w:rFonts w:ascii="Arial" w:hAnsi="Arial" w:cs="Arial"/>
          <w:b/>
        </w:rPr>
        <w:t>Príloha k uzneseniu č.  136</w:t>
      </w:r>
    </w:p>
    <w:p w:rsidR="007737BB" w:rsidP="007737BB">
      <w:pPr>
        <w:bidi w:val="0"/>
        <w:jc w:val="right"/>
        <w:rPr>
          <w:rFonts w:ascii="Arial" w:hAnsi="Arial" w:cs="Arial"/>
        </w:rPr>
      </w:pPr>
    </w:p>
    <w:p w:rsidR="007737BB" w:rsidP="007737BB">
      <w:pPr>
        <w:bidi w:val="0"/>
        <w:jc w:val="right"/>
        <w:rPr>
          <w:rFonts w:ascii="Arial" w:hAnsi="Arial" w:cs="Arial"/>
        </w:rPr>
      </w:pPr>
    </w:p>
    <w:p w:rsidR="007737BB" w:rsidRPr="007737BB" w:rsidP="007737BB">
      <w:pPr>
        <w:bidi w:val="0"/>
        <w:jc w:val="center"/>
        <w:rPr>
          <w:rFonts w:ascii="Arial" w:hAnsi="Arial" w:cs="Arial"/>
          <w:b/>
        </w:rPr>
      </w:pPr>
      <w:r w:rsidRPr="007737BB">
        <w:rPr>
          <w:rFonts w:ascii="Arial" w:hAnsi="Arial" w:cs="Arial"/>
          <w:b/>
        </w:rPr>
        <w:t xml:space="preserve">Zmeny a doplnky </w:t>
      </w:r>
    </w:p>
    <w:p w:rsidR="007737BB" w:rsidP="007737BB">
      <w:pPr>
        <w:bidi w:val="0"/>
        <w:jc w:val="center"/>
        <w:rPr>
          <w:rFonts w:ascii="Arial" w:hAnsi="Arial" w:cs="Arial"/>
        </w:rPr>
      </w:pPr>
    </w:p>
    <w:p w:rsidR="007737BB" w:rsidP="007737B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poslancov Národnej rady Slovenskej republiky Ľubomíra PETRÁKA, </w:t>
      </w:r>
      <w:r w:rsidRPr="005F5A91">
        <w:rPr>
          <w:rFonts w:ascii="Arial" w:hAnsi="Arial" w:cs="Arial"/>
          <w:szCs w:val="22"/>
        </w:rPr>
        <w:t xml:space="preserve">Mojmíra MAMOJKU a Ľubice ROŠKOVEJ na vydanie  zákona, </w:t>
      </w:r>
      <w:r>
        <w:rPr>
          <w:rFonts w:ascii="Arial" w:hAnsi="Arial" w:cs="Arial"/>
          <w:szCs w:val="22"/>
        </w:rPr>
        <w:t xml:space="preserve"> ktorým </w:t>
      </w:r>
      <w:r w:rsidRPr="005F5A91">
        <w:rPr>
          <w:rFonts w:ascii="Arial" w:hAnsi="Arial" w:cs="Arial"/>
          <w:szCs w:val="22"/>
        </w:rPr>
        <w:t xml:space="preserve">sa mení a dopĺňa zákon č. 172/2005 Z. z. o organizácii štátnej podpory výskumu a vývoja a o doplnení zákona č. 575/2001 Z. z. o organizácii činnosti vlády a organizácii ústrednej štátnej správy v znení neskorších predpisov </w:t>
      </w:r>
      <w:r w:rsidRPr="005F5A91">
        <w:rPr>
          <w:rFonts w:ascii="Arial" w:hAnsi="Arial" w:cs="Arial"/>
          <w:b/>
          <w:szCs w:val="22"/>
        </w:rPr>
        <w:t>(tlač 987)</w:t>
      </w:r>
      <w:r>
        <w:rPr>
          <w:rFonts w:ascii="Arial" w:hAnsi="Arial" w:cs="Arial"/>
          <w:b/>
          <w:szCs w:val="22"/>
        </w:rPr>
        <w:t xml:space="preserve"> - druhé čítanie</w:t>
      </w:r>
    </w:p>
    <w:p w:rsidR="007737BB" w:rsidP="007737B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7737BB" w:rsidRPr="007737BB" w:rsidP="007737BB">
      <w:pPr>
        <w:bidi w:val="0"/>
        <w:spacing w:line="360" w:lineRule="auto"/>
        <w:contextualSpacing/>
        <w:jc w:val="both"/>
        <w:rPr>
          <w:rFonts w:ascii="Arial" w:hAnsi="Arial" w:cs="Arial"/>
        </w:rPr>
      </w:pPr>
    </w:p>
    <w:p w:rsidR="007737BB" w:rsidRPr="007737BB" w:rsidP="000E3391">
      <w:pPr>
        <w:bidi w:val="0"/>
        <w:ind w:left="3969"/>
        <w:contextualSpacing/>
        <w:jc w:val="both"/>
        <w:rPr>
          <w:rFonts w:ascii="Arial" w:hAnsi="Arial" w:cs="Arial"/>
        </w:rPr>
      </w:pPr>
    </w:p>
    <w:p w:rsidR="007737BB" w:rsidRPr="007737BB" w:rsidP="000E3391">
      <w:pPr>
        <w:pStyle w:val="ListParagraph"/>
        <w:numPr>
          <w:numId w:val="7"/>
        </w:numPr>
        <w:bidi w:val="0"/>
        <w:rPr>
          <w:rFonts w:ascii="Arial" w:hAnsi="Arial" w:cs="Arial"/>
        </w:rPr>
      </w:pPr>
      <w:r w:rsidRPr="007737BB">
        <w:rPr>
          <w:rFonts w:ascii="Arial" w:hAnsi="Arial" w:cs="Arial"/>
        </w:rPr>
        <w:t>V názve zákona sa na konci pripájajú tieto slová: „v znení neskorších predpisov“ a v čl. I, úvodnej vete sa za slová „neskorších predpisov“ vkladajú slová „v znení zákona č. 233/2008 Z. z., zákona č. 40/2011 Z. z. a zákona č. 352/2013 Z. z.“.</w:t>
      </w:r>
    </w:p>
    <w:p w:rsidR="007737BB" w:rsidRPr="007737BB" w:rsidP="000E3391">
      <w:pPr>
        <w:bidi w:val="0"/>
        <w:ind w:left="3969"/>
        <w:contextualSpacing/>
        <w:jc w:val="both"/>
        <w:rPr>
          <w:rFonts w:ascii="Arial" w:hAnsi="Arial" w:cs="Arial"/>
        </w:rPr>
      </w:pPr>
    </w:p>
    <w:p w:rsidR="007737BB" w:rsidRPr="007737BB" w:rsidP="000E3391">
      <w:pPr>
        <w:bidi w:val="0"/>
        <w:ind w:left="3969"/>
        <w:contextualSpacing/>
        <w:jc w:val="both"/>
        <w:rPr>
          <w:rFonts w:ascii="Arial" w:hAnsi="Arial" w:cs="Arial"/>
        </w:rPr>
      </w:pPr>
      <w:r w:rsidRPr="007737BB">
        <w:rPr>
          <w:rFonts w:ascii="Arial" w:hAnsi="Arial" w:cs="Arial"/>
        </w:rPr>
        <w:t xml:space="preserve">Legislatívno-technická úprava názvu návrhu zákona a úvodnej vety zákona (čl. I); vzhľadom na to, že platný zákon bol doteraz novelizovaný zákonom č. 233/2008 Z. z., zákonom č. 40/2011 Z. z. a zákonom č. 352/2013 Z. z., je potrebné túto skutočnosť vyjadriť v názve zákona a v úvodnej vete v čl. I. </w:t>
      </w:r>
    </w:p>
    <w:p w:rsidR="007737BB" w:rsidRPr="007737BB" w:rsidP="000E3391">
      <w:pPr>
        <w:bidi w:val="0"/>
        <w:ind w:left="3969"/>
        <w:contextualSpacing/>
        <w:jc w:val="both"/>
        <w:rPr>
          <w:rFonts w:ascii="Arial" w:hAnsi="Arial" w:cs="Arial"/>
        </w:rPr>
      </w:pPr>
    </w:p>
    <w:p w:rsidR="000E3391" w:rsidP="000E3391">
      <w:pPr>
        <w:pStyle w:val="ListParagraph"/>
        <w:numPr>
          <w:numId w:val="7"/>
        </w:numPr>
        <w:bidi w:val="0"/>
        <w:rPr>
          <w:rFonts w:ascii="Arial" w:hAnsi="Arial" w:cs="Arial"/>
        </w:rPr>
      </w:pPr>
      <w:r w:rsidRPr="007737BB" w:rsidR="007737BB">
        <w:rPr>
          <w:rFonts w:ascii="Arial" w:hAnsi="Arial" w:cs="Arial"/>
        </w:rPr>
        <w:t xml:space="preserve">V čl. I sa </w:t>
      </w:r>
      <w:r>
        <w:rPr>
          <w:rFonts w:ascii="Arial" w:hAnsi="Arial" w:cs="Arial"/>
        </w:rPr>
        <w:t>za bod 1 vkladá nový bod 2, ktorý znie:</w:t>
      </w:r>
    </w:p>
    <w:p w:rsidR="007737BB" w:rsidP="000E3391">
      <w:pPr>
        <w:bidi w:val="0"/>
        <w:ind w:left="720"/>
        <w:contextualSpacing/>
        <w:jc w:val="both"/>
        <w:rPr>
          <w:rFonts w:ascii="Arial" w:hAnsi="Arial" w:cs="Arial"/>
        </w:rPr>
      </w:pPr>
      <w:r w:rsidR="000E3391">
        <w:rPr>
          <w:rFonts w:ascii="Arial" w:hAnsi="Arial" w:cs="Arial"/>
        </w:rPr>
        <w:t>„„2. Za § 28c s</w:t>
      </w:r>
      <w:r w:rsidR="00F21E19">
        <w:rPr>
          <w:rFonts w:ascii="Arial" w:hAnsi="Arial" w:cs="Arial"/>
        </w:rPr>
        <w:t>a</w:t>
      </w:r>
      <w:r w:rsidR="000E3391">
        <w:rPr>
          <w:rFonts w:ascii="Arial" w:hAnsi="Arial" w:cs="Arial"/>
        </w:rPr>
        <w:t> vkladá nový bod 28d, ktorý vrátane nadpisu znie:</w:t>
      </w:r>
    </w:p>
    <w:p w:rsidR="000E3391" w:rsidP="000E3391">
      <w:pPr>
        <w:bidi w:val="0"/>
        <w:ind w:left="720"/>
        <w:contextualSpacing/>
        <w:jc w:val="center"/>
        <w:rPr>
          <w:rFonts w:ascii="Arial" w:hAnsi="Arial" w:cs="Arial"/>
        </w:rPr>
      </w:pPr>
    </w:p>
    <w:p w:rsidR="000E3391" w:rsidP="000E3391">
      <w:pPr>
        <w:bidi w:val="0"/>
        <w:ind w:left="72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„28d</w:t>
      </w:r>
    </w:p>
    <w:p w:rsidR="000E3391" w:rsidP="000E3391">
      <w:pPr>
        <w:bidi w:val="0"/>
        <w:ind w:left="720"/>
        <w:contextualSpacing/>
        <w:jc w:val="center"/>
        <w:rPr>
          <w:rFonts w:ascii="Arial" w:hAnsi="Arial" w:cs="Arial"/>
        </w:rPr>
      </w:pPr>
    </w:p>
    <w:p w:rsidR="000E3391" w:rsidP="000E3391">
      <w:pPr>
        <w:bidi w:val="0"/>
        <w:ind w:left="72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Prechodné ustanovenie k úprave účinnej od 1. augusta 2014</w:t>
      </w:r>
    </w:p>
    <w:p w:rsidR="000E3391" w:rsidP="000E3391">
      <w:pPr>
        <w:bidi w:val="0"/>
        <w:ind w:left="720"/>
        <w:contextualSpacing/>
        <w:jc w:val="both"/>
        <w:rPr>
          <w:rFonts w:ascii="Arial" w:hAnsi="Arial" w:cs="Arial"/>
        </w:rPr>
      </w:pPr>
    </w:p>
    <w:p w:rsidR="000E3391" w:rsidP="000E3391">
      <w:pPr>
        <w:bidi w:val="0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Pri posudzovaní žiadosti podľa § 18 ods. 1, o ktorej nebolo rozhodnuté do 31. júla 2014, sa postupuje podľa doterajších predpisov.““</w:t>
      </w:r>
    </w:p>
    <w:p w:rsidR="000E3391" w:rsidRPr="007737BB" w:rsidP="000E3391">
      <w:pPr>
        <w:bidi w:val="0"/>
        <w:ind w:left="720"/>
        <w:contextualSpacing/>
        <w:jc w:val="both"/>
        <w:rPr>
          <w:rFonts w:ascii="Arial" w:hAnsi="Arial" w:cs="Arial"/>
        </w:rPr>
      </w:pPr>
    </w:p>
    <w:p w:rsidR="007737BB" w:rsidRPr="007737BB" w:rsidP="000E3391">
      <w:pPr>
        <w:bidi w:val="0"/>
        <w:ind w:left="3969"/>
        <w:contextualSpacing/>
        <w:jc w:val="both"/>
        <w:rPr>
          <w:rFonts w:ascii="Arial" w:hAnsi="Arial" w:cs="Arial"/>
        </w:rPr>
      </w:pPr>
      <w:r w:rsidR="000E3391">
        <w:rPr>
          <w:rFonts w:ascii="Arial" w:hAnsi="Arial" w:cs="Arial"/>
        </w:rPr>
        <w:t>Z hľadiska zvýšenia právnej istoty a kvality normy samej, sa návrh zákona dopĺňa o prechodné ustanovenie. Upravuje sa o informáciu pre adresáta normy, ako sa bude postupovať pri žiadostiach, ktoré boli podané podľa predchádzajúceho právneho stavu a nebolo o nich rozhodnuté.</w:t>
      </w:r>
    </w:p>
    <w:p w:rsidR="007737BB" w:rsidRPr="007737BB">
      <w:pPr>
        <w:bidi w:val="0"/>
        <w:rPr>
          <w:rFonts w:ascii="Arial" w:hAnsi="Arial" w:cs="Arial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B0338"/>
    <w:multiLevelType w:val="hybridMultilevel"/>
    <w:tmpl w:val="353EF1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DA835CD"/>
    <w:multiLevelType w:val="hybridMultilevel"/>
    <w:tmpl w:val="689A5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36819"/>
    <w:multiLevelType w:val="hybridMultilevel"/>
    <w:tmpl w:val="30FE036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63517277"/>
    <w:multiLevelType w:val="hybridMultilevel"/>
    <w:tmpl w:val="931883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D162152"/>
    <w:multiLevelType w:val="hybridMultilevel"/>
    <w:tmpl w:val="292E1A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6F3220B"/>
    <w:multiLevelType w:val="hybridMultilevel"/>
    <w:tmpl w:val="88AA53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F5A91"/>
    <w:rsid w:val="000E3391"/>
    <w:rsid w:val="0035727B"/>
    <w:rsid w:val="005F5A91"/>
    <w:rsid w:val="00631453"/>
    <w:rsid w:val="00720B05"/>
    <w:rsid w:val="007737BB"/>
    <w:rsid w:val="008B39C6"/>
    <w:rsid w:val="00961AB4"/>
    <w:rsid w:val="00AB0227"/>
    <w:rsid w:val="00F21E1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5A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F5A91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5F5A91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5F5A91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F5A91"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5F5A91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uiPriority w:val="99"/>
    <w:rsid w:val="00720B0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720B0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2</Pages>
  <Words>546</Words>
  <Characters>3113</Characters>
  <Application>Microsoft Office Word</Application>
  <DocSecurity>0</DocSecurity>
  <Lines>0</Lines>
  <Paragraphs>0</Paragraphs>
  <ScaleCrop>false</ScaleCrop>
  <Company>Kancelaria NR SR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6</cp:revision>
  <cp:lastPrinted>2014-06-12T13:55:00Z</cp:lastPrinted>
  <dcterms:created xsi:type="dcterms:W3CDTF">2014-06-09T12:46:00Z</dcterms:created>
  <dcterms:modified xsi:type="dcterms:W3CDTF">2014-06-12T14:06:00Z</dcterms:modified>
</cp:coreProperties>
</file>