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8564D" w:rsidRPr="00AA3568" w:rsidP="0048564D">
      <w:pPr>
        <w:bidi w:val="0"/>
        <w:jc w:val="center"/>
        <w:rPr>
          <w:rFonts w:cs="Times New Roman" w:hint="default"/>
          <w:b/>
          <w:bCs/>
        </w:rPr>
      </w:pPr>
      <w:r w:rsidRPr="00AA3568">
        <w:rPr>
          <w:rFonts w:cs="Times New Roman" w:hint="default"/>
          <w:b/>
          <w:bCs/>
        </w:rPr>
        <w:t>Dô</w:t>
      </w:r>
      <w:r w:rsidRPr="00AA3568">
        <w:rPr>
          <w:rFonts w:cs="Times New Roman" w:hint="default"/>
          <w:b/>
          <w:bCs/>
        </w:rPr>
        <w:t>vodová</w:t>
      </w:r>
      <w:r w:rsidRPr="00AA3568">
        <w:rPr>
          <w:rFonts w:cs="Times New Roman" w:hint="default"/>
          <w:b/>
          <w:bCs/>
        </w:rPr>
        <w:t xml:space="preserve"> sprá</w:t>
      </w:r>
      <w:r w:rsidRPr="00AA3568">
        <w:rPr>
          <w:rFonts w:cs="Times New Roman" w:hint="default"/>
          <w:b/>
          <w:bCs/>
        </w:rPr>
        <w:t>va</w:t>
      </w:r>
    </w:p>
    <w:p w:rsidR="0048564D" w:rsidRPr="00AA3568" w:rsidP="0048564D">
      <w:pPr>
        <w:tabs>
          <w:tab w:val="left" w:pos="2085"/>
        </w:tabs>
        <w:bidi w:val="0"/>
        <w:rPr>
          <w:rFonts w:cs="Times New Roman"/>
          <w:b/>
          <w:bCs/>
        </w:rPr>
      </w:pPr>
    </w:p>
    <w:p w:rsidR="0048564D" w:rsidRPr="00AA3568" w:rsidP="0048564D">
      <w:pPr>
        <w:tabs>
          <w:tab w:val="left" w:pos="2085"/>
        </w:tabs>
        <w:bidi w:val="0"/>
        <w:rPr>
          <w:rFonts w:cs="Times New Roman" w:hint="default"/>
          <w:b/>
          <w:bCs/>
          <w:u w:val="single"/>
        </w:rPr>
      </w:pPr>
      <w:r w:rsidRPr="00AA3568">
        <w:rPr>
          <w:rFonts w:cs="Times New Roman" w:hint="default"/>
          <w:b/>
          <w:bCs/>
          <w:u w:val="single"/>
        </w:rPr>
        <w:t>Vš</w:t>
      </w:r>
      <w:r w:rsidRPr="00AA3568">
        <w:rPr>
          <w:rFonts w:cs="Times New Roman" w:hint="default"/>
          <w:b/>
          <w:bCs/>
          <w:u w:val="single"/>
        </w:rPr>
        <w:t>eobecná</w:t>
      </w:r>
      <w:r w:rsidRPr="00AA3568">
        <w:rPr>
          <w:rFonts w:cs="Times New Roman" w:hint="default"/>
          <w:b/>
          <w:bCs/>
          <w:u w:val="single"/>
        </w:rPr>
        <w:t xml:space="preserve"> č</w:t>
      </w:r>
      <w:r w:rsidRPr="00AA3568">
        <w:rPr>
          <w:rFonts w:cs="Times New Roman" w:hint="default"/>
          <w:b/>
          <w:bCs/>
          <w:u w:val="single"/>
        </w:rPr>
        <w:t>asť</w:t>
      </w:r>
      <w:r w:rsidRPr="00AA3568">
        <w:rPr>
          <w:rFonts w:cs="Times New Roman" w:hint="default"/>
          <w:b/>
          <w:bCs/>
          <w:u w:val="single"/>
        </w:rPr>
        <w:t xml:space="preserve"> </w:t>
      </w:r>
    </w:p>
    <w:p w:rsidR="0048564D" w:rsidRPr="00AA3568" w:rsidP="0048564D">
      <w:pPr>
        <w:tabs>
          <w:tab w:val="left" w:pos="2085"/>
        </w:tabs>
        <w:bidi w:val="0"/>
        <w:rPr>
          <w:rFonts w:cs="Times New Roman" w:hint="default"/>
          <w:b/>
          <w:bCs/>
          <w:u w:val="single"/>
        </w:rPr>
      </w:pPr>
    </w:p>
    <w:p w:rsidR="00DF670C" w:rsidRPr="00C871C4" w:rsidP="0048564D">
      <w:pPr>
        <w:tabs>
          <w:tab w:val="left" w:pos="2085"/>
        </w:tabs>
        <w:bidi w:val="0"/>
        <w:rPr>
          <w:rFonts w:cs="Times New Roman"/>
          <w:bCs/>
          <w:u w:val="single"/>
        </w:rPr>
      </w:pPr>
    </w:p>
    <w:p w:rsidR="00C871C4" w:rsidP="00C871C4">
      <w:pPr>
        <w:bidi w:val="0"/>
        <w:ind w:firstLine="708"/>
        <w:jc w:val="both"/>
        <w:rPr>
          <w:rFonts w:cs="Times New Roman" w:hint="default"/>
        </w:rPr>
      </w:pPr>
      <w:r w:rsidRPr="00C871C4" w:rsidR="00AA3568">
        <w:rPr>
          <w:rFonts w:cs="Times New Roman" w:hint="default"/>
          <w:color w:val="000000"/>
        </w:rPr>
        <w:t>Predkladaný</w:t>
      </w:r>
      <w:r w:rsidRPr="00C871C4" w:rsidR="00AA3568">
        <w:rPr>
          <w:rFonts w:cs="Times New Roman" w:hint="default"/>
          <w:color w:val="000000"/>
        </w:rPr>
        <w:t xml:space="preserve"> n</w:t>
      </w:r>
      <w:r w:rsidRPr="00C871C4" w:rsidR="00152B37">
        <w:rPr>
          <w:rFonts w:cs="Times New Roman" w:hint="default"/>
          <w:color w:val="000000"/>
        </w:rPr>
        <w:t>á</w:t>
      </w:r>
      <w:r w:rsidRPr="00C871C4" w:rsidR="00152B37">
        <w:rPr>
          <w:rFonts w:cs="Times New Roman" w:hint="default"/>
          <w:color w:val="000000"/>
        </w:rPr>
        <w:t>vrh zá</w:t>
      </w:r>
      <w:r w:rsidRPr="00C871C4" w:rsidR="00152B37">
        <w:rPr>
          <w:rFonts w:cs="Times New Roman" w:hint="default"/>
          <w:color w:val="000000"/>
        </w:rPr>
        <w:t>kona, ktorý</w:t>
      </w:r>
      <w:r w:rsidRPr="00C871C4" w:rsidR="00152B37">
        <w:rPr>
          <w:rFonts w:cs="Times New Roman" w:hint="default"/>
          <w:color w:val="000000"/>
        </w:rPr>
        <w:t xml:space="preserve">m sa </w:t>
      </w:r>
      <w:r w:rsidRPr="00C871C4">
        <w:rPr>
          <w:rFonts w:cs="Times New Roman" w:hint="default"/>
          <w:color w:val="000000"/>
        </w:rPr>
        <w:t>mení</w:t>
      </w:r>
      <w:r w:rsidRPr="00C871C4">
        <w:rPr>
          <w:rFonts w:cs="Times New Roman" w:hint="default"/>
          <w:color w:val="000000"/>
        </w:rPr>
        <w:t xml:space="preserve"> a </w:t>
      </w:r>
      <w:r w:rsidRPr="00C871C4" w:rsidR="003F4874">
        <w:rPr>
          <w:rFonts w:cs="Times New Roman" w:hint="default"/>
        </w:rPr>
        <w:t>dopĺň</w:t>
      </w:r>
      <w:r w:rsidRPr="00C871C4" w:rsidR="003F4874">
        <w:rPr>
          <w:rFonts w:cs="Times New Roman" w:hint="default"/>
        </w:rPr>
        <w:t xml:space="preserve">a </w:t>
      </w:r>
      <w:r w:rsidR="009F3D06">
        <w:rPr>
          <w:rFonts w:cs="Times New Roman" w:hint="default"/>
        </w:rPr>
        <w:t>zá</w:t>
      </w:r>
      <w:r w:rsidR="009F3D06">
        <w:rPr>
          <w:rFonts w:cs="Times New Roman" w:hint="default"/>
        </w:rPr>
        <w:t xml:space="preserve">kon </w:t>
      </w:r>
      <w:r w:rsidRPr="00C871C4">
        <w:rPr>
          <w:rFonts w:hint="default"/>
          <w:color w:val="000000"/>
        </w:rPr>
        <w:t>č</w:t>
      </w:r>
      <w:r w:rsidRPr="00C871C4">
        <w:rPr>
          <w:rFonts w:hint="default"/>
          <w:color w:val="000000"/>
        </w:rPr>
        <w:t>. 513/1991 Zb. Obchodný</w:t>
      </w:r>
      <w:r w:rsidRPr="00C871C4">
        <w:rPr>
          <w:rFonts w:hint="default"/>
          <w:color w:val="000000"/>
        </w:rPr>
        <w:t xml:space="preserve"> zá</w:t>
      </w:r>
      <w:r w:rsidRPr="00C871C4">
        <w:rPr>
          <w:rFonts w:hint="default"/>
          <w:color w:val="000000"/>
        </w:rPr>
        <w:t>konní</w:t>
      </w:r>
      <w:r w:rsidRPr="00C871C4">
        <w:rPr>
          <w:rFonts w:hint="default"/>
          <w:color w:val="000000"/>
        </w:rPr>
        <w:t xml:space="preserve">k </w:t>
      </w:r>
      <w:r w:rsidRPr="00C871C4">
        <w:rPr>
          <w:rFonts w:cs="Times New Roman"/>
        </w:rPr>
        <w:t>v </w:t>
      </w:r>
      <w:r w:rsidRPr="00C871C4">
        <w:rPr>
          <w:rFonts w:cs="Times New Roman" w:hint="default"/>
        </w:rPr>
        <w:t>znení</w:t>
      </w:r>
      <w:r w:rsidRPr="00C871C4">
        <w:rPr>
          <w:rFonts w:cs="Times New Roman" w:hint="default"/>
        </w:rPr>
        <w:t xml:space="preserve"> neskorší</w:t>
      </w:r>
      <w:r w:rsidRPr="00C871C4">
        <w:rPr>
          <w:rFonts w:cs="Times New Roman" w:hint="default"/>
        </w:rPr>
        <w:t>ch predpisov</w:t>
      </w:r>
      <w:r>
        <w:rPr>
          <w:rFonts w:cs="Times New Roman"/>
        </w:rPr>
        <w:t xml:space="preserve"> </w:t>
      </w:r>
      <w:r w:rsidRPr="00AA3568" w:rsidR="00AA3568">
        <w:rPr>
          <w:rFonts w:cs="Times New Roman" w:hint="default"/>
        </w:rPr>
        <w:t>aktuá</w:t>
      </w:r>
      <w:r w:rsidRPr="00AA3568" w:rsidR="00AA3568">
        <w:rPr>
          <w:rFonts w:cs="Times New Roman" w:hint="default"/>
        </w:rPr>
        <w:t>lne z</w:t>
      </w:r>
      <w:r w:rsidR="006456BF">
        <w:rPr>
          <w:rFonts w:cs="Times New Roman" w:hint="default"/>
        </w:rPr>
        <w:t>ohľ</w:t>
      </w:r>
      <w:r w:rsidR="006456BF">
        <w:rPr>
          <w:rFonts w:cs="Times New Roman" w:hint="default"/>
        </w:rPr>
        <w:t>adň</w:t>
      </w:r>
      <w:r w:rsidR="006456BF">
        <w:rPr>
          <w:rFonts w:cs="Times New Roman" w:hint="default"/>
        </w:rPr>
        <w:t>uje skutoč</w:t>
      </w:r>
      <w:r w:rsidR="006456BF">
        <w:rPr>
          <w:rFonts w:cs="Times New Roman" w:hint="default"/>
        </w:rPr>
        <w:t>nosti, ktoré</w:t>
      </w:r>
      <w:r w:rsidR="006456BF">
        <w:rPr>
          <w:rFonts w:cs="Times New Roman" w:hint="default"/>
        </w:rPr>
        <w:t xml:space="preserve"> sa </w:t>
      </w:r>
      <w:r w:rsidRPr="00AA3568" w:rsidR="00AA3568">
        <w:rPr>
          <w:rFonts w:cs="Times New Roman" w:hint="default"/>
        </w:rPr>
        <w:t>č</w:t>
      </w:r>
      <w:r w:rsidRPr="00AA3568" w:rsidR="00AA3568">
        <w:rPr>
          <w:rFonts w:cs="Times New Roman" w:hint="default"/>
        </w:rPr>
        <w:t>oraz č</w:t>
      </w:r>
      <w:r w:rsidRPr="00AA3568" w:rsidR="00AA3568">
        <w:rPr>
          <w:rFonts w:cs="Times New Roman" w:hint="default"/>
        </w:rPr>
        <w:t>astejš</w:t>
      </w:r>
      <w:r w:rsidRPr="00AA3568" w:rsidR="00AA3568">
        <w:rPr>
          <w:rFonts w:cs="Times New Roman" w:hint="default"/>
        </w:rPr>
        <w:t>ie objavujú</w:t>
      </w:r>
      <w:r w:rsidRPr="00AA3568" w:rsidR="00AA3568">
        <w:rPr>
          <w:rFonts w:cs="Times New Roman" w:hint="default"/>
        </w:rPr>
        <w:t xml:space="preserve"> v </w:t>
      </w:r>
      <w:r w:rsidRPr="00AA3568" w:rsidR="00AA3568">
        <w:rPr>
          <w:rFonts w:cs="Times New Roman" w:hint="default"/>
        </w:rPr>
        <w:t>naš</w:t>
      </w:r>
      <w:r w:rsidRPr="00AA3568" w:rsidR="00AA3568">
        <w:rPr>
          <w:rFonts w:cs="Times New Roman" w:hint="default"/>
        </w:rPr>
        <w:t>ej spoloč</w:t>
      </w:r>
      <w:r w:rsidRPr="00AA3568" w:rsidR="00AA3568">
        <w:rPr>
          <w:rFonts w:cs="Times New Roman" w:hint="default"/>
        </w:rPr>
        <w:t>nosti a</w:t>
      </w:r>
      <w:r>
        <w:rPr>
          <w:rFonts w:cs="Times New Roman"/>
        </w:rPr>
        <w:t> </w:t>
      </w:r>
      <w:r>
        <w:rPr>
          <w:rFonts w:cs="Times New Roman" w:hint="default"/>
        </w:rPr>
        <w:t>to sú</w:t>
      </w:r>
      <w:r>
        <w:rPr>
          <w:rFonts w:cs="Times New Roman" w:hint="default"/>
        </w:rPr>
        <w:t xml:space="preserve"> oneskor</w:t>
      </w:r>
      <w:r>
        <w:rPr>
          <w:rFonts w:cs="Times New Roman" w:hint="default"/>
        </w:rPr>
        <w:t>ené</w:t>
      </w:r>
      <w:r>
        <w:rPr>
          <w:rFonts w:cs="Times New Roman" w:hint="default"/>
        </w:rPr>
        <w:t xml:space="preserve"> platby v </w:t>
      </w:r>
      <w:r>
        <w:rPr>
          <w:rFonts w:cs="Times New Roman" w:hint="default"/>
        </w:rPr>
        <w:t>obchodný</w:t>
      </w:r>
      <w:r>
        <w:rPr>
          <w:rFonts w:cs="Times New Roman" w:hint="default"/>
        </w:rPr>
        <w:t>ch transakciá</w:t>
      </w:r>
      <w:r>
        <w:rPr>
          <w:rFonts w:cs="Times New Roman" w:hint="default"/>
        </w:rPr>
        <w:t xml:space="preserve">ch </w:t>
      </w:r>
      <w:r>
        <w:rPr>
          <w:rFonts w:cs="Times New Roman" w:hint="default"/>
        </w:rPr>
        <w:t>–</w:t>
      </w:r>
      <w:r>
        <w:rPr>
          <w:rFonts w:cs="Times New Roman" w:hint="default"/>
        </w:rPr>
        <w:t xml:space="preserve"> ktoré</w:t>
      </w:r>
      <w:r>
        <w:rPr>
          <w:rFonts w:cs="Times New Roman" w:hint="default"/>
        </w:rPr>
        <w:t xml:space="preserve"> </w:t>
      </w:r>
      <w:r w:rsidR="009F3D06">
        <w:rPr>
          <w:rFonts w:cs="Times New Roman" w:hint="default"/>
        </w:rPr>
        <w:t>postihujú</w:t>
      </w:r>
      <w:r w:rsidR="009F3D06">
        <w:rPr>
          <w:rFonts w:cs="Times New Roman" w:hint="default"/>
        </w:rPr>
        <w:t xml:space="preserve"> ekonomicky najzá</w:t>
      </w:r>
      <w:r w:rsidR="009F3D06">
        <w:rPr>
          <w:rFonts w:cs="Times New Roman" w:hint="default"/>
        </w:rPr>
        <w:t>sadnejš</w:t>
      </w:r>
      <w:r w:rsidR="009F3D06">
        <w:rPr>
          <w:rFonts w:cs="Times New Roman" w:hint="default"/>
        </w:rPr>
        <w:t>ie</w:t>
      </w:r>
      <w:r>
        <w:rPr>
          <w:rFonts w:cs="Times New Roman"/>
        </w:rPr>
        <w:t xml:space="preserve"> </w:t>
      </w:r>
      <w:r w:rsidR="009F3D06">
        <w:rPr>
          <w:rFonts w:cs="Times New Roman"/>
        </w:rPr>
        <w:t>a </w:t>
      </w:r>
      <w:r w:rsidR="009F3D06">
        <w:rPr>
          <w:rFonts w:cs="Times New Roman" w:hint="default"/>
        </w:rPr>
        <w:t>najciteľ</w:t>
      </w:r>
      <w:r w:rsidR="009F3D06">
        <w:rPr>
          <w:rFonts w:cs="Times New Roman" w:hint="default"/>
        </w:rPr>
        <w:t>nejš</w:t>
      </w:r>
      <w:r w:rsidR="009F3D06">
        <w:rPr>
          <w:rFonts w:cs="Times New Roman" w:hint="default"/>
        </w:rPr>
        <w:t xml:space="preserve">ie </w:t>
      </w:r>
      <w:r>
        <w:rPr>
          <w:rFonts w:cs="Times New Roman" w:hint="default"/>
        </w:rPr>
        <w:t>malý</w:t>
      </w:r>
      <w:r>
        <w:rPr>
          <w:rFonts w:cs="Times New Roman" w:hint="default"/>
        </w:rPr>
        <w:t>ch a </w:t>
      </w:r>
      <w:r>
        <w:rPr>
          <w:rFonts w:cs="Times New Roman" w:hint="default"/>
        </w:rPr>
        <w:t>stredný</w:t>
      </w:r>
      <w:r>
        <w:rPr>
          <w:rFonts w:cs="Times New Roman" w:hint="default"/>
        </w:rPr>
        <w:t>ch podnikateľ</w:t>
      </w:r>
      <w:r>
        <w:rPr>
          <w:rFonts w:cs="Times New Roman" w:hint="default"/>
        </w:rPr>
        <w:t xml:space="preserve">ov </w:t>
      </w:r>
      <w:r>
        <w:rPr>
          <w:rFonts w:cs="Times New Roman" w:hint="default"/>
        </w:rPr>
        <w:t>–</w:t>
      </w:r>
      <w:r>
        <w:rPr>
          <w:rFonts w:cs="Times New Roman" w:hint="default"/>
        </w:rPr>
        <w:t xml:space="preserve"> ž</w:t>
      </w:r>
      <w:r>
        <w:rPr>
          <w:rFonts w:cs="Times New Roman" w:hint="default"/>
        </w:rPr>
        <w:t>ivnostní</w:t>
      </w:r>
      <w:r>
        <w:rPr>
          <w:rFonts w:cs="Times New Roman" w:hint="default"/>
        </w:rPr>
        <w:t xml:space="preserve">kov. </w:t>
      </w:r>
    </w:p>
    <w:p w:rsidR="00AA3568" w:rsidRPr="00C871C4" w:rsidP="00C871C4">
      <w:pPr>
        <w:bidi w:val="0"/>
        <w:ind w:firstLine="708"/>
        <w:jc w:val="both"/>
        <w:rPr>
          <w:rFonts w:cs="Times New Roman"/>
        </w:rPr>
      </w:pPr>
      <w:r w:rsidR="00C871C4">
        <w:rPr>
          <w:rFonts w:cs="Times New Roman" w:hint="default"/>
        </w:rPr>
        <w:t>Súč</w:t>
      </w:r>
      <w:r w:rsidR="00C871C4">
        <w:rPr>
          <w:rFonts w:cs="Times New Roman" w:hint="default"/>
        </w:rPr>
        <w:t>asne pripomí</w:t>
      </w:r>
      <w:r w:rsidR="00C871C4">
        <w:rPr>
          <w:rFonts w:cs="Times New Roman" w:hint="default"/>
        </w:rPr>
        <w:t>name, ž</w:t>
      </w:r>
      <w:r w:rsidR="00C871C4">
        <w:rPr>
          <w:rFonts w:cs="Times New Roman" w:hint="default"/>
        </w:rPr>
        <w:t>e v </w:t>
      </w:r>
      <w:r w:rsidRPr="00C871C4" w:rsidR="00C871C4">
        <w:rPr>
          <w:rFonts w:cs="Times New Roman"/>
        </w:rPr>
        <w:t xml:space="preserve">zmysle </w:t>
      </w:r>
      <w:r w:rsidRPr="00C871C4" w:rsidR="00C871C4">
        <w:rPr>
          <w:bCs/>
        </w:rPr>
        <w:t>Smernice</w:t>
      </w:r>
      <w:r w:rsidRPr="00D7514C" w:rsidR="00C871C4">
        <w:rPr>
          <w:rFonts w:hint="default"/>
          <w:bCs/>
        </w:rPr>
        <w:t xml:space="preserve"> Euró</w:t>
      </w:r>
      <w:r w:rsidRPr="00D7514C" w:rsidR="00C871C4">
        <w:rPr>
          <w:rFonts w:hint="default"/>
          <w:bCs/>
        </w:rPr>
        <w:t xml:space="preserve">pskeho parlamentu a Rady </w:t>
      </w:r>
      <w:r w:rsidRPr="00C871C4" w:rsidR="00C871C4">
        <w:rPr>
          <w:rFonts w:hint="default"/>
          <w:bCs/>
        </w:rPr>
        <w:t>2011/7/EÚ</w:t>
      </w:r>
      <w:r w:rsidRPr="00C871C4" w:rsidR="00C871C4">
        <w:rPr>
          <w:rFonts w:hint="default"/>
          <w:bCs/>
        </w:rPr>
        <w:t xml:space="preserve"> </w:t>
      </w:r>
      <w:r w:rsidRPr="00D7514C" w:rsidR="00C871C4">
        <w:rPr>
          <w:rFonts w:hint="default"/>
          <w:bCs/>
        </w:rPr>
        <w:t>zo 16. februá</w:t>
      </w:r>
      <w:r w:rsidRPr="00D7514C" w:rsidR="00C871C4">
        <w:rPr>
          <w:rFonts w:hint="default"/>
          <w:bCs/>
        </w:rPr>
        <w:t xml:space="preserve">ra 2011 o boji </w:t>
      </w:r>
      <w:r w:rsidRPr="00D7514C" w:rsidR="00C871C4">
        <w:rPr>
          <w:rFonts w:hint="default"/>
          <w:bCs/>
        </w:rPr>
        <w:t>proti oneskorený</w:t>
      </w:r>
      <w:r w:rsidRPr="00D7514C" w:rsidR="00C871C4">
        <w:rPr>
          <w:rFonts w:hint="default"/>
          <w:bCs/>
        </w:rPr>
        <w:t>m platbá</w:t>
      </w:r>
      <w:r w:rsidRPr="00D7514C" w:rsidR="00C871C4">
        <w:rPr>
          <w:rFonts w:hint="default"/>
          <w:bCs/>
        </w:rPr>
        <w:t>m v obchodný</w:t>
      </w:r>
      <w:r w:rsidRPr="00D7514C" w:rsidR="00C871C4">
        <w:rPr>
          <w:rFonts w:hint="default"/>
          <w:bCs/>
        </w:rPr>
        <w:t>ch transakciá</w:t>
      </w:r>
      <w:r w:rsidRPr="00D7514C" w:rsidR="00C871C4">
        <w:rPr>
          <w:rFonts w:hint="default"/>
          <w:bCs/>
        </w:rPr>
        <w:t>ch</w:t>
      </w:r>
      <w:r w:rsidRPr="00D7514C" w:rsidR="00C871C4">
        <w:rPr>
          <w:rStyle w:val="FootnoteReference"/>
          <w:b/>
          <w:bCs/>
        </w:rPr>
        <w:t xml:space="preserve"> </w:t>
      </w:r>
      <w:r w:rsidRPr="00EA12BB" w:rsidR="00C871C4">
        <w:t>(</w:t>
      </w:r>
      <w:r w:rsidRPr="00D7514C" w:rsidR="00C871C4">
        <w:rPr>
          <w:rFonts w:hint="default"/>
        </w:rPr>
        <w:t>Ú</w:t>
      </w:r>
      <w:r w:rsidRPr="00D7514C" w:rsidR="00C871C4">
        <w:rPr>
          <w:rFonts w:hint="default"/>
        </w:rPr>
        <w:t>. v. EÚ</w:t>
      </w:r>
      <w:r w:rsidRPr="00D7514C" w:rsidR="00C871C4">
        <w:rPr>
          <w:rFonts w:hint="default"/>
        </w:rPr>
        <w:t xml:space="preserve"> L 48, 23.2.2011</w:t>
      </w:r>
      <w:r w:rsidRPr="00EA12BB" w:rsidR="00C871C4">
        <w:rPr>
          <w:color w:val="000000"/>
        </w:rPr>
        <w:t>)</w:t>
      </w:r>
      <w:r w:rsidR="00C871C4">
        <w:rPr>
          <w:rFonts w:hint="default"/>
        </w:rPr>
        <w:t xml:space="preserve"> sme ako č</w:t>
      </w:r>
      <w:r w:rsidR="00C871C4">
        <w:rPr>
          <w:rFonts w:hint="default"/>
        </w:rPr>
        <w:t>lenský</w:t>
      </w:r>
      <w:r w:rsidR="00C871C4">
        <w:rPr>
          <w:rFonts w:hint="default"/>
        </w:rPr>
        <w:t xml:space="preserve"> š</w:t>
      </w:r>
      <w:r w:rsidR="00C871C4">
        <w:rPr>
          <w:rFonts w:hint="default"/>
        </w:rPr>
        <w:t>tá</w:t>
      </w:r>
      <w:r w:rsidR="00C871C4">
        <w:rPr>
          <w:rFonts w:hint="default"/>
        </w:rPr>
        <w:t>t Euró</w:t>
      </w:r>
      <w:r w:rsidR="00C871C4">
        <w:rPr>
          <w:rFonts w:hint="default"/>
        </w:rPr>
        <w:t>pskej ú</w:t>
      </w:r>
      <w:r w:rsidR="00C871C4">
        <w:rPr>
          <w:rFonts w:hint="default"/>
        </w:rPr>
        <w:t>nie povinný</w:t>
      </w:r>
      <w:r w:rsidR="00C871C4">
        <w:rPr>
          <w:rFonts w:hint="default"/>
        </w:rPr>
        <w:t xml:space="preserve"> bojovať</w:t>
      </w:r>
      <w:r w:rsidR="00C871C4">
        <w:rPr>
          <w:rFonts w:hint="default"/>
        </w:rPr>
        <w:t xml:space="preserve"> </w:t>
      </w:r>
      <w:r w:rsidRPr="00C871C4" w:rsidR="00C871C4">
        <w:rPr>
          <w:rFonts w:cs="Times New Roman" w:hint="default"/>
        </w:rPr>
        <w:t>proti oneskorený</w:t>
      </w:r>
      <w:r w:rsidRPr="00C871C4" w:rsidR="00C871C4">
        <w:rPr>
          <w:rFonts w:cs="Times New Roman" w:hint="default"/>
        </w:rPr>
        <w:t>m platbá</w:t>
      </w:r>
      <w:r w:rsidRPr="00C871C4" w:rsidR="00C871C4">
        <w:rPr>
          <w:rFonts w:cs="Times New Roman" w:hint="default"/>
        </w:rPr>
        <w:t>m v </w:t>
      </w:r>
      <w:r w:rsidRPr="00C871C4" w:rsidR="00C871C4">
        <w:rPr>
          <w:rFonts w:cs="Times New Roman" w:hint="default"/>
        </w:rPr>
        <w:t>obchodný</w:t>
      </w:r>
      <w:r w:rsidRPr="00C871C4" w:rsidR="00C871C4">
        <w:rPr>
          <w:rFonts w:cs="Times New Roman" w:hint="default"/>
        </w:rPr>
        <w:t>ch transakciá</w:t>
      </w:r>
      <w:r w:rsidRPr="00C871C4" w:rsidR="00C871C4">
        <w:rPr>
          <w:rFonts w:cs="Times New Roman" w:hint="default"/>
        </w:rPr>
        <w:t>ch.</w:t>
      </w:r>
    </w:p>
    <w:p w:rsidR="00AA3568" w:rsidRPr="00C871C4" w:rsidP="00AA3568">
      <w:pPr>
        <w:autoSpaceDE w:val="0"/>
        <w:autoSpaceDN w:val="0"/>
        <w:bidi w:val="0"/>
        <w:adjustRightInd w:val="0"/>
        <w:ind w:firstLine="708"/>
        <w:jc w:val="both"/>
        <w:rPr>
          <w:rFonts w:cs="Times New Roman"/>
        </w:rPr>
      </w:pPr>
    </w:p>
    <w:p w:rsidR="00C871C4" w:rsidRPr="00C871C4" w:rsidP="00C871C4">
      <w:pPr>
        <w:pStyle w:val="ListParagraph"/>
        <w:bidi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9F3D06" w:rsidP="009F3D06">
      <w:pPr>
        <w:bidi w:val="0"/>
        <w:ind w:firstLine="708"/>
        <w:jc w:val="both"/>
      </w:pPr>
      <w:r w:rsidRPr="00C871C4" w:rsidR="00C871C4">
        <w:rPr>
          <w:rFonts w:cs="Times New Roman" w:hint="default"/>
        </w:rPr>
        <w:t>Predkladaný</w:t>
      </w:r>
      <w:r w:rsidRPr="00C871C4" w:rsidR="00C871C4">
        <w:rPr>
          <w:rFonts w:cs="Times New Roman" w:hint="default"/>
        </w:rPr>
        <w:t xml:space="preserve"> ná</w:t>
      </w:r>
      <w:r w:rsidRPr="00C871C4" w:rsidR="00C871C4">
        <w:rPr>
          <w:rFonts w:cs="Times New Roman" w:hint="default"/>
        </w:rPr>
        <w:t>vrh zá</w:t>
      </w:r>
      <w:r w:rsidRPr="00C871C4" w:rsidR="00C871C4">
        <w:rPr>
          <w:rFonts w:cs="Times New Roman" w:hint="default"/>
        </w:rPr>
        <w:t>kona sprí</w:t>
      </w:r>
      <w:r w:rsidRPr="00C871C4" w:rsidR="00C871C4">
        <w:rPr>
          <w:rFonts w:cs="Times New Roman" w:hint="default"/>
        </w:rPr>
        <w:t>sň</w:t>
      </w:r>
      <w:r w:rsidRPr="00C871C4" w:rsidR="00C871C4">
        <w:rPr>
          <w:rFonts w:cs="Times New Roman" w:hint="default"/>
        </w:rPr>
        <w:t>uje doterajš</w:t>
      </w:r>
      <w:r w:rsidRPr="00C871C4" w:rsidR="00C871C4">
        <w:rPr>
          <w:rFonts w:cs="Times New Roman" w:hint="default"/>
        </w:rPr>
        <w:t>iu prá</w:t>
      </w:r>
      <w:r w:rsidRPr="00C871C4" w:rsidR="00C871C4">
        <w:rPr>
          <w:rFonts w:cs="Times New Roman" w:hint="default"/>
        </w:rPr>
        <w:t>vnu ú</w:t>
      </w:r>
      <w:r w:rsidRPr="00C871C4" w:rsidR="00C871C4">
        <w:rPr>
          <w:rFonts w:cs="Times New Roman" w:hint="default"/>
        </w:rPr>
        <w:t>pravu zavedenú</w:t>
      </w:r>
      <w:r w:rsidRPr="00C871C4" w:rsidR="00C871C4">
        <w:rPr>
          <w:rFonts w:cs="Times New Roman" w:hint="default"/>
        </w:rPr>
        <w:t xml:space="preserve"> n</w:t>
      </w:r>
      <w:r w:rsidRPr="00C871C4" w:rsidR="00C871C4">
        <w:rPr>
          <w:rFonts w:cs="Times New Roman" w:hint="default"/>
        </w:rPr>
        <w:t>ovelou Obchodné</w:t>
      </w:r>
      <w:r w:rsidRPr="00C871C4" w:rsidR="00C871C4">
        <w:rPr>
          <w:rFonts w:cs="Times New Roman" w:hint="default"/>
        </w:rPr>
        <w:t>ho zá</w:t>
      </w:r>
      <w:r w:rsidRPr="00C871C4" w:rsidR="00C871C4">
        <w:rPr>
          <w:rFonts w:cs="Times New Roman" w:hint="default"/>
        </w:rPr>
        <w:t>konní</w:t>
      </w:r>
      <w:r w:rsidRPr="00C871C4" w:rsidR="00C871C4">
        <w:rPr>
          <w:rFonts w:cs="Times New Roman" w:hint="default"/>
        </w:rPr>
        <w:t xml:space="preserve">ka </w:t>
      </w:r>
      <w:r w:rsidRPr="00C871C4" w:rsidR="00C871C4">
        <w:rPr>
          <w:rFonts w:cs="Times New Roman" w:hint="default"/>
        </w:rPr>
        <w:t>–</w:t>
      </w:r>
      <w:r w:rsidRPr="00C871C4" w:rsidR="00C871C4">
        <w:rPr>
          <w:rFonts w:cs="Times New Roman" w:hint="default"/>
        </w:rPr>
        <w:t xml:space="preserve"> zá</w:t>
      </w:r>
      <w:r w:rsidRPr="00C871C4" w:rsidR="00C871C4">
        <w:rPr>
          <w:rFonts w:cs="Times New Roman" w:hint="default"/>
        </w:rPr>
        <w:t>konom č</w:t>
      </w:r>
      <w:r w:rsidRPr="00C871C4" w:rsidR="00C871C4">
        <w:rPr>
          <w:rFonts w:cs="Times New Roman" w:hint="default"/>
        </w:rPr>
        <w:t xml:space="preserve">. 9/2013 Z. z. </w:t>
      </w:r>
      <w:r w:rsidRPr="00C871C4" w:rsidR="00C871C4">
        <w:rPr>
          <w:rFonts w:cs="Times New Roman" w:hint="default"/>
        </w:rPr>
        <w:t>–</w:t>
      </w:r>
      <w:r w:rsidRPr="00C871C4" w:rsidR="00C871C4">
        <w:rPr>
          <w:rFonts w:cs="Times New Roman" w:hint="default"/>
        </w:rPr>
        <w:t xml:space="preserve"> ktorou sa okrem iné</w:t>
      </w:r>
      <w:r w:rsidRPr="00C871C4" w:rsidR="00C871C4">
        <w:rPr>
          <w:rFonts w:cs="Times New Roman" w:hint="default"/>
        </w:rPr>
        <w:t>ho pre zá</w:t>
      </w:r>
      <w:r w:rsidRPr="00C871C4" w:rsidR="00C871C4">
        <w:rPr>
          <w:rFonts w:cs="Times New Roman" w:hint="default"/>
        </w:rPr>
        <w:t>vä</w:t>
      </w:r>
      <w:r w:rsidRPr="00C871C4" w:rsidR="00C871C4">
        <w:rPr>
          <w:rFonts w:cs="Times New Roman" w:hint="default"/>
        </w:rPr>
        <w:t>zkové</w:t>
      </w:r>
      <w:r w:rsidRPr="00C871C4" w:rsidR="00C871C4">
        <w:rPr>
          <w:rFonts w:cs="Times New Roman" w:hint="default"/>
        </w:rPr>
        <w:t xml:space="preserve"> vzť</w:t>
      </w:r>
      <w:r w:rsidRPr="00C871C4" w:rsidR="00C871C4">
        <w:rPr>
          <w:rFonts w:cs="Times New Roman" w:hint="default"/>
        </w:rPr>
        <w:t>ahy medzi podnikateľ</w:t>
      </w:r>
      <w:r w:rsidRPr="00C871C4" w:rsidR="00C871C4">
        <w:rPr>
          <w:rFonts w:cs="Times New Roman" w:hint="default"/>
        </w:rPr>
        <w:t xml:space="preserve">mi </w:t>
      </w:r>
      <w:r w:rsidR="00C871C4">
        <w:t>za</w:t>
      </w:r>
      <w:r w:rsidRPr="00C871C4" w:rsidR="00C871C4">
        <w:rPr>
          <w:rFonts w:cs="Times New Roman"/>
        </w:rPr>
        <w:t>defin</w:t>
      </w:r>
      <w:r w:rsidR="00C871C4">
        <w:t>ovala</w:t>
      </w:r>
      <w:r w:rsidRPr="00C871C4" w:rsidR="00C871C4">
        <w:rPr>
          <w:rFonts w:cs="Times New Roman" w:hint="default"/>
        </w:rPr>
        <w:t xml:space="preserve"> maximá</w:t>
      </w:r>
      <w:r w:rsidRPr="00C871C4" w:rsidR="00C871C4">
        <w:rPr>
          <w:rFonts w:cs="Times New Roman" w:hint="default"/>
        </w:rPr>
        <w:t>lna lehota splatnosti, ktorú</w:t>
      </w:r>
      <w:r w:rsidRPr="00C871C4" w:rsidR="00C871C4">
        <w:rPr>
          <w:rFonts w:cs="Times New Roman" w:hint="default"/>
        </w:rPr>
        <w:t xml:space="preserve"> je mož</w:t>
      </w:r>
      <w:r w:rsidRPr="00C871C4" w:rsidR="00C871C4">
        <w:rPr>
          <w:rFonts w:cs="Times New Roman" w:hint="default"/>
        </w:rPr>
        <w:t>né</w:t>
      </w:r>
      <w:r w:rsidRPr="00C871C4" w:rsidR="00C871C4">
        <w:rPr>
          <w:rFonts w:cs="Times New Roman" w:hint="default"/>
        </w:rPr>
        <w:t xml:space="preserve"> zmluvne dohodnúť</w:t>
      </w:r>
      <w:r w:rsidRPr="00C871C4" w:rsidR="00C871C4">
        <w:rPr>
          <w:rFonts w:cs="Times New Roman" w:hint="default"/>
        </w:rPr>
        <w:t xml:space="preserve"> v trvaní</w:t>
      </w:r>
      <w:r w:rsidRPr="00C871C4" w:rsidR="00C871C4">
        <w:rPr>
          <w:rFonts w:cs="Times New Roman" w:hint="default"/>
        </w:rPr>
        <w:t xml:space="preserve"> 60 dní</w:t>
      </w:r>
      <w:r w:rsidRPr="00C871C4" w:rsidR="00C871C4">
        <w:rPr>
          <w:rFonts w:cs="Times New Roman" w:hint="default"/>
        </w:rPr>
        <w:t>, s mož</w:t>
      </w:r>
      <w:r w:rsidRPr="00C871C4" w:rsidR="00C871C4">
        <w:rPr>
          <w:rFonts w:cs="Times New Roman" w:hint="default"/>
        </w:rPr>
        <w:t>nosť</w:t>
      </w:r>
      <w:r w:rsidRPr="00C871C4" w:rsidR="00C871C4">
        <w:rPr>
          <w:rFonts w:cs="Times New Roman" w:hint="default"/>
        </w:rPr>
        <w:t>ou individuá</w:t>
      </w:r>
      <w:r w:rsidRPr="00C871C4" w:rsidR="00C871C4">
        <w:rPr>
          <w:rFonts w:cs="Times New Roman" w:hint="default"/>
        </w:rPr>
        <w:t>lneho dojednania aj dlhš</w:t>
      </w:r>
      <w:r w:rsidRPr="00C871C4" w:rsidR="00C871C4">
        <w:rPr>
          <w:rFonts w:cs="Times New Roman" w:hint="default"/>
        </w:rPr>
        <w:t>ej</w:t>
      </w:r>
      <w:r w:rsidRPr="00C871C4" w:rsidR="00C871C4">
        <w:rPr>
          <w:rFonts w:cs="Times New Roman" w:hint="default"/>
        </w:rPr>
        <w:t xml:space="preserve"> lehoty splatnosti peň</w:t>
      </w:r>
      <w:r w:rsidRPr="00C871C4" w:rsidR="00C871C4">
        <w:rPr>
          <w:rFonts w:cs="Times New Roman" w:hint="default"/>
        </w:rPr>
        <w:t>až</w:t>
      </w:r>
      <w:r w:rsidRPr="00C871C4" w:rsidR="00C871C4">
        <w:rPr>
          <w:rFonts w:cs="Times New Roman" w:hint="default"/>
        </w:rPr>
        <w:t>né</w:t>
      </w:r>
      <w:r w:rsidRPr="00C871C4" w:rsidR="00C871C4">
        <w:rPr>
          <w:rFonts w:cs="Times New Roman" w:hint="default"/>
        </w:rPr>
        <w:t>ho zá</w:t>
      </w:r>
      <w:r w:rsidRPr="00C871C4" w:rsidR="00C871C4">
        <w:rPr>
          <w:rFonts w:cs="Times New Roman" w:hint="default"/>
        </w:rPr>
        <w:t>vä</w:t>
      </w:r>
      <w:r w:rsidRPr="00C871C4" w:rsidR="00C871C4">
        <w:rPr>
          <w:rFonts w:cs="Times New Roman" w:hint="default"/>
        </w:rPr>
        <w:t>zku dlž</w:t>
      </w:r>
      <w:r w:rsidRPr="00C871C4" w:rsidR="00C871C4">
        <w:rPr>
          <w:rFonts w:cs="Times New Roman" w:hint="default"/>
        </w:rPr>
        <w:t>ní</w:t>
      </w:r>
      <w:r w:rsidRPr="00C871C4" w:rsidR="00C871C4">
        <w:rPr>
          <w:rFonts w:cs="Times New Roman" w:hint="default"/>
        </w:rPr>
        <w:t>ka, ktorá</w:t>
      </w:r>
      <w:r w:rsidRPr="00C871C4" w:rsidR="00C871C4">
        <w:rPr>
          <w:rFonts w:cs="Times New Roman" w:hint="default"/>
        </w:rPr>
        <w:t xml:space="preserve"> vš</w:t>
      </w:r>
      <w:r w:rsidRPr="00C871C4" w:rsidR="00C871C4">
        <w:rPr>
          <w:rFonts w:cs="Times New Roman" w:hint="default"/>
        </w:rPr>
        <w:t>ak je podmienená</w:t>
      </w:r>
      <w:r w:rsidRPr="00C871C4" w:rsidR="00C871C4">
        <w:rPr>
          <w:rFonts w:cs="Times New Roman" w:hint="default"/>
        </w:rPr>
        <w:t xml:space="preserve"> tý</w:t>
      </w:r>
      <w:r w:rsidRPr="00C871C4" w:rsidR="00C871C4">
        <w:rPr>
          <w:rFonts w:cs="Times New Roman" w:hint="default"/>
        </w:rPr>
        <w:t>m, ž</w:t>
      </w:r>
      <w:r w:rsidRPr="00C871C4" w:rsidR="00C871C4">
        <w:rPr>
          <w:rFonts w:cs="Times New Roman" w:hint="default"/>
        </w:rPr>
        <w:t>e také</w:t>
      </w:r>
      <w:r w:rsidRPr="00C871C4" w:rsidR="00C871C4">
        <w:rPr>
          <w:rFonts w:cs="Times New Roman" w:hint="default"/>
        </w:rPr>
        <w:t>to dojednanie nebude znač</w:t>
      </w:r>
      <w:r w:rsidRPr="00C871C4" w:rsidR="00C871C4">
        <w:rPr>
          <w:rFonts w:cs="Times New Roman" w:hint="default"/>
        </w:rPr>
        <w:t>ne nevý</w:t>
      </w:r>
      <w:r w:rsidRPr="00C871C4" w:rsidR="00C871C4">
        <w:rPr>
          <w:rFonts w:cs="Times New Roman" w:hint="default"/>
        </w:rPr>
        <w:t>hodné</w:t>
      </w:r>
      <w:r w:rsidRPr="00C871C4" w:rsidR="00C871C4">
        <w:rPr>
          <w:rFonts w:cs="Times New Roman" w:hint="default"/>
        </w:rPr>
        <w:t xml:space="preserve"> pre veriteľ</w:t>
      </w:r>
      <w:r w:rsidRPr="00C871C4" w:rsidR="00C871C4">
        <w:rPr>
          <w:rFonts w:cs="Times New Roman" w:hint="default"/>
        </w:rPr>
        <w:t>a (č</w:t>
      </w:r>
      <w:r w:rsidRPr="00C871C4" w:rsidR="00C871C4">
        <w:rPr>
          <w:rFonts w:cs="Times New Roman" w:hint="default"/>
        </w:rPr>
        <w:t>l. 3 ods. 5 smernice 2011/7/EU)</w:t>
      </w:r>
      <w:r>
        <w:t xml:space="preserve">. </w:t>
      </w:r>
      <w:r w:rsidR="00C871C4">
        <w:rPr>
          <w:rFonts w:hint="default"/>
        </w:rPr>
        <w:t>Má</w:t>
      </w:r>
      <w:r w:rsidR="00C871C4">
        <w:rPr>
          <w:rFonts w:hint="default"/>
        </w:rPr>
        <w:t>me za to, ž</w:t>
      </w:r>
      <w:r w:rsidR="00C871C4">
        <w:rPr>
          <w:rFonts w:hint="default"/>
        </w:rPr>
        <w:t>e tá</w:t>
      </w:r>
      <w:r w:rsidR="00C871C4">
        <w:rPr>
          <w:rFonts w:hint="default"/>
        </w:rPr>
        <w:t>to schvá</w:t>
      </w:r>
      <w:r w:rsidR="00C871C4">
        <w:rPr>
          <w:rFonts w:hint="default"/>
        </w:rPr>
        <w:t>lená</w:t>
      </w:r>
      <w:r w:rsidR="00C871C4">
        <w:rPr>
          <w:rFonts w:hint="default"/>
        </w:rPr>
        <w:t xml:space="preserve"> prá</w:t>
      </w:r>
      <w:r w:rsidR="00C871C4">
        <w:rPr>
          <w:rFonts w:hint="default"/>
        </w:rPr>
        <w:t>vna ú</w:t>
      </w:r>
      <w:r w:rsidR="00C871C4">
        <w:rPr>
          <w:rFonts w:hint="default"/>
        </w:rPr>
        <w:t>prava v pomeroch a </w:t>
      </w:r>
      <w:r w:rsidR="00C871C4">
        <w:rPr>
          <w:rFonts w:hint="default"/>
        </w:rPr>
        <w:t>v aplikač</w:t>
      </w:r>
      <w:r w:rsidR="00C871C4">
        <w:rPr>
          <w:rFonts w:hint="default"/>
        </w:rPr>
        <w:t>nej praxi v Slovenske</w:t>
      </w:r>
      <w:r w:rsidR="00C871C4">
        <w:rPr>
          <w:rFonts w:hint="default"/>
        </w:rPr>
        <w:t>j republike sa uká</w:t>
      </w:r>
      <w:r w:rsidR="00C871C4">
        <w:rPr>
          <w:rFonts w:hint="default"/>
        </w:rPr>
        <w:t xml:space="preserve">zala </w:t>
      </w:r>
      <w:r>
        <w:t xml:space="preserve">a ukazuje </w:t>
      </w:r>
      <w:r w:rsidR="00C871C4">
        <w:t xml:space="preserve">ako </w:t>
      </w:r>
      <w:r>
        <w:t xml:space="preserve">vrcholne </w:t>
      </w:r>
      <w:r w:rsidR="00C871C4">
        <w:rPr>
          <w:rFonts w:hint="default"/>
        </w:rPr>
        <w:t>nedostatoč</w:t>
      </w:r>
      <w:r w:rsidR="00C871C4">
        <w:rPr>
          <w:rFonts w:hint="default"/>
        </w:rPr>
        <w:t>ná</w:t>
      </w:r>
      <w:r w:rsidR="00C871C4">
        <w:rPr>
          <w:rFonts w:hint="default"/>
        </w:rPr>
        <w:t xml:space="preserve">. </w:t>
      </w:r>
    </w:p>
    <w:p w:rsidR="009F3D06" w:rsidRPr="009F3D06" w:rsidP="009F3D06">
      <w:pPr>
        <w:bidi w:val="0"/>
        <w:ind w:firstLine="708"/>
        <w:jc w:val="both"/>
      </w:pPr>
      <w:r w:rsidR="00C871C4">
        <w:rPr>
          <w:rFonts w:hint="default"/>
        </w:rPr>
        <w:t>Nami predkladaný</w:t>
      </w:r>
      <w:r w:rsidR="00C871C4">
        <w:rPr>
          <w:rFonts w:hint="default"/>
        </w:rPr>
        <w:t xml:space="preserve"> ná</w:t>
      </w:r>
      <w:r w:rsidR="00C871C4">
        <w:rPr>
          <w:rFonts w:hint="default"/>
        </w:rPr>
        <w:t>vrh novely Obchodné</w:t>
      </w:r>
      <w:r w:rsidR="00C871C4">
        <w:rPr>
          <w:rFonts w:hint="default"/>
        </w:rPr>
        <w:t>ho zá</w:t>
      </w:r>
      <w:r w:rsidR="00C871C4">
        <w:rPr>
          <w:rFonts w:hint="default"/>
        </w:rPr>
        <w:t>konní</w:t>
      </w:r>
      <w:r w:rsidR="00C871C4">
        <w:rPr>
          <w:rFonts w:hint="default"/>
        </w:rPr>
        <w:t xml:space="preserve">ka reaguje na </w:t>
      </w:r>
      <w:r>
        <w:rPr>
          <w:rFonts w:hint="default"/>
        </w:rPr>
        <w:t>aplikač</w:t>
      </w:r>
      <w:r>
        <w:rPr>
          <w:rFonts w:hint="default"/>
        </w:rPr>
        <w:t>nú</w:t>
      </w:r>
      <w:r>
        <w:rPr>
          <w:rFonts w:hint="default"/>
        </w:rPr>
        <w:t xml:space="preserve"> </w:t>
      </w:r>
      <w:r w:rsidR="00C871C4">
        <w:t>prax</w:t>
      </w:r>
      <w:r>
        <w:t xml:space="preserve"> a </w:t>
      </w:r>
      <w:r>
        <w:rPr>
          <w:rFonts w:hint="default"/>
        </w:rPr>
        <w:t>sprí</w:t>
      </w:r>
      <w:r>
        <w:rPr>
          <w:rFonts w:hint="default"/>
        </w:rPr>
        <w:t>sň</w:t>
      </w:r>
      <w:r>
        <w:rPr>
          <w:rFonts w:hint="default"/>
        </w:rPr>
        <w:t>uje súč</w:t>
      </w:r>
      <w:r>
        <w:rPr>
          <w:rFonts w:hint="default"/>
        </w:rPr>
        <w:t>asnú</w:t>
      </w:r>
      <w:r>
        <w:rPr>
          <w:rFonts w:hint="default"/>
        </w:rPr>
        <w:t xml:space="preserve"> prá</w:t>
      </w:r>
      <w:r>
        <w:rPr>
          <w:rFonts w:hint="default"/>
        </w:rPr>
        <w:t>vnu ú</w:t>
      </w:r>
      <w:r>
        <w:rPr>
          <w:rFonts w:hint="default"/>
        </w:rPr>
        <w:t>pravu v </w:t>
      </w:r>
      <w:r>
        <w:rPr>
          <w:rFonts w:hint="default"/>
        </w:rPr>
        <w:t>tom zmysle, ž</w:t>
      </w:r>
      <w:r>
        <w:rPr>
          <w:rFonts w:hint="default"/>
        </w:rPr>
        <w:t>e z</w:t>
      </w:r>
      <w:r w:rsidRPr="0001391B">
        <w:rPr>
          <w:rFonts w:eastAsia="Times New Roman" w:cs="Times New Roman"/>
          <w:lang w:eastAsia="cs-CZ"/>
        </w:rPr>
        <w:t xml:space="preserve">mluvne určená lehota na splnenie peňažného záväzku dlžníka z dodania tovaru alebo poskytnutia služby nesmie </w:t>
      </w:r>
      <w:r>
        <w:rPr>
          <w:rFonts w:eastAsia="Times New Roman" w:cs="Times New Roman"/>
          <w:lang w:eastAsia="cs-CZ"/>
        </w:rPr>
        <w:t>v prípade</w:t>
      </w:r>
      <w:r w:rsidRPr="00F60916">
        <w:rPr>
          <w:rFonts w:eastAsia="Times New Roman" w:cs="Times New Roman"/>
          <w:lang w:eastAsia="cs-CZ"/>
        </w:rPr>
        <w:t xml:space="preserve"> </w:t>
      </w:r>
      <w:r w:rsidRPr="00F60916">
        <w:rPr>
          <w:rFonts w:eastAsia="Times New Roman" w:cs="Times New Roman"/>
          <w:bCs/>
          <w:color w:val="070707"/>
          <w:lang w:eastAsia="cs-CZ"/>
        </w:rPr>
        <w:t>veriteľa, ktorým je fyzická osoba</w:t>
      </w:r>
      <w:r w:rsidRPr="00F60916">
        <w:rPr>
          <w:rFonts w:eastAsia="Times New Roman" w:cs="Times New Roman"/>
          <w:color w:val="000000"/>
          <w:lang w:eastAsia="cs-CZ"/>
        </w:rPr>
        <w:t xml:space="preserve"> podnikajúca na základe živnostenského oprávnenia,</w:t>
      </w:r>
      <w:r w:rsidRPr="0001391B">
        <w:rPr>
          <w:rFonts w:eastAsia="Times New Roman" w:cs="Times New Roman"/>
          <w:lang w:eastAsia="cs-CZ"/>
        </w:rPr>
        <w:t xml:space="preserve"> </w:t>
      </w:r>
      <w:r>
        <w:rPr>
          <w:rFonts w:eastAsia="Times New Roman" w:cs="Times New Roman"/>
          <w:lang w:eastAsia="cs-CZ"/>
        </w:rPr>
        <w:t>presiahnuť 30 dní odo dňa doručenia dokladu, alebo 3</w:t>
      </w:r>
      <w:r w:rsidRPr="0001391B">
        <w:rPr>
          <w:rFonts w:eastAsia="Times New Roman" w:cs="Times New Roman"/>
          <w:lang w:eastAsia="cs-CZ"/>
        </w:rPr>
        <w:t xml:space="preserve">0 dní odo dňa, keď veriteľ plnil, podľa toho, ktorý z týchto dní nastal neskôr. </w:t>
      </w:r>
      <w:r>
        <w:rPr>
          <w:rFonts w:eastAsia="Times New Roman" w:cs="Times New Roman"/>
          <w:lang w:eastAsia="cs-CZ"/>
        </w:rPr>
        <w:t>Toto ustanovenie sa nepoužije</w:t>
      </w:r>
      <w:r w:rsidRPr="0001391B">
        <w:rPr>
          <w:rFonts w:eastAsia="Times New Roman" w:cs="Times New Roman"/>
          <w:lang w:eastAsia="cs-CZ"/>
        </w:rPr>
        <w:t>, ak osobitný zákon ustan</w:t>
      </w:r>
      <w:r>
        <w:rPr>
          <w:rFonts w:eastAsia="Times New Roman" w:cs="Times New Roman"/>
          <w:lang w:eastAsia="cs-CZ"/>
        </w:rPr>
        <w:t>ovuje kratšiu lehotu splatnosti.</w:t>
      </w:r>
    </w:p>
    <w:p w:rsidR="00C871C4" w:rsidRPr="00C871C4" w:rsidP="00C871C4">
      <w:pPr>
        <w:pStyle w:val="ListParagraph"/>
        <w:bidi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52B37" w:rsidRPr="00AA3568" w:rsidP="00AA3568">
      <w:pPr>
        <w:bidi w:val="0"/>
        <w:jc w:val="both"/>
        <w:rPr>
          <w:rFonts w:cs="Times New Roman"/>
          <w:color w:val="000000"/>
        </w:rPr>
      </w:pPr>
    </w:p>
    <w:p w:rsidR="00152B37" w:rsidRPr="00AA3568" w:rsidP="00AA3568">
      <w:pPr>
        <w:bidi w:val="0"/>
        <w:jc w:val="both"/>
        <w:rPr>
          <w:rFonts w:cs="Times New Roman"/>
          <w:color w:val="000000"/>
        </w:rPr>
      </w:pPr>
      <w:r w:rsidRPr="00AA3568">
        <w:rPr>
          <w:rFonts w:cs="Times New Roman"/>
          <w:color w:val="000000"/>
        </w:rPr>
        <w:tab/>
      </w:r>
    </w:p>
    <w:p w:rsidR="00152B37" w:rsidP="00AA3568">
      <w:pPr>
        <w:bidi w:val="0"/>
        <w:ind w:firstLine="709"/>
        <w:jc w:val="both"/>
        <w:rPr>
          <w:rFonts w:hint="default"/>
        </w:rPr>
      </w:pPr>
      <w:r>
        <w:rPr>
          <w:rFonts w:hint="default"/>
        </w:rPr>
        <w:t>Ná</w:t>
      </w:r>
      <w:r>
        <w:rPr>
          <w:rFonts w:hint="default"/>
        </w:rPr>
        <w:t>vrh zá</w:t>
      </w:r>
      <w:r>
        <w:rPr>
          <w:rFonts w:hint="default"/>
        </w:rPr>
        <w:t>kona je v </w:t>
      </w:r>
      <w:r>
        <w:rPr>
          <w:rFonts w:hint="default"/>
        </w:rPr>
        <w:t>sú</w:t>
      </w:r>
      <w:r>
        <w:rPr>
          <w:rFonts w:hint="default"/>
        </w:rPr>
        <w:t>lade s </w:t>
      </w:r>
      <w:r>
        <w:rPr>
          <w:rFonts w:hint="default"/>
        </w:rPr>
        <w:t>Ú</w:t>
      </w:r>
      <w:r>
        <w:rPr>
          <w:rFonts w:hint="default"/>
        </w:rPr>
        <w:t>stavou Slovenskej republiky, ú</w:t>
      </w:r>
      <w:r>
        <w:rPr>
          <w:rFonts w:hint="default"/>
        </w:rPr>
        <w:t>stavný</w:t>
      </w:r>
      <w:r>
        <w:rPr>
          <w:rFonts w:hint="default"/>
        </w:rPr>
        <w:t>mi zá</w:t>
      </w:r>
      <w:r>
        <w:rPr>
          <w:rFonts w:hint="default"/>
        </w:rPr>
        <w:t>konmi, zá</w:t>
      </w:r>
      <w:r>
        <w:rPr>
          <w:rFonts w:hint="default"/>
        </w:rPr>
        <w:t>konmi a ď</w:t>
      </w:r>
      <w:r>
        <w:rPr>
          <w:rFonts w:hint="default"/>
        </w:rPr>
        <w:t>alší</w:t>
      </w:r>
      <w:r>
        <w:rPr>
          <w:rFonts w:hint="default"/>
        </w:rPr>
        <w:t>mi vš</w:t>
      </w:r>
      <w:r>
        <w:rPr>
          <w:rFonts w:hint="default"/>
        </w:rPr>
        <w:t>eobecne zá</w:t>
      </w:r>
      <w:r>
        <w:rPr>
          <w:rFonts w:hint="default"/>
        </w:rPr>
        <w:t>vä</w:t>
      </w:r>
      <w:r>
        <w:rPr>
          <w:rFonts w:hint="default"/>
        </w:rPr>
        <w:t>zný</w:t>
      </w:r>
      <w:r>
        <w:rPr>
          <w:rFonts w:hint="default"/>
        </w:rPr>
        <w:t>mi prá</w:t>
      </w:r>
      <w:r>
        <w:rPr>
          <w:rFonts w:hint="default"/>
        </w:rPr>
        <w:t>vnymi predpismi, ako aj s </w:t>
      </w:r>
      <w:r>
        <w:rPr>
          <w:rFonts w:hint="default"/>
        </w:rPr>
        <w:t>medziná</w:t>
      </w:r>
      <w:r>
        <w:rPr>
          <w:rFonts w:hint="default"/>
        </w:rPr>
        <w:t>ro</w:t>
      </w:r>
      <w:r>
        <w:rPr>
          <w:rFonts w:hint="default"/>
        </w:rPr>
        <w:t>dný</w:t>
      </w:r>
      <w:r>
        <w:rPr>
          <w:rFonts w:hint="default"/>
        </w:rPr>
        <w:t>mi zmluvami a </w:t>
      </w:r>
      <w:r>
        <w:rPr>
          <w:rFonts w:hint="default"/>
        </w:rPr>
        <w:t>iný</w:t>
      </w:r>
      <w:r>
        <w:rPr>
          <w:rFonts w:hint="default"/>
        </w:rPr>
        <w:t>mi medziná</w:t>
      </w:r>
      <w:r>
        <w:rPr>
          <w:rFonts w:hint="default"/>
        </w:rPr>
        <w:t>rodný</w:t>
      </w:r>
      <w:r>
        <w:rPr>
          <w:rFonts w:hint="default"/>
        </w:rPr>
        <w:t>mi dokumentmi, ktorý</w:t>
      </w:r>
      <w:r>
        <w:rPr>
          <w:rFonts w:hint="default"/>
        </w:rPr>
        <w:t>mi</w:t>
      </w:r>
      <w:r w:rsidR="00DF670C">
        <w:rPr>
          <w:rFonts w:hint="default"/>
        </w:rPr>
        <w:t xml:space="preserve"> je Slovenská</w:t>
      </w:r>
      <w:r w:rsidR="00DF670C">
        <w:rPr>
          <w:rFonts w:hint="default"/>
        </w:rPr>
        <w:t xml:space="preserve"> republika viazaná,</w:t>
      </w:r>
      <w:r>
        <w:t xml:space="preserve"> a</w:t>
      </w:r>
      <w:r w:rsidR="00DF670C">
        <w:t> </w:t>
      </w:r>
      <w:r w:rsidR="00DF670C">
        <w:rPr>
          <w:rFonts w:hint="default"/>
        </w:rPr>
        <w:t>súč</w:t>
      </w:r>
      <w:r w:rsidR="00DF670C">
        <w:rPr>
          <w:rFonts w:hint="default"/>
        </w:rPr>
        <w:t xml:space="preserve">asne aj </w:t>
      </w:r>
      <w:r>
        <w:rPr>
          <w:rFonts w:hint="default"/>
        </w:rPr>
        <w:t>s prá</w:t>
      </w:r>
      <w:r>
        <w:rPr>
          <w:rFonts w:hint="default"/>
        </w:rPr>
        <w:t>vom Euró</w:t>
      </w:r>
      <w:r>
        <w:rPr>
          <w:rFonts w:hint="default"/>
        </w:rPr>
        <w:t>pskej ú</w:t>
      </w:r>
      <w:r>
        <w:rPr>
          <w:rFonts w:hint="default"/>
        </w:rPr>
        <w:t xml:space="preserve">nie. </w:t>
      </w:r>
    </w:p>
    <w:p w:rsidR="00152B37" w:rsidRPr="00C62805" w:rsidP="00AA3568">
      <w:pPr>
        <w:pStyle w:val="NormalWeb"/>
        <w:bidi w:val="0"/>
        <w:spacing w:before="120" w:beforeAutospacing="0" w:after="0" w:afterAutospacing="0"/>
        <w:jc w:val="both"/>
        <w:rPr>
          <w:color w:val="000000"/>
        </w:rPr>
      </w:pPr>
      <w:r>
        <w:tab/>
      </w:r>
    </w:p>
    <w:p w:rsidR="0048564D" w:rsidRPr="00AC73A6" w:rsidP="00152B37">
      <w:pPr>
        <w:bidi w:val="0"/>
        <w:ind w:firstLine="708"/>
        <w:jc w:val="both"/>
        <w:rPr>
          <w:rFonts w:cs="Times New Roman"/>
        </w:rPr>
      </w:pPr>
      <w:r w:rsidRPr="00AC73A6">
        <w:rPr>
          <w:rFonts w:cs="Times New Roman" w:hint="default"/>
        </w:rPr>
        <w:t>Predkladaný</w:t>
      </w:r>
      <w:r w:rsidRPr="00AC73A6">
        <w:rPr>
          <w:rFonts w:cs="Times New Roman" w:hint="default"/>
        </w:rPr>
        <w:t xml:space="preserve"> ná</w:t>
      </w:r>
      <w:r w:rsidRPr="00AC73A6">
        <w:rPr>
          <w:rFonts w:cs="Times New Roman" w:hint="default"/>
        </w:rPr>
        <w:t>vrh zá</w:t>
      </w:r>
      <w:r w:rsidRPr="00AC73A6">
        <w:rPr>
          <w:rFonts w:cs="Times New Roman" w:hint="default"/>
        </w:rPr>
        <w:t xml:space="preserve">kona </w:t>
      </w:r>
      <w:r w:rsidR="009F3D06">
        <w:rPr>
          <w:rFonts w:cs="Times New Roman"/>
        </w:rPr>
        <w:t>ne</w:t>
      </w:r>
      <w:r w:rsidRPr="00AC73A6">
        <w:rPr>
          <w:rFonts w:cs="Times New Roman" w:hint="default"/>
        </w:rPr>
        <w:t>bude mať</w:t>
      </w:r>
      <w:r w:rsidRPr="00AC73A6">
        <w:rPr>
          <w:rFonts w:cs="Times New Roman" w:hint="default"/>
        </w:rPr>
        <w:t xml:space="preserve"> pozití</w:t>
      </w:r>
      <w:r w:rsidRPr="00AC73A6">
        <w:rPr>
          <w:rFonts w:cs="Times New Roman" w:hint="default"/>
        </w:rPr>
        <w:t xml:space="preserve">vne </w:t>
      </w:r>
      <w:r w:rsidR="009F3D06">
        <w:rPr>
          <w:rFonts w:cs="Times New Roman" w:hint="default"/>
        </w:rPr>
        <w:t>ani negatí</w:t>
      </w:r>
      <w:r w:rsidR="009F3D06">
        <w:rPr>
          <w:rFonts w:cs="Times New Roman" w:hint="default"/>
        </w:rPr>
        <w:t xml:space="preserve">vne </w:t>
      </w:r>
      <w:r w:rsidRPr="00AC73A6">
        <w:rPr>
          <w:rFonts w:cs="Times New Roman" w:hint="default"/>
        </w:rPr>
        <w:t>sociá</w:t>
      </w:r>
      <w:r w:rsidRPr="00AC73A6">
        <w:rPr>
          <w:rFonts w:cs="Times New Roman" w:hint="default"/>
        </w:rPr>
        <w:t>lne vplyvy, nebude mať</w:t>
      </w:r>
      <w:r w:rsidRPr="00AC73A6">
        <w:rPr>
          <w:rFonts w:cs="Times New Roman" w:hint="default"/>
        </w:rPr>
        <w:t xml:space="preserve"> nepriaznivý</w:t>
      </w:r>
      <w:r w:rsidRPr="00AC73A6">
        <w:rPr>
          <w:rFonts w:cs="Times New Roman" w:hint="default"/>
        </w:rPr>
        <w:t xml:space="preserve"> dopad na verejné</w:t>
      </w:r>
      <w:r w:rsidRPr="00AC73A6">
        <w:rPr>
          <w:rFonts w:cs="Times New Roman" w:hint="default"/>
        </w:rPr>
        <w:t xml:space="preserve"> rozpoč</w:t>
      </w:r>
      <w:r w:rsidRPr="00AC73A6">
        <w:rPr>
          <w:rFonts w:cs="Times New Roman" w:hint="default"/>
        </w:rPr>
        <w:t>ty</w:t>
      </w:r>
      <w:r w:rsidRPr="00AC73A6">
        <w:rPr>
          <w:rFonts w:cs="Times New Roman" w:hint="default"/>
        </w:rPr>
        <w:t xml:space="preserve"> ani na ž</w:t>
      </w:r>
      <w:r w:rsidRPr="00AC73A6">
        <w:rPr>
          <w:rFonts w:cs="Times New Roman" w:hint="default"/>
        </w:rPr>
        <w:t>ivotné</w:t>
      </w:r>
      <w:r w:rsidRPr="00AC73A6">
        <w:rPr>
          <w:rFonts w:cs="Times New Roman" w:hint="default"/>
        </w:rPr>
        <w:t xml:space="preserve"> prostredie. Neprináš</w:t>
      </w:r>
      <w:r w:rsidRPr="00AC73A6">
        <w:rPr>
          <w:rFonts w:cs="Times New Roman" w:hint="default"/>
        </w:rPr>
        <w:t>a ná</w:t>
      </w:r>
      <w:r w:rsidRPr="00AC73A6">
        <w:rPr>
          <w:rFonts w:cs="Times New Roman" w:hint="default"/>
        </w:rPr>
        <w:t>rok na pracovné</w:t>
      </w:r>
      <w:r w:rsidRPr="00AC73A6">
        <w:rPr>
          <w:rFonts w:cs="Times New Roman" w:hint="default"/>
        </w:rPr>
        <w:t xml:space="preserve"> sily a </w:t>
      </w:r>
      <w:r w:rsidRPr="00AC73A6">
        <w:rPr>
          <w:rFonts w:cs="Times New Roman" w:hint="default"/>
        </w:rPr>
        <w:t>nemá</w:t>
      </w:r>
      <w:r w:rsidRPr="00AC73A6">
        <w:rPr>
          <w:rFonts w:cs="Times New Roman" w:hint="default"/>
        </w:rPr>
        <w:t xml:space="preserve"> vplyv na zamestnanosť</w:t>
      </w:r>
      <w:r w:rsidR="009F3D06">
        <w:rPr>
          <w:rFonts w:cs="Times New Roman"/>
        </w:rPr>
        <w:t xml:space="preserve"> a </w:t>
      </w:r>
      <w:r w:rsidR="009F3D06">
        <w:rPr>
          <w:rFonts w:cs="Times New Roman" w:hint="default"/>
        </w:rPr>
        <w:t>tvorbu pracovný</w:t>
      </w:r>
      <w:r w:rsidR="009F3D06">
        <w:rPr>
          <w:rFonts w:cs="Times New Roman" w:hint="default"/>
        </w:rPr>
        <w:t>ch miest, prič</w:t>
      </w:r>
      <w:r w:rsidR="009F3D06">
        <w:rPr>
          <w:rFonts w:cs="Times New Roman" w:hint="default"/>
        </w:rPr>
        <w:t xml:space="preserve">om </w:t>
      </w:r>
      <w:r w:rsidRPr="00AC73A6">
        <w:rPr>
          <w:rFonts w:cs="Times New Roman" w:hint="default"/>
        </w:rPr>
        <w:t>na podnikateľ</w:t>
      </w:r>
      <w:r w:rsidRPr="00AC73A6">
        <w:rPr>
          <w:rFonts w:cs="Times New Roman" w:hint="default"/>
        </w:rPr>
        <w:t>ské</w:t>
      </w:r>
      <w:r w:rsidRPr="00AC73A6">
        <w:rPr>
          <w:rFonts w:cs="Times New Roman" w:hint="default"/>
        </w:rPr>
        <w:t xml:space="preserve"> prostredie</w:t>
      </w:r>
      <w:r w:rsidR="009F3D06">
        <w:rPr>
          <w:rFonts w:cs="Times New Roman" w:hint="default"/>
        </w:rPr>
        <w:t xml:space="preserve"> bude mať</w:t>
      </w:r>
      <w:r w:rsidR="009F3D06">
        <w:rPr>
          <w:rFonts w:cs="Times New Roman" w:hint="default"/>
        </w:rPr>
        <w:t xml:space="preserve"> pozití</w:t>
      </w:r>
      <w:r w:rsidR="009F3D06">
        <w:rPr>
          <w:rFonts w:cs="Times New Roman" w:hint="default"/>
        </w:rPr>
        <w:t>vny vplyv</w:t>
      </w:r>
      <w:r w:rsidRPr="00AC73A6">
        <w:rPr>
          <w:rFonts w:cs="Times New Roman"/>
        </w:rPr>
        <w:t xml:space="preserve">. </w:t>
      </w:r>
    </w:p>
    <w:p w:rsidR="00D93D34" w:rsidP="00D93D34">
      <w:pPr>
        <w:bidi w:val="0"/>
        <w:ind w:firstLine="709"/>
        <w:jc w:val="both"/>
        <w:rPr>
          <w:rStyle w:val="Textzstupnhosymbolu"/>
          <w:color w:val="000000"/>
        </w:rPr>
      </w:pPr>
    </w:p>
    <w:p w:rsidR="0048564D" w:rsidRPr="00AC73A6" w:rsidP="0048564D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</w:p>
    <w:p w:rsidR="0048564D" w:rsidRPr="00AC73A6" w:rsidP="0048564D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  <w:r w:rsidRPr="00AC73A6">
        <w:rPr>
          <w:rFonts w:eastAsia="Times New Roman" w:cs="Times New Roman"/>
          <w:color w:val="4B4B4B"/>
        </w:rPr>
        <w:t xml:space="preserve"> </w:t>
      </w:r>
    </w:p>
    <w:p w:rsidR="0048564D" w:rsidRPr="00AC73A6" w:rsidP="0048564D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  <w:r w:rsidRPr="00AC73A6">
        <w:rPr>
          <w:rFonts w:eastAsia="Times New Roman" w:cs="Times New Roman"/>
          <w:color w:val="4B4B4B"/>
        </w:rPr>
        <w:t xml:space="preserve"> </w:t>
      </w:r>
    </w:p>
    <w:p w:rsidR="0048564D" w:rsidRPr="00AC73A6" w:rsidP="0048564D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bCs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bCs/>
        </w:rPr>
      </w:pPr>
    </w:p>
    <w:p w:rsidR="0048564D" w:rsidRPr="009E2C97" w:rsidP="0048564D">
      <w:pPr>
        <w:bidi w:val="0"/>
        <w:rPr>
          <w:rFonts w:cs="Times New Roman"/>
        </w:rPr>
      </w:pPr>
    </w:p>
    <w:p w:rsidR="0048564D" w:rsidRPr="009E2C97" w:rsidP="0048564D">
      <w:pPr>
        <w:widowControl w:val="0"/>
        <w:bidi w:val="0"/>
        <w:jc w:val="center"/>
        <w:rPr>
          <w:rFonts w:cs="Times New Roman" w:hint="default"/>
          <w:b/>
          <w:bCs/>
        </w:rPr>
      </w:pPr>
      <w:r w:rsidRPr="009E2C97">
        <w:rPr>
          <w:rFonts w:cs="Times New Roman" w:hint="default"/>
          <w:b/>
          <w:bCs/>
        </w:rPr>
        <w:t>DOLOŽ</w:t>
      </w:r>
      <w:r w:rsidRPr="009E2C97">
        <w:rPr>
          <w:rFonts w:cs="Times New Roman" w:hint="default"/>
          <w:b/>
          <w:bCs/>
        </w:rPr>
        <w:t>KA ZLUČ</w:t>
      </w:r>
      <w:r w:rsidRPr="009E2C97">
        <w:rPr>
          <w:rFonts w:cs="Times New Roman" w:hint="default"/>
          <w:b/>
          <w:bCs/>
        </w:rPr>
        <w:t>ITEĽ</w:t>
      </w:r>
      <w:r w:rsidRPr="009E2C97">
        <w:rPr>
          <w:rFonts w:cs="Times New Roman" w:hint="default"/>
          <w:b/>
          <w:bCs/>
        </w:rPr>
        <w:t>NOSTI</w:t>
      </w:r>
    </w:p>
    <w:p w:rsidR="0048564D" w:rsidRPr="009E2C97" w:rsidP="0048564D">
      <w:pPr>
        <w:widowControl w:val="0"/>
        <w:bidi w:val="0"/>
        <w:spacing w:after="120"/>
        <w:jc w:val="center"/>
        <w:rPr>
          <w:rFonts w:cs="Times New Roman" w:hint="default"/>
          <w:b/>
          <w:bCs/>
        </w:rPr>
      </w:pPr>
      <w:r w:rsidRPr="009E2C97">
        <w:rPr>
          <w:rFonts w:cs="Times New Roman" w:hint="default"/>
          <w:b/>
          <w:bCs/>
        </w:rPr>
        <w:t>ná</w:t>
      </w:r>
      <w:r w:rsidRPr="009E2C97">
        <w:rPr>
          <w:rFonts w:cs="Times New Roman" w:hint="default"/>
          <w:b/>
          <w:bCs/>
        </w:rPr>
        <w:t>vrhu zá</w:t>
      </w:r>
      <w:r w:rsidRPr="009E2C97">
        <w:rPr>
          <w:rFonts w:cs="Times New Roman" w:hint="default"/>
          <w:b/>
          <w:bCs/>
        </w:rPr>
        <w:t>kona s prá</w:t>
      </w:r>
      <w:r w:rsidRPr="009E2C97">
        <w:rPr>
          <w:rFonts w:cs="Times New Roman" w:hint="default"/>
          <w:b/>
          <w:bCs/>
        </w:rPr>
        <w:t>vom Euró</w:t>
      </w:r>
      <w:r w:rsidRPr="009E2C97">
        <w:rPr>
          <w:rFonts w:cs="Times New Roman" w:hint="default"/>
          <w:b/>
          <w:bCs/>
        </w:rPr>
        <w:t>pskej ú</w:t>
      </w:r>
      <w:r w:rsidRPr="009E2C97">
        <w:rPr>
          <w:rFonts w:cs="Times New Roman" w:hint="default"/>
          <w:b/>
          <w:bCs/>
        </w:rPr>
        <w:t>nie</w:t>
      </w:r>
    </w:p>
    <w:p w:rsidR="0048564D" w:rsidRPr="009E2C97" w:rsidP="0048564D">
      <w:pPr>
        <w:widowControl w:val="0"/>
        <w:bidi w:val="0"/>
        <w:spacing w:before="120"/>
        <w:rPr>
          <w:rFonts w:cs="Times New Roman"/>
        </w:rPr>
      </w:pPr>
    </w:p>
    <w:p w:rsidR="0048564D" w:rsidRPr="009E2C97" w:rsidP="00D93D34">
      <w:pPr>
        <w:widowControl w:val="0"/>
        <w:bidi w:val="0"/>
        <w:spacing w:before="120"/>
        <w:jc w:val="both"/>
        <w:rPr>
          <w:rFonts w:cs="Times New Roman"/>
        </w:rPr>
      </w:pPr>
    </w:p>
    <w:p w:rsidR="0048564D" w:rsidRPr="009E2C97" w:rsidP="00D93D34">
      <w:pPr>
        <w:widowControl w:val="0"/>
        <w:bidi w:val="0"/>
        <w:ind w:left="340" w:hanging="340"/>
        <w:jc w:val="both"/>
        <w:rPr>
          <w:rFonts w:cs="Times New Roman"/>
        </w:rPr>
      </w:pPr>
      <w:r w:rsidRPr="009E2C97">
        <w:rPr>
          <w:rFonts w:cs="Times New Roman"/>
        </w:rPr>
        <w:t>1.</w:t>
        <w:tab/>
      </w:r>
      <w:r w:rsidRPr="009E2C97">
        <w:rPr>
          <w:rFonts w:cs="Times New Roman"/>
          <w:b/>
          <w:bCs/>
        </w:rPr>
        <w:t>Na</w:t>
      </w:r>
      <w:r w:rsidRPr="009E2C97">
        <w:rPr>
          <w:rFonts w:cs="Times New Roman" w:hint="default"/>
          <w:b/>
          <w:bCs/>
        </w:rPr>
        <w:t>vrhovateľ</w:t>
      </w:r>
      <w:r w:rsidRPr="009E2C97">
        <w:rPr>
          <w:rFonts w:cs="Times New Roman" w:hint="default"/>
          <w:b/>
          <w:bCs/>
        </w:rPr>
        <w:t xml:space="preserve"> zá</w:t>
      </w:r>
      <w:r w:rsidRPr="009E2C97">
        <w:rPr>
          <w:rFonts w:cs="Times New Roman" w:hint="default"/>
          <w:b/>
          <w:bCs/>
        </w:rPr>
        <w:t>kona:</w:t>
      </w:r>
      <w:r w:rsidRPr="009E2C97">
        <w:rPr>
          <w:rFonts w:cs="Times New Roman" w:hint="default"/>
        </w:rPr>
        <w:t xml:space="preserve"> poslanec Ná</w:t>
      </w:r>
      <w:r w:rsidRPr="009E2C97">
        <w:rPr>
          <w:rFonts w:cs="Times New Roman" w:hint="default"/>
        </w:rPr>
        <w:t>r</w:t>
      </w:r>
      <w:r w:rsidR="009E2C97">
        <w:rPr>
          <w:rFonts w:cs="Times New Roman"/>
        </w:rPr>
        <w:t>odnej rady Slovenskej republiky</w:t>
      </w:r>
      <w:r w:rsidRPr="009E2C97">
        <w:rPr>
          <w:rFonts w:cs="Times New Roman"/>
        </w:rPr>
        <w:t xml:space="preserve"> Alojz Hlina</w:t>
      </w:r>
    </w:p>
    <w:p w:rsidR="0048564D" w:rsidRPr="009E2C97" w:rsidP="00D93D34">
      <w:pPr>
        <w:widowControl w:val="0"/>
        <w:bidi w:val="0"/>
        <w:jc w:val="both"/>
        <w:rPr>
          <w:rFonts w:cs="Times New Roman"/>
        </w:rPr>
      </w:pPr>
    </w:p>
    <w:p w:rsidR="00044FAD" w:rsidRPr="00C7143A" w:rsidP="00044FAD">
      <w:pPr>
        <w:tabs>
          <w:tab w:val="num" w:pos="0"/>
          <w:tab w:val="num" w:pos="360"/>
        </w:tabs>
        <w:bidi w:val="0"/>
        <w:jc w:val="both"/>
      </w:pPr>
    </w:p>
    <w:p w:rsidR="00044FAD" w:rsidRPr="00F330C1" w:rsidP="00044FAD">
      <w:pPr>
        <w:bidi w:val="0"/>
        <w:jc w:val="both"/>
      </w:pPr>
      <w:r w:rsidRPr="00C7143A">
        <w:rPr>
          <w:rFonts w:hint="default"/>
          <w:b/>
        </w:rPr>
        <w:t>2. Ná</w:t>
      </w:r>
      <w:r w:rsidRPr="00C7143A">
        <w:rPr>
          <w:rFonts w:hint="default"/>
          <w:b/>
        </w:rPr>
        <w:t>zov ná</w:t>
      </w:r>
      <w:r w:rsidRPr="00C7143A">
        <w:rPr>
          <w:rFonts w:hint="default"/>
          <w:b/>
        </w:rPr>
        <w:t xml:space="preserve">vrhu </w:t>
      </w:r>
      <w:r w:rsidRPr="009E2C97">
        <w:rPr>
          <w:rFonts w:cs="Times New Roman" w:hint="default"/>
          <w:b/>
          <w:bCs/>
        </w:rPr>
        <w:t>zá</w:t>
      </w:r>
      <w:r w:rsidRPr="009E2C97">
        <w:rPr>
          <w:rFonts w:cs="Times New Roman" w:hint="default"/>
          <w:b/>
          <w:bCs/>
        </w:rPr>
        <w:t>kona</w:t>
      </w:r>
      <w:r w:rsidRPr="00C7143A">
        <w:t xml:space="preserve">: </w:t>
      </w:r>
      <w:r>
        <w:t>N</w:t>
      </w:r>
      <w:r w:rsidRPr="00F330C1">
        <w:rPr>
          <w:rFonts w:hint="default"/>
        </w:rPr>
        <w:t>á</w:t>
      </w:r>
      <w:r w:rsidRPr="00F330C1">
        <w:rPr>
          <w:rFonts w:hint="default"/>
        </w:rPr>
        <w:t>vrh zá</w:t>
      </w:r>
      <w:r w:rsidRPr="00F330C1">
        <w:rPr>
          <w:rFonts w:hint="default"/>
        </w:rPr>
        <w:t>kona, ktorý</w:t>
      </w:r>
      <w:r w:rsidRPr="00F330C1">
        <w:rPr>
          <w:rFonts w:hint="default"/>
        </w:rPr>
        <w:t xml:space="preserve">m sa </w:t>
      </w:r>
      <w:r w:rsidRPr="00C871C4" w:rsidR="009F3D06">
        <w:rPr>
          <w:rFonts w:cs="Times New Roman" w:hint="default"/>
          <w:color w:val="000000"/>
        </w:rPr>
        <w:t>mení</w:t>
      </w:r>
      <w:r w:rsidRPr="00C871C4" w:rsidR="009F3D06">
        <w:rPr>
          <w:rFonts w:cs="Times New Roman" w:hint="default"/>
          <w:color w:val="000000"/>
        </w:rPr>
        <w:t xml:space="preserve"> a </w:t>
      </w:r>
      <w:r w:rsidRPr="00C871C4" w:rsidR="009F3D06">
        <w:rPr>
          <w:rFonts w:cs="Times New Roman" w:hint="default"/>
        </w:rPr>
        <w:t>dopĺň</w:t>
      </w:r>
      <w:r w:rsidRPr="00C871C4" w:rsidR="009F3D06">
        <w:rPr>
          <w:rFonts w:cs="Times New Roman" w:hint="default"/>
        </w:rPr>
        <w:t xml:space="preserve">a </w:t>
      </w:r>
      <w:r w:rsidR="009F3D06">
        <w:rPr>
          <w:rFonts w:cs="Times New Roman" w:hint="default"/>
        </w:rPr>
        <w:t>zá</w:t>
      </w:r>
      <w:r w:rsidR="009F3D06">
        <w:rPr>
          <w:rFonts w:cs="Times New Roman" w:hint="default"/>
        </w:rPr>
        <w:t xml:space="preserve">kon </w:t>
      </w:r>
      <w:r w:rsidRPr="00C871C4" w:rsidR="009F3D06">
        <w:rPr>
          <w:rFonts w:hint="default"/>
          <w:color w:val="000000"/>
        </w:rPr>
        <w:t>č</w:t>
      </w:r>
      <w:r w:rsidRPr="00C871C4" w:rsidR="009F3D06">
        <w:rPr>
          <w:rFonts w:hint="default"/>
          <w:color w:val="000000"/>
        </w:rPr>
        <w:t>. 513/1991 Zb. Obchodný</w:t>
      </w:r>
      <w:r w:rsidRPr="00C871C4" w:rsidR="009F3D06">
        <w:rPr>
          <w:rFonts w:hint="default"/>
          <w:color w:val="000000"/>
        </w:rPr>
        <w:t xml:space="preserve"> zá</w:t>
      </w:r>
      <w:r w:rsidRPr="00C871C4" w:rsidR="009F3D06">
        <w:rPr>
          <w:rFonts w:hint="default"/>
          <w:color w:val="000000"/>
        </w:rPr>
        <w:t>konní</w:t>
      </w:r>
      <w:r w:rsidRPr="00C871C4" w:rsidR="009F3D06">
        <w:rPr>
          <w:rFonts w:hint="default"/>
          <w:color w:val="000000"/>
        </w:rPr>
        <w:t xml:space="preserve">k </w:t>
      </w:r>
      <w:r w:rsidRPr="00C871C4" w:rsidR="009F3D06">
        <w:rPr>
          <w:rFonts w:cs="Times New Roman"/>
        </w:rPr>
        <w:t>v </w:t>
      </w:r>
      <w:r w:rsidRPr="00C871C4" w:rsidR="009F3D06">
        <w:rPr>
          <w:rFonts w:cs="Times New Roman" w:hint="default"/>
        </w:rPr>
        <w:t>znení</w:t>
      </w:r>
      <w:r w:rsidRPr="00C871C4" w:rsidR="009F3D06">
        <w:rPr>
          <w:rFonts w:cs="Times New Roman" w:hint="default"/>
        </w:rPr>
        <w:t xml:space="preserve"> neskorší</w:t>
      </w:r>
      <w:r w:rsidRPr="00C871C4" w:rsidR="009F3D06">
        <w:rPr>
          <w:rFonts w:cs="Times New Roman" w:hint="default"/>
        </w:rPr>
        <w:t>ch predpisov</w:t>
      </w:r>
    </w:p>
    <w:p w:rsidR="00044FAD" w:rsidRPr="00044FAD" w:rsidP="00044FAD">
      <w:pPr>
        <w:tabs>
          <w:tab w:val="num" w:pos="0"/>
        </w:tabs>
        <w:bidi w:val="0"/>
        <w:jc w:val="both"/>
        <w:rPr>
          <w:rFonts w:cs="Times New Roman"/>
        </w:rPr>
      </w:pPr>
    </w:p>
    <w:p w:rsidR="00044FAD" w:rsidP="00044FAD">
      <w:pPr>
        <w:tabs>
          <w:tab w:val="num" w:pos="0"/>
        </w:tabs>
        <w:autoSpaceDE w:val="0"/>
        <w:autoSpaceDN w:val="0"/>
        <w:bidi w:val="0"/>
        <w:adjustRightInd w:val="0"/>
        <w:jc w:val="both"/>
        <w:rPr>
          <w:rFonts w:cs="Times New Roman"/>
        </w:rPr>
      </w:pPr>
      <w:r w:rsidRPr="00044FAD">
        <w:rPr>
          <w:rFonts w:cs="Times New Roman" w:hint="default"/>
          <w:b/>
        </w:rPr>
        <w:t>3. Problematika ná</w:t>
      </w:r>
      <w:r w:rsidRPr="00044FAD">
        <w:rPr>
          <w:rFonts w:cs="Times New Roman" w:hint="default"/>
          <w:b/>
        </w:rPr>
        <w:t xml:space="preserve">vrhu </w:t>
      </w:r>
      <w:r w:rsidRPr="009E2C97">
        <w:rPr>
          <w:rFonts w:cs="Times New Roman" w:hint="default"/>
          <w:b/>
          <w:bCs/>
        </w:rPr>
        <w:t>zá</w:t>
      </w:r>
      <w:r w:rsidRPr="009E2C97">
        <w:rPr>
          <w:rFonts w:cs="Times New Roman" w:hint="default"/>
          <w:b/>
          <w:bCs/>
        </w:rPr>
        <w:t>kona</w:t>
      </w:r>
      <w:r w:rsidRPr="00044FAD">
        <w:rPr>
          <w:rFonts w:cs="Times New Roman"/>
        </w:rPr>
        <w:t>:</w:t>
      </w:r>
    </w:p>
    <w:p w:rsidR="00AA3568" w:rsidP="00044FAD">
      <w:pPr>
        <w:tabs>
          <w:tab w:val="num" w:pos="0"/>
        </w:tabs>
        <w:autoSpaceDE w:val="0"/>
        <w:autoSpaceDN w:val="0"/>
        <w:bidi w:val="0"/>
        <w:adjustRightInd w:val="0"/>
        <w:jc w:val="both"/>
        <w:rPr>
          <w:rFonts w:cs="Times New Roman"/>
        </w:rPr>
      </w:pPr>
    </w:p>
    <w:p w:rsidR="009F3D06" w:rsidRPr="007B1258" w:rsidP="009F3D06">
      <w:pPr>
        <w:bidi w:val="0"/>
        <w:ind w:firstLine="360"/>
      </w:pPr>
    </w:p>
    <w:p w:rsidR="009F3D06" w:rsidP="009F3D06">
      <w:pPr>
        <w:widowControl w:val="0"/>
        <w:numPr>
          <w:numId w:val="14"/>
        </w:numPr>
        <w:bidi w:val="0"/>
        <w:adjustRightInd w:val="0"/>
      </w:pPr>
      <w:r w:rsidRPr="007B1258">
        <w:rPr>
          <w:rFonts w:hint="default"/>
        </w:rPr>
        <w:t>je upravená</w:t>
      </w:r>
      <w:r w:rsidRPr="007B1258">
        <w:rPr>
          <w:rFonts w:hint="default"/>
        </w:rPr>
        <w:t xml:space="preserve"> v p</w:t>
      </w:r>
      <w:r w:rsidRPr="007B1258">
        <w:rPr>
          <w:rFonts w:hint="default"/>
        </w:rPr>
        <w:t>rá</w:t>
      </w:r>
      <w:r w:rsidRPr="007B1258">
        <w:rPr>
          <w:rFonts w:hint="default"/>
        </w:rPr>
        <w:t>ve Euró</w:t>
      </w:r>
      <w:r w:rsidRPr="007B1258">
        <w:rPr>
          <w:rFonts w:hint="default"/>
        </w:rPr>
        <w:t>pskej ú</w:t>
      </w:r>
      <w:r w:rsidRPr="007B1258">
        <w:rPr>
          <w:rFonts w:hint="default"/>
        </w:rPr>
        <w:t>nie</w:t>
      </w:r>
    </w:p>
    <w:p w:rsidR="009F3D06" w:rsidP="009F3D06">
      <w:pPr>
        <w:bidi w:val="0"/>
        <w:ind w:left="720"/>
        <w:rPr>
          <w:rFonts w:cs="Verdana"/>
        </w:rPr>
      </w:pPr>
    </w:p>
    <w:p w:rsidR="009F3D06" w:rsidRPr="007B1258" w:rsidP="009F3D06">
      <w:pPr>
        <w:bidi w:val="0"/>
        <w:ind w:left="720"/>
        <w:rPr>
          <w:rFonts w:cs="Verdana" w:hint="default"/>
          <w:i/>
        </w:rPr>
      </w:pPr>
      <w:r w:rsidRPr="007B1258">
        <w:rPr>
          <w:rFonts w:cs="Verdana" w:hint="default"/>
          <w:i/>
        </w:rPr>
        <w:t>v primá</w:t>
      </w:r>
      <w:r w:rsidRPr="007B1258">
        <w:rPr>
          <w:rFonts w:cs="Verdana" w:hint="default"/>
          <w:i/>
        </w:rPr>
        <w:t xml:space="preserve">rnom </w:t>
      </w:r>
    </w:p>
    <w:p w:rsidR="009F3D06" w:rsidRPr="007B1258" w:rsidP="009F3D06">
      <w:pPr>
        <w:bidi w:val="0"/>
        <w:ind w:left="720"/>
        <w:rPr>
          <w:rFonts w:cs="Verdana"/>
        </w:rPr>
      </w:pPr>
    </w:p>
    <w:p w:rsidR="009F3D06" w:rsidRPr="007B1258" w:rsidP="009F3D06">
      <w:pPr>
        <w:bidi w:val="0"/>
        <w:ind w:left="720"/>
        <w:jc w:val="both"/>
        <w:rPr>
          <w:rFonts w:cs="Verdana"/>
        </w:rPr>
      </w:pPr>
      <w:r>
        <w:rPr>
          <w:rFonts w:cs="Verdana"/>
        </w:rPr>
        <w:t xml:space="preserve">- </w:t>
      </w:r>
      <w:r w:rsidRPr="007B1258">
        <w:rPr>
          <w:rFonts w:cs="Verdana" w:hint="default"/>
        </w:rPr>
        <w:t>č</w:t>
      </w:r>
      <w:r w:rsidRPr="007B1258">
        <w:rPr>
          <w:rFonts w:cs="Verdana" w:hint="default"/>
        </w:rPr>
        <w:t>lá</w:t>
      </w:r>
      <w:r w:rsidRPr="007B1258">
        <w:rPr>
          <w:rFonts w:cs="Verdana" w:hint="default"/>
        </w:rPr>
        <w:t>n</w:t>
      </w:r>
      <w:r>
        <w:rPr>
          <w:rFonts w:cs="Verdana"/>
        </w:rPr>
        <w:t>o</w:t>
      </w:r>
      <w:r w:rsidRPr="007B1258">
        <w:rPr>
          <w:rFonts w:cs="Verdana"/>
        </w:rPr>
        <w:t xml:space="preserve">k </w:t>
      </w:r>
      <w:r w:rsidRPr="000B7A49">
        <w:rPr>
          <w:rFonts w:cs="Verdana"/>
        </w:rPr>
        <w:t>114</w:t>
      </w:r>
      <w:r w:rsidRPr="007B1258">
        <w:rPr>
          <w:rFonts w:cs="Verdana"/>
        </w:rPr>
        <w:t xml:space="preserve"> Zmluvy o </w:t>
      </w:r>
      <w:r>
        <w:rPr>
          <w:rFonts w:cs="Verdana" w:hint="default"/>
        </w:rPr>
        <w:t>fungovaní</w:t>
      </w:r>
      <w:r w:rsidRPr="007B1258">
        <w:rPr>
          <w:rFonts w:cs="Verdana" w:hint="default"/>
        </w:rPr>
        <w:t xml:space="preserve"> Euró</w:t>
      </w:r>
      <w:r w:rsidRPr="007B1258">
        <w:rPr>
          <w:rFonts w:cs="Verdana" w:hint="default"/>
        </w:rPr>
        <w:t>pske</w:t>
      </w:r>
      <w:r>
        <w:rPr>
          <w:rFonts w:cs="Verdana" w:hint="default"/>
        </w:rPr>
        <w:t>j ú</w:t>
      </w:r>
      <w:r>
        <w:rPr>
          <w:rFonts w:cs="Verdana" w:hint="default"/>
        </w:rPr>
        <w:t>nie</w:t>
      </w:r>
      <w:r w:rsidRPr="007B1258">
        <w:rPr>
          <w:rFonts w:cs="Verdana"/>
        </w:rPr>
        <w:t>,</w:t>
      </w:r>
    </w:p>
    <w:p w:rsidR="009F3D06" w:rsidP="009F3D06">
      <w:pPr>
        <w:bidi w:val="0"/>
        <w:ind w:left="360"/>
      </w:pPr>
    </w:p>
    <w:p w:rsidR="009F3D06" w:rsidP="009F3D06">
      <w:pPr>
        <w:bidi w:val="0"/>
        <w:ind w:left="708"/>
        <w:jc w:val="both"/>
        <w:rPr>
          <w:i/>
        </w:rPr>
      </w:pPr>
      <w:r w:rsidRPr="00265596">
        <w:rPr>
          <w:rFonts w:hint="default"/>
          <w:i/>
        </w:rPr>
        <w:t>sekundá</w:t>
      </w:r>
      <w:r w:rsidRPr="00265596">
        <w:rPr>
          <w:rFonts w:hint="default"/>
          <w:i/>
        </w:rPr>
        <w:t>rnom (prijatom po nadobudnutí</w:t>
      </w:r>
      <w:r w:rsidRPr="00265596">
        <w:rPr>
          <w:rFonts w:hint="default"/>
          <w:i/>
        </w:rPr>
        <w:t>m platnosti Lisabonskej zmluvy, ktorou sa mení</w:t>
      </w:r>
      <w:r w:rsidRPr="00265596">
        <w:rPr>
          <w:rFonts w:hint="default"/>
          <w:i/>
        </w:rPr>
        <w:t xml:space="preserve"> a dopĺň</w:t>
      </w:r>
      <w:r w:rsidRPr="00265596">
        <w:rPr>
          <w:rFonts w:hint="default"/>
          <w:i/>
        </w:rPr>
        <w:t>a Zmluva o Euró</w:t>
      </w:r>
      <w:r w:rsidRPr="00265596">
        <w:rPr>
          <w:rFonts w:hint="default"/>
          <w:i/>
        </w:rPr>
        <w:t>pskom spoloč</w:t>
      </w:r>
      <w:r w:rsidRPr="00265596">
        <w:rPr>
          <w:rFonts w:hint="default"/>
          <w:i/>
        </w:rPr>
        <w:t>enstve a Zmluva o Euró</w:t>
      </w:r>
      <w:r w:rsidRPr="00265596">
        <w:rPr>
          <w:rFonts w:hint="default"/>
          <w:i/>
        </w:rPr>
        <w:t>pskej ú</w:t>
      </w:r>
      <w:r w:rsidRPr="00265596">
        <w:rPr>
          <w:rFonts w:hint="default"/>
          <w:i/>
        </w:rPr>
        <w:t xml:space="preserve">nii </w:t>
      </w:r>
      <w:r w:rsidRPr="00265596">
        <w:rPr>
          <w:rFonts w:hint="default"/>
          <w:i/>
        </w:rPr>
        <w:t>–</w:t>
      </w:r>
      <w:r w:rsidRPr="00265596">
        <w:rPr>
          <w:rFonts w:hint="default"/>
          <w:i/>
        </w:rPr>
        <w:t xml:space="preserve"> po 30. novembri 2009</w:t>
      </w:r>
      <w:r w:rsidRPr="00265596">
        <w:rPr>
          <w:rFonts w:hint="default"/>
          <w:i/>
        </w:rPr>
        <w:t>)</w:t>
      </w:r>
    </w:p>
    <w:p w:rsidR="009F3D06" w:rsidP="009F3D06">
      <w:pPr>
        <w:bidi w:val="0"/>
        <w:ind w:left="708"/>
        <w:jc w:val="both"/>
        <w:rPr>
          <w:i/>
        </w:rPr>
      </w:pPr>
    </w:p>
    <w:p w:rsidR="009F3D06" w:rsidRPr="00265596" w:rsidP="009F3D06">
      <w:pPr>
        <w:bidi w:val="0"/>
        <w:ind w:left="360"/>
        <w:rPr>
          <w:rFonts w:hint="default"/>
        </w:rPr>
      </w:pPr>
      <w:r w:rsidRPr="00265596">
        <w:t>1.</w:t>
        <w:tab/>
      </w:r>
      <w:r w:rsidRPr="00265596">
        <w:rPr>
          <w:rFonts w:hint="default"/>
        </w:rPr>
        <w:t>legislatí</w:t>
      </w:r>
      <w:r w:rsidRPr="00265596">
        <w:rPr>
          <w:rFonts w:hint="default"/>
        </w:rPr>
        <w:t xml:space="preserve">vne akty </w:t>
      </w:r>
    </w:p>
    <w:p w:rsidR="009F3D06" w:rsidP="009F3D06">
      <w:pPr>
        <w:bidi w:val="0"/>
        <w:ind w:left="708"/>
        <w:jc w:val="both"/>
      </w:pPr>
    </w:p>
    <w:p w:rsidR="009F3D06" w:rsidRPr="00265596" w:rsidP="009F3D06">
      <w:pPr>
        <w:pStyle w:val="ListParagraph"/>
        <w:widowControl w:val="0"/>
        <w:numPr>
          <w:numId w:val="17"/>
        </w:numPr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5596">
        <w:rPr>
          <w:rFonts w:ascii="Times New Roman" w:hAnsi="Times New Roman"/>
          <w:sz w:val="24"/>
          <w:szCs w:val="24"/>
        </w:rPr>
        <w:t>smernica Európskeho parlamentu a Rady 2011/7/EÚ zo 16. februára 2011 o boji proti oneskoreným platbám v obchodných transakciách (prepracované znenie) (Ú. v. EÚ L 48, 23.2.2011);</w:t>
      </w:r>
    </w:p>
    <w:p w:rsidR="009F3D06" w:rsidP="009F3D06">
      <w:pPr>
        <w:bidi w:val="0"/>
        <w:ind w:left="708"/>
        <w:jc w:val="both"/>
        <w:rPr>
          <w:i/>
        </w:rPr>
      </w:pPr>
    </w:p>
    <w:p w:rsidR="009F3D06" w:rsidRPr="00265596" w:rsidP="009F3D06">
      <w:pPr>
        <w:bidi w:val="0"/>
        <w:ind w:left="360"/>
        <w:rPr>
          <w:rFonts w:hint="default"/>
        </w:rPr>
      </w:pPr>
      <w:r w:rsidRPr="00265596">
        <w:t>2.</w:t>
        <w:tab/>
      </w:r>
      <w:r w:rsidRPr="00265596">
        <w:rPr>
          <w:rFonts w:hint="default"/>
        </w:rPr>
        <w:t>nelegislatí</w:t>
      </w:r>
      <w:r w:rsidRPr="00265596">
        <w:rPr>
          <w:rFonts w:hint="default"/>
        </w:rPr>
        <w:t>vne akty</w:t>
      </w:r>
    </w:p>
    <w:p w:rsidR="009F3D06" w:rsidP="009F3D06">
      <w:pPr>
        <w:bidi w:val="0"/>
        <w:ind w:left="708"/>
        <w:jc w:val="both"/>
        <w:rPr>
          <w:i/>
        </w:rPr>
      </w:pPr>
    </w:p>
    <w:p w:rsidR="009F3D06" w:rsidRPr="007B1258" w:rsidP="009F3D06">
      <w:pPr>
        <w:bidi w:val="0"/>
        <w:ind w:left="708"/>
        <w:jc w:val="both"/>
        <w:rPr>
          <w:i/>
        </w:rPr>
      </w:pPr>
      <w:r>
        <w:rPr>
          <w:i/>
        </w:rPr>
        <w:t>v </w:t>
      </w:r>
      <w:r>
        <w:rPr>
          <w:rFonts w:hint="default"/>
          <w:i/>
        </w:rPr>
        <w:t>sekundá</w:t>
      </w:r>
      <w:r>
        <w:rPr>
          <w:rFonts w:hint="default"/>
          <w:i/>
        </w:rPr>
        <w:t>rnom (prijatom pre</w:t>
      </w:r>
      <w:r>
        <w:rPr>
          <w:rFonts w:hint="default"/>
          <w:i/>
        </w:rPr>
        <w:t>d nadobudnutí</w:t>
      </w:r>
      <w:r>
        <w:rPr>
          <w:rFonts w:hint="default"/>
          <w:i/>
        </w:rPr>
        <w:t>m platnosti Lisabonskej zmluvy, ktorou sa mení</w:t>
      </w:r>
      <w:r>
        <w:rPr>
          <w:rFonts w:hint="default"/>
          <w:i/>
        </w:rPr>
        <w:t xml:space="preserve"> a dopĺň</w:t>
      </w:r>
      <w:r>
        <w:rPr>
          <w:rFonts w:hint="default"/>
          <w:i/>
        </w:rPr>
        <w:t>a Zmluva o </w:t>
      </w:r>
      <w:r>
        <w:rPr>
          <w:rFonts w:hint="default"/>
          <w:i/>
        </w:rPr>
        <w:t>Euró</w:t>
      </w:r>
      <w:r>
        <w:rPr>
          <w:rFonts w:hint="default"/>
          <w:i/>
        </w:rPr>
        <w:t>pskom spoloč</w:t>
      </w:r>
      <w:r>
        <w:rPr>
          <w:rFonts w:hint="default"/>
          <w:i/>
        </w:rPr>
        <w:t>enstve a Zmluva o </w:t>
      </w:r>
      <w:r>
        <w:rPr>
          <w:rFonts w:hint="default"/>
          <w:i/>
        </w:rPr>
        <w:t>Euró</w:t>
      </w:r>
      <w:r>
        <w:rPr>
          <w:rFonts w:hint="default"/>
          <w:i/>
        </w:rPr>
        <w:t>pskej ú</w:t>
      </w:r>
      <w:r>
        <w:rPr>
          <w:rFonts w:hint="default"/>
          <w:i/>
        </w:rPr>
        <w:t xml:space="preserve">nii </w:t>
      </w:r>
      <w:r>
        <w:rPr>
          <w:rFonts w:hint="default"/>
          <w:i/>
        </w:rPr>
        <w:t>–</w:t>
      </w:r>
      <w:r>
        <w:rPr>
          <w:rFonts w:hint="default"/>
          <w:i/>
        </w:rPr>
        <w:t xml:space="preserve"> do          30. novembra 2009)</w:t>
      </w:r>
    </w:p>
    <w:p w:rsidR="009F3D06" w:rsidP="009F3D06">
      <w:pPr>
        <w:bidi w:val="0"/>
        <w:ind w:left="360"/>
      </w:pPr>
    </w:p>
    <w:p w:rsidR="009F3D06" w:rsidRPr="00265596" w:rsidP="009F3D06">
      <w:pPr>
        <w:bidi w:val="0"/>
        <w:ind w:left="360"/>
      </w:pPr>
    </w:p>
    <w:p w:rsidR="009F3D06" w:rsidP="009F3D06">
      <w:pPr>
        <w:widowControl w:val="0"/>
        <w:numPr>
          <w:numId w:val="14"/>
        </w:numPr>
        <w:bidi w:val="0"/>
        <w:adjustRightInd w:val="0"/>
        <w:rPr>
          <w:rFonts w:hint="default"/>
        </w:rPr>
      </w:pPr>
      <w:r w:rsidRPr="007B1258">
        <w:rPr>
          <w:rFonts w:hint="default"/>
        </w:rPr>
        <w:t>je obsiahnutá</w:t>
      </w:r>
      <w:r w:rsidRPr="007B1258">
        <w:rPr>
          <w:rFonts w:hint="default"/>
        </w:rPr>
        <w:t xml:space="preserve"> v judikatú</w:t>
      </w:r>
      <w:r>
        <w:rPr>
          <w:rFonts w:hint="default"/>
        </w:rPr>
        <w:t>re Sú</w:t>
      </w:r>
      <w:r>
        <w:rPr>
          <w:rFonts w:hint="default"/>
        </w:rPr>
        <w:t>dneho dvora Euró</w:t>
      </w:r>
      <w:r>
        <w:rPr>
          <w:rFonts w:hint="default"/>
        </w:rPr>
        <w:t>pskej ú</w:t>
      </w:r>
      <w:r>
        <w:rPr>
          <w:rFonts w:hint="default"/>
        </w:rPr>
        <w:t>nie:</w:t>
      </w:r>
    </w:p>
    <w:p w:rsidR="009F3D06" w:rsidP="009F3D06">
      <w:pPr>
        <w:bidi w:val="0"/>
      </w:pPr>
    </w:p>
    <w:p w:rsidR="009F3D06" w:rsidRPr="001A4088" w:rsidP="009F3D06">
      <w:pPr>
        <w:widowControl w:val="0"/>
        <w:numPr>
          <w:numId w:val="16"/>
        </w:numPr>
        <w:bidi w:val="0"/>
        <w:adjustRightInd w:val="0"/>
        <w:ind w:left="1066" w:hanging="357"/>
        <w:rPr>
          <w:rFonts w:cs="Verdana"/>
        </w:rPr>
      </w:pPr>
      <w:r w:rsidRPr="001A4088">
        <w:rPr>
          <w:rFonts w:cs="Verdana" w:hint="default"/>
        </w:rPr>
        <w:t>rozsudok Sú</w:t>
      </w:r>
      <w:r w:rsidRPr="001A4088">
        <w:rPr>
          <w:rFonts w:cs="Verdana" w:hint="default"/>
        </w:rPr>
        <w:t>dneho dvora vo veci C-235</w:t>
      </w:r>
      <w:r w:rsidRPr="001A4088">
        <w:rPr>
          <w:rFonts w:cs="Verdana" w:hint="default"/>
        </w:rPr>
        <w:t xml:space="preserve">/03 QDQ Media SA proti Alejandro Omedas Lecha </w:t>
      </w:r>
      <w:r>
        <w:rPr>
          <w:rFonts w:ascii="Symbol" w:eastAsia="Times New Roman" w:hAnsi="Symbol" w:cs="Times New Roman"/>
          <w:rtl w:val="0"/>
        </w:rPr>
        <w:sym w:font="Symbol" w:char="F05B"/>
      </w:r>
      <w:r>
        <w:rPr>
          <w:rFonts w:cs="Verdana" w:hint="default"/>
        </w:rPr>
        <w:t>rok publiká</w:t>
      </w:r>
      <w:r>
        <w:rPr>
          <w:rFonts w:cs="Verdana" w:hint="default"/>
        </w:rPr>
        <w:t xml:space="preserve">cie </w:t>
      </w:r>
      <w:r w:rsidRPr="001A4088">
        <w:rPr>
          <w:rFonts w:cs="Verdana"/>
        </w:rPr>
        <w:t>2005</w:t>
      </w:r>
      <w:r>
        <w:rPr>
          <w:rFonts w:ascii="Symbol" w:eastAsia="Times New Roman" w:hAnsi="Symbol" w:cs="Times New Roman"/>
          <w:rtl w:val="0"/>
        </w:rPr>
        <w:sym w:font="Symbol" w:char="F05D"/>
      </w:r>
      <w:r>
        <w:rPr>
          <w:rFonts w:cs="Verdana"/>
        </w:rPr>
        <w:t>;</w:t>
      </w:r>
      <w:r w:rsidRPr="001A4088">
        <w:rPr>
          <w:rFonts w:cs="Verdana"/>
        </w:rPr>
        <w:t xml:space="preserve"> </w:t>
      </w:r>
    </w:p>
    <w:p w:rsidR="009F3D06" w:rsidP="009F3D06">
      <w:pPr>
        <w:widowControl w:val="0"/>
        <w:numPr>
          <w:numId w:val="16"/>
        </w:numPr>
        <w:bidi w:val="0"/>
        <w:adjustRightInd w:val="0"/>
        <w:rPr>
          <w:rFonts w:cs="Verdana"/>
        </w:rPr>
      </w:pPr>
      <w:r>
        <w:rPr>
          <w:rFonts w:cs="Verdana"/>
        </w:rPr>
        <w:t>r</w:t>
      </w:r>
      <w:r w:rsidRPr="000D558F">
        <w:rPr>
          <w:rFonts w:cs="Verdana" w:hint="default"/>
        </w:rPr>
        <w:t>ozsudok Sú</w:t>
      </w:r>
      <w:r w:rsidRPr="000D558F">
        <w:rPr>
          <w:rFonts w:cs="Verdana" w:hint="default"/>
        </w:rPr>
        <w:t xml:space="preserve">dneho dvora </w:t>
      </w:r>
      <w:r>
        <w:rPr>
          <w:rFonts w:cs="Verdana"/>
        </w:rPr>
        <w:t>vo v</w:t>
      </w:r>
      <w:r w:rsidRPr="000D558F">
        <w:rPr>
          <w:rFonts w:cs="Verdana"/>
        </w:rPr>
        <w:t>ec</w:t>
      </w:r>
      <w:r>
        <w:rPr>
          <w:rFonts w:cs="Verdana"/>
        </w:rPr>
        <w:t>i</w:t>
      </w:r>
      <w:r w:rsidRPr="000D558F">
        <w:rPr>
          <w:rFonts w:cs="Verdana" w:hint="default"/>
        </w:rPr>
        <w:t xml:space="preserve"> C-306/06 (ná</w:t>
      </w:r>
      <w:r w:rsidRPr="000D558F">
        <w:rPr>
          <w:rFonts w:cs="Verdana" w:hint="default"/>
        </w:rPr>
        <w:t>vrh na zač</w:t>
      </w:r>
      <w:r w:rsidRPr="000D558F">
        <w:rPr>
          <w:rFonts w:cs="Verdana" w:hint="default"/>
        </w:rPr>
        <w:t>atie prejudiciá</w:t>
      </w:r>
      <w:r w:rsidRPr="000D558F">
        <w:rPr>
          <w:rFonts w:cs="Verdana" w:hint="default"/>
        </w:rPr>
        <w:t>lneho konania, ktorý</w:t>
      </w:r>
      <w:r w:rsidRPr="000D558F">
        <w:rPr>
          <w:rFonts w:cs="Verdana" w:hint="default"/>
        </w:rPr>
        <w:t xml:space="preserve"> podal Oberlandesgericht Kö</w:t>
      </w:r>
      <w:r w:rsidRPr="000D558F">
        <w:rPr>
          <w:rFonts w:cs="Verdana" w:hint="default"/>
        </w:rPr>
        <w:t xml:space="preserve">ln </w:t>
      </w:r>
      <w:r w:rsidRPr="000D558F">
        <w:rPr>
          <w:rFonts w:cs="Verdana" w:hint="default"/>
        </w:rPr>
        <w:t>–</w:t>
      </w:r>
      <w:r w:rsidRPr="000D558F">
        <w:rPr>
          <w:rFonts w:cs="Verdana" w:hint="default"/>
        </w:rPr>
        <w:t xml:space="preserve"> Nemecko</w:t>
      </w:r>
      <w:r>
        <w:rPr>
          <w:rFonts w:cs="Verdana"/>
        </w:rPr>
        <w:t xml:space="preserve">, </w:t>
      </w:r>
      <w:r w:rsidRPr="000D558F">
        <w:rPr>
          <w:rFonts w:cs="Verdana"/>
        </w:rPr>
        <w:t>Telecom GmbH/Deutsche Telekom AG</w:t>
      </w:r>
      <w:r>
        <w:rPr>
          <w:rFonts w:cs="Verdana"/>
        </w:rPr>
        <w:t xml:space="preserve">) </w:t>
      </w:r>
      <w:r>
        <w:rPr>
          <w:rFonts w:ascii="Symbol" w:eastAsia="Times New Roman" w:hAnsi="Symbol" w:cs="Times New Roman"/>
          <w:rtl w:val="0"/>
        </w:rPr>
        <w:sym w:font="Symbol" w:char="F05B"/>
      </w:r>
      <w:r>
        <w:rPr>
          <w:rFonts w:cs="Verdana" w:hint="default"/>
        </w:rPr>
        <w:t>rok publiká</w:t>
      </w:r>
      <w:r>
        <w:rPr>
          <w:rFonts w:cs="Verdana" w:hint="default"/>
        </w:rPr>
        <w:t xml:space="preserve">cie </w:t>
      </w:r>
      <w:r w:rsidRPr="001A4088">
        <w:rPr>
          <w:rFonts w:cs="Verdana"/>
        </w:rPr>
        <w:t>200</w:t>
      </w:r>
      <w:r>
        <w:rPr>
          <w:rFonts w:cs="Verdana"/>
        </w:rPr>
        <w:t>8</w:t>
      </w:r>
      <w:r>
        <w:rPr>
          <w:rFonts w:ascii="Symbol" w:eastAsia="Times New Roman" w:hAnsi="Symbol" w:cs="Times New Roman"/>
          <w:rtl w:val="0"/>
        </w:rPr>
        <w:sym w:font="Symbol" w:char="F05D"/>
      </w:r>
      <w:r>
        <w:rPr>
          <w:rFonts w:cs="Verdana"/>
        </w:rPr>
        <w:t>;</w:t>
      </w:r>
    </w:p>
    <w:p w:rsidR="009F3D06" w:rsidP="009F3D06">
      <w:pPr>
        <w:widowControl w:val="0"/>
        <w:numPr>
          <w:numId w:val="16"/>
        </w:numPr>
        <w:bidi w:val="0"/>
        <w:adjustRightInd w:val="0"/>
        <w:jc w:val="both"/>
        <w:rPr>
          <w:rFonts w:cs="Verdana"/>
        </w:rPr>
      </w:pPr>
      <w:r>
        <w:rPr>
          <w:rFonts w:cs="Verdana"/>
        </w:rPr>
        <w:t>r</w:t>
      </w:r>
      <w:r w:rsidRPr="000D558F">
        <w:rPr>
          <w:rFonts w:cs="Verdana" w:hint="default"/>
        </w:rPr>
        <w:t>ozsudok Sú</w:t>
      </w:r>
      <w:r w:rsidRPr="000D558F">
        <w:rPr>
          <w:rFonts w:cs="Verdana" w:hint="default"/>
        </w:rPr>
        <w:t xml:space="preserve">dneho dvora </w:t>
      </w:r>
      <w:r>
        <w:rPr>
          <w:rFonts w:cs="Verdana"/>
        </w:rPr>
        <w:t>vo v</w:t>
      </w:r>
      <w:r w:rsidRPr="000D558F">
        <w:rPr>
          <w:rFonts w:cs="Verdana"/>
        </w:rPr>
        <w:t>ec</w:t>
      </w:r>
      <w:r>
        <w:rPr>
          <w:rFonts w:cs="Verdana"/>
        </w:rPr>
        <w:t>i</w:t>
      </w:r>
      <w:r w:rsidRPr="000D558F">
        <w:rPr>
          <w:rFonts w:cs="Verdana"/>
        </w:rPr>
        <w:t xml:space="preserve"> C-265/07</w:t>
      </w:r>
      <w:r>
        <w:rPr>
          <w:rFonts w:cs="Verdana"/>
        </w:rPr>
        <w:t xml:space="preserve"> </w:t>
      </w:r>
      <w:r w:rsidRPr="000D558F">
        <w:rPr>
          <w:rFonts w:cs="Verdana" w:hint="default"/>
        </w:rPr>
        <w:t>(ná</w:t>
      </w:r>
      <w:r w:rsidRPr="000D558F">
        <w:rPr>
          <w:rFonts w:cs="Verdana" w:hint="default"/>
        </w:rPr>
        <w:t>vrh na zač</w:t>
      </w:r>
      <w:r w:rsidRPr="000D558F">
        <w:rPr>
          <w:rFonts w:cs="Verdana" w:hint="default"/>
        </w:rPr>
        <w:t>atie prejudiciá</w:t>
      </w:r>
      <w:r w:rsidRPr="000D558F">
        <w:rPr>
          <w:rFonts w:cs="Verdana" w:hint="default"/>
        </w:rPr>
        <w:t>lneho konania, ktorý</w:t>
      </w:r>
      <w:r w:rsidRPr="000D558F">
        <w:rPr>
          <w:rFonts w:cs="Verdana" w:hint="default"/>
        </w:rPr>
        <w:t xml:space="preserve"> podal Tribunale ordinario di Roma </w:t>
      </w:r>
      <w:r w:rsidRPr="000D558F">
        <w:rPr>
          <w:rFonts w:cs="Verdana" w:hint="default"/>
        </w:rPr>
        <w:t>–</w:t>
      </w:r>
      <w:r w:rsidRPr="000D558F">
        <w:rPr>
          <w:rFonts w:cs="Verdana" w:hint="default"/>
        </w:rPr>
        <w:t xml:space="preserve"> Taliansko</w:t>
      </w:r>
      <w:r>
        <w:rPr>
          <w:rFonts w:cs="Verdana"/>
        </w:rPr>
        <w:t>,</w:t>
      </w:r>
      <w:r w:rsidRPr="000D558F">
        <w:rPr>
          <w:rFonts w:cs="Verdana" w:hint="default"/>
        </w:rPr>
        <w:t xml:space="preserve"> Caffaro Srl/Azienda Unità</w:t>
      </w:r>
      <w:r w:rsidRPr="000D558F">
        <w:rPr>
          <w:rFonts w:cs="Verdana" w:hint="default"/>
        </w:rPr>
        <w:t xml:space="preserve"> Sanitaria Locale RM/C</w:t>
      </w:r>
      <w:r>
        <w:rPr>
          <w:rFonts w:cs="Verdana"/>
        </w:rPr>
        <w:t xml:space="preserve">) </w:t>
      </w:r>
      <w:r>
        <w:rPr>
          <w:rFonts w:ascii="Symbol" w:eastAsia="Times New Roman" w:hAnsi="Symbol" w:cs="Times New Roman"/>
          <w:rtl w:val="0"/>
        </w:rPr>
        <w:sym w:font="Symbol" w:char="F05B"/>
      </w:r>
      <w:r>
        <w:rPr>
          <w:rFonts w:cs="Verdana" w:hint="default"/>
        </w:rPr>
        <w:t>rok publiká</w:t>
      </w:r>
      <w:r>
        <w:rPr>
          <w:rFonts w:cs="Verdana" w:hint="default"/>
        </w:rPr>
        <w:t xml:space="preserve">cie </w:t>
      </w:r>
      <w:r w:rsidRPr="001A4088">
        <w:rPr>
          <w:rFonts w:cs="Verdana"/>
        </w:rPr>
        <w:t>200</w:t>
      </w:r>
      <w:r>
        <w:rPr>
          <w:rFonts w:cs="Verdana"/>
        </w:rPr>
        <w:t>8</w:t>
      </w:r>
      <w:r>
        <w:rPr>
          <w:rFonts w:ascii="Symbol" w:eastAsia="Times New Roman" w:hAnsi="Symbol" w:cs="Times New Roman"/>
          <w:rtl w:val="0"/>
        </w:rPr>
        <w:sym w:font="Symbol" w:char="F05D"/>
      </w:r>
      <w:r>
        <w:rPr>
          <w:rFonts w:cs="Verdana"/>
        </w:rPr>
        <w:t>;</w:t>
      </w:r>
    </w:p>
    <w:p w:rsidR="009F3D06" w:rsidP="009F3D06">
      <w:pPr>
        <w:widowControl w:val="0"/>
        <w:numPr>
          <w:numId w:val="16"/>
        </w:numPr>
        <w:bidi w:val="0"/>
        <w:adjustRightInd w:val="0"/>
        <w:jc w:val="both"/>
        <w:rPr>
          <w:rFonts w:cs="Verdana"/>
        </w:rPr>
      </w:pPr>
      <w:r>
        <w:rPr>
          <w:rFonts w:cs="Verdana"/>
        </w:rPr>
        <w:t>r</w:t>
      </w:r>
      <w:r w:rsidRPr="000D558F">
        <w:rPr>
          <w:rFonts w:cs="Verdana" w:hint="default"/>
        </w:rPr>
        <w:t>ozsudok Sú</w:t>
      </w:r>
      <w:r w:rsidRPr="000D558F">
        <w:rPr>
          <w:rFonts w:cs="Verdana" w:hint="default"/>
        </w:rPr>
        <w:t xml:space="preserve">dneho dvora </w:t>
      </w:r>
      <w:r>
        <w:rPr>
          <w:rFonts w:cs="Verdana"/>
        </w:rPr>
        <w:t>vo v</w:t>
      </w:r>
      <w:r w:rsidRPr="000D558F">
        <w:rPr>
          <w:rFonts w:cs="Verdana"/>
        </w:rPr>
        <w:t>ec</w:t>
      </w:r>
      <w:r>
        <w:rPr>
          <w:rFonts w:cs="Verdana"/>
        </w:rPr>
        <w:t>i</w:t>
      </w:r>
      <w:r w:rsidRPr="000D558F">
        <w:rPr>
          <w:rFonts w:cs="Verdana" w:hint="default"/>
        </w:rPr>
        <w:t xml:space="preserve"> C-172/08 (ná</w:t>
      </w:r>
      <w:r w:rsidRPr="000D558F">
        <w:rPr>
          <w:rFonts w:cs="Verdana" w:hint="default"/>
        </w:rPr>
        <w:t>vrh n</w:t>
      </w:r>
      <w:r w:rsidRPr="000D558F">
        <w:rPr>
          <w:rFonts w:cs="Verdana" w:hint="default"/>
        </w:rPr>
        <w:t>a zač</w:t>
      </w:r>
      <w:r w:rsidRPr="000D558F">
        <w:rPr>
          <w:rFonts w:cs="Verdana" w:hint="default"/>
        </w:rPr>
        <w:t>atie prejudiciá</w:t>
      </w:r>
      <w:r w:rsidRPr="000D558F">
        <w:rPr>
          <w:rFonts w:cs="Verdana" w:hint="default"/>
        </w:rPr>
        <w:t>lneho konania, ktorý</w:t>
      </w:r>
      <w:r w:rsidRPr="000D558F">
        <w:rPr>
          <w:rFonts w:cs="Verdana" w:hint="default"/>
        </w:rPr>
        <w:t xml:space="preserve"> podal podal Commissione tributaria provinciale di Roma </w:t>
      </w:r>
      <w:r w:rsidRPr="000D558F">
        <w:rPr>
          <w:rFonts w:cs="Verdana" w:hint="default"/>
        </w:rPr>
        <w:t>—</w:t>
      </w:r>
      <w:r w:rsidRPr="000D558F">
        <w:rPr>
          <w:rFonts w:cs="Verdana" w:hint="default"/>
        </w:rPr>
        <w:t xml:space="preserve"> Taliansko</w:t>
      </w:r>
      <w:r>
        <w:rPr>
          <w:rFonts w:cs="Verdana"/>
        </w:rPr>
        <w:t>,</w:t>
      </w:r>
      <w:r w:rsidRPr="000D558F">
        <w:rPr>
          <w:rFonts w:cs="Verdana"/>
        </w:rPr>
        <w:t xml:space="preserve"> Pontina Ambiente Srl/Regione Lazio</w:t>
      </w:r>
      <w:r>
        <w:rPr>
          <w:rFonts w:cs="Verdana"/>
        </w:rPr>
        <w:t xml:space="preserve">) </w:t>
      </w:r>
      <w:r>
        <w:rPr>
          <w:rFonts w:ascii="Symbol" w:eastAsia="Times New Roman" w:hAnsi="Symbol" w:cs="Times New Roman"/>
          <w:rtl w:val="0"/>
        </w:rPr>
        <w:sym w:font="Symbol" w:char="F05B"/>
      </w:r>
      <w:r>
        <w:rPr>
          <w:rFonts w:cs="Verdana" w:hint="default"/>
        </w:rPr>
        <w:t>rok publiká</w:t>
      </w:r>
      <w:r>
        <w:rPr>
          <w:rFonts w:cs="Verdana" w:hint="default"/>
        </w:rPr>
        <w:t xml:space="preserve">cie </w:t>
      </w:r>
      <w:r w:rsidRPr="001A4088">
        <w:rPr>
          <w:rFonts w:cs="Verdana"/>
        </w:rPr>
        <w:t>20</w:t>
      </w:r>
      <w:r>
        <w:rPr>
          <w:rFonts w:cs="Verdana"/>
        </w:rPr>
        <w:t>10</w:t>
      </w:r>
      <w:r>
        <w:rPr>
          <w:rFonts w:ascii="Symbol" w:eastAsia="Times New Roman" w:hAnsi="Symbol" w:cs="Times New Roman"/>
          <w:rtl w:val="0"/>
        </w:rPr>
        <w:sym w:font="Symbol" w:char="F05D"/>
      </w:r>
      <w:r>
        <w:rPr>
          <w:rFonts w:cs="Verdana"/>
        </w:rPr>
        <w:t>;</w:t>
      </w:r>
    </w:p>
    <w:p w:rsidR="009F3D06" w:rsidP="009F3D06">
      <w:pPr>
        <w:bidi w:val="0"/>
        <w:rPr>
          <w:b/>
          <w:bCs/>
        </w:rPr>
      </w:pPr>
    </w:p>
    <w:p w:rsidR="00044FAD" w:rsidRPr="00044FAD" w:rsidP="00044FAD">
      <w:pPr>
        <w:widowControl w:val="0"/>
        <w:autoSpaceDE w:val="0"/>
        <w:autoSpaceDN w:val="0"/>
        <w:bidi w:val="0"/>
        <w:adjustRightInd w:val="0"/>
        <w:ind w:left="360"/>
        <w:rPr>
          <w:rFonts w:cs="Times New Roman"/>
        </w:rPr>
      </w:pPr>
    </w:p>
    <w:p w:rsidR="00044FAD" w:rsidRPr="00044FAD" w:rsidP="00044FAD">
      <w:pPr>
        <w:bidi w:val="0"/>
        <w:ind w:left="360" w:hanging="360"/>
        <w:rPr>
          <w:rFonts w:cs="Times New Roman" w:hint="default"/>
          <w:b/>
        </w:rPr>
      </w:pPr>
      <w:r w:rsidRPr="00044FAD">
        <w:rPr>
          <w:rFonts w:cs="Times New Roman"/>
          <w:b/>
        </w:rPr>
        <w:t>4.</w:t>
      </w:r>
      <w:r w:rsidRPr="00044FAD">
        <w:rPr>
          <w:rFonts w:cs="Times New Roman"/>
        </w:rPr>
        <w:t xml:space="preserve"> </w:t>
      </w:r>
      <w:r w:rsidRPr="00044FAD">
        <w:rPr>
          <w:rFonts w:cs="Times New Roman" w:hint="default"/>
          <w:b/>
        </w:rPr>
        <w:t>Zá</w:t>
      </w:r>
      <w:r w:rsidRPr="00044FAD">
        <w:rPr>
          <w:rFonts w:cs="Times New Roman" w:hint="default"/>
          <w:b/>
        </w:rPr>
        <w:t>vä</w:t>
      </w:r>
      <w:r w:rsidRPr="00044FAD">
        <w:rPr>
          <w:rFonts w:cs="Times New Roman" w:hint="default"/>
          <w:b/>
        </w:rPr>
        <w:t>zky Slovenskej republiky vo vzť</w:t>
      </w:r>
      <w:r w:rsidRPr="00044FAD">
        <w:rPr>
          <w:rFonts w:cs="Times New Roman" w:hint="default"/>
          <w:b/>
        </w:rPr>
        <w:t>ahu k </w:t>
      </w:r>
      <w:r w:rsidRPr="00044FAD">
        <w:rPr>
          <w:rFonts w:cs="Times New Roman" w:hint="default"/>
          <w:b/>
        </w:rPr>
        <w:t>Euró</w:t>
      </w:r>
      <w:r w:rsidRPr="00044FAD">
        <w:rPr>
          <w:rFonts w:cs="Times New Roman" w:hint="default"/>
          <w:b/>
        </w:rPr>
        <w:t>pskej ú</w:t>
      </w:r>
      <w:r w:rsidRPr="00044FAD">
        <w:rPr>
          <w:rFonts w:cs="Times New Roman" w:hint="default"/>
          <w:b/>
        </w:rPr>
        <w:t xml:space="preserve">nii: </w:t>
      </w:r>
    </w:p>
    <w:p w:rsidR="00044FAD" w:rsidRPr="00044FAD" w:rsidP="00044FAD">
      <w:pPr>
        <w:bidi w:val="0"/>
        <w:rPr>
          <w:rFonts w:cs="Times New Roman"/>
        </w:rPr>
      </w:pPr>
    </w:p>
    <w:p w:rsidR="00044FAD" w:rsidRPr="00044FAD" w:rsidP="00044FAD">
      <w:pPr>
        <w:widowControl w:val="0"/>
        <w:numPr>
          <w:numId w:val="7"/>
        </w:numPr>
        <w:autoSpaceDE w:val="0"/>
        <w:autoSpaceDN w:val="0"/>
        <w:bidi w:val="0"/>
        <w:adjustRightInd w:val="0"/>
        <w:rPr>
          <w:rFonts w:cs="Times New Roman" w:hint="default"/>
        </w:rPr>
      </w:pPr>
      <w:r w:rsidRPr="00044FAD">
        <w:rPr>
          <w:rFonts w:cs="Times New Roman"/>
        </w:rPr>
        <w:t>lehota na prebratie smer</w:t>
      </w:r>
      <w:r w:rsidRPr="00044FAD">
        <w:rPr>
          <w:rFonts w:cs="Times New Roman" w:hint="default"/>
        </w:rPr>
        <w:t>nice alebo lehota na implementá</w:t>
      </w:r>
      <w:r w:rsidRPr="00044FAD">
        <w:rPr>
          <w:rFonts w:cs="Times New Roman" w:hint="default"/>
        </w:rPr>
        <w:t>ciu nariadenia alebo rozhodnutia</w:t>
      </w:r>
    </w:p>
    <w:p w:rsidR="00044FAD" w:rsidRPr="00044FAD" w:rsidP="00044FAD">
      <w:pPr>
        <w:bidi w:val="0"/>
        <w:ind w:firstLine="708"/>
        <w:rPr>
          <w:rFonts w:cs="Times New Roman"/>
        </w:rPr>
      </w:pPr>
    </w:p>
    <w:p w:rsidR="00044FAD" w:rsidRPr="00044FAD" w:rsidP="00044FAD">
      <w:pPr>
        <w:bidi w:val="0"/>
        <w:ind w:firstLine="708"/>
        <w:rPr>
          <w:rFonts w:cs="Times New Roman" w:hint="default"/>
        </w:rPr>
      </w:pPr>
      <w:r w:rsidRPr="00044FAD">
        <w:rPr>
          <w:rFonts w:cs="Times New Roman" w:hint="default"/>
        </w:rPr>
        <w:t>- bezpredmetné</w:t>
      </w:r>
    </w:p>
    <w:p w:rsidR="00044FAD" w:rsidRPr="00044FAD" w:rsidP="00044FAD">
      <w:pPr>
        <w:bidi w:val="0"/>
        <w:ind w:firstLine="708"/>
        <w:rPr>
          <w:rFonts w:cs="Times New Roman" w:hint="default"/>
        </w:rPr>
      </w:pPr>
    </w:p>
    <w:p w:rsidR="00044FAD" w:rsidRPr="00044FAD" w:rsidP="00044FAD">
      <w:pPr>
        <w:bidi w:val="0"/>
        <w:ind w:left="709" w:hanging="349"/>
        <w:rPr>
          <w:rFonts w:cs="Times New Roman" w:hint="default"/>
        </w:rPr>
      </w:pPr>
      <w:r w:rsidRPr="00044FAD">
        <w:rPr>
          <w:rFonts w:cs="Times New Roman"/>
        </w:rPr>
        <w:t>b)</w:t>
        <w:tab/>
      </w:r>
      <w:r w:rsidRPr="00044FAD">
        <w:rPr>
          <w:rFonts w:cs="Times New Roman" w:hint="default"/>
        </w:rPr>
        <w:t>lehota urč</w:t>
      </w:r>
      <w:r w:rsidRPr="00044FAD">
        <w:rPr>
          <w:rFonts w:cs="Times New Roman" w:hint="default"/>
        </w:rPr>
        <w:t>ená</w:t>
      </w:r>
      <w:r w:rsidRPr="00044FAD">
        <w:rPr>
          <w:rFonts w:cs="Times New Roman" w:hint="default"/>
        </w:rPr>
        <w:t xml:space="preserve"> na predlož</w:t>
      </w:r>
      <w:r w:rsidRPr="00044FAD">
        <w:rPr>
          <w:rFonts w:cs="Times New Roman" w:hint="default"/>
        </w:rPr>
        <w:t>enie ná</w:t>
      </w:r>
      <w:r w:rsidRPr="00044FAD">
        <w:rPr>
          <w:rFonts w:cs="Times New Roman" w:hint="default"/>
        </w:rPr>
        <w:t>vrhu prá</w:t>
      </w:r>
      <w:r w:rsidRPr="00044FAD">
        <w:rPr>
          <w:rFonts w:cs="Times New Roman" w:hint="default"/>
        </w:rPr>
        <w:t>vneho predpisu na rokovanie vlá</w:t>
      </w:r>
      <w:r w:rsidRPr="00044FAD">
        <w:rPr>
          <w:rFonts w:cs="Times New Roman" w:hint="default"/>
        </w:rPr>
        <w:t>dy podľ</w:t>
      </w:r>
      <w:r w:rsidRPr="00044FAD">
        <w:rPr>
          <w:rFonts w:cs="Times New Roman" w:hint="default"/>
        </w:rPr>
        <w:t>a urč</w:t>
      </w:r>
      <w:r w:rsidRPr="00044FAD">
        <w:rPr>
          <w:rFonts w:cs="Times New Roman" w:hint="default"/>
        </w:rPr>
        <w:t>enia gestorský</w:t>
      </w:r>
      <w:r w:rsidRPr="00044FAD">
        <w:rPr>
          <w:rFonts w:cs="Times New Roman" w:hint="default"/>
        </w:rPr>
        <w:t>ch ú</w:t>
      </w:r>
      <w:r w:rsidRPr="00044FAD">
        <w:rPr>
          <w:rFonts w:cs="Times New Roman" w:hint="default"/>
        </w:rPr>
        <w:t>stredný</w:t>
      </w:r>
      <w:r w:rsidRPr="00044FAD">
        <w:rPr>
          <w:rFonts w:cs="Times New Roman" w:hint="default"/>
        </w:rPr>
        <w:t>ch orgá</w:t>
      </w:r>
      <w:r w:rsidRPr="00044FAD">
        <w:rPr>
          <w:rFonts w:cs="Times New Roman" w:hint="default"/>
        </w:rPr>
        <w:t>nov š</w:t>
      </w:r>
      <w:r w:rsidRPr="00044FAD">
        <w:rPr>
          <w:rFonts w:cs="Times New Roman" w:hint="default"/>
        </w:rPr>
        <w:t>tá</w:t>
      </w:r>
      <w:r w:rsidRPr="00044FAD">
        <w:rPr>
          <w:rFonts w:cs="Times New Roman" w:hint="default"/>
        </w:rPr>
        <w:t>tnej sprá</w:t>
      </w:r>
      <w:r w:rsidRPr="00044FAD">
        <w:rPr>
          <w:rFonts w:cs="Times New Roman" w:hint="default"/>
        </w:rPr>
        <w:t>vy zodpovedný</w:t>
      </w:r>
      <w:r w:rsidRPr="00044FAD">
        <w:rPr>
          <w:rFonts w:cs="Times New Roman" w:hint="default"/>
        </w:rPr>
        <w:t>ch za transpozí</w:t>
      </w:r>
      <w:r w:rsidRPr="00044FAD">
        <w:rPr>
          <w:rFonts w:cs="Times New Roman" w:hint="default"/>
        </w:rPr>
        <w:t>ciu smerní</w:t>
      </w:r>
      <w:r w:rsidRPr="00044FAD">
        <w:rPr>
          <w:rFonts w:cs="Times New Roman" w:hint="default"/>
        </w:rPr>
        <w:t xml:space="preserve">c a </w:t>
      </w:r>
      <w:r w:rsidRPr="00044FAD">
        <w:rPr>
          <w:rFonts w:cs="Times New Roman" w:hint="default"/>
        </w:rPr>
        <w:t>vypracovanie tabuliek zhody k ná</w:t>
      </w:r>
      <w:r w:rsidRPr="00044FAD">
        <w:rPr>
          <w:rFonts w:cs="Times New Roman" w:hint="default"/>
        </w:rPr>
        <w:t>vrhom vš</w:t>
      </w:r>
      <w:r w:rsidRPr="00044FAD">
        <w:rPr>
          <w:rFonts w:cs="Times New Roman" w:hint="default"/>
        </w:rPr>
        <w:t>eobecne zá</w:t>
      </w:r>
      <w:r w:rsidRPr="00044FAD">
        <w:rPr>
          <w:rFonts w:cs="Times New Roman" w:hint="default"/>
        </w:rPr>
        <w:t>vä</w:t>
      </w:r>
      <w:r w:rsidRPr="00044FAD">
        <w:rPr>
          <w:rFonts w:cs="Times New Roman" w:hint="default"/>
        </w:rPr>
        <w:t>zný</w:t>
      </w:r>
      <w:r w:rsidRPr="00044FAD">
        <w:rPr>
          <w:rFonts w:cs="Times New Roman" w:hint="default"/>
        </w:rPr>
        <w:t>ch prá</w:t>
      </w:r>
      <w:r w:rsidRPr="00044FAD">
        <w:rPr>
          <w:rFonts w:cs="Times New Roman" w:hint="default"/>
        </w:rPr>
        <w:t>vnych predpisov</w:t>
      </w:r>
    </w:p>
    <w:p w:rsidR="00044FAD" w:rsidRPr="00044FAD" w:rsidP="00044FAD">
      <w:pPr>
        <w:bidi w:val="0"/>
        <w:ind w:left="709" w:hanging="349"/>
        <w:rPr>
          <w:rFonts w:cs="Times New Roman" w:hint="default"/>
        </w:rPr>
      </w:pPr>
    </w:p>
    <w:p w:rsidR="00044FAD" w:rsidRPr="00044FAD" w:rsidP="00044FAD">
      <w:pPr>
        <w:bidi w:val="0"/>
        <w:ind w:left="720"/>
        <w:rPr>
          <w:rFonts w:cs="Times New Roman" w:hint="default"/>
        </w:rPr>
      </w:pPr>
      <w:r w:rsidRPr="00044FAD">
        <w:rPr>
          <w:rFonts w:cs="Times New Roman" w:hint="default"/>
        </w:rPr>
        <w:t>- bezpredmetné</w:t>
      </w:r>
    </w:p>
    <w:p w:rsidR="00044FAD" w:rsidRPr="00044FAD" w:rsidP="00044FAD">
      <w:pPr>
        <w:bidi w:val="0"/>
        <w:ind w:left="720"/>
        <w:rPr>
          <w:rFonts w:cs="Times New Roman" w:hint="default"/>
        </w:rPr>
      </w:pPr>
    </w:p>
    <w:p w:rsidR="00044FAD" w:rsidRPr="00044FAD" w:rsidP="00044FAD">
      <w:pPr>
        <w:bidi w:val="0"/>
        <w:ind w:left="709" w:hanging="349"/>
        <w:rPr>
          <w:rFonts w:cs="Times New Roman" w:hint="default"/>
        </w:rPr>
      </w:pPr>
      <w:r w:rsidRPr="00044FAD">
        <w:rPr>
          <w:rFonts w:cs="Times New Roman"/>
        </w:rPr>
        <w:t>c)</w:t>
        <w:tab/>
      </w:r>
      <w:r w:rsidRPr="00044FAD">
        <w:rPr>
          <w:rFonts w:cs="Times New Roman" w:hint="default"/>
        </w:rPr>
        <w:t>informá</w:t>
      </w:r>
      <w:r w:rsidRPr="00044FAD">
        <w:rPr>
          <w:rFonts w:cs="Times New Roman" w:hint="default"/>
        </w:rPr>
        <w:t>cia o konaní</w:t>
      </w:r>
      <w:r w:rsidRPr="00044FAD">
        <w:rPr>
          <w:rFonts w:cs="Times New Roman" w:hint="default"/>
        </w:rPr>
        <w:t xml:space="preserve"> zač</w:t>
      </w:r>
      <w:r w:rsidRPr="00044FAD">
        <w:rPr>
          <w:rFonts w:cs="Times New Roman" w:hint="default"/>
        </w:rPr>
        <w:t>atom proti Slovenskej republike o poruš</w:t>
      </w:r>
      <w:r w:rsidRPr="00044FAD">
        <w:rPr>
          <w:rFonts w:cs="Times New Roman" w:hint="default"/>
        </w:rPr>
        <w:t>ení</w:t>
      </w:r>
      <w:r w:rsidRPr="00044FAD">
        <w:rPr>
          <w:rFonts w:cs="Times New Roman" w:hint="default"/>
        </w:rPr>
        <w:t xml:space="preserve"> podľ</w:t>
      </w:r>
      <w:r w:rsidRPr="00044FAD">
        <w:rPr>
          <w:rFonts w:cs="Times New Roman" w:hint="default"/>
        </w:rPr>
        <w:t>a č</w:t>
      </w:r>
      <w:r w:rsidRPr="00044FAD">
        <w:rPr>
          <w:rFonts w:cs="Times New Roman" w:hint="default"/>
        </w:rPr>
        <w:t>l. 258 až</w:t>
      </w:r>
      <w:r w:rsidRPr="00044FAD">
        <w:rPr>
          <w:rFonts w:cs="Times New Roman" w:hint="default"/>
        </w:rPr>
        <w:t xml:space="preserve"> 260 Zmluvy o fungovaní</w:t>
      </w:r>
      <w:r w:rsidRPr="00044FAD">
        <w:rPr>
          <w:rFonts w:cs="Times New Roman" w:hint="default"/>
        </w:rPr>
        <w:t xml:space="preserve"> Euró</w:t>
      </w:r>
      <w:r w:rsidRPr="00044FAD">
        <w:rPr>
          <w:rFonts w:cs="Times New Roman" w:hint="default"/>
        </w:rPr>
        <w:t>pskej ú</w:t>
      </w:r>
      <w:r w:rsidRPr="00044FAD">
        <w:rPr>
          <w:rFonts w:cs="Times New Roman" w:hint="default"/>
        </w:rPr>
        <w:t>nie</w:t>
      </w:r>
    </w:p>
    <w:p w:rsidR="00044FAD" w:rsidRPr="00044FAD" w:rsidP="00044FAD">
      <w:pPr>
        <w:bidi w:val="0"/>
        <w:ind w:left="720"/>
        <w:rPr>
          <w:rFonts w:cs="Times New Roman"/>
        </w:rPr>
      </w:pPr>
    </w:p>
    <w:p w:rsidR="00044FAD" w:rsidRPr="00044FAD" w:rsidP="00044FAD">
      <w:pPr>
        <w:bidi w:val="0"/>
        <w:ind w:left="720"/>
        <w:rPr>
          <w:rFonts w:cs="Times New Roman" w:hint="default"/>
        </w:rPr>
      </w:pPr>
      <w:r w:rsidRPr="00044FAD">
        <w:rPr>
          <w:rFonts w:cs="Times New Roman" w:hint="default"/>
        </w:rPr>
        <w:t>- bezpredmetné</w:t>
      </w:r>
    </w:p>
    <w:p w:rsidR="00044FAD" w:rsidRPr="00044FAD" w:rsidP="00044FAD">
      <w:pPr>
        <w:bidi w:val="0"/>
        <w:ind w:firstLine="708"/>
        <w:rPr>
          <w:rFonts w:cs="Times New Roman"/>
        </w:rPr>
      </w:pPr>
    </w:p>
    <w:p w:rsidR="00044FAD" w:rsidRPr="00044FAD" w:rsidP="00044FAD">
      <w:pPr>
        <w:bidi w:val="0"/>
        <w:ind w:left="709" w:hanging="349"/>
        <w:rPr>
          <w:rFonts w:cs="Times New Roman" w:hint="default"/>
        </w:rPr>
      </w:pPr>
      <w:r w:rsidRPr="00044FAD">
        <w:rPr>
          <w:rFonts w:cs="Times New Roman"/>
        </w:rPr>
        <w:t>d)</w:t>
        <w:tab/>
      </w:r>
      <w:r w:rsidRPr="00044FAD">
        <w:rPr>
          <w:rFonts w:cs="Times New Roman" w:hint="default"/>
        </w:rPr>
        <w:t>informá</w:t>
      </w:r>
      <w:r w:rsidRPr="00044FAD">
        <w:rPr>
          <w:rFonts w:cs="Times New Roman" w:hint="default"/>
        </w:rPr>
        <w:t>cia o prá</w:t>
      </w:r>
      <w:r w:rsidRPr="00044FAD">
        <w:rPr>
          <w:rFonts w:cs="Times New Roman" w:hint="default"/>
        </w:rPr>
        <w:t>vn</w:t>
      </w:r>
      <w:r w:rsidRPr="00044FAD">
        <w:rPr>
          <w:rFonts w:cs="Times New Roman" w:hint="default"/>
        </w:rPr>
        <w:t>ych predpisoch, v ktorý</w:t>
      </w:r>
      <w:r w:rsidRPr="00044FAD">
        <w:rPr>
          <w:rFonts w:cs="Times New Roman" w:hint="default"/>
        </w:rPr>
        <w:t>ch sú</w:t>
      </w:r>
      <w:r w:rsidRPr="00044FAD">
        <w:rPr>
          <w:rFonts w:cs="Times New Roman" w:hint="default"/>
        </w:rPr>
        <w:t xml:space="preserve"> preberané</w:t>
      </w:r>
      <w:r w:rsidRPr="00044FAD">
        <w:rPr>
          <w:rFonts w:cs="Times New Roman" w:hint="default"/>
        </w:rPr>
        <w:t xml:space="preserve"> smernice už</w:t>
      </w:r>
      <w:r w:rsidRPr="00044FAD">
        <w:rPr>
          <w:rFonts w:cs="Times New Roman" w:hint="default"/>
        </w:rPr>
        <w:t xml:space="preserve"> prebraté</w:t>
      </w:r>
      <w:r w:rsidRPr="00044FAD">
        <w:rPr>
          <w:rFonts w:cs="Times New Roman" w:hint="default"/>
        </w:rPr>
        <w:t xml:space="preserve"> spolu s uvedení</w:t>
      </w:r>
      <w:r w:rsidRPr="00044FAD">
        <w:rPr>
          <w:rFonts w:cs="Times New Roman" w:hint="default"/>
        </w:rPr>
        <w:t>m rozsahu tohto prebratia</w:t>
      </w:r>
    </w:p>
    <w:p w:rsidR="00044FAD" w:rsidRPr="00044FAD" w:rsidP="00044FAD">
      <w:pPr>
        <w:bidi w:val="0"/>
        <w:ind w:left="720"/>
        <w:rPr>
          <w:rFonts w:cs="Times New Roman"/>
        </w:rPr>
      </w:pPr>
    </w:p>
    <w:p w:rsidR="009C4C92" w:rsidRPr="00E74E7B" w:rsidP="009C4C92">
      <w:pPr>
        <w:pStyle w:val="BodyText"/>
        <w:tabs>
          <w:tab w:val="left" w:pos="360"/>
        </w:tabs>
        <w:bidi w:val="0"/>
        <w:ind w:left="425"/>
        <w:jc w:val="both"/>
      </w:pPr>
      <w:r w:rsidR="00AA3568">
        <w:rPr>
          <w:rFonts w:cs="Times New Roman"/>
        </w:rPr>
        <w:t xml:space="preserve">     </w:t>
      </w:r>
      <w:r w:rsidRPr="00044FAD" w:rsidR="00044FAD">
        <w:rPr>
          <w:rFonts w:cs="Times New Roman"/>
        </w:rPr>
        <w:t xml:space="preserve">- </w:t>
      </w:r>
      <w:r w:rsidR="00AA3568">
        <w:rPr>
          <w:rFonts w:hint="default"/>
        </w:rPr>
        <w:t>bezpredmetné</w:t>
      </w:r>
    </w:p>
    <w:p w:rsidR="00044FAD" w:rsidRPr="00044FAD" w:rsidP="00044FAD">
      <w:pPr>
        <w:bidi w:val="0"/>
        <w:ind w:left="720"/>
        <w:rPr>
          <w:rFonts w:cs="Times New Roman"/>
        </w:rPr>
      </w:pPr>
    </w:p>
    <w:p w:rsidR="00044FAD" w:rsidRPr="00044FAD" w:rsidP="00044FAD">
      <w:pPr>
        <w:bidi w:val="0"/>
        <w:rPr>
          <w:rFonts w:cs="Times New Roman"/>
        </w:rPr>
      </w:pPr>
    </w:p>
    <w:p w:rsidR="00044FAD" w:rsidRPr="00044FAD" w:rsidP="00044FAD">
      <w:pPr>
        <w:bidi w:val="0"/>
        <w:rPr>
          <w:rFonts w:cs="Times New Roman"/>
        </w:rPr>
      </w:pPr>
    </w:p>
    <w:p w:rsidR="00044FAD" w:rsidRPr="00044FAD" w:rsidP="00044FAD">
      <w:pPr>
        <w:bidi w:val="0"/>
        <w:rPr>
          <w:rFonts w:cs="Times New Roman"/>
        </w:rPr>
      </w:pPr>
    </w:p>
    <w:p w:rsidR="00044FAD" w:rsidRPr="00044FAD" w:rsidP="00044FAD">
      <w:pPr>
        <w:bidi w:val="0"/>
        <w:ind w:left="360" w:hanging="360"/>
        <w:rPr>
          <w:rFonts w:cs="Times New Roman" w:hint="default"/>
          <w:b/>
        </w:rPr>
      </w:pPr>
      <w:r w:rsidRPr="00044FAD">
        <w:rPr>
          <w:rFonts w:cs="Times New Roman"/>
          <w:b/>
        </w:rPr>
        <w:t>5.</w:t>
        <w:tab/>
      </w:r>
      <w:r w:rsidRPr="00044FAD">
        <w:rPr>
          <w:rFonts w:cs="Times New Roman" w:hint="default"/>
          <w:b/>
        </w:rPr>
        <w:t>Stupeň</w:t>
      </w:r>
      <w:r w:rsidRPr="00044FAD">
        <w:rPr>
          <w:rFonts w:cs="Times New Roman" w:hint="default"/>
          <w:b/>
        </w:rPr>
        <w:t xml:space="preserve"> zluč</w:t>
      </w:r>
      <w:r w:rsidRPr="00044FAD">
        <w:rPr>
          <w:rFonts w:cs="Times New Roman" w:hint="default"/>
          <w:b/>
        </w:rPr>
        <w:t>iteľ</w:t>
      </w:r>
      <w:r w:rsidRPr="00044FAD">
        <w:rPr>
          <w:rFonts w:cs="Times New Roman" w:hint="default"/>
          <w:b/>
        </w:rPr>
        <w:t>nosti ná</w:t>
      </w:r>
      <w:r w:rsidRPr="00044FAD">
        <w:rPr>
          <w:rFonts w:cs="Times New Roman" w:hint="default"/>
          <w:b/>
        </w:rPr>
        <w:t>vrhu prá</w:t>
      </w:r>
      <w:r w:rsidRPr="00044FAD">
        <w:rPr>
          <w:rFonts w:cs="Times New Roman" w:hint="default"/>
          <w:b/>
        </w:rPr>
        <w:t>vneho predpisu s </w:t>
      </w:r>
      <w:r w:rsidRPr="00044FAD">
        <w:rPr>
          <w:rFonts w:cs="Times New Roman" w:hint="default"/>
          <w:b/>
        </w:rPr>
        <w:t>prá</w:t>
      </w:r>
      <w:r w:rsidRPr="00044FAD">
        <w:rPr>
          <w:rFonts w:cs="Times New Roman" w:hint="default"/>
          <w:b/>
        </w:rPr>
        <w:t>vom Euró</w:t>
      </w:r>
      <w:r w:rsidRPr="00044FAD">
        <w:rPr>
          <w:rFonts w:cs="Times New Roman" w:hint="default"/>
          <w:b/>
        </w:rPr>
        <w:t>pskej ú</w:t>
      </w:r>
      <w:r w:rsidRPr="00044FAD">
        <w:rPr>
          <w:rFonts w:cs="Times New Roman" w:hint="default"/>
          <w:b/>
        </w:rPr>
        <w:t>nie:</w:t>
      </w:r>
    </w:p>
    <w:p w:rsidR="00044FAD" w:rsidRPr="00044FAD" w:rsidP="00044FAD">
      <w:pPr>
        <w:bidi w:val="0"/>
        <w:ind w:firstLine="360"/>
        <w:rPr>
          <w:rFonts w:cs="Times New Roman"/>
        </w:rPr>
      </w:pPr>
    </w:p>
    <w:p w:rsidR="00044FAD" w:rsidRPr="00044FAD" w:rsidP="00044FAD">
      <w:pPr>
        <w:bidi w:val="0"/>
        <w:ind w:firstLine="360"/>
        <w:rPr>
          <w:rFonts w:cs="Times New Roman" w:hint="default"/>
        </w:rPr>
      </w:pPr>
      <w:r w:rsidRPr="00044FAD">
        <w:rPr>
          <w:rFonts w:cs="Times New Roman" w:hint="default"/>
        </w:rPr>
        <w:t>Stupeň</w:t>
      </w:r>
      <w:r w:rsidRPr="00044FAD">
        <w:rPr>
          <w:rFonts w:cs="Times New Roman" w:hint="default"/>
        </w:rPr>
        <w:t xml:space="preserve"> zluč</w:t>
      </w:r>
      <w:r w:rsidRPr="00044FAD">
        <w:rPr>
          <w:rFonts w:cs="Times New Roman" w:hint="default"/>
        </w:rPr>
        <w:t>iteľ</w:t>
      </w:r>
      <w:r w:rsidRPr="00044FAD">
        <w:rPr>
          <w:rFonts w:cs="Times New Roman" w:hint="default"/>
        </w:rPr>
        <w:t>nosti - ú</w:t>
      </w:r>
      <w:r w:rsidRPr="00044FAD">
        <w:rPr>
          <w:rFonts w:cs="Times New Roman" w:hint="default"/>
        </w:rPr>
        <w:t>plný </w:t>
      </w:r>
    </w:p>
    <w:p w:rsidR="00044FAD" w:rsidRPr="00044FAD" w:rsidP="00044FAD">
      <w:pPr>
        <w:bidi w:val="0"/>
        <w:rPr>
          <w:rFonts w:cs="Times New Roman"/>
        </w:rPr>
      </w:pPr>
    </w:p>
    <w:p w:rsidR="00044FAD" w:rsidRPr="00044FAD" w:rsidP="00044FAD">
      <w:pPr>
        <w:bidi w:val="0"/>
        <w:rPr>
          <w:rFonts w:cs="Times New Roman"/>
        </w:rPr>
      </w:pPr>
    </w:p>
    <w:p w:rsidR="00D93D34" w:rsidRPr="00044FAD" w:rsidP="00D93D34">
      <w:pPr>
        <w:bidi w:val="0"/>
        <w:jc w:val="both"/>
        <w:rPr>
          <w:rFonts w:cs="Times New Roman"/>
        </w:rPr>
      </w:pPr>
    </w:p>
    <w:p w:rsidR="00D93D34" w:rsidRPr="00044FAD" w:rsidP="00D93D34">
      <w:pPr>
        <w:bidi w:val="0"/>
        <w:ind w:left="360" w:hanging="360"/>
        <w:jc w:val="both"/>
        <w:rPr>
          <w:rFonts w:cs="Times New Roman" w:hint="default"/>
          <w:b/>
        </w:rPr>
      </w:pPr>
      <w:r w:rsidRPr="00044FAD">
        <w:rPr>
          <w:rFonts w:cs="Times New Roman"/>
          <w:b/>
        </w:rPr>
        <w:t>6.</w:t>
        <w:tab/>
        <w:t>Gestor a spolupracu</w:t>
      </w:r>
      <w:r w:rsidRPr="00044FAD">
        <w:rPr>
          <w:rFonts w:cs="Times New Roman" w:hint="default"/>
          <w:b/>
        </w:rPr>
        <w:t>jú</w:t>
      </w:r>
      <w:r w:rsidRPr="00044FAD">
        <w:rPr>
          <w:rFonts w:cs="Times New Roman" w:hint="default"/>
          <w:b/>
        </w:rPr>
        <w:t xml:space="preserve">ce rezorty: </w:t>
      </w:r>
    </w:p>
    <w:p w:rsidR="00D93D34" w:rsidRPr="00044FAD" w:rsidP="00D93D34">
      <w:pPr>
        <w:tabs>
          <w:tab w:val="left" w:pos="360"/>
        </w:tabs>
        <w:bidi w:val="0"/>
        <w:ind w:left="360"/>
        <w:jc w:val="both"/>
        <w:rPr>
          <w:rFonts w:cs="Times New Roman"/>
        </w:rPr>
      </w:pPr>
    </w:p>
    <w:p w:rsidR="00D93D34" w:rsidRPr="00044FAD" w:rsidP="00D93D34">
      <w:pPr>
        <w:tabs>
          <w:tab w:val="left" w:pos="360"/>
        </w:tabs>
        <w:bidi w:val="0"/>
        <w:ind w:left="360"/>
        <w:jc w:val="both"/>
        <w:rPr>
          <w:rFonts w:cs="Times New Roman"/>
        </w:rPr>
      </w:pPr>
      <w:r w:rsidRPr="00044FAD">
        <w:rPr>
          <w:rFonts w:cs="Times New Roman"/>
        </w:rPr>
        <w:t> </w:t>
      </w:r>
    </w:p>
    <w:p w:rsidR="00D93D34" w:rsidRPr="00044FAD" w:rsidP="00D93D34">
      <w:pPr>
        <w:tabs>
          <w:tab w:val="left" w:pos="360"/>
        </w:tabs>
        <w:bidi w:val="0"/>
        <w:jc w:val="both"/>
        <w:rPr>
          <w:rFonts w:cs="Times New Roman"/>
        </w:rPr>
      </w:pPr>
    </w:p>
    <w:p w:rsidR="00D93D34" w:rsidRPr="00044FAD" w:rsidP="00D93D34">
      <w:pPr>
        <w:bidi w:val="0"/>
        <w:jc w:val="both"/>
        <w:rPr>
          <w:rFonts w:cs="Times New Roman"/>
        </w:rPr>
      </w:pPr>
    </w:p>
    <w:p w:rsidR="00D93D34" w:rsidRPr="00044FAD" w:rsidP="00D93D34">
      <w:pPr>
        <w:tabs>
          <w:tab w:val="left" w:pos="360"/>
        </w:tabs>
        <w:bidi w:val="0"/>
        <w:ind w:left="360"/>
        <w:jc w:val="both"/>
        <w:rPr>
          <w:rFonts w:cs="Times New Roman"/>
        </w:rPr>
      </w:pPr>
    </w:p>
    <w:p w:rsidR="00D93D34" w:rsidRPr="00044FAD" w:rsidP="00D93D34">
      <w:pPr>
        <w:bidi w:val="0"/>
        <w:ind w:firstLine="708"/>
        <w:jc w:val="both"/>
        <w:rPr>
          <w:rFonts w:cs="Times New Roman"/>
        </w:rPr>
      </w:pPr>
    </w:p>
    <w:p w:rsidR="00D93D34" w:rsidRPr="00044FAD" w:rsidP="00D93D34">
      <w:pPr>
        <w:bidi w:val="0"/>
        <w:ind w:firstLine="708"/>
        <w:jc w:val="both"/>
        <w:rPr>
          <w:rFonts w:cs="Times New Roman"/>
        </w:rPr>
      </w:pPr>
    </w:p>
    <w:p w:rsidR="00D93D34" w:rsidRPr="00044FAD" w:rsidP="00D93D34">
      <w:pPr>
        <w:bidi w:val="0"/>
        <w:ind w:firstLine="708"/>
        <w:jc w:val="both"/>
        <w:rPr>
          <w:rFonts w:cs="Times New Roman"/>
        </w:rPr>
      </w:pPr>
    </w:p>
    <w:p w:rsidR="00D93D34" w:rsidRPr="00044FAD" w:rsidP="00D93D34">
      <w:pPr>
        <w:bidi w:val="0"/>
        <w:ind w:firstLine="708"/>
        <w:jc w:val="both"/>
        <w:rPr>
          <w:rFonts w:cs="Times New Roman"/>
        </w:rPr>
      </w:pPr>
    </w:p>
    <w:p w:rsidR="00D93D34" w:rsidRPr="00044FAD" w:rsidP="00D93D34">
      <w:pPr>
        <w:bidi w:val="0"/>
        <w:ind w:firstLine="708"/>
        <w:jc w:val="both"/>
        <w:rPr>
          <w:rFonts w:cs="Times New Roman"/>
        </w:rPr>
      </w:pPr>
    </w:p>
    <w:p w:rsidR="00D93D34" w:rsidRPr="00044FAD" w:rsidP="00D93D34">
      <w:pPr>
        <w:bidi w:val="0"/>
        <w:ind w:firstLine="708"/>
        <w:jc w:val="both"/>
        <w:rPr>
          <w:rFonts w:cs="Times New Roman"/>
        </w:rPr>
      </w:pPr>
    </w:p>
    <w:p w:rsidR="00D93D34" w:rsidRPr="00044FAD" w:rsidP="00D93D34">
      <w:pPr>
        <w:bidi w:val="0"/>
        <w:ind w:firstLine="708"/>
        <w:jc w:val="both"/>
        <w:rPr>
          <w:rFonts w:cs="Times New Roman"/>
        </w:rPr>
      </w:pPr>
    </w:p>
    <w:p w:rsidR="00D93D34" w:rsidRPr="00044FAD" w:rsidP="00D93D34">
      <w:pPr>
        <w:bidi w:val="0"/>
        <w:ind w:firstLine="708"/>
        <w:jc w:val="both"/>
        <w:rPr>
          <w:rFonts w:cs="Times New Roman"/>
        </w:rPr>
      </w:pPr>
    </w:p>
    <w:p w:rsidR="0048564D" w:rsidRPr="009E2C97" w:rsidP="00D93D34">
      <w:pPr>
        <w:pStyle w:val="BodyTextIndent3"/>
        <w:widowControl w:val="0"/>
        <w:bidi w:val="0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8564D" w:rsidRPr="009E2C97" w:rsidP="0048564D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9E2C97">
        <w:rPr>
          <w:rFonts w:ascii="Times New Roman" w:hAnsi="Times New Roman"/>
          <w:b/>
          <w:bCs/>
        </w:rPr>
        <w:t>DOLOŽKA VYBRANÝCH VPLYVOV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48564D" w:rsidRPr="00044FAD" w:rsidP="00044FAD">
      <w:pPr>
        <w:bidi w:val="0"/>
        <w:jc w:val="both"/>
        <w:rPr>
          <w:rFonts w:cs="Times New Roman" w:hint="default"/>
          <w:b/>
          <w:bCs/>
        </w:rPr>
      </w:pPr>
      <w:r w:rsidRPr="00044FAD">
        <w:rPr>
          <w:rFonts w:cs="Times New Roman" w:hint="default"/>
          <w:b/>
          <w:bCs/>
        </w:rPr>
        <w:t>A.1. Ná</w:t>
      </w:r>
      <w:r w:rsidRPr="00044FAD">
        <w:rPr>
          <w:rFonts w:cs="Times New Roman" w:hint="default"/>
          <w:b/>
          <w:bCs/>
        </w:rPr>
        <w:t>zov materiá</w:t>
      </w:r>
      <w:r w:rsidRPr="00044FAD">
        <w:rPr>
          <w:rFonts w:cs="Times New Roman" w:hint="default"/>
          <w:b/>
          <w:bCs/>
        </w:rPr>
        <w:t xml:space="preserve">lu: </w:t>
      </w:r>
    </w:p>
    <w:p w:rsidR="0048564D" w:rsidRPr="009E2C97" w:rsidP="00790EEF">
      <w:pPr>
        <w:bidi w:val="0"/>
        <w:jc w:val="both"/>
        <w:rPr>
          <w:rFonts w:cs="Times New Roman"/>
        </w:rPr>
      </w:pPr>
      <w:r w:rsidRPr="00044FAD">
        <w:rPr>
          <w:rFonts w:cs="Times New Roman"/>
        </w:rPr>
        <w:t xml:space="preserve">      </w:t>
      </w:r>
      <w:r w:rsidRPr="00044FAD" w:rsidR="00D93D34">
        <w:rPr>
          <w:rFonts w:cs="Times New Roman" w:hint="default"/>
        </w:rPr>
        <w:t>Ná</w:t>
      </w:r>
      <w:r w:rsidRPr="00044FAD" w:rsidR="00D93D34">
        <w:rPr>
          <w:rFonts w:cs="Times New Roman" w:hint="default"/>
        </w:rPr>
        <w:t xml:space="preserve">vrh </w:t>
      </w:r>
      <w:r w:rsidRPr="00044FAD" w:rsidR="00D93D34">
        <w:rPr>
          <w:rFonts w:cs="Times New Roman" w:hint="default"/>
          <w:bCs/>
        </w:rPr>
        <w:t>zá</w:t>
      </w:r>
      <w:r w:rsidRPr="00044FAD" w:rsidR="00D93D34">
        <w:rPr>
          <w:rFonts w:cs="Times New Roman" w:hint="default"/>
          <w:bCs/>
        </w:rPr>
        <w:t xml:space="preserve">kona, </w:t>
      </w:r>
      <w:r w:rsidRPr="00044FAD" w:rsidR="00044FAD">
        <w:rPr>
          <w:rFonts w:hint="default"/>
        </w:rPr>
        <w:t>ktorý</w:t>
      </w:r>
      <w:r w:rsidRPr="00044FAD" w:rsidR="00044FAD">
        <w:rPr>
          <w:rFonts w:hint="default"/>
        </w:rPr>
        <w:t xml:space="preserve">m </w:t>
      </w:r>
      <w:r w:rsidRPr="00F330C1" w:rsidR="009F3D06">
        <w:t xml:space="preserve">sa </w:t>
      </w:r>
      <w:r w:rsidRPr="00C871C4" w:rsidR="009F3D06">
        <w:rPr>
          <w:rFonts w:cs="Times New Roman" w:hint="default"/>
          <w:color w:val="000000"/>
        </w:rPr>
        <w:t>mení</w:t>
      </w:r>
      <w:r w:rsidRPr="00C871C4" w:rsidR="009F3D06">
        <w:rPr>
          <w:rFonts w:cs="Times New Roman" w:hint="default"/>
          <w:color w:val="000000"/>
        </w:rPr>
        <w:t xml:space="preserve"> a </w:t>
      </w:r>
      <w:r w:rsidRPr="00C871C4" w:rsidR="009F3D06">
        <w:rPr>
          <w:rFonts w:cs="Times New Roman" w:hint="default"/>
        </w:rPr>
        <w:t>dopĺň</w:t>
      </w:r>
      <w:r w:rsidRPr="00C871C4" w:rsidR="009F3D06">
        <w:rPr>
          <w:rFonts w:cs="Times New Roman" w:hint="default"/>
        </w:rPr>
        <w:t xml:space="preserve">a </w:t>
      </w:r>
      <w:r w:rsidR="009F3D06">
        <w:rPr>
          <w:rFonts w:cs="Times New Roman" w:hint="default"/>
        </w:rPr>
        <w:t>zá</w:t>
      </w:r>
      <w:r w:rsidR="009F3D06">
        <w:rPr>
          <w:rFonts w:cs="Times New Roman" w:hint="default"/>
        </w:rPr>
        <w:t xml:space="preserve">kon </w:t>
      </w:r>
      <w:r w:rsidRPr="00C871C4" w:rsidR="009F3D06">
        <w:rPr>
          <w:rFonts w:hint="default"/>
          <w:color w:val="000000"/>
        </w:rPr>
        <w:t>č</w:t>
      </w:r>
      <w:r w:rsidRPr="00C871C4" w:rsidR="009F3D06">
        <w:rPr>
          <w:rFonts w:hint="default"/>
          <w:color w:val="000000"/>
        </w:rPr>
        <w:t>. 513/1991 Zb. Obchodný</w:t>
      </w:r>
      <w:r w:rsidRPr="00C871C4" w:rsidR="009F3D06">
        <w:rPr>
          <w:rFonts w:hint="default"/>
          <w:color w:val="000000"/>
        </w:rPr>
        <w:t xml:space="preserve"> zá</w:t>
      </w:r>
      <w:r w:rsidRPr="00C871C4" w:rsidR="009F3D06">
        <w:rPr>
          <w:rFonts w:hint="default"/>
          <w:color w:val="000000"/>
        </w:rPr>
        <w:t>konní</w:t>
      </w:r>
      <w:r w:rsidRPr="00C871C4" w:rsidR="009F3D06">
        <w:rPr>
          <w:rFonts w:hint="default"/>
          <w:color w:val="000000"/>
        </w:rPr>
        <w:t xml:space="preserve">k </w:t>
      </w:r>
      <w:r w:rsidRPr="00C871C4" w:rsidR="009F3D06">
        <w:rPr>
          <w:rFonts w:cs="Times New Roman"/>
        </w:rPr>
        <w:t>v </w:t>
      </w:r>
      <w:r w:rsidRPr="00C871C4" w:rsidR="009F3D06">
        <w:rPr>
          <w:rFonts w:cs="Times New Roman" w:hint="default"/>
        </w:rPr>
        <w:t>znení</w:t>
      </w:r>
      <w:r w:rsidRPr="00C871C4" w:rsidR="009F3D06">
        <w:rPr>
          <w:rFonts w:cs="Times New Roman" w:hint="default"/>
        </w:rPr>
        <w:t xml:space="preserve"> neskorší</w:t>
      </w:r>
      <w:r w:rsidRPr="00C871C4" w:rsidR="009F3D06">
        <w:rPr>
          <w:rFonts w:cs="Times New Roman" w:hint="default"/>
        </w:rPr>
        <w:t>ch predpisov</w:t>
      </w:r>
      <w:r w:rsidR="009F3D06">
        <w:rPr>
          <w:rFonts w:cs="Times New Roman"/>
        </w:rPr>
        <w:t>.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</w:rPr>
      </w:pPr>
    </w:p>
    <w:p w:rsidR="00152B37" w:rsidP="00152B37">
      <w:pPr>
        <w:bidi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rFonts w:hint="default"/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rFonts w:hint="default"/>
                <w:color w:val="000000"/>
              </w:rPr>
              <w:t>Pozití</w:t>
            </w:r>
            <w:r>
              <w:rPr>
                <w:rFonts w:hint="default"/>
                <w:color w:val="000000"/>
              </w:rPr>
              <w:t>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 </w:t>
            </w:r>
            <w:r>
              <w:rPr>
                <w:rFonts w:hint="default"/>
                <w:color w:val="000000"/>
              </w:rPr>
              <w:t>Ž</w:t>
            </w:r>
            <w:r>
              <w:rPr>
                <w:rFonts w:hint="default"/>
                <w:color w:val="000000"/>
              </w:rPr>
              <w:t>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 </w:t>
            </w:r>
            <w:r>
              <w:rPr>
                <w:rFonts w:hint="default"/>
                <w:color w:val="000000"/>
              </w:rPr>
              <w:t>Negatí</w:t>
            </w:r>
            <w:r>
              <w:rPr>
                <w:rFonts w:hint="default"/>
                <w:color w:val="000000"/>
              </w:rPr>
              <w:t>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color w:val="000000"/>
              </w:rPr>
              <w:t xml:space="preserve">1. Vplyvy na </w:t>
            </w:r>
            <w:r>
              <w:rPr>
                <w:rFonts w:hint="default"/>
                <w:color w:val="000000"/>
              </w:rPr>
              <w:t>rozpoč</w:t>
            </w:r>
            <w:r>
              <w:rPr>
                <w:rFonts w:hint="default"/>
                <w:color w:val="000000"/>
              </w:rPr>
              <w:t>et verejnej sprá</w:t>
            </w:r>
            <w:r>
              <w:rPr>
                <w:rFonts w:hint="default"/>
                <w:color w:val="000000"/>
              </w:rPr>
              <w:t>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 w:rsidR="009C4C92"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2. Vplyvy na podnikateľ</w:t>
            </w:r>
            <w:r>
              <w:rPr>
                <w:rFonts w:hint="default"/>
                <w:color w:val="000000"/>
              </w:rPr>
              <w:t>ské</w:t>
            </w:r>
            <w:r>
              <w:rPr>
                <w:rFonts w:hint="default"/>
                <w:color w:val="000000"/>
              </w:rPr>
              <w:t xml:space="preserve"> prostredie </w:t>
            </w:r>
            <w:r>
              <w:rPr>
                <w:rFonts w:hint="default"/>
                <w:color w:val="000000"/>
              </w:rPr>
              <w:t>–</w:t>
            </w:r>
            <w:r>
              <w:rPr>
                <w:rFonts w:hint="default"/>
                <w:color w:val="000000"/>
              </w:rPr>
              <w:t xml:space="preserve"> dochá</w:t>
            </w:r>
            <w:r>
              <w:rPr>
                <w:rFonts w:hint="default"/>
                <w:color w:val="000000"/>
              </w:rPr>
              <w:t>dza k zvýš</w:t>
            </w:r>
            <w:r>
              <w:rPr>
                <w:rFonts w:hint="default"/>
                <w:color w:val="000000"/>
              </w:rPr>
              <w:t>eniu regulač</w:t>
            </w:r>
            <w:r>
              <w:rPr>
                <w:rFonts w:hint="default"/>
                <w:color w:val="000000"/>
              </w:rPr>
              <w:t>né</w:t>
            </w:r>
            <w:r>
              <w:rPr>
                <w:rFonts w:hint="default"/>
                <w:color w:val="000000"/>
              </w:rPr>
              <w:t>ho zať</w:t>
            </w:r>
            <w:r>
              <w:rPr>
                <w:rFonts w:hint="default"/>
                <w:color w:val="000000"/>
              </w:rPr>
              <w:t>až</w:t>
            </w:r>
            <w:r>
              <w:rPr>
                <w:rFonts w:hint="default"/>
                <w:color w:val="000000"/>
              </w:rPr>
              <w:t>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 w:rsidR="009F3D06"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3. Sociá</w:t>
            </w:r>
            <w:r>
              <w:rPr>
                <w:rFonts w:hint="default"/>
                <w:color w:val="000000"/>
              </w:rPr>
              <w:t>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 w:rsidR="009F3D06"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–</w:t>
            </w:r>
            <w:r>
              <w:rPr>
                <w:rFonts w:hint="default"/>
                <w:color w:val="000000"/>
              </w:rPr>
              <w:t xml:space="preserve"> vplyvy na hospodá</w:t>
            </w:r>
            <w:r>
              <w:rPr>
                <w:rFonts w:hint="default"/>
                <w:color w:val="000000"/>
              </w:rPr>
              <w:t>renie obyvateľ</w:t>
            </w:r>
            <w:r>
              <w:rPr>
                <w:rFonts w:hint="default"/>
                <w:color w:val="000000"/>
              </w:rPr>
              <w:t>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color w:val="000000"/>
              </w:rPr>
            </w:pPr>
            <w:r w:rsidR="00DC4DAF">
              <w:rPr>
                <w:color w:val="000000"/>
              </w:rPr>
              <w:t xml:space="preserve">      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color w:val="000000"/>
              </w:rPr>
            </w:pPr>
            <w:r w:rsidR="009F3D06">
              <w:rPr>
                <w:color w:val="000000"/>
              </w:rPr>
              <w:t xml:space="preserve">         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–</w:t>
            </w:r>
            <w:r>
              <w:rPr>
                <w:rFonts w:hint="default"/>
                <w:color w:val="000000"/>
              </w:rPr>
              <w:t xml:space="preserve"> sociá</w:t>
            </w:r>
            <w:r>
              <w:rPr>
                <w:rFonts w:hint="default"/>
                <w:color w:val="000000"/>
              </w:rPr>
              <w:t>lnu exklú</w:t>
            </w:r>
            <w:r>
              <w:rPr>
                <w:rFonts w:hint="default"/>
                <w:color w:val="000000"/>
              </w:rPr>
              <w:t>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 w:rsidR="009F3D06"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–</w:t>
            </w:r>
            <w:r>
              <w:rPr>
                <w:rFonts w:hint="default"/>
                <w:color w:val="000000"/>
              </w:rPr>
              <w:t xml:space="preserve"> rovnosť</w:t>
            </w:r>
            <w:r>
              <w:rPr>
                <w:rFonts w:hint="default"/>
                <w:color w:val="000000"/>
              </w:rPr>
              <w:t xml:space="preserve"> prí</w:t>
            </w:r>
            <w:r>
              <w:rPr>
                <w:rFonts w:hint="default"/>
                <w:color w:val="000000"/>
              </w:rPr>
              <w:t>lež</w:t>
            </w:r>
            <w:r>
              <w:rPr>
                <w:rFonts w:hint="default"/>
                <w:color w:val="000000"/>
              </w:rPr>
              <w:t>itostí</w:t>
            </w:r>
            <w:r>
              <w:rPr>
                <w:rFonts w:hint="default"/>
                <w:color w:val="000000"/>
              </w:rPr>
              <w:t xml:space="preserve"> a r</w:t>
            </w:r>
            <w:r>
              <w:rPr>
                <w:rFonts w:hint="default"/>
                <w:color w:val="000000"/>
              </w:rPr>
              <w:t>odovú</w:t>
            </w:r>
            <w:r>
              <w:rPr>
                <w:rFonts w:hint="default"/>
                <w:color w:val="000000"/>
              </w:rPr>
              <w:t xml:space="preserve"> rovnosť</w:t>
            </w:r>
            <w:r>
              <w:rPr>
                <w:rFonts w:hint="default"/>
                <w:color w:val="000000"/>
              </w:rPr>
              <w:t xml:space="preserve">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 w:rsidR="009F3D06"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4. Vplyvy na ž</w:t>
            </w:r>
            <w:r>
              <w:rPr>
                <w:rFonts w:hint="default"/>
                <w:color w:val="000000"/>
              </w:rPr>
              <w:t>ivotné</w:t>
            </w:r>
            <w:r>
              <w:rPr>
                <w:rFonts w:hint="default"/>
                <w:color w:val="000000"/>
              </w:rPr>
              <w:t xml:space="preserve">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5. Vplyvy na informatizá</w:t>
            </w:r>
            <w:r>
              <w:rPr>
                <w:rFonts w:hint="default"/>
                <w:color w:val="000000"/>
              </w:rPr>
              <w:t>ciu spoloč</w:t>
            </w:r>
            <w:r>
              <w:rPr>
                <w:rFonts w:hint="default"/>
                <w:color w:val="000000"/>
              </w:rPr>
              <w:t>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</w:tbl>
    <w:p w:rsidR="0048564D" w:rsidP="0048564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152B37" w:rsidP="0048564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152B37" w:rsidP="0048564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152B37" w:rsidRPr="009E2C97" w:rsidP="0048564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Vplyvy na rozpočet verejnej správy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="00044FAD">
        <w:rPr>
          <w:rFonts w:ascii="Times New Roman" w:hAnsi="Times New Roman"/>
        </w:rPr>
        <w:t xml:space="preserve">Návrh zákona </w:t>
      </w:r>
      <w:r w:rsidR="009C4C92">
        <w:rPr>
          <w:rFonts w:ascii="Times New Roman" w:hAnsi="Times New Roman"/>
        </w:rPr>
        <w:t>ne</w:t>
      </w:r>
      <w:r w:rsidRPr="009E2C97">
        <w:rPr>
          <w:rFonts w:ascii="Times New Roman" w:hAnsi="Times New Roman"/>
        </w:rPr>
        <w:t xml:space="preserve">má </w:t>
      </w:r>
      <w:r w:rsidR="00044FAD">
        <w:rPr>
          <w:rFonts w:ascii="Times New Roman" w:hAnsi="Times New Roman"/>
        </w:rPr>
        <w:t>vplyv</w:t>
      </w:r>
      <w:r w:rsidRPr="009E2C97">
        <w:rPr>
          <w:rFonts w:ascii="Times New Roman" w:hAnsi="Times New Roman"/>
        </w:rPr>
        <w:t xml:space="preserve"> na rozpočet verejnej správy.</w:t>
      </w: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Vplyvy na podnikateľské prostredie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9E2C97">
        <w:rPr>
          <w:rFonts w:ascii="Times New Roman" w:hAnsi="Times New Roman"/>
        </w:rPr>
        <w:t xml:space="preserve">Návrh zákona </w:t>
      </w:r>
      <w:r w:rsidR="009F3D06">
        <w:rPr>
          <w:rFonts w:ascii="Times New Roman" w:hAnsi="Times New Roman"/>
        </w:rPr>
        <w:t>má pozitívny vplyv</w:t>
      </w:r>
      <w:r w:rsidRPr="009E2C97">
        <w:rPr>
          <w:rFonts w:ascii="Times New Roman" w:hAnsi="Times New Roman"/>
        </w:rPr>
        <w:t xml:space="preserve"> na podnikateľské prostredie.</w:t>
      </w: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Sociálne vplyvy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9E2C97">
        <w:rPr>
          <w:rFonts w:ascii="Times New Roman" w:hAnsi="Times New Roman"/>
        </w:rPr>
        <w:t xml:space="preserve">Návrh zákona </w:t>
      </w:r>
      <w:r w:rsidR="009F3D06">
        <w:rPr>
          <w:rFonts w:ascii="Times New Roman" w:hAnsi="Times New Roman"/>
        </w:rPr>
        <w:t>ne</w:t>
      </w:r>
      <w:r w:rsidR="00044FAD">
        <w:rPr>
          <w:rFonts w:ascii="Times New Roman" w:hAnsi="Times New Roman"/>
        </w:rPr>
        <w:t xml:space="preserve">má </w:t>
      </w:r>
      <w:r w:rsidRPr="009E2C97">
        <w:rPr>
          <w:rFonts w:ascii="Times New Roman" w:hAnsi="Times New Roman"/>
        </w:rPr>
        <w:t>sociálne vplyvy.</w:t>
      </w: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Vplyvy na životné prostredie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9E2C97">
        <w:rPr>
          <w:rFonts w:ascii="Times New Roman" w:hAnsi="Times New Roman"/>
        </w:rPr>
        <w:t>Návrh zákona nemá vplyvy na životné prostredie.</w:t>
      </w: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Vplyvy na informatizáciu spoločnosti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9E2C97">
        <w:rPr>
          <w:rFonts w:ascii="Times New Roman" w:hAnsi="Times New Roman"/>
        </w:rPr>
        <w:t>Návrh zákona nemá vplyvy na informatizáciu spoločnosti.</w:t>
      </w:r>
    </w:p>
    <w:p w:rsidR="0048564D" w:rsidRPr="009E2C97" w:rsidP="0048564D">
      <w:pPr>
        <w:bidi w:val="0"/>
        <w:rPr>
          <w:rFonts w:cs="Times New Roman"/>
        </w:rPr>
      </w:pPr>
    </w:p>
    <w:p w:rsidR="0048564D" w:rsidRPr="009E2C97" w:rsidP="0048564D">
      <w:pPr>
        <w:bidi w:val="0"/>
        <w:rPr>
          <w:rFonts w:cs="Times New Roman"/>
        </w:rPr>
      </w:pPr>
    </w:p>
    <w:p w:rsidR="0048564D" w:rsidRPr="009E2C97" w:rsidP="0048564D">
      <w:pPr>
        <w:bidi w:val="0"/>
        <w:rPr>
          <w:rFonts w:cs="Times New Roman"/>
        </w:rPr>
      </w:pPr>
    </w:p>
    <w:p w:rsidR="0048564D" w:rsidRPr="009E2C97" w:rsidP="0048564D">
      <w:pPr>
        <w:bidi w:val="0"/>
        <w:rPr>
          <w:rFonts w:cs="Times New Roman"/>
        </w:rPr>
      </w:pPr>
    </w:p>
    <w:p w:rsidR="0048564D" w:rsidRPr="009E2C97" w:rsidP="0048564D">
      <w:pPr>
        <w:bidi w:val="0"/>
        <w:rPr>
          <w:rFonts w:cs="Times New Roman"/>
        </w:rPr>
      </w:pPr>
    </w:p>
    <w:p w:rsidR="0048564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RPr="009E2C97" w:rsidP="0048564D">
      <w:pPr>
        <w:bidi w:val="0"/>
        <w:rPr>
          <w:rFonts w:cs="Times New Roman"/>
        </w:rPr>
      </w:pPr>
    </w:p>
    <w:p w:rsidR="00D93D34" w:rsidP="0048564D">
      <w:pPr>
        <w:bidi w:val="0"/>
      </w:pPr>
    </w:p>
    <w:p w:rsidR="00790EEF" w:rsidP="0048564D">
      <w:pPr>
        <w:bidi w:val="0"/>
      </w:pPr>
    </w:p>
    <w:p w:rsidR="0048564D" w:rsidP="0048564D">
      <w:pPr>
        <w:bidi w:val="0"/>
      </w:pPr>
    </w:p>
    <w:p w:rsidR="0048564D" w:rsidRPr="00D93D34" w:rsidP="0048564D">
      <w:pPr>
        <w:tabs>
          <w:tab w:val="left" w:pos="2085"/>
        </w:tabs>
        <w:bidi w:val="0"/>
        <w:rPr>
          <w:rFonts w:cs="Times New Roman" w:hint="default"/>
          <w:b/>
          <w:bCs/>
          <w:u w:val="single"/>
        </w:rPr>
      </w:pPr>
      <w:r w:rsidRPr="00D93D34">
        <w:rPr>
          <w:rFonts w:cs="Times New Roman" w:hint="default"/>
          <w:b/>
          <w:bCs/>
          <w:u w:val="single"/>
        </w:rPr>
        <w:t>Osobitná</w:t>
      </w:r>
      <w:r w:rsidRPr="00D93D34">
        <w:rPr>
          <w:rFonts w:cs="Times New Roman" w:hint="default"/>
          <w:b/>
          <w:bCs/>
          <w:u w:val="single"/>
        </w:rPr>
        <w:t xml:space="preserve"> č</w:t>
      </w:r>
      <w:r w:rsidRPr="00D93D34">
        <w:rPr>
          <w:rFonts w:cs="Times New Roman" w:hint="default"/>
          <w:b/>
          <w:bCs/>
          <w:u w:val="single"/>
        </w:rPr>
        <w:t>asť</w:t>
      </w:r>
      <w:r w:rsidRPr="00D93D34">
        <w:rPr>
          <w:rFonts w:cs="Times New Roman" w:hint="default"/>
          <w:b/>
          <w:bCs/>
          <w:u w:val="single"/>
        </w:rPr>
        <w:t xml:space="preserve"> </w:t>
      </w:r>
    </w:p>
    <w:p w:rsidR="0048564D" w:rsidP="00317354">
      <w:pPr>
        <w:tabs>
          <w:tab w:val="left" w:pos="2085"/>
        </w:tabs>
        <w:bidi w:val="0"/>
        <w:jc w:val="both"/>
        <w:rPr>
          <w:rFonts w:cs="Times New Roman"/>
          <w:b/>
          <w:bCs/>
          <w:u w:val="single"/>
        </w:rPr>
      </w:pPr>
    </w:p>
    <w:p w:rsidR="00317354" w:rsidRPr="00D93D34" w:rsidP="00317354">
      <w:pPr>
        <w:tabs>
          <w:tab w:val="left" w:pos="2085"/>
        </w:tabs>
        <w:bidi w:val="0"/>
        <w:jc w:val="both"/>
        <w:rPr>
          <w:rFonts w:cs="Times New Roman"/>
          <w:b/>
          <w:bCs/>
          <w:u w:val="single"/>
        </w:rPr>
      </w:pPr>
    </w:p>
    <w:p w:rsidR="00A00316" w:rsidP="00317354">
      <w:pPr>
        <w:tabs>
          <w:tab w:val="left" w:pos="2085"/>
        </w:tabs>
        <w:bidi w:val="0"/>
        <w:jc w:val="both"/>
        <w:rPr>
          <w:rFonts w:cs="Times New Roman"/>
          <w:i/>
        </w:rPr>
      </w:pPr>
      <w:r w:rsidR="00312391">
        <w:rPr>
          <w:rFonts w:cs="Times New Roman"/>
          <w:b/>
          <w:u w:val="single"/>
        </w:rPr>
        <w:t>K </w:t>
      </w:r>
      <w:r w:rsidR="00312391">
        <w:rPr>
          <w:rFonts w:cs="Times New Roman" w:hint="default"/>
          <w:b/>
          <w:u w:val="single"/>
        </w:rPr>
        <w:t>Č</w:t>
      </w:r>
      <w:r w:rsidR="00312391">
        <w:rPr>
          <w:rFonts w:cs="Times New Roman" w:hint="default"/>
          <w:b/>
          <w:u w:val="single"/>
        </w:rPr>
        <w:t>l. I</w:t>
      </w:r>
      <w:r w:rsidRPr="00A00316">
        <w:rPr>
          <w:rFonts w:cs="Times New Roman"/>
          <w:i/>
        </w:rPr>
        <w:t xml:space="preserve"> </w:t>
      </w:r>
    </w:p>
    <w:p w:rsidR="00A00316" w:rsidP="00317354">
      <w:pPr>
        <w:tabs>
          <w:tab w:val="left" w:pos="2085"/>
        </w:tabs>
        <w:bidi w:val="0"/>
        <w:jc w:val="both"/>
        <w:rPr>
          <w:rFonts w:cs="Times New Roman"/>
          <w:i/>
        </w:rPr>
      </w:pPr>
    </w:p>
    <w:p w:rsidR="0048564D" w:rsidRPr="00312391" w:rsidP="00317354">
      <w:pPr>
        <w:tabs>
          <w:tab w:val="left" w:pos="2085"/>
        </w:tabs>
        <w:bidi w:val="0"/>
        <w:jc w:val="both"/>
        <w:rPr>
          <w:rFonts w:cs="Times New Roman"/>
          <w:b/>
          <w:u w:val="single"/>
        </w:rPr>
      </w:pPr>
      <w:r w:rsidRPr="00A00316" w:rsidR="00A00316">
        <w:rPr>
          <w:rFonts w:cs="Times New Roman"/>
          <w:u w:val="single"/>
        </w:rPr>
        <w:t>K bodu 1</w:t>
      </w:r>
      <w:r w:rsidR="00A00316">
        <w:rPr>
          <w:rFonts w:cs="Times New Roman"/>
          <w:i/>
        </w:rPr>
        <w:t xml:space="preserve"> </w:t>
      </w:r>
      <w:r w:rsidRPr="00A00316" w:rsidR="00A00316">
        <w:rPr>
          <w:rFonts w:cs="Times New Roman" w:hint="default"/>
        </w:rPr>
        <w:t>(§</w:t>
      </w:r>
      <w:r w:rsidRPr="00A00316" w:rsidR="00A00316">
        <w:rPr>
          <w:rFonts w:cs="Times New Roman" w:hint="default"/>
        </w:rPr>
        <w:t xml:space="preserve"> 263 ods. 1)</w:t>
      </w:r>
    </w:p>
    <w:p w:rsidR="0048564D" w:rsidRPr="00D93D34" w:rsidP="00317354">
      <w:pPr>
        <w:tabs>
          <w:tab w:val="left" w:pos="2085"/>
        </w:tabs>
        <w:bidi w:val="0"/>
        <w:jc w:val="both"/>
        <w:rPr>
          <w:rFonts w:cs="Times New Roman"/>
          <w:u w:val="single"/>
        </w:rPr>
      </w:pPr>
    </w:p>
    <w:p w:rsidR="0048564D" w:rsidP="00317354">
      <w:pPr>
        <w:tabs>
          <w:tab w:val="left" w:pos="2085"/>
        </w:tabs>
        <w:bidi w:val="0"/>
        <w:jc w:val="both"/>
        <w:rPr>
          <w:rFonts w:cs="Times New Roman"/>
        </w:rPr>
      </w:pPr>
    </w:p>
    <w:p w:rsidR="00317354" w:rsidP="00A00316">
      <w:pPr>
        <w:pStyle w:val="Odsekzoznamu"/>
        <w:bidi w:val="0"/>
        <w:ind w:left="708" w:firstLine="708"/>
        <w:jc w:val="both"/>
        <w:rPr>
          <w:rFonts w:ascii="Times New Roman" w:hAnsi="Times New Roman"/>
        </w:rPr>
      </w:pPr>
      <w:r w:rsidRPr="00FB653C" w:rsidR="00A00316">
        <w:rPr>
          <w:rStyle w:val="PlaceholderText"/>
          <w:rFonts w:ascii="Times New Roman" w:hAnsi="Times New Roman"/>
          <w:iCs/>
          <w:color w:val="000000"/>
        </w:rPr>
        <w:t>Predmetný novelizačný bod upravuje znenie ustanovenia § 263 ods. 1 Obchodného zákonníka, ktoré obsahuje výpočet tých ustanovení Obchodného zákonníka, ktoré majú kogentný charakter a od ktorých sa zmluvné strany nebudú môcť vo svojich dojednaniach odchýliť ani vylúčiť ich aplikáciu na ich obchodný záväzkový vzťah.</w:t>
      </w:r>
      <w:r w:rsidR="00A00316">
        <w:rPr>
          <w:rStyle w:val="PlaceholderText"/>
          <w:rFonts w:ascii="Times New Roman" w:hAnsi="Times New Roman"/>
          <w:iCs/>
          <w:color w:val="000000"/>
        </w:rPr>
        <w:t xml:space="preserve"> Toto ustanovenie sa dopĺňa o nový § 340c Obchodného zákonníka – ktorý musí mať kogentný charakter.</w:t>
      </w:r>
    </w:p>
    <w:p w:rsidR="00DF670C" w:rsidP="009C4C92">
      <w:pPr>
        <w:pStyle w:val="Odsekzoznamu"/>
        <w:bidi w:val="0"/>
        <w:ind w:left="0"/>
        <w:jc w:val="both"/>
        <w:rPr>
          <w:rFonts w:ascii="Times New Roman" w:hAnsi="Times New Roman"/>
        </w:rPr>
      </w:pPr>
    </w:p>
    <w:p w:rsidR="00317354" w:rsidP="0048564D">
      <w:pPr>
        <w:bidi w:val="0"/>
        <w:rPr>
          <w:rFonts w:cs="Times New Roman"/>
        </w:rPr>
      </w:pPr>
    </w:p>
    <w:p w:rsidR="00A00316" w:rsidP="00A00316">
      <w:pPr>
        <w:bidi w:val="0"/>
        <w:rPr>
          <w:rFonts w:hint="default"/>
        </w:rPr>
      </w:pPr>
      <w:r w:rsidRPr="00A00316">
        <w:rPr>
          <w:rFonts w:cs="Times New Roman"/>
          <w:u w:val="single"/>
        </w:rPr>
        <w:t>K </w:t>
      </w:r>
      <w:r w:rsidRPr="00A00316">
        <w:rPr>
          <w:rFonts w:cs="Times New Roman"/>
          <w:u w:val="single"/>
        </w:rPr>
        <w:t xml:space="preserve">bodu </w:t>
      </w:r>
      <w:r>
        <w:rPr>
          <w:rFonts w:cs="Times New Roman"/>
          <w:u w:val="single"/>
        </w:rPr>
        <w:t>2</w:t>
      </w:r>
      <w:r>
        <w:rPr>
          <w:rFonts w:cs="Times New Roman"/>
          <w:i/>
        </w:rPr>
        <w:t xml:space="preserve"> </w:t>
      </w:r>
      <w:r>
        <w:rPr>
          <w:rFonts w:cs="Times New Roman"/>
        </w:rPr>
        <w:t>(</w:t>
      </w:r>
      <w:r>
        <w:rPr>
          <w:rFonts w:hint="default"/>
        </w:rPr>
        <w:t>§</w:t>
      </w:r>
      <w:r>
        <w:rPr>
          <w:rFonts w:hint="default"/>
        </w:rPr>
        <w:t xml:space="preserve"> 340c)</w:t>
      </w:r>
    </w:p>
    <w:p w:rsidR="00A00316" w:rsidRPr="00312391" w:rsidP="00A00316">
      <w:pPr>
        <w:tabs>
          <w:tab w:val="left" w:pos="2085"/>
        </w:tabs>
        <w:bidi w:val="0"/>
        <w:jc w:val="both"/>
        <w:rPr>
          <w:rFonts w:cs="Times New Roman"/>
          <w:b/>
          <w:u w:val="single"/>
        </w:rPr>
      </w:pPr>
    </w:p>
    <w:p w:rsidR="00A00316" w:rsidP="00A00316">
      <w:pPr>
        <w:bidi w:val="0"/>
        <w:jc w:val="both"/>
        <w:rPr>
          <w:rFonts w:cs="Times New Roman"/>
        </w:rPr>
      </w:pPr>
      <w:r>
        <w:rPr>
          <w:rFonts w:cs="Times New Roman" w:hint="default"/>
        </w:rPr>
        <w:t xml:space="preserve">                    Tý</w:t>
      </w:r>
      <w:r>
        <w:rPr>
          <w:rFonts w:cs="Times New Roman" w:hint="default"/>
        </w:rPr>
        <w:t>mto ustanovení</w:t>
      </w:r>
      <w:r>
        <w:rPr>
          <w:rFonts w:cs="Times New Roman" w:hint="default"/>
        </w:rPr>
        <w:t>m sa dopĺň</w:t>
      </w:r>
      <w:r>
        <w:rPr>
          <w:rFonts w:cs="Times New Roman" w:hint="default"/>
        </w:rPr>
        <w:t>a do Obchodné</w:t>
      </w:r>
      <w:r>
        <w:rPr>
          <w:rFonts w:cs="Times New Roman" w:hint="default"/>
        </w:rPr>
        <w:t>ho zá</w:t>
      </w:r>
      <w:r>
        <w:rPr>
          <w:rFonts w:cs="Times New Roman" w:hint="default"/>
        </w:rPr>
        <w:t>konní</w:t>
      </w:r>
      <w:r>
        <w:rPr>
          <w:rFonts w:cs="Times New Roman" w:hint="default"/>
        </w:rPr>
        <w:t>ka nový</w:t>
      </w:r>
      <w:r>
        <w:rPr>
          <w:rFonts w:cs="Times New Roman" w:hint="default"/>
        </w:rPr>
        <w:t xml:space="preserve"> §</w:t>
      </w:r>
      <w:r>
        <w:rPr>
          <w:rFonts w:cs="Times New Roman" w:hint="default"/>
        </w:rPr>
        <w:t xml:space="preserve"> 340c, ktorý</w:t>
      </w:r>
      <w:r>
        <w:rPr>
          <w:rFonts w:cs="Times New Roman" w:hint="default"/>
        </w:rPr>
        <w:t xml:space="preserve"> ustanovuje, ž</w:t>
      </w:r>
      <w:r>
        <w:rPr>
          <w:rFonts w:cs="Times New Roman" w:hint="default"/>
        </w:rPr>
        <w:t xml:space="preserve">e </w:t>
      </w:r>
      <w:r>
        <w:rPr>
          <w:rFonts w:eastAsia="Times New Roman" w:cs="Times New Roman"/>
          <w:lang w:eastAsia="cs-CZ"/>
        </w:rPr>
        <w:t>z</w:t>
      </w:r>
      <w:r w:rsidRPr="0001391B">
        <w:rPr>
          <w:rFonts w:eastAsia="Times New Roman" w:cs="Times New Roman"/>
          <w:lang w:eastAsia="cs-CZ"/>
        </w:rPr>
        <w:t xml:space="preserve">mluvne určená lehota na splnenie peňažného záväzku dlžníka z dodania tovaru alebo poskytnutia služby nesmie </w:t>
      </w:r>
      <w:r>
        <w:rPr>
          <w:rFonts w:eastAsia="Times New Roman" w:cs="Times New Roman"/>
          <w:lang w:eastAsia="cs-CZ"/>
        </w:rPr>
        <w:t>v prípade</w:t>
      </w:r>
      <w:r w:rsidRPr="00F60916">
        <w:rPr>
          <w:rFonts w:eastAsia="Times New Roman" w:cs="Times New Roman"/>
          <w:lang w:eastAsia="cs-CZ"/>
        </w:rPr>
        <w:t xml:space="preserve"> </w:t>
      </w:r>
      <w:r w:rsidRPr="00F60916">
        <w:rPr>
          <w:rFonts w:eastAsia="Times New Roman" w:cs="Times New Roman"/>
          <w:bCs/>
          <w:color w:val="070707"/>
          <w:lang w:eastAsia="cs-CZ"/>
        </w:rPr>
        <w:t>veriteľa, ktorým je fyzická osoba</w:t>
      </w:r>
      <w:r w:rsidRPr="00F60916">
        <w:rPr>
          <w:rFonts w:eastAsia="Times New Roman" w:cs="Times New Roman"/>
          <w:color w:val="000000"/>
          <w:lang w:eastAsia="cs-CZ"/>
        </w:rPr>
        <w:t xml:space="preserve"> podnikajúca na základe živnostenského oprávnenia,</w:t>
      </w:r>
      <w:r w:rsidRPr="0001391B">
        <w:rPr>
          <w:rFonts w:eastAsia="Times New Roman" w:cs="Times New Roman"/>
          <w:lang w:eastAsia="cs-CZ"/>
        </w:rPr>
        <w:t xml:space="preserve"> </w:t>
      </w:r>
      <w:r>
        <w:rPr>
          <w:rFonts w:eastAsia="Times New Roman" w:cs="Times New Roman"/>
          <w:lang w:eastAsia="cs-CZ"/>
        </w:rPr>
        <w:t>presiahnuť 30 dní odo dňa doručenia dokladu, alebo 3</w:t>
      </w:r>
      <w:r w:rsidRPr="0001391B">
        <w:rPr>
          <w:rFonts w:eastAsia="Times New Roman" w:cs="Times New Roman"/>
          <w:lang w:eastAsia="cs-CZ"/>
        </w:rPr>
        <w:t xml:space="preserve">0 dní odo dňa, keď veriteľ plnil, podľa toho, ktorý z týchto dní nastal neskôr. </w:t>
      </w:r>
      <w:r>
        <w:rPr>
          <w:rFonts w:eastAsia="Times New Roman" w:cs="Times New Roman"/>
          <w:lang w:eastAsia="cs-CZ"/>
        </w:rPr>
        <w:t>Súčasne sa upravuje, že ustanovenie predchádzajúcej vety sa nepoužije</w:t>
      </w:r>
      <w:r w:rsidRPr="0001391B">
        <w:rPr>
          <w:rFonts w:eastAsia="Times New Roman" w:cs="Times New Roman"/>
          <w:lang w:eastAsia="cs-CZ"/>
        </w:rPr>
        <w:t>, ak osobitný zákon ustanovuje kratšiu lehotu splatnosti.</w:t>
      </w:r>
    </w:p>
    <w:p w:rsidR="00A00316" w:rsidP="0048564D">
      <w:pPr>
        <w:bidi w:val="0"/>
        <w:rPr>
          <w:rFonts w:cs="Times New Roman"/>
        </w:rPr>
      </w:pPr>
    </w:p>
    <w:p w:rsidR="00A00316" w:rsidP="0048564D">
      <w:pPr>
        <w:bidi w:val="0"/>
        <w:rPr>
          <w:rFonts w:cs="Times New Roman"/>
        </w:rPr>
      </w:pPr>
    </w:p>
    <w:p w:rsidR="00A00316" w:rsidRPr="00D93D34" w:rsidP="0048564D">
      <w:pPr>
        <w:bidi w:val="0"/>
        <w:rPr>
          <w:rFonts w:cs="Times New Roman"/>
        </w:rPr>
      </w:pPr>
    </w:p>
    <w:p w:rsidR="0048564D" w:rsidRPr="00317354" w:rsidP="0048564D">
      <w:pPr>
        <w:tabs>
          <w:tab w:val="left" w:pos="2085"/>
        </w:tabs>
        <w:bidi w:val="0"/>
        <w:rPr>
          <w:rFonts w:cs="Times New Roman"/>
          <w:b/>
          <w:u w:val="single"/>
        </w:rPr>
      </w:pPr>
      <w:r w:rsidRPr="00317354" w:rsidR="00317354">
        <w:rPr>
          <w:rFonts w:cs="Times New Roman"/>
          <w:b/>
          <w:u w:val="single"/>
        </w:rPr>
        <w:t>K </w:t>
      </w:r>
      <w:r w:rsidRPr="00317354" w:rsidR="00317354">
        <w:rPr>
          <w:rFonts w:cs="Times New Roman" w:hint="default"/>
          <w:b/>
          <w:u w:val="single"/>
        </w:rPr>
        <w:t>Č</w:t>
      </w:r>
      <w:r w:rsidRPr="00317354" w:rsidR="00317354">
        <w:rPr>
          <w:rFonts w:cs="Times New Roman" w:hint="default"/>
          <w:b/>
          <w:u w:val="single"/>
        </w:rPr>
        <w:t>l. II</w:t>
      </w:r>
    </w:p>
    <w:p w:rsidR="003F5B2A" w:rsidP="003F5B2A">
      <w:pPr>
        <w:bidi w:val="0"/>
        <w:jc w:val="both"/>
        <w:rPr>
          <w:rFonts w:cs="Times New Roman"/>
        </w:rPr>
      </w:pPr>
    </w:p>
    <w:p w:rsidR="003F5B2A" w:rsidP="003F5B2A">
      <w:pPr>
        <w:bidi w:val="0"/>
        <w:jc w:val="both"/>
        <w:rPr>
          <w:rFonts w:cs="Times New Roman"/>
        </w:rPr>
      </w:pPr>
    </w:p>
    <w:p w:rsidR="00E33086" w:rsidP="00DF670C">
      <w:pPr>
        <w:bidi w:val="0"/>
        <w:ind w:firstLine="708"/>
        <w:jc w:val="both"/>
      </w:pPr>
      <w:r w:rsidRPr="00A07569">
        <w:t>S </w:t>
      </w:r>
      <w:r w:rsidRPr="00A07569">
        <w:rPr>
          <w:rFonts w:hint="default"/>
        </w:rPr>
        <w:t>ohľ</w:t>
      </w:r>
      <w:r w:rsidRPr="00A07569">
        <w:rPr>
          <w:rFonts w:hint="default"/>
        </w:rPr>
        <w:t>adom na predpokladanú</w:t>
      </w:r>
      <w:r w:rsidRPr="00A07569">
        <w:rPr>
          <w:rFonts w:hint="default"/>
        </w:rPr>
        <w:t xml:space="preserve"> dĺž</w:t>
      </w:r>
      <w:r w:rsidRPr="00A07569">
        <w:rPr>
          <w:rFonts w:hint="default"/>
        </w:rPr>
        <w:t>ku legislatí</w:t>
      </w:r>
      <w:r w:rsidRPr="00A07569">
        <w:rPr>
          <w:rFonts w:hint="default"/>
        </w:rPr>
        <w:t>vneho procesu sa navrhuje úč</w:t>
      </w:r>
      <w:r w:rsidRPr="00A07569">
        <w:rPr>
          <w:rFonts w:hint="default"/>
        </w:rPr>
        <w:t>innosť</w:t>
      </w:r>
      <w:r w:rsidRPr="00A07569">
        <w:rPr>
          <w:rFonts w:hint="default"/>
        </w:rPr>
        <w:t xml:space="preserve"> zá</w:t>
      </w:r>
      <w:r w:rsidRPr="00A07569">
        <w:rPr>
          <w:rFonts w:hint="default"/>
        </w:rPr>
        <w:t xml:space="preserve">kona na 1. </w:t>
      </w:r>
      <w:r w:rsidR="00D817FB">
        <w:t>november</w:t>
      </w:r>
      <w:r w:rsidR="005F1B56">
        <w:t xml:space="preserve"> 2014</w:t>
      </w:r>
      <w:r w:rsidRPr="00A07569">
        <w:t>.</w:t>
      </w:r>
      <w:r>
        <w:t xml:space="preserve"> </w:t>
      </w:r>
    </w:p>
    <w:p w:rsidR="0048564D" w:rsidRPr="00D93D34" w:rsidP="0048564D">
      <w:pPr>
        <w:bidi w:val="0"/>
        <w:rPr>
          <w:rFonts w:cs="Times New Roman"/>
        </w:rPr>
      </w:pPr>
    </w:p>
    <w:p w:rsidR="0040331C" w:rsidRPr="00D93D34" w:rsidP="0048564D">
      <w:pPr>
        <w:bidi w:val="0"/>
        <w:rPr>
          <w:rFonts w:cs="Times New Roman"/>
        </w:rPr>
      </w:pPr>
    </w:p>
    <w:sectPr w:rsidSect="0040331C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658"/>
    <w:multiLevelType w:val="hybridMultilevel"/>
    <w:tmpl w:val="07EE9442"/>
    <w:lvl w:ilvl="0">
      <w:start w:val="2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CEA1886"/>
    <w:multiLevelType w:val="hybridMultilevel"/>
    <w:tmpl w:val="85E6370C"/>
    <w:lvl w:ilvl="0">
      <w:start w:val="1"/>
      <w:numFmt w:val="decimal"/>
      <w:lvlText w:val="%1."/>
      <w:lvlJc w:val="left"/>
      <w:pPr>
        <w:ind w:left="123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cs="Times New Roman"/>
        <w:rtl w:val="0"/>
        <w:cs w:val="0"/>
      </w:rPr>
    </w:lvl>
  </w:abstractNum>
  <w:abstractNum w:abstractNumId="2">
    <w:nsid w:val="11B86CB0"/>
    <w:multiLevelType w:val="hybridMultilevel"/>
    <w:tmpl w:val="FB7C752A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9691553"/>
    <w:multiLevelType w:val="hybridMultilevel"/>
    <w:tmpl w:val="AA84F93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0F6B02"/>
    <w:multiLevelType w:val="hybridMultilevel"/>
    <w:tmpl w:val="0C80FA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40BB08A6"/>
    <w:multiLevelType w:val="hybridMultilevel"/>
    <w:tmpl w:val="1FB241BC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53D01520"/>
    <w:multiLevelType w:val="hybridMultilevel"/>
    <w:tmpl w:val="77F45E8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548C4236"/>
    <w:multiLevelType w:val="hybridMultilevel"/>
    <w:tmpl w:val="F62A3D5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5C410587"/>
    <w:multiLevelType w:val="hybridMultilevel"/>
    <w:tmpl w:val="921A651C"/>
    <w:lvl w:ilvl="0">
      <w:start w:val="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abstractNum w:abstractNumId="10">
    <w:nsid w:val="5CC52911"/>
    <w:multiLevelType w:val="hybridMultilevel"/>
    <w:tmpl w:val="C2F49F3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649874A9"/>
    <w:multiLevelType w:val="hybridMultilevel"/>
    <w:tmpl w:val="B030C798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F03261"/>
    <w:multiLevelType w:val="hybridMultilevel"/>
    <w:tmpl w:val="69926042"/>
    <w:lvl w:ilvl="0">
      <w:start w:val="1"/>
      <w:numFmt w:val="decimal"/>
      <w:lvlText w:val="%1."/>
      <w:lvlJc w:val="left"/>
      <w:pPr>
        <w:ind w:left="720" w:hanging="360"/>
      </w:pPr>
      <w:rPr>
        <w:rFonts w:cs="Arial Narrow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DD01587"/>
    <w:multiLevelType w:val="hybridMultilevel"/>
    <w:tmpl w:val="07F0C1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7F3B44CE"/>
    <w:multiLevelType w:val="hybridMultilevel"/>
    <w:tmpl w:val="405C7C1A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4"/>
  </w:num>
  <w:num w:numId="7">
    <w:abstractNumId w:val="10"/>
  </w:num>
  <w:num w:numId="8">
    <w:abstractNumId w:val="9"/>
  </w:num>
  <w:num w:numId="9">
    <w:abstractNumId w:val="11"/>
  </w:num>
  <w:num w:numId="10">
    <w:abstractNumId w:val="5"/>
  </w:num>
  <w:num w:numId="11">
    <w:abstractNumId w:val="12"/>
  </w:num>
  <w:num w:numId="12">
    <w:abstractNumId w:val="8"/>
  </w:num>
  <w:num w:numId="13">
    <w:abstractNumId w:val="3"/>
  </w:num>
  <w:num w:numId="14">
    <w:abstractNumId w:val="6"/>
  </w:num>
  <w:num w:numId="15">
    <w:abstractNumId w:val="7"/>
  </w:num>
  <w:num w:numId="16">
    <w:abstractNumId w:val="2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TrackMoves/>
  <w:defaultTabStop w:val="708"/>
  <w:hyphenationZone w:val="425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656B67"/>
    <w:rsid w:val="0001391B"/>
    <w:rsid w:val="000223DD"/>
    <w:rsid w:val="00044FAD"/>
    <w:rsid w:val="00074D8C"/>
    <w:rsid w:val="000B7A49"/>
    <w:rsid w:val="000D558F"/>
    <w:rsid w:val="00114C08"/>
    <w:rsid w:val="001407AA"/>
    <w:rsid w:val="00152B37"/>
    <w:rsid w:val="001A138D"/>
    <w:rsid w:val="001A4088"/>
    <w:rsid w:val="002607F1"/>
    <w:rsid w:val="00265596"/>
    <w:rsid w:val="00275654"/>
    <w:rsid w:val="002979FE"/>
    <w:rsid w:val="00312391"/>
    <w:rsid w:val="00317354"/>
    <w:rsid w:val="003F4874"/>
    <w:rsid w:val="003F5B2A"/>
    <w:rsid w:val="0040331C"/>
    <w:rsid w:val="0040609F"/>
    <w:rsid w:val="004127C1"/>
    <w:rsid w:val="0048564D"/>
    <w:rsid w:val="004A5CD5"/>
    <w:rsid w:val="00517579"/>
    <w:rsid w:val="00565DF9"/>
    <w:rsid w:val="005C1E35"/>
    <w:rsid w:val="005E1A44"/>
    <w:rsid w:val="005F1B56"/>
    <w:rsid w:val="006456BF"/>
    <w:rsid w:val="006458E5"/>
    <w:rsid w:val="00656B67"/>
    <w:rsid w:val="00786766"/>
    <w:rsid w:val="00790EEF"/>
    <w:rsid w:val="007B1258"/>
    <w:rsid w:val="00933BF6"/>
    <w:rsid w:val="00962A46"/>
    <w:rsid w:val="009714B3"/>
    <w:rsid w:val="009C4C92"/>
    <w:rsid w:val="009E2C97"/>
    <w:rsid w:val="009E3E82"/>
    <w:rsid w:val="009E491D"/>
    <w:rsid w:val="009F3D06"/>
    <w:rsid w:val="00A00316"/>
    <w:rsid w:val="00A07569"/>
    <w:rsid w:val="00A30CFE"/>
    <w:rsid w:val="00A52CC1"/>
    <w:rsid w:val="00AA3568"/>
    <w:rsid w:val="00AC73A6"/>
    <w:rsid w:val="00B31020"/>
    <w:rsid w:val="00B90701"/>
    <w:rsid w:val="00B94806"/>
    <w:rsid w:val="00BB0C5A"/>
    <w:rsid w:val="00C52881"/>
    <w:rsid w:val="00C62805"/>
    <w:rsid w:val="00C7143A"/>
    <w:rsid w:val="00C871C4"/>
    <w:rsid w:val="00CD5A7F"/>
    <w:rsid w:val="00CE644F"/>
    <w:rsid w:val="00D7514C"/>
    <w:rsid w:val="00D817FB"/>
    <w:rsid w:val="00D85264"/>
    <w:rsid w:val="00D93D34"/>
    <w:rsid w:val="00DC4DAF"/>
    <w:rsid w:val="00DF670C"/>
    <w:rsid w:val="00E33086"/>
    <w:rsid w:val="00E74E7B"/>
    <w:rsid w:val="00EA12BB"/>
    <w:rsid w:val="00F330C1"/>
    <w:rsid w:val="00F60916"/>
    <w:rsid w:val="00FB653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6B6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Helvetica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56B67"/>
    <w:pPr>
      <w:spacing w:before="100" w:beforeAutospacing="1" w:after="100" w:afterAutospacing="1"/>
      <w:jc w:val="left"/>
    </w:pPr>
    <w:rPr>
      <w:rFonts w:ascii="Arial" w:eastAsia="Times New Roman" w:hAnsi="Arial" w:cs="Times New Roman"/>
    </w:rPr>
  </w:style>
  <w:style w:type="paragraph" w:styleId="BodyTextIndent3">
    <w:name w:val="Body Text Indent 3"/>
    <w:basedOn w:val="Normal"/>
    <w:link w:val="BodyTextIndent3Char"/>
    <w:unhideWhenUsed/>
    <w:rsid w:val="00656B67"/>
    <w:pPr>
      <w:spacing w:after="120"/>
      <w:ind w:left="283"/>
      <w:jc w:val="left"/>
    </w:pPr>
    <w:rPr>
      <w:rFonts w:ascii="Arial" w:eastAsia="Times New Roman" w:hAnsi="Arial" w:cs="Times New Roman"/>
      <w:sz w:val="16"/>
      <w:szCs w:val="16"/>
    </w:rPr>
  </w:style>
  <w:style w:type="character" w:customStyle="1" w:styleId="BodyTextIndent3Char">
    <w:name w:val="Body Text Indent 3 Char"/>
    <w:link w:val="BodyTextIndent3"/>
    <w:locked/>
    <w:rsid w:val="00656B67"/>
    <w:rPr>
      <w:rFonts w:ascii="Arial" w:hAnsi="Arial" w:cs="Arial"/>
      <w:sz w:val="16"/>
      <w:lang w:val="x-none" w:eastAsia="sk-SK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8564D"/>
    <w:pPr>
      <w:spacing w:after="120" w:line="480" w:lineRule="auto"/>
      <w:jc w:val="left"/>
    </w:pPr>
  </w:style>
  <w:style w:type="character" w:customStyle="1" w:styleId="BodyText2Char">
    <w:name w:val="Body Text 2 Char"/>
    <w:link w:val="BodyText2"/>
    <w:uiPriority w:val="99"/>
    <w:semiHidden/>
    <w:locked/>
    <w:rsid w:val="0048564D"/>
    <w:rPr>
      <w:rFonts w:ascii="Times New Roman" w:eastAsia="Calibri" w:hAnsi="Times New Roman"/>
      <w:sz w:val="24"/>
      <w:lang w:val="x-none" w:eastAsia="sk-SK"/>
    </w:rPr>
  </w:style>
  <w:style w:type="paragraph" w:styleId="BodyText">
    <w:name w:val="Body Text"/>
    <w:basedOn w:val="Normal"/>
    <w:link w:val="BodyTextChar"/>
    <w:uiPriority w:val="99"/>
    <w:semiHidden/>
    <w:unhideWhenUsed/>
    <w:rsid w:val="00D93D34"/>
    <w:pPr>
      <w:spacing w:after="120"/>
      <w:jc w:val="left"/>
    </w:pPr>
  </w:style>
  <w:style w:type="character" w:customStyle="1" w:styleId="BodyTextChar">
    <w:name w:val="Body Text Char"/>
    <w:link w:val="BodyText"/>
    <w:uiPriority w:val="99"/>
    <w:semiHidden/>
    <w:locked/>
    <w:rsid w:val="00D93D34"/>
    <w:rPr>
      <w:rFonts w:ascii="Times New Roman" w:hAnsi="Times New Roman" w:cs="Times New Roman"/>
      <w:sz w:val="24"/>
    </w:rPr>
  </w:style>
  <w:style w:type="character" w:customStyle="1" w:styleId="Textzstupnhosymbolu">
    <w:name w:val="Text zástupného symbolu"/>
    <w:uiPriority w:val="99"/>
    <w:semiHidden/>
    <w:rsid w:val="00D93D34"/>
    <w:rPr>
      <w:rFonts w:ascii="Times New Roman" w:hAnsi="Times New Roman" w:cs="Times New Roman"/>
      <w:color w:val="808080"/>
    </w:rPr>
  </w:style>
  <w:style w:type="paragraph" w:styleId="ListParagraph">
    <w:name w:val="List Paragraph"/>
    <w:basedOn w:val="Normal"/>
    <w:qFormat/>
    <w:rsid w:val="00317354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Odsekzoznamu">
    <w:name w:val="Odsek zoznamu"/>
    <w:basedOn w:val="Normal"/>
    <w:uiPriority w:val="34"/>
    <w:qFormat/>
    <w:rsid w:val="00317354"/>
    <w:pPr>
      <w:widowControl w:val="0"/>
      <w:adjustRightInd w:val="0"/>
      <w:ind w:left="720"/>
      <w:contextualSpacing/>
      <w:jc w:val="left"/>
    </w:pPr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rsid w:val="00971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c2">
    <w:name w:val="c2"/>
    <w:basedOn w:val="DefaultParagraphFont"/>
    <w:rsid w:val="009C4C92"/>
    <w:rPr>
      <w:rFonts w:cs="Times New Roman"/>
      <w:rtl w:val="0"/>
      <w:cs w:val="0"/>
    </w:rPr>
  </w:style>
  <w:style w:type="paragraph" w:styleId="BodyTextIndent">
    <w:name w:val="Body Text Indent"/>
    <w:basedOn w:val="Normal"/>
    <w:rsid w:val="00AA3568"/>
    <w:pPr>
      <w:spacing w:after="120"/>
      <w:ind w:left="283"/>
      <w:jc w:val="left"/>
    </w:pPr>
  </w:style>
  <w:style w:type="character" w:styleId="Emphasis">
    <w:name w:val="Emphasis"/>
    <w:basedOn w:val="DefaultParagraphFont"/>
    <w:qFormat/>
    <w:rsid w:val="00AA3568"/>
    <w:rPr>
      <w:rFonts w:cs="Times New Roman"/>
      <w:i/>
      <w:rtl w:val="0"/>
      <w:cs w:val="0"/>
    </w:rPr>
  </w:style>
  <w:style w:type="character" w:styleId="Hyperlink">
    <w:name w:val="Hyperlink"/>
    <w:basedOn w:val="DefaultParagraphFont"/>
    <w:rsid w:val="00AA3568"/>
    <w:rPr>
      <w:rFonts w:cs="Times New Roman"/>
      <w:color w:val="0000FF"/>
      <w:u w:val="single"/>
      <w:rtl w:val="0"/>
      <w:cs w:val="0"/>
    </w:rPr>
  </w:style>
  <w:style w:type="paragraph" w:styleId="FootnoteText">
    <w:name w:val="footnote text"/>
    <w:basedOn w:val="Normal"/>
    <w:link w:val="FootnoteTextChar"/>
    <w:semiHidden/>
    <w:rsid w:val="00C871C4"/>
    <w:pPr>
      <w:jc w:val="left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C871C4"/>
    <w:rPr>
      <w:rFonts w:cs="Times New Roman"/>
      <w:rtl w:val="0"/>
      <w:cs w:val="0"/>
      <w:lang w:val="cs-CZ" w:eastAsia="cs-CZ" w:bidi="ar-SA"/>
    </w:rPr>
  </w:style>
  <w:style w:type="character" w:styleId="FootnoteReference">
    <w:name w:val="footnote reference"/>
    <w:basedOn w:val="DefaultParagraphFont"/>
    <w:semiHidden/>
    <w:rsid w:val="00C871C4"/>
    <w:rPr>
      <w:rFonts w:cs="Times New Roman"/>
      <w:vertAlign w:val="superscript"/>
      <w:rtl w:val="0"/>
      <w:cs w:val="0"/>
    </w:rPr>
  </w:style>
  <w:style w:type="character" w:styleId="PlaceholderText">
    <w:name w:val="Placeholder Text"/>
    <w:basedOn w:val="DefaultParagraphFont"/>
    <w:semiHidden/>
    <w:rsid w:val="00A00316"/>
    <w:rPr>
      <w:rFonts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1098</Words>
  <Characters>6265</Characters>
  <Application>Microsoft Office Word</Application>
  <DocSecurity>0</DocSecurity>
  <Lines>0</Lines>
  <Paragraphs>0</Paragraphs>
  <ScaleCrop>false</ScaleCrop>
  <Company>Kancelaria NR SR</Company>
  <LinksUpToDate>false</LinksUpToDate>
  <CharactersWithSpaces>7349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Alojz Hlina</dc:creator>
  <cp:lastModifiedBy>Gašparíková, Jarmila</cp:lastModifiedBy>
  <cp:revision>2</cp:revision>
  <dcterms:created xsi:type="dcterms:W3CDTF">2014-06-06T17:39:00Z</dcterms:created>
  <dcterms:modified xsi:type="dcterms:W3CDTF">2014-06-06T17:39:00Z</dcterms:modified>
</cp:coreProperties>
</file>