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F6B48" w:rsidRPr="003B6939" w:rsidP="00BF6B48">
      <w:pPr>
        <w:pStyle w:val="Title"/>
        <w:tabs>
          <w:tab w:val="left" w:pos="1200"/>
          <w:tab w:val="center" w:pos="4402"/>
        </w:tabs>
        <w:bidi w:val="0"/>
        <w:rPr>
          <w:rFonts w:hint="default"/>
        </w:rPr>
      </w:pPr>
      <w:r w:rsidRPr="003B6939">
        <w:rPr>
          <w:rFonts w:hint="default"/>
        </w:rPr>
        <w:t>NÁ</w:t>
      </w:r>
      <w:r w:rsidRPr="003B6939">
        <w:rPr>
          <w:rFonts w:hint="default"/>
        </w:rPr>
        <w:t>RODNÁ</w:t>
      </w:r>
      <w:r w:rsidRPr="003B6939">
        <w:rPr>
          <w:rFonts w:hint="default"/>
        </w:rPr>
        <w:t xml:space="preserve"> RADA SLOVENSKEJ REPUBLIKY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VI. volebné</w:t>
      </w:r>
      <w:r w:rsidRPr="003B6939">
        <w:rPr>
          <w:rFonts w:cs="Times New Roman" w:hint="default"/>
        </w:rPr>
        <w:t xml:space="preserve"> obdobie</w:t>
      </w:r>
    </w:p>
    <w:p w:rsidR="00BF6B48" w:rsidRPr="003B6939" w:rsidP="00BF6B48">
      <w:pPr>
        <w:bidi w:val="0"/>
        <w:jc w:val="center"/>
        <w:rPr>
          <w:rFonts w:cs="Times New Roman" w:hint="default"/>
        </w:rPr>
      </w:pPr>
      <w:r w:rsidRPr="003B6939">
        <w:rPr>
          <w:rFonts w:cs="Times New Roman" w:hint="default"/>
        </w:rPr>
        <w:t>__________________________________________________________</w:t>
      </w: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NÁ</w:t>
      </w:r>
      <w:r w:rsidRPr="003B6939">
        <w:rPr>
          <w:rFonts w:cs="Times New Roman" w:hint="default"/>
          <w:b/>
          <w:bCs/>
        </w:rPr>
        <w:t>VRH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  <w:r w:rsidRPr="003B6939">
        <w:rPr>
          <w:rFonts w:cs="Times New Roman" w:hint="default"/>
          <w:b/>
          <w:bCs/>
        </w:rPr>
        <w:t>Z </w:t>
      </w:r>
      <w:r w:rsidRPr="003B6939">
        <w:rPr>
          <w:rFonts w:cs="Times New Roman" w:hint="default"/>
          <w:b/>
          <w:bCs/>
        </w:rPr>
        <w:t>á</w:t>
      </w:r>
      <w:r w:rsidRPr="003B6939">
        <w:rPr>
          <w:rFonts w:cs="Times New Roman" w:hint="default"/>
          <w:b/>
          <w:bCs/>
        </w:rPr>
        <w:t xml:space="preserve"> k o n</w:t>
      </w:r>
    </w:p>
    <w:p w:rsidR="00BF6B48" w:rsidRPr="003B6939" w:rsidP="00BF6B48">
      <w:pPr>
        <w:bidi w:val="0"/>
        <w:jc w:val="center"/>
        <w:rPr>
          <w:rFonts w:cs="Times New Roman" w:hint="default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  <w:b/>
          <w:bCs/>
        </w:rPr>
        <w:t xml:space="preserve">z  </w:t>
      </w:r>
      <w:r w:rsidRPr="003B6939">
        <w:rPr>
          <w:rFonts w:cs="Times New Roman"/>
        </w:rPr>
        <w:t>........................,</w:t>
      </w:r>
      <w:r w:rsidRPr="003B6939">
        <w:rPr>
          <w:rFonts w:cs="Times New Roman"/>
          <w:b/>
          <w:bCs/>
        </w:rPr>
        <w:t xml:space="preserve"> </w:t>
      </w:r>
    </w:p>
    <w:p w:rsidR="00BF6B48" w:rsidRPr="003B6939" w:rsidP="00BF6B48">
      <w:pPr>
        <w:bidi w:val="0"/>
        <w:rPr>
          <w:rFonts w:cs="Times New Roman"/>
          <w:b/>
          <w:bCs/>
        </w:rPr>
      </w:pPr>
    </w:p>
    <w:p w:rsidR="00BF6B48" w:rsidRPr="007A7B15" w:rsidP="00BF6B48">
      <w:pPr>
        <w:bidi w:val="0"/>
        <w:jc w:val="center"/>
        <w:rPr>
          <w:rFonts w:cs="Times New Roman"/>
          <w:b/>
        </w:rPr>
      </w:pPr>
      <w:r w:rsidRPr="007A7B15">
        <w:rPr>
          <w:rFonts w:cs="Times New Roman" w:hint="default"/>
          <w:b/>
        </w:rPr>
        <w:t>ktorý</w:t>
      </w:r>
      <w:r w:rsidRPr="007A7B15">
        <w:rPr>
          <w:rFonts w:cs="Times New Roman" w:hint="default"/>
          <w:b/>
        </w:rPr>
        <w:t>m sa dopĺň</w:t>
      </w:r>
      <w:r w:rsidRPr="007A7B15">
        <w:rPr>
          <w:rFonts w:cs="Times New Roman" w:hint="default"/>
          <w:b/>
        </w:rPr>
        <w:t>a zá</w:t>
      </w:r>
      <w:r w:rsidRPr="007A7B15">
        <w:rPr>
          <w:rFonts w:cs="Times New Roman" w:hint="default"/>
          <w:b/>
        </w:rPr>
        <w:t xml:space="preserve">kon </w:t>
      </w:r>
      <w:r w:rsidRPr="007A7B15" w:rsidR="007A7B15">
        <w:rPr>
          <w:rFonts w:eastAsia="Times New Roman" w:cs="Times New Roman"/>
          <w:b/>
          <w:color w:val="000000"/>
          <w:lang w:eastAsia="cs-CZ"/>
        </w:rPr>
        <w:t xml:space="preserve">č. 483/2001 Z. z. o bankách a o zmene a doplnení niektorých zákonov </w:t>
      </w:r>
      <w:r w:rsidRPr="007A7B15" w:rsidR="006D4630">
        <w:rPr>
          <w:rFonts w:cs="Times New Roman"/>
          <w:b/>
        </w:rPr>
        <w:t>v </w:t>
      </w:r>
      <w:r w:rsidRPr="007A7B15" w:rsidR="006D4630">
        <w:rPr>
          <w:rFonts w:cs="Times New Roman" w:hint="default"/>
          <w:b/>
        </w:rPr>
        <w:t>znení</w:t>
      </w:r>
      <w:r w:rsidRPr="007A7B15" w:rsidR="006D4630">
        <w:rPr>
          <w:rFonts w:cs="Times New Roman" w:hint="default"/>
          <w:b/>
        </w:rPr>
        <w:t xml:space="preserve"> neskorší</w:t>
      </w:r>
      <w:r w:rsidRPr="007A7B15" w:rsidR="006D4630">
        <w:rPr>
          <w:rFonts w:cs="Times New Roman" w:hint="default"/>
          <w:b/>
        </w:rPr>
        <w:t>ch predpisov</w:t>
      </w: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  <w:b/>
          <w:bCs/>
        </w:rPr>
      </w:pPr>
      <w:r w:rsidRPr="003B6939">
        <w:rPr>
          <w:rFonts w:cs="Times New Roman" w:hint="default"/>
          <w:bCs/>
        </w:rPr>
        <w:t>Ná</w:t>
      </w:r>
      <w:r w:rsidRPr="003B6939">
        <w:rPr>
          <w:rFonts w:cs="Times New Roman" w:hint="default"/>
          <w:bCs/>
        </w:rPr>
        <w:t>rodná</w:t>
      </w:r>
      <w:r w:rsidRPr="003B6939">
        <w:rPr>
          <w:rFonts w:cs="Times New Roman" w:hint="default"/>
          <w:bCs/>
        </w:rPr>
        <w:t xml:space="preserve"> rada Slovenskej republiky sa uzniesla na tomto zá</w:t>
      </w:r>
      <w:r w:rsidRPr="003B6939">
        <w:rPr>
          <w:rFonts w:cs="Times New Roman" w:hint="default"/>
          <w:bCs/>
        </w:rPr>
        <w:t>kone</w:t>
      </w:r>
      <w:r w:rsidRPr="003B6939">
        <w:rPr>
          <w:rFonts w:cs="Times New Roman"/>
          <w:b/>
          <w:bCs/>
        </w:rPr>
        <w:t xml:space="preserve"> : </w:t>
      </w: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ind w:left="708"/>
        <w:rPr>
          <w:rFonts w:cs="Times New Roman"/>
        </w:rPr>
      </w:pPr>
    </w:p>
    <w:p w:rsidR="00BF6B48" w:rsidRPr="003B6939" w:rsidP="00BF6B48">
      <w:pPr>
        <w:bidi w:val="0"/>
        <w:rPr>
          <w:rFonts w:cs="Times New Roman" w:hint="default"/>
          <w:b/>
          <w:bCs/>
        </w:rPr>
      </w:pPr>
      <w:r w:rsidRPr="003B6939">
        <w:rPr>
          <w:rFonts w:cs="Times New Roman"/>
          <w:b/>
          <w:bCs/>
        </w:rPr>
        <w:tab/>
        <w:tab/>
        <w:tab/>
        <w:tab/>
        <w:tab/>
        <w:tab/>
      </w:r>
      <w:r w:rsidRPr="003B6939">
        <w:rPr>
          <w:rFonts w:cs="Times New Roman" w:hint="default"/>
          <w:b/>
          <w:bCs/>
        </w:rPr>
        <w:t>Č</w:t>
      </w:r>
      <w:r w:rsidRPr="003B6939">
        <w:rPr>
          <w:rFonts w:cs="Times New Roman" w:hint="default"/>
          <w:b/>
          <w:bCs/>
        </w:rPr>
        <w:t>l. I</w:t>
      </w:r>
    </w:p>
    <w:p w:rsidR="00BF6B48" w:rsidRPr="003B6939" w:rsidP="00BF6B48">
      <w:pPr>
        <w:bidi w:val="0"/>
        <w:rPr>
          <w:rFonts w:cs="Times New Roman" w:hint="default"/>
          <w:b/>
          <w:bCs/>
        </w:rPr>
      </w:pPr>
    </w:p>
    <w:p w:rsidR="0004505A" w:rsidRPr="0004505A" w:rsidP="0004505A">
      <w:pPr>
        <w:bidi w:val="0"/>
        <w:ind w:firstLine="708"/>
        <w:jc w:val="both"/>
        <w:rPr>
          <w:rFonts w:eastAsia="Times New Roman" w:cs="Times New Roman"/>
          <w:color w:val="000000"/>
          <w:lang w:eastAsia="cs-CZ"/>
        </w:rPr>
      </w:pPr>
      <w:r w:rsidRPr="0004505A">
        <w:rPr>
          <w:rFonts w:eastAsia="Times New Roman" w:cs="Times New Roman"/>
          <w:color w:val="000000"/>
          <w:lang w:eastAsia="cs-CZ"/>
        </w:rPr>
        <w:t>Zákon č. 483/2001 Z. z. o bankách a o zmene a doplnení niektorých zákonov v znení zákona č. 430/2002 Z. z., zákona č. 510/2002 Z. z., zákona č. 165/2003 Z. z., zákona č. 603/2003 Z. z., zákona č. 215/2004 Z. z., zákona č. 554/2004 Z. z., zákona č. 747/2004 Z. z., zákona č. 69/2005 Z. z., zákona č. 340/2005 Z. z., zákona č. 341/2005 Z. z., zákona č. 214/2006 Z. z., zákona č. 644/2006 Z. z., zákona č. 209/2007 Z. z., zákona č. 659/2007 Z. z., zákona č. 297/2008 Z. z., zákona č. 552/2008 Z. z., zákona č. 66/2009 Z. z., zákona č. 186/2009 Z. z., zákona č. 276/2009 Z. z., zákona č. 492/2009 Z. z., zákona č. 129/2010 Z. z., zákona č. 46/2011 Z. z., zákona č. 130/2011 Z. z., zákona č. 314/2011 Z. z., zákona č. 394/2011 Z. z., zákona č. 520/2011 Z. z., zákona č. 547/2011 Z. z., zákona č. 234/2012 Z. z., zákona č. 352/</w:t>
      </w:r>
      <w:r w:rsidR="002229E9">
        <w:rPr>
          <w:rFonts w:eastAsia="Times New Roman" w:cs="Times New Roman"/>
          <w:color w:val="000000"/>
          <w:lang w:eastAsia="cs-CZ"/>
        </w:rPr>
        <w:t xml:space="preserve">2012 Z. z., </w:t>
      </w:r>
      <w:r w:rsidRPr="0004505A">
        <w:rPr>
          <w:rFonts w:eastAsia="Times New Roman" w:cs="Times New Roman"/>
          <w:color w:val="000000"/>
          <w:lang w:eastAsia="cs-CZ"/>
        </w:rPr>
        <w:t xml:space="preserve">zákona č. 132/2013 Z. z. </w:t>
      </w:r>
      <w:r w:rsidRPr="0004505A" w:rsidR="002229E9">
        <w:rPr>
          <w:rFonts w:eastAsia="Times New Roman" w:cs="Times New Roman"/>
          <w:color w:val="000000"/>
          <w:lang w:eastAsia="cs-CZ"/>
        </w:rPr>
        <w:t xml:space="preserve">a zákona č. </w:t>
      </w:r>
      <w:r w:rsidR="002229E9">
        <w:rPr>
          <w:rFonts w:eastAsia="Times New Roman" w:cs="Times New Roman"/>
          <w:color w:val="000000"/>
          <w:lang w:eastAsia="cs-CZ"/>
        </w:rPr>
        <w:t xml:space="preserve">352/2013 Z. z. </w:t>
      </w:r>
      <w:r w:rsidRPr="0004505A">
        <w:rPr>
          <w:rFonts w:eastAsia="Times New Roman" w:cs="Times New Roman"/>
          <w:color w:val="000000"/>
          <w:lang w:eastAsia="cs-CZ"/>
        </w:rPr>
        <w:t xml:space="preserve">sa </w:t>
      </w:r>
      <w:r w:rsidRPr="003B6939" w:rsidR="007A7B15">
        <w:rPr>
          <w:rFonts w:cs="Times New Roman" w:hint="default"/>
        </w:rPr>
        <w:t>dopĺň</w:t>
      </w:r>
      <w:r w:rsidRPr="003B6939" w:rsidR="007A7B15">
        <w:rPr>
          <w:rFonts w:cs="Times New Roman" w:hint="default"/>
        </w:rPr>
        <w:t>a</w:t>
      </w:r>
      <w:r w:rsidRPr="0004505A">
        <w:rPr>
          <w:rFonts w:eastAsia="Times New Roman" w:cs="Times New Roman"/>
          <w:color w:val="000000"/>
          <w:lang w:eastAsia="cs-CZ"/>
        </w:rPr>
        <w:t xml:space="preserve"> takto:</w:t>
      </w:r>
    </w:p>
    <w:p w:rsidR="005F441D" w:rsidP="005F441D">
      <w:pPr>
        <w:bidi w:val="0"/>
        <w:ind w:left="426"/>
        <w:jc w:val="both"/>
      </w:pPr>
    </w:p>
    <w:p w:rsidR="005F441D" w:rsidP="005F441D">
      <w:pPr>
        <w:bidi w:val="0"/>
        <w:jc w:val="both"/>
      </w:pPr>
    </w:p>
    <w:p w:rsidR="005F441D" w:rsidRPr="008B2D81" w:rsidP="005F441D">
      <w:pPr>
        <w:bidi w:val="0"/>
        <w:jc w:val="both"/>
        <w:rPr>
          <w:rFonts w:hint="default"/>
        </w:rPr>
      </w:pPr>
      <w:r>
        <w:rPr>
          <w:rFonts w:hint="default"/>
        </w:rPr>
        <w:t>§</w:t>
      </w:r>
      <w:r>
        <w:rPr>
          <w:rFonts w:hint="default"/>
        </w:rPr>
        <w:t xml:space="preserve"> 37 sa d</w:t>
      </w:r>
      <w:r>
        <w:rPr>
          <w:rFonts w:hint="default"/>
        </w:rPr>
        <w:t>opĺň</w:t>
      </w:r>
      <w:r>
        <w:rPr>
          <w:rFonts w:hint="default"/>
        </w:rPr>
        <w:t>a odsekom 23</w:t>
      </w:r>
      <w:r w:rsidRPr="008B2D81">
        <w:rPr>
          <w:rFonts w:hint="default"/>
        </w:rPr>
        <w:t>, ktorý</w:t>
      </w:r>
      <w:r w:rsidRPr="008B2D81">
        <w:rPr>
          <w:rFonts w:hint="default"/>
        </w:rPr>
        <w:t xml:space="preserve"> znie:</w:t>
      </w:r>
    </w:p>
    <w:p w:rsidR="002E5B32" w:rsidP="00BF6B4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rFonts w:cs="Times New Roman"/>
          <w:b/>
          <w:bCs/>
        </w:rPr>
      </w:pPr>
    </w:p>
    <w:p w:rsidR="00537E17" w:rsidP="00537E17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 w:rsidR="007A7B15">
        <w:rPr>
          <w:rFonts w:eastAsia="Times New Roman" w:cs="Times New Roman"/>
          <w:bCs/>
          <w:color w:val="303030"/>
          <w:lang w:eastAsia="cs-CZ"/>
        </w:rPr>
        <w:t>„(</w:t>
      </w:r>
      <w:r w:rsidRPr="007A7B15" w:rsidR="002E5B32">
        <w:rPr>
          <w:rFonts w:eastAsia="Times New Roman" w:cs="Times New Roman"/>
          <w:bCs/>
          <w:color w:val="303030"/>
          <w:lang w:eastAsia="cs-CZ"/>
        </w:rPr>
        <w:t>23)</w:t>
      </w:r>
      <w:r w:rsidRPr="002E5B32" w:rsidR="002E5B32">
        <w:rPr>
          <w:rFonts w:eastAsia="Times New Roman" w:cs="Times New Roman"/>
          <w:color w:val="000000"/>
          <w:lang w:eastAsia="cs-CZ"/>
        </w:rPr>
        <w:t xml:space="preserve"> Banke, zahraničnej banke a pobočke zahraničnej banky sa zakazuje požadovať </w:t>
      </w:r>
      <w:r>
        <w:rPr>
          <w:rFonts w:eastAsia="Times New Roman" w:cs="Times New Roman"/>
          <w:color w:val="000000"/>
          <w:lang w:eastAsia="cs-CZ"/>
        </w:rPr>
        <w:t>ú</w:t>
      </w:r>
      <w:r w:rsidRPr="002E5B32">
        <w:rPr>
          <w:rFonts w:eastAsia="Times New Roman" w:cs="Times New Roman"/>
          <w:color w:val="000000"/>
          <w:lang w:eastAsia="cs-CZ"/>
        </w:rPr>
        <w:t xml:space="preserve">hradu poplatkov, náhradu nákladov alebo inú odplatu za </w:t>
      </w:r>
      <w:r w:rsidRPr="00EC1393">
        <w:rPr>
          <w:rFonts w:eastAsia="Times New Roman" w:cs="Times New Roman"/>
          <w:color w:val="000000"/>
          <w:lang w:eastAsia="cs-CZ"/>
        </w:rPr>
        <w:t>výber finančných prostriedkov v hotovosti v mene euro z</w:t>
      </w:r>
      <w:r>
        <w:rPr>
          <w:rFonts w:eastAsia="Times New Roman" w:cs="Times New Roman"/>
          <w:color w:val="000000"/>
          <w:lang w:eastAsia="cs-CZ"/>
        </w:rPr>
        <w:t> </w:t>
      </w:r>
      <w:r w:rsidRPr="00EC1393">
        <w:rPr>
          <w:rFonts w:eastAsia="Times New Roman" w:cs="Times New Roman"/>
          <w:color w:val="000000"/>
          <w:lang w:eastAsia="cs-CZ"/>
        </w:rPr>
        <w:t>bežného účtu</w:t>
      </w:r>
      <w:r w:rsidRPr="002E5B32">
        <w:rPr>
          <w:rFonts w:eastAsia="Times New Roman" w:cs="Times New Roman"/>
          <w:color w:val="000000"/>
          <w:lang w:eastAsia="cs-CZ"/>
        </w:rPr>
        <w:t xml:space="preserve"> </w:t>
      </w:r>
      <w:r>
        <w:rPr>
          <w:rFonts w:eastAsia="Times New Roman" w:cs="Times New Roman"/>
          <w:color w:val="000000"/>
          <w:lang w:eastAsia="cs-CZ"/>
        </w:rPr>
        <w:t xml:space="preserve">a to v prípade </w:t>
      </w:r>
      <w:r w:rsidRPr="002E5B32" w:rsidR="002E5B32">
        <w:rPr>
          <w:rFonts w:eastAsia="Times New Roman" w:cs="Times New Roman"/>
          <w:color w:val="000000"/>
          <w:lang w:eastAsia="cs-CZ"/>
        </w:rPr>
        <w:t>spotrebiteľa</w:t>
      </w:r>
      <w:r w:rsidR="002E5B32">
        <w:rPr>
          <w:rFonts w:eastAsia="Times New Roman" w:cs="Times New Roman"/>
          <w:color w:val="000000"/>
          <w:lang w:eastAsia="cs-CZ"/>
        </w:rPr>
        <w:t>,</w:t>
      </w:r>
      <w:hyperlink r:id="rId4" w:anchor="f7107173#f7107173" w:history="1">
        <w:r w:rsidRPr="002E5B32" w:rsidR="002E5B32">
          <w:rPr>
            <w:rFonts w:eastAsia="Times New Roman" w:cs="Times New Roman"/>
            <w:bCs/>
            <w:vertAlign w:val="superscript"/>
            <w:lang w:eastAsia="cs-CZ"/>
          </w:rPr>
          <w:t>27f)</w:t>
        </w:r>
      </w:hyperlink>
      <w:r w:rsidRPr="002E5B32" w:rsidR="002E5B32">
        <w:rPr>
          <w:rFonts w:eastAsia="Times New Roman" w:cs="Times New Roman"/>
          <w:color w:val="000000"/>
          <w:vertAlign w:val="superscript"/>
          <w:lang w:eastAsia="cs-CZ"/>
        </w:rPr>
        <w:t xml:space="preserve"> </w:t>
      </w:r>
      <w:r>
        <w:rPr>
          <w:rFonts w:cs="Times New Roman" w:hint="default"/>
          <w:bCs/>
        </w:rPr>
        <w:t>ktorý</w:t>
      </w:r>
      <w:r>
        <w:rPr>
          <w:rFonts w:cs="Times New Roman" w:hint="default"/>
          <w:bCs/>
        </w:rPr>
        <w:t xml:space="preserve">m je </w:t>
      </w:r>
      <w:r>
        <w:rPr>
          <w:rFonts w:eastAsia="Times New Roman" w:cs="Times New Roman"/>
          <w:color w:val="000000"/>
          <w:lang w:eastAsia="cs-CZ"/>
        </w:rPr>
        <w:t>poberateľ</w:t>
      </w:r>
      <w:r w:rsidRPr="00CC5DA2">
        <w:rPr>
          <w:rFonts w:eastAsia="Times New Roman" w:cs="Times New Roman"/>
          <w:color w:val="000000"/>
          <w:lang w:eastAsia="cs-CZ"/>
        </w:rPr>
        <w:t xml:space="preserve"> dôchodkových dávok podľa osobitného predpisu</w:t>
      </w:r>
      <w:hyperlink r:id="rId5" w:anchor="f7127828#f7127828" w:history="1">
        <w:r w:rsidR="007A7B15">
          <w:rPr>
            <w:rFonts w:eastAsia="Times New Roman" w:cs="Times New Roman"/>
            <w:bCs/>
            <w:vertAlign w:val="superscript"/>
            <w:lang w:eastAsia="cs-CZ"/>
          </w:rPr>
          <w:t>35da</w:t>
        </w:r>
        <w:r w:rsidRPr="00CE59A1">
          <w:rPr>
            <w:rFonts w:eastAsia="Times New Roman" w:cs="Times New Roman"/>
            <w:bCs/>
            <w:lang w:eastAsia="cs-CZ"/>
          </w:rPr>
          <w:t>)</w:t>
        </w:r>
      </w:hyperlink>
      <w:r>
        <w:rPr>
          <w:rFonts w:cs="Times New Roman"/>
          <w:bCs/>
        </w:rPr>
        <w:t xml:space="preserve"> </w:t>
      </w:r>
      <w:r w:rsidRPr="00CC5DA2">
        <w:rPr>
          <w:rFonts w:eastAsia="Times New Roman" w:cs="Times New Roman"/>
          <w:color w:val="000000"/>
          <w:lang w:eastAsia="cs-CZ"/>
        </w:rPr>
        <w:t>alebo pobera</w:t>
      </w:r>
      <w:r>
        <w:rPr>
          <w:rFonts w:eastAsia="Times New Roman" w:cs="Times New Roman"/>
          <w:color w:val="000000"/>
          <w:lang w:eastAsia="cs-CZ"/>
        </w:rPr>
        <w:t>teľ</w:t>
      </w:r>
      <w:r w:rsidRPr="00CC5DA2">
        <w:rPr>
          <w:rFonts w:eastAsia="Times New Roman" w:cs="Times New Roman"/>
          <w:color w:val="000000"/>
          <w:lang w:eastAsia="cs-CZ"/>
        </w:rPr>
        <w:t xml:space="preserve"> rovnocenných dôchodkových dávok vyp</w:t>
      </w:r>
      <w:r>
        <w:rPr>
          <w:rFonts w:eastAsia="Times New Roman" w:cs="Times New Roman"/>
          <w:color w:val="000000"/>
          <w:lang w:eastAsia="cs-CZ"/>
        </w:rPr>
        <w:t xml:space="preserve">lácaných zo zahraničia, ktorý </w:t>
      </w:r>
      <w:r w:rsidRPr="00CC5DA2">
        <w:rPr>
          <w:rFonts w:eastAsia="Times New Roman" w:cs="Times New Roman"/>
          <w:color w:val="000000"/>
          <w:lang w:eastAsia="cs-CZ"/>
        </w:rPr>
        <w:t>nemá pravidelný príjem zo zárobkovej činnosti</w:t>
      </w:r>
      <w:r w:rsidRPr="00CE59A1">
        <w:rPr>
          <w:rFonts w:eastAsia="Times New Roman" w:cs="Times New Roman"/>
          <w:lang w:eastAsia="cs-CZ"/>
        </w:rPr>
        <w:t xml:space="preserve"> </w:t>
      </w:r>
      <w:hyperlink r:id="rId5" w:anchor="f7127828#f7127828" w:history="1">
        <w:r w:rsidR="007A7B15">
          <w:rPr>
            <w:rFonts w:eastAsia="Times New Roman" w:cs="Times New Roman"/>
            <w:bCs/>
            <w:vertAlign w:val="superscript"/>
            <w:lang w:eastAsia="cs-CZ"/>
          </w:rPr>
          <w:t>35db</w:t>
        </w:r>
        <w:r w:rsidRPr="00537E17">
          <w:rPr>
            <w:rFonts w:eastAsia="Times New Roman" w:cs="Times New Roman"/>
            <w:bCs/>
            <w:vertAlign w:val="superscript"/>
            <w:lang w:eastAsia="cs-CZ"/>
          </w:rPr>
          <w:t>)</w:t>
        </w:r>
      </w:hyperlink>
      <w:r>
        <w:rPr>
          <w:rFonts w:eastAsia="Times New Roman" w:cs="Times New Roman"/>
          <w:lang w:eastAsia="cs-CZ"/>
        </w:rPr>
        <w:t xml:space="preserve"> a</w:t>
      </w:r>
      <w:r w:rsidR="007A7B15">
        <w:rPr>
          <w:rFonts w:eastAsia="Times New Roman" w:cs="Times New Roman"/>
          <w:lang w:eastAsia="cs-CZ"/>
        </w:rPr>
        <w:t xml:space="preserve"> súčasne </w:t>
      </w:r>
      <w:r>
        <w:rPr>
          <w:rFonts w:eastAsia="Times New Roman" w:cs="Times New Roman"/>
          <w:lang w:eastAsia="cs-CZ"/>
        </w:rPr>
        <w:t>na jeho bežný účet</w:t>
      </w:r>
      <w:r w:rsidR="007A7B15">
        <w:rPr>
          <w:rFonts w:eastAsia="Times New Roman" w:cs="Times New Roman"/>
          <w:lang w:eastAsia="cs-CZ"/>
        </w:rPr>
        <w:t xml:space="preserve"> sú poukazované</w:t>
      </w:r>
      <w:r w:rsidRPr="007A7B15" w:rsidR="007A7B15">
        <w:rPr>
          <w:rFonts w:eastAsia="Times New Roman" w:cs="Times New Roman"/>
          <w:lang w:eastAsia="cs-CZ"/>
        </w:rPr>
        <w:t xml:space="preserve"> </w:t>
      </w:r>
      <w:r w:rsidR="007A7B15">
        <w:rPr>
          <w:rFonts w:eastAsia="Times New Roman" w:cs="Times New Roman"/>
          <w:lang w:eastAsia="cs-CZ"/>
        </w:rPr>
        <w:t>len tieto dôchodkové dávky</w:t>
      </w:r>
      <w:r w:rsidR="00F02FC3">
        <w:rPr>
          <w:rFonts w:eastAsia="Times New Roman" w:cs="Times New Roman"/>
          <w:color w:val="000000"/>
          <w:lang w:eastAsia="cs-CZ"/>
        </w:rPr>
        <w:t>; to neplatí, ak</w:t>
      </w:r>
    </w:p>
    <w:p w:rsidR="00F02FC3" w:rsidP="00537E17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 xml:space="preserve">a) spotrebiteľ v priebehu kalendárneho mesiaca už realizoval sedem </w:t>
      </w:r>
      <w:r w:rsidRPr="00EC1393">
        <w:rPr>
          <w:rFonts w:eastAsia="Times New Roman" w:cs="Times New Roman"/>
          <w:color w:val="000000"/>
          <w:lang w:eastAsia="cs-CZ"/>
        </w:rPr>
        <w:t>výber</w:t>
      </w:r>
      <w:r>
        <w:rPr>
          <w:rFonts w:eastAsia="Times New Roman" w:cs="Times New Roman"/>
          <w:color w:val="000000"/>
          <w:lang w:eastAsia="cs-CZ"/>
        </w:rPr>
        <w:t>ov</w:t>
      </w:r>
      <w:r w:rsidRPr="00EC1393">
        <w:rPr>
          <w:rFonts w:eastAsia="Times New Roman" w:cs="Times New Roman"/>
          <w:color w:val="000000"/>
          <w:lang w:eastAsia="cs-CZ"/>
        </w:rPr>
        <w:t xml:space="preserve"> finančných prostriedkov v hotovosti v mene euro</w:t>
      </w:r>
      <w:r w:rsidR="00BE5131">
        <w:rPr>
          <w:rFonts w:eastAsia="Times New Roman" w:cs="Times New Roman"/>
          <w:color w:val="000000"/>
          <w:lang w:eastAsia="cs-CZ"/>
        </w:rPr>
        <w:t xml:space="preserve"> alebo</w:t>
      </w:r>
    </w:p>
    <w:p w:rsidR="00F02FC3" w:rsidRPr="00EC1393" w:rsidP="00537E17">
      <w:pPr>
        <w:bidi w:val="0"/>
        <w:jc w:val="both"/>
        <w:rPr>
          <w:rFonts w:eastAsia="Times New Roman" w:cs="Times New Roman"/>
          <w:color w:val="000000"/>
          <w:lang w:eastAsia="cs-CZ"/>
        </w:rPr>
      </w:pPr>
      <w:r>
        <w:rPr>
          <w:rFonts w:eastAsia="Times New Roman" w:cs="Times New Roman"/>
          <w:color w:val="000000"/>
          <w:lang w:eastAsia="cs-CZ"/>
        </w:rPr>
        <w:t xml:space="preserve">b) výška jednorazovo vyberanej </w:t>
      </w:r>
      <w:r w:rsidRPr="00EC1393">
        <w:rPr>
          <w:rFonts w:eastAsia="Times New Roman" w:cs="Times New Roman"/>
          <w:color w:val="000000"/>
          <w:lang w:eastAsia="cs-CZ"/>
        </w:rPr>
        <w:t>hotovosti v mene euro</w:t>
      </w:r>
      <w:r>
        <w:rPr>
          <w:rFonts w:eastAsia="Times New Roman" w:cs="Times New Roman"/>
          <w:color w:val="000000"/>
          <w:lang w:eastAsia="cs-CZ"/>
        </w:rPr>
        <w:t xml:space="preserve"> je nižšia ako 10 euro.“</w:t>
      </w:r>
      <w:r w:rsidR="005F441D">
        <w:rPr>
          <w:rFonts w:eastAsia="Times New Roman" w:cs="Times New Roman"/>
          <w:color w:val="000000"/>
          <w:lang w:eastAsia="cs-CZ"/>
        </w:rPr>
        <w:t>.</w:t>
      </w:r>
    </w:p>
    <w:p w:rsidR="007A7B15" w:rsidP="007A7B15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5F441D" w:rsidP="007A7B15">
      <w:pPr>
        <w:bidi w:val="0"/>
        <w:jc w:val="both"/>
        <w:rPr>
          <w:rFonts w:eastAsia="Times New Roman" w:cs="Times New Roman"/>
          <w:color w:val="000000"/>
          <w:lang w:eastAsia="cs-CZ"/>
        </w:rPr>
      </w:pPr>
    </w:p>
    <w:p w:rsidR="007A7B15" w:rsidRPr="003E6B61" w:rsidP="007A7B15">
      <w:pPr>
        <w:bidi w:val="0"/>
        <w:jc w:val="both"/>
      </w:pPr>
      <w:r>
        <w:t>Po</w:t>
      </w:r>
      <w:r w:rsidR="00F02FC3">
        <w:rPr>
          <w:rFonts w:hint="default"/>
        </w:rPr>
        <w:t>zná</w:t>
      </w:r>
      <w:r w:rsidR="00F02FC3">
        <w:rPr>
          <w:rFonts w:hint="default"/>
        </w:rPr>
        <w:t>mky pod č</w:t>
      </w:r>
      <w:r w:rsidR="00F02FC3">
        <w:rPr>
          <w:rFonts w:hint="default"/>
        </w:rPr>
        <w:t>iarou k odkazom 35da a 35db</w:t>
      </w:r>
      <w:r>
        <w:rPr>
          <w:rFonts w:hint="default"/>
        </w:rPr>
        <w:t xml:space="preserve"> znejú</w:t>
      </w:r>
      <w:r>
        <w:rPr>
          <w:rFonts w:hint="default"/>
        </w:rPr>
        <w:t>:</w:t>
      </w:r>
    </w:p>
    <w:p w:rsidR="007A7B15" w:rsidP="007A7B15">
      <w:pPr>
        <w:bidi w:val="0"/>
        <w:jc w:val="both"/>
        <w:rPr>
          <w:rFonts w:cs="Times New Roman"/>
          <w:bCs/>
        </w:rPr>
      </w:pPr>
      <w:r>
        <w:rPr>
          <w:rFonts w:eastAsia="Times New Roman" w:cs="Times New Roman"/>
          <w:color w:val="000000"/>
          <w:lang w:eastAsia="cs-CZ"/>
        </w:rPr>
        <w:t>„35da</w:t>
      </w:r>
      <w:r w:rsidRPr="00C564DD">
        <w:rPr>
          <w:rFonts w:eastAsia="Times New Roman" w:cs="Times New Roman"/>
          <w:color w:val="000000"/>
          <w:lang w:eastAsia="cs-CZ"/>
        </w:rPr>
        <w:t xml:space="preserve">) </w:t>
      </w:r>
      <w:hyperlink r:id="rId6" w:anchor="f6110137" w:history="1">
        <w:r w:rsidRPr="00C564DD">
          <w:rPr>
            <w:rFonts w:eastAsia="Times New Roman" w:cs="Times New Roman"/>
            <w:lang w:eastAsia="cs-CZ"/>
          </w:rPr>
          <w:t>§ 65 až 77 zákona č. 461/2003 Z. z.</w:t>
        </w:r>
      </w:hyperlink>
      <w:r w:rsidRPr="00C564DD">
        <w:rPr>
          <w:rFonts w:eastAsia="Times New Roman" w:cs="Times New Roman"/>
          <w:lang w:eastAsia="cs-CZ"/>
        </w:rPr>
        <w:t xml:space="preserve"> o sociálnom poistení v znení neskorších predpisov.</w:t>
      </w:r>
    </w:p>
    <w:p w:rsidR="007A7B15" w:rsidP="007A7B15">
      <w:pPr>
        <w:bidi w:val="0"/>
        <w:jc w:val="both"/>
        <w:rPr>
          <w:rFonts w:eastAsia="Times New Roman" w:cs="Times New Roman"/>
          <w:lang w:eastAsia="cs-CZ"/>
        </w:rPr>
      </w:pPr>
      <w:r w:rsidR="00F02FC3">
        <w:rPr>
          <w:rFonts w:cs="Times New Roman"/>
          <w:bCs/>
        </w:rPr>
        <w:t>35db</w:t>
      </w:r>
      <w:r>
        <w:rPr>
          <w:rFonts w:cs="Times New Roman"/>
          <w:bCs/>
        </w:rPr>
        <w:t>)</w:t>
      </w:r>
      <w:r w:rsidRPr="00C564DD">
        <w:rPr>
          <w:rFonts w:cs="Times New Roman"/>
          <w:bCs/>
        </w:rPr>
        <w:t xml:space="preserve"> </w:t>
      </w:r>
      <w:hyperlink r:id="rId6" w:anchor="f6109325" w:history="1">
        <w:r w:rsidRPr="00C564DD">
          <w:rPr>
            <w:rFonts w:eastAsia="Times New Roman" w:cs="Times New Roman"/>
            <w:lang w:eastAsia="cs-CZ"/>
          </w:rPr>
          <w:t>§ 3 zákona č. 461/2003 Z. z.</w:t>
        </w:r>
      </w:hyperlink>
      <w:r w:rsidRPr="00C564DD">
        <w:rPr>
          <w:rFonts w:eastAsia="Times New Roman" w:cs="Times New Roman"/>
          <w:lang w:eastAsia="cs-CZ"/>
        </w:rPr>
        <w:t xml:space="preserve"> v znení neskorších predpisov.</w:t>
      </w:r>
      <w:r>
        <w:rPr>
          <w:rFonts w:eastAsia="Times New Roman" w:cs="Times New Roman"/>
          <w:lang w:eastAsia="cs-CZ"/>
        </w:rPr>
        <w:t>“.</w:t>
      </w:r>
    </w:p>
    <w:p w:rsidR="000C3B70" w:rsidRPr="000C3B70" w:rsidP="005F441D">
      <w:pPr>
        <w:bidi w:val="0"/>
        <w:jc w:val="both"/>
        <w:rPr>
          <w:rFonts w:cs="Times New Roman"/>
        </w:rPr>
      </w:pPr>
    </w:p>
    <w:p w:rsidR="001812A7" w:rsidRPr="000C3B70" w:rsidP="00BF6B48">
      <w:pPr>
        <w:bidi w:val="0"/>
        <w:rPr>
          <w:rFonts w:cs="Times New Roman"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0C3B70">
        <w:rPr>
          <w:rFonts w:cs="Times New Roman" w:hint="default"/>
          <w:b/>
          <w:bCs/>
        </w:rPr>
        <w:t>Č</w:t>
      </w:r>
      <w:r w:rsidRPr="000C3B70">
        <w:rPr>
          <w:rFonts w:cs="Times New Roman" w:hint="default"/>
          <w:b/>
          <w:bCs/>
        </w:rPr>
        <w:t>l</w:t>
      </w:r>
      <w:r w:rsidRPr="003B6939">
        <w:rPr>
          <w:rFonts w:cs="Times New Roman"/>
          <w:b/>
          <w:bCs/>
        </w:rPr>
        <w:t>. II</w:t>
      </w: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</w:p>
    <w:p w:rsidR="00BF6B48" w:rsidRPr="003B6939" w:rsidP="00BF6B48">
      <w:pPr>
        <w:bidi w:val="0"/>
        <w:jc w:val="center"/>
        <w:rPr>
          <w:rFonts w:cs="Times New Roman"/>
          <w:b/>
          <w:bCs/>
        </w:rPr>
      </w:pPr>
      <w:r w:rsidRPr="003B6939">
        <w:rPr>
          <w:rFonts w:cs="Times New Roman" w:hint="default"/>
        </w:rPr>
        <w:t>Tento zá</w:t>
      </w:r>
      <w:r w:rsidRPr="003B6939">
        <w:rPr>
          <w:rFonts w:cs="Times New Roman" w:hint="default"/>
        </w:rPr>
        <w:t>kon nadobú</w:t>
      </w:r>
      <w:r w:rsidRPr="003B6939">
        <w:rPr>
          <w:rFonts w:cs="Times New Roman" w:hint="default"/>
        </w:rPr>
        <w:t>da úč</w:t>
      </w:r>
      <w:r w:rsidRPr="003B6939">
        <w:rPr>
          <w:rFonts w:cs="Times New Roman" w:hint="default"/>
        </w:rPr>
        <w:t>innosť</w:t>
      </w:r>
      <w:r w:rsidRPr="003B6939">
        <w:rPr>
          <w:rFonts w:cs="Times New Roman" w:hint="default"/>
        </w:rPr>
        <w:t xml:space="preserve"> 1. </w:t>
      </w:r>
      <w:r w:rsidR="00E63195">
        <w:rPr>
          <w:rFonts w:cs="Times New Roman"/>
        </w:rPr>
        <w:t>novembra</w:t>
      </w:r>
      <w:r w:rsidR="00BC3C04">
        <w:rPr>
          <w:rFonts w:cs="Times New Roman"/>
        </w:rPr>
        <w:t xml:space="preserve"> 2014</w:t>
      </w:r>
      <w:r w:rsidRPr="003B6939">
        <w:rPr>
          <w:rFonts w:cs="Times New Roman"/>
        </w:rPr>
        <w:t>.</w:t>
      </w:r>
    </w:p>
    <w:sectPr w:rsidSect="001407AA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5587"/>
    <w:multiLevelType w:val="hybridMultilevel"/>
    <w:tmpl w:val="C09EDD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A686337"/>
    <w:multiLevelType w:val="hybridMultilevel"/>
    <w:tmpl w:val="3D647E48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6DD01587"/>
    <w:multiLevelType w:val="hybridMultilevel"/>
    <w:tmpl w:val="07F0C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814A0A"/>
    <w:rsid w:val="00006570"/>
    <w:rsid w:val="0004505A"/>
    <w:rsid w:val="00074D8C"/>
    <w:rsid w:val="000B3880"/>
    <w:rsid w:val="000C3B70"/>
    <w:rsid w:val="000D14C2"/>
    <w:rsid w:val="00101A57"/>
    <w:rsid w:val="00102ADB"/>
    <w:rsid w:val="001407AA"/>
    <w:rsid w:val="001812A7"/>
    <w:rsid w:val="001835A0"/>
    <w:rsid w:val="001972F5"/>
    <w:rsid w:val="001D4322"/>
    <w:rsid w:val="001D5C20"/>
    <w:rsid w:val="00204743"/>
    <w:rsid w:val="002229E9"/>
    <w:rsid w:val="002E5B32"/>
    <w:rsid w:val="003B6939"/>
    <w:rsid w:val="003E6B61"/>
    <w:rsid w:val="00415805"/>
    <w:rsid w:val="005140D5"/>
    <w:rsid w:val="00517579"/>
    <w:rsid w:val="00533388"/>
    <w:rsid w:val="00537E17"/>
    <w:rsid w:val="00554628"/>
    <w:rsid w:val="005D5BE9"/>
    <w:rsid w:val="005F441D"/>
    <w:rsid w:val="006458E5"/>
    <w:rsid w:val="006D4630"/>
    <w:rsid w:val="007A7B15"/>
    <w:rsid w:val="007B5B2D"/>
    <w:rsid w:val="0081396B"/>
    <w:rsid w:val="00814A0A"/>
    <w:rsid w:val="00897C4D"/>
    <w:rsid w:val="008B2D81"/>
    <w:rsid w:val="00900930"/>
    <w:rsid w:val="00A44567"/>
    <w:rsid w:val="00A939FC"/>
    <w:rsid w:val="00B3010D"/>
    <w:rsid w:val="00B31020"/>
    <w:rsid w:val="00BB1EE2"/>
    <w:rsid w:val="00BC1C98"/>
    <w:rsid w:val="00BC3C04"/>
    <w:rsid w:val="00BE5131"/>
    <w:rsid w:val="00BF6B48"/>
    <w:rsid w:val="00C564DD"/>
    <w:rsid w:val="00CC5DA2"/>
    <w:rsid w:val="00CE59A1"/>
    <w:rsid w:val="00DC10C5"/>
    <w:rsid w:val="00E63195"/>
    <w:rsid w:val="00EC1393"/>
    <w:rsid w:val="00EE2ABE"/>
    <w:rsid w:val="00F02FC3"/>
    <w:rsid w:val="00F63447"/>
    <w:rsid w:val="00F8244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4A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814A0A"/>
    <w:pPr>
      <w:jc w:val="center"/>
    </w:pPr>
    <w:rPr>
      <w:rFonts w:cs="Times New Roman"/>
      <w:b/>
      <w:bCs/>
    </w:rPr>
  </w:style>
  <w:style w:type="character" w:customStyle="1" w:styleId="TitleChar">
    <w:name w:val="Title Char"/>
    <w:link w:val="Title"/>
    <w:locked/>
    <w:rsid w:val="00814A0A"/>
    <w:rPr>
      <w:rFonts w:ascii="Times New Roman" w:eastAsia="Calibri" w:hAnsi="Times New Roman"/>
      <w:b/>
      <w:sz w:val="24"/>
      <w:lang w:val="x-none" w:eastAsia="sk-SK"/>
    </w:rPr>
  </w:style>
  <w:style w:type="character" w:styleId="Hyperlink">
    <w:name w:val="Hyperlink"/>
    <w:rsid w:val="00CC5DA2"/>
    <w:rPr>
      <w:strike w:val="0"/>
      <w:dstrike w:val="0"/>
      <w:color w:val="05507A"/>
      <w:u w:val="none"/>
      <w:effect w:val="none"/>
    </w:rPr>
  </w:style>
  <w:style w:type="character" w:customStyle="1" w:styleId="num1">
    <w:name w:val="num1"/>
    <w:rsid w:val="00CC5DA2"/>
    <w:rPr>
      <w:b/>
      <w:color w:val="303030"/>
    </w:rPr>
  </w:style>
  <w:style w:type="paragraph" w:styleId="ListParagraph">
    <w:name w:val="List Paragraph"/>
    <w:basedOn w:val="Normal"/>
    <w:qFormat/>
    <w:rsid w:val="001835A0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zakonypreludi.sk/zz/2001-483" TargetMode="External" /><Relationship Id="rId5" Type="http://schemas.openxmlformats.org/officeDocument/2006/relationships/hyperlink" Target="http://www.zakonypreludi.sk/zz/2012-340" TargetMode="External" /><Relationship Id="rId6" Type="http://schemas.openxmlformats.org/officeDocument/2006/relationships/hyperlink" Target="http://www.zakonypreludi.sk/zz/2003-461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402</Words>
  <Characters>2292</Characters>
  <Application>Microsoft Office Word</Application>
  <DocSecurity>0</DocSecurity>
  <Lines>0</Lines>
  <Paragraphs>0</Paragraphs>
  <ScaleCrop>false</ScaleCrop>
  <Company>Kancelaria NR SR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Alojz Hlina</dc:creator>
  <cp:lastModifiedBy>Gašparíková, Jarmila</cp:lastModifiedBy>
  <cp:revision>2</cp:revision>
  <cp:lastPrinted>2013-08-15T17:59:00Z</cp:lastPrinted>
  <dcterms:created xsi:type="dcterms:W3CDTF">2014-06-06T17:38:00Z</dcterms:created>
  <dcterms:modified xsi:type="dcterms:W3CDTF">2014-06-06T17:38:00Z</dcterms:modified>
</cp:coreProperties>
</file>