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76FEE" w:rsidRPr="007350BD" w:rsidP="00776FE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776FEE" w:rsidRPr="007350BD" w:rsidP="00776FEE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7350BD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776FEE" w:rsidRPr="007350BD" w:rsidP="00776FE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776FEE" w:rsidRPr="007350BD" w:rsidP="00776FE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776FEE" w:rsidRPr="007350BD" w:rsidP="00776FEE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7350BD">
        <w:rPr>
          <w:rFonts w:ascii="Times New Roman" w:hAnsi="Times New Roman"/>
          <w:sz w:val="24"/>
          <w:szCs w:val="24"/>
          <w:lang w:val="sk-SK"/>
        </w:rPr>
        <w:t xml:space="preserve"> poslan</w:t>
      </w:r>
      <w:r w:rsidR="00A10C06">
        <w:rPr>
          <w:rFonts w:ascii="Times New Roman" w:hAnsi="Times New Roman"/>
          <w:sz w:val="24"/>
          <w:szCs w:val="24"/>
          <w:lang w:val="sk-SK"/>
        </w:rPr>
        <w:t>ec</w:t>
      </w:r>
      <w:r w:rsidRPr="007350BD">
        <w:rPr>
          <w:rFonts w:ascii="Times New Roman" w:hAnsi="Times New Roman"/>
          <w:sz w:val="24"/>
          <w:szCs w:val="24"/>
          <w:lang w:val="sk-SK"/>
        </w:rPr>
        <w:t xml:space="preserve"> Národnej rady Slovenskej republiky </w:t>
      </w:r>
    </w:p>
    <w:p w:rsidR="00776FEE" w:rsidRPr="007350BD" w:rsidP="00776FEE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7350BD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A10C06" w:rsidRPr="00A10C06" w:rsidP="00A10C06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Cs/>
          <w:sz w:val="24"/>
          <w:szCs w:val="24"/>
          <w:lang w:val="sk-SK"/>
        </w:rPr>
      </w:pPr>
      <w:r w:rsidRPr="007350BD" w:rsidR="00776FEE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7350BD" w:rsidR="00776FEE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A10C06" w:rsidR="00776FEE">
        <w:rPr>
          <w:rFonts w:ascii="Times New Roman" w:hAnsi="Times New Roman"/>
          <w:sz w:val="24"/>
          <w:szCs w:val="24"/>
        </w:rPr>
        <w:t xml:space="preserve">Návrh zákona, ktorým sa mení a dopĺňa zákon               </w:t>
      </w:r>
      <w:r w:rsidRPr="00A10C06">
        <w:rPr>
          <w:rFonts w:ascii="Times New Roman" w:hAnsi="Times New Roman"/>
          <w:bCs/>
          <w:sz w:val="24"/>
        </w:rPr>
        <w:t xml:space="preserve">Národnej rady Slovenskej republiky č. 145/1995 Z. z. o správnych poplatkoch v znení neskorších predpisov  </w:t>
      </w:r>
    </w:p>
    <w:p w:rsidR="00776FEE" w:rsidRPr="007350BD" w:rsidP="00776FE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776FEE" w:rsidRPr="007350BD" w:rsidP="00776FEE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776FEE" w:rsidRPr="007350BD" w:rsidP="00776FE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776FEE" w:rsidRPr="007350BD" w:rsidP="00776FEE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7350BD">
        <w:rPr>
          <w:rFonts w:ascii="Times New Roman" w:hAnsi="Times New Roman"/>
          <w:sz w:val="24"/>
          <w:szCs w:val="24"/>
          <w:lang w:val="sk-SK"/>
        </w:rPr>
        <w:t>a)</w:t>
        <w:tab/>
        <w:t>nie je upravená v práve Európskej únie</w:t>
      </w:r>
    </w:p>
    <w:p w:rsidR="00776FEE" w:rsidRPr="007350BD" w:rsidP="00776FE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776FEE" w:rsidRPr="007350BD" w:rsidP="00776FEE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7350BD">
        <w:rPr>
          <w:rFonts w:ascii="Times New Roman" w:hAnsi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776FEE" w:rsidRPr="007350BD" w:rsidP="00776FEE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776FEE" w:rsidRPr="007350BD" w:rsidP="00776FEE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776FEE" w:rsidRPr="007350BD" w:rsidP="00776FE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776FEE" w:rsidRPr="007350BD" w:rsidP="00776FEE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 w:rsidRPr="007350BD"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776FEE" w:rsidRPr="007350BD" w:rsidP="00776FEE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776FEE" w:rsidRPr="007350BD" w:rsidP="00776FEE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776FEE" w:rsidRPr="007350BD" w:rsidP="00776FE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776FEE" w:rsidRPr="007350BD" w:rsidP="00A10C06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 w:rsidR="00A10C06">
        <w:rPr>
          <w:rFonts w:ascii="Times New Roman" w:hAnsi="Times New Roman"/>
          <w:sz w:val="24"/>
          <w:szCs w:val="24"/>
          <w:lang w:val="sk-SK"/>
        </w:rPr>
        <w:t>s</w:t>
      </w:r>
      <w:r w:rsidRPr="007350BD">
        <w:rPr>
          <w:rFonts w:ascii="Times New Roman" w:hAnsi="Times New Roman"/>
          <w:sz w:val="24"/>
          <w:szCs w:val="24"/>
          <w:lang w:val="sk-SK"/>
        </w:rPr>
        <w:t>tupeň zlučiteľnosti - úplný </w:t>
      </w:r>
    </w:p>
    <w:p w:rsidR="00776FEE" w:rsidRPr="007350BD" w:rsidP="00776FEE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7350BD">
        <w:rPr>
          <w:rFonts w:ascii="Times New Roman" w:hAnsi="Times New Roman"/>
          <w:sz w:val="24"/>
          <w:szCs w:val="24"/>
          <w:lang w:val="sk-SK"/>
        </w:rPr>
        <w:br/>
      </w:r>
    </w:p>
    <w:p w:rsidR="00776FEE" w:rsidRPr="007350BD" w:rsidP="00776FEE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76FEE" w:rsidRPr="007350BD" w:rsidP="00776FEE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76FEE" w:rsidRPr="007350BD" w:rsidP="00776FEE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76FEE" w:rsidRPr="007350BD" w:rsidP="00776FEE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76FEE" w:rsidRPr="007350BD" w:rsidP="00776FEE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76FEE" w:rsidRPr="007350BD" w:rsidP="00776FEE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76FEE" w:rsidRPr="007350BD" w:rsidP="00776FEE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76FEE" w:rsidRPr="007350BD" w:rsidP="00776FEE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76FEE" w:rsidRPr="007350BD" w:rsidP="00776FEE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76FEE" w:rsidRPr="007350BD" w:rsidP="00776FEE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76FEE" w:rsidRPr="007350BD" w:rsidP="00776FEE">
      <w:pPr>
        <w:bidi w:val="0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7350BD">
        <w:rPr>
          <w:rFonts w:ascii="Times New Roman" w:hAnsi="Times New Roman"/>
          <w:b/>
          <w:bCs/>
          <w:sz w:val="28"/>
          <w:szCs w:val="28"/>
          <w:lang w:val="sk-SK"/>
        </w:rPr>
        <w:t>Doložka vybraných vplyvov</w:t>
      </w:r>
    </w:p>
    <w:p w:rsidR="00F45FEE" w:rsidRPr="00A10C06" w:rsidP="00F45FEE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Cs/>
          <w:sz w:val="24"/>
          <w:szCs w:val="24"/>
          <w:lang w:val="sk-SK"/>
        </w:rPr>
      </w:pPr>
      <w:r w:rsidRPr="007350BD" w:rsidR="00776FEE">
        <w:rPr>
          <w:rFonts w:ascii="Times New Roman" w:hAnsi="Times New Roman"/>
          <w:b/>
          <w:bCs/>
          <w:lang w:val="sk-SK"/>
        </w:rPr>
        <w:t xml:space="preserve">A.1. Názov materiálu: </w:t>
      </w:r>
      <w:r w:rsidRPr="00A10C06">
        <w:rPr>
          <w:rFonts w:ascii="Times New Roman" w:hAnsi="Times New Roman"/>
          <w:sz w:val="24"/>
          <w:szCs w:val="24"/>
        </w:rPr>
        <w:t xml:space="preserve">Návrh zákona, ktorým sa mení a dopĺňa zákon </w:t>
      </w:r>
      <w:r w:rsidRPr="00A10C06">
        <w:rPr>
          <w:rFonts w:ascii="Times New Roman" w:hAnsi="Times New Roman"/>
          <w:bCs/>
          <w:sz w:val="24"/>
        </w:rPr>
        <w:t xml:space="preserve">Národnej rady Slovenskej republiky č. 145/1995 Z. z. o správnych poplatkoch v znení neskorších predpisov  </w:t>
      </w:r>
    </w:p>
    <w:p w:rsidR="00776FEE" w:rsidRPr="007350BD" w:rsidP="00776FEE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/>
          <w:bCs/>
          <w:sz w:val="24"/>
          <w:szCs w:val="24"/>
          <w:lang w:val="sk-SK"/>
        </w:rPr>
      </w:pPr>
    </w:p>
    <w:p w:rsidR="00776FEE" w:rsidRPr="007350BD" w:rsidP="00776FEE">
      <w:pPr>
        <w:bidi w:val="0"/>
        <w:spacing w:line="240" w:lineRule="auto"/>
        <w:outlineLvl w:val="0"/>
        <w:rPr>
          <w:rFonts w:ascii="Times New Roman" w:hAnsi="Times New Roman"/>
          <w:b/>
          <w:bCs/>
          <w:lang w:val="sk-SK"/>
        </w:rPr>
      </w:pPr>
      <w:r w:rsidRPr="007350BD">
        <w:rPr>
          <w:rFonts w:ascii="Times New Roman" w:hAnsi="Times New Roman"/>
          <w:b/>
          <w:bCs/>
          <w:lang w:val="sk-SK"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6FEE" w:rsidRPr="007350BD" w:rsidP="00776FEE">
            <w:pPr>
              <w:bidi w:val="0"/>
              <w:spacing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6FEE" w:rsidRPr="007350BD" w:rsidP="00776FEE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7350BD">
              <w:rPr>
                <w:rFonts w:ascii="Times New Roman" w:hAnsi="Times New Roman"/>
                <w:lang w:val="sk-SK"/>
              </w:rPr>
              <w:t>Pozitívne</w:t>
            </w:r>
            <w:r w:rsidRPr="007350BD">
              <w:rPr>
                <w:rFonts w:ascii="Times New Roman" w:hAnsi="Times New Roman"/>
                <w:vertAlign w:val="superscript"/>
                <w:lang w:val="sk-SK"/>
              </w:rPr>
              <w:t>*</w:t>
            </w:r>
            <w:r w:rsidRPr="007350BD">
              <w:rPr>
                <w:rFonts w:ascii="Times New Roman" w:hAnsi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6FEE" w:rsidRPr="007350BD" w:rsidP="00776FEE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7350BD">
              <w:rPr>
                <w:rFonts w:ascii="Times New Roman" w:hAnsi="Times New Roman"/>
                <w:lang w:val="sk-SK"/>
              </w:rPr>
              <w:t>Žiadne</w:t>
            </w:r>
            <w:r w:rsidRPr="007350BD"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6FEE" w:rsidRPr="007350BD" w:rsidP="00776FEE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7350BD">
              <w:rPr>
                <w:rFonts w:ascii="Times New Roman" w:hAnsi="Times New Roman"/>
                <w:lang w:val="sk-SK"/>
              </w:rPr>
              <w:t>Negatívne</w:t>
            </w:r>
            <w:r w:rsidRPr="007350BD"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6FEE" w:rsidRPr="007350BD" w:rsidP="00776FEE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1. Vplyvy na rozpočet verejnej správy</w:t>
            </w:r>
          </w:p>
          <w:p w:rsidR="00776FEE" w:rsidRPr="007350BD" w:rsidP="00776FEE">
            <w:pPr>
              <w:bidi w:val="0"/>
              <w:spacing w:line="240" w:lineRule="auto"/>
              <w:rPr>
                <w:rFonts w:ascii="Times New Roman" w:hAnsi="Times New Roman"/>
                <w:i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6FEE" w:rsidRPr="007350BD" w:rsidP="00776FEE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6FEE" w:rsidRPr="007350BD" w:rsidP="00776FEE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6FEE" w:rsidRPr="007350BD" w:rsidP="00776FEE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6FEE" w:rsidRPr="007350BD" w:rsidP="00776FEE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6FEE" w:rsidRPr="007350BD" w:rsidP="00776FEE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6FEE" w:rsidRPr="007350BD" w:rsidP="00776FEE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6FEE" w:rsidRPr="007350BD" w:rsidP="00776FEE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6FEE" w:rsidRPr="007350BD" w:rsidP="00776FEE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3, Sociálne vplyvy </w:t>
            </w:r>
          </w:p>
          <w:p w:rsidR="00776FEE" w:rsidRPr="007350BD" w:rsidP="00776FEE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– vplyvy  na hospodárenie obyvateľstva,</w:t>
            </w:r>
          </w:p>
          <w:p w:rsidR="00776FEE" w:rsidRPr="007350BD" w:rsidP="00776FEE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-sociálnu exklúziu,</w:t>
            </w:r>
          </w:p>
          <w:p w:rsidR="00776FEE" w:rsidRPr="007350BD" w:rsidP="00776FEE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6FEE" w:rsidRPr="007350BD" w:rsidP="00776FEE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6FEE" w:rsidRPr="007350BD" w:rsidP="00776FEE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6FEE" w:rsidRPr="007350BD" w:rsidP="00776FEE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6FEE" w:rsidRPr="007350BD" w:rsidP="00776FEE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6FEE" w:rsidRPr="007350BD" w:rsidP="00776FEE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6FEE" w:rsidRPr="007350BD" w:rsidP="00776FEE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6FEE" w:rsidRPr="007350BD" w:rsidP="00776FEE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6FEE" w:rsidRPr="007350BD" w:rsidP="00776FEE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6FEE" w:rsidRPr="007350BD" w:rsidP="00776FEE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6FEE" w:rsidRPr="007350BD" w:rsidP="00776FEE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6FEE" w:rsidRPr="007350BD" w:rsidP="00776FEE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:rsidR="00776FEE" w:rsidRPr="007350BD" w:rsidP="00776FEE">
      <w:pPr>
        <w:pStyle w:val="BodyText"/>
        <w:bidi w:val="0"/>
        <w:jc w:val="both"/>
        <w:rPr>
          <w:rFonts w:ascii="Times New Roman" w:hAnsi="Times New Roman"/>
          <w:b/>
          <w:bCs/>
          <w:u w:val="single"/>
        </w:rPr>
      </w:pPr>
      <w:r w:rsidRPr="007350BD">
        <w:rPr>
          <w:rFonts w:ascii="Times New Roman" w:hAnsi="Times New Roman"/>
          <w:sz w:val="16"/>
          <w:szCs w:val="16"/>
        </w:rPr>
        <w:t>*</w:t>
      </w:r>
      <w:r w:rsidRPr="007350BD">
        <w:rPr>
          <w:rFonts w:ascii="Times New Roman" w:hAnsi="Times New Roman"/>
          <w:bCs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776FEE" w:rsidP="00776FEE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 w:rsidRPr="007350BD">
        <w:rPr>
          <w:rFonts w:ascii="Times New Roman" w:hAnsi="Times New Roman"/>
          <w:b/>
          <w:bCs/>
        </w:rPr>
        <w:t>A.3. Poznámky</w:t>
      </w:r>
    </w:p>
    <w:p w:rsidR="00A10C06" w:rsidRPr="00A10C06" w:rsidP="00776FEE">
      <w:pPr>
        <w:pStyle w:val="BodyText"/>
        <w:bidi w:val="0"/>
        <w:jc w:val="both"/>
        <w:outlineLvl w:val="0"/>
        <w:rPr>
          <w:rFonts w:ascii="Times New Roman" w:hAnsi="Times New Roman"/>
          <w:bCs/>
          <w:sz w:val="16"/>
          <w:szCs w:val="16"/>
        </w:rPr>
      </w:pPr>
      <w:r w:rsidRPr="00A10C06">
        <w:rPr>
          <w:rFonts w:ascii="Times New Roman" w:hAnsi="Times New Roman"/>
          <w:bCs/>
          <w:sz w:val="16"/>
          <w:szCs w:val="16"/>
        </w:rPr>
        <w:t xml:space="preserve">K predpokladaným vplyvom na rozpočet verejnej správy je potrebné uviesť, že neutrálny dopad na rozpočet verejnej správy sa predpokladá z dôvodu, že pri súčasnom nastavení výšky správnych poplatkov by sa mnoho prevodov </w:t>
      </w:r>
      <w:r w:rsidR="00F45FEE">
        <w:rPr>
          <w:rFonts w:ascii="Times New Roman" w:hAnsi="Times New Roman"/>
          <w:bCs/>
          <w:sz w:val="16"/>
          <w:szCs w:val="16"/>
        </w:rPr>
        <w:t xml:space="preserve">veľmi malých výmer </w:t>
      </w:r>
      <w:r w:rsidRPr="00A10C06">
        <w:rPr>
          <w:rFonts w:ascii="Times New Roman" w:hAnsi="Times New Roman"/>
          <w:bCs/>
          <w:sz w:val="16"/>
          <w:szCs w:val="16"/>
        </w:rPr>
        <w:t xml:space="preserve">neuskutočnilo z dôvodu neefektívnosti </w:t>
      </w:r>
      <w:r w:rsidR="00F45FEE">
        <w:rPr>
          <w:rFonts w:ascii="Times New Roman" w:hAnsi="Times New Roman"/>
          <w:bCs/>
          <w:sz w:val="16"/>
          <w:szCs w:val="16"/>
        </w:rPr>
        <w:t>takýchto prevodov</w:t>
      </w:r>
      <w:r w:rsidRPr="00A10C06">
        <w:rPr>
          <w:rFonts w:ascii="Times New Roman" w:hAnsi="Times New Roman"/>
          <w:bCs/>
          <w:sz w:val="16"/>
          <w:szCs w:val="16"/>
        </w:rPr>
        <w:t xml:space="preserve"> (keďže súčasná výška </w:t>
      </w:r>
      <w:r>
        <w:rPr>
          <w:rFonts w:ascii="Times New Roman" w:hAnsi="Times New Roman"/>
          <w:bCs/>
          <w:sz w:val="16"/>
          <w:szCs w:val="16"/>
        </w:rPr>
        <w:t xml:space="preserve">pevne stanoveného </w:t>
      </w:r>
      <w:r w:rsidRPr="00A10C06">
        <w:rPr>
          <w:rFonts w:ascii="Times New Roman" w:hAnsi="Times New Roman"/>
          <w:bCs/>
          <w:sz w:val="16"/>
          <w:szCs w:val="16"/>
        </w:rPr>
        <w:t xml:space="preserve">správneho poplatku </w:t>
      </w:r>
      <w:r>
        <w:rPr>
          <w:rFonts w:ascii="Times New Roman" w:hAnsi="Times New Roman"/>
          <w:bCs/>
          <w:sz w:val="16"/>
          <w:szCs w:val="16"/>
        </w:rPr>
        <w:t>je</w:t>
      </w:r>
      <w:r w:rsidRPr="00A10C06">
        <w:rPr>
          <w:rFonts w:ascii="Times New Roman" w:hAnsi="Times New Roman"/>
          <w:bCs/>
          <w:sz w:val="16"/>
          <w:szCs w:val="16"/>
        </w:rPr>
        <w:t xml:space="preserve"> neúmerná veľmi malej hodnote prevádzanej pôdy</w:t>
      </w:r>
      <w:r w:rsidR="00F45FEE">
        <w:rPr>
          <w:rFonts w:ascii="Times New Roman" w:hAnsi="Times New Roman"/>
          <w:bCs/>
          <w:sz w:val="16"/>
          <w:szCs w:val="16"/>
        </w:rPr>
        <w:t xml:space="preserve"> s malou výmerou</w:t>
      </w:r>
      <w:r w:rsidRPr="00A10C06">
        <w:rPr>
          <w:rFonts w:ascii="Times New Roman" w:hAnsi="Times New Roman"/>
          <w:bCs/>
          <w:sz w:val="16"/>
          <w:szCs w:val="16"/>
        </w:rPr>
        <w:t xml:space="preserve">). Štát preto </w:t>
      </w:r>
      <w:r w:rsidR="00F45FEE">
        <w:rPr>
          <w:rFonts w:ascii="Times New Roman" w:hAnsi="Times New Roman"/>
          <w:bCs/>
          <w:sz w:val="16"/>
          <w:szCs w:val="16"/>
        </w:rPr>
        <w:t xml:space="preserve">v prípade prijatia tohto návrhu vyberie veľký počet nižších </w:t>
      </w:r>
      <w:r w:rsidRPr="00A10C06">
        <w:rPr>
          <w:rFonts w:ascii="Times New Roman" w:hAnsi="Times New Roman"/>
          <w:bCs/>
          <w:sz w:val="16"/>
          <w:szCs w:val="16"/>
        </w:rPr>
        <w:t>správnych poplatkov, ktoré by inak nevybral. Zároveň však možno pre</w:t>
      </w:r>
      <w:r w:rsidR="00F45FEE">
        <w:rPr>
          <w:rFonts w:ascii="Times New Roman" w:hAnsi="Times New Roman"/>
          <w:bCs/>
          <w:sz w:val="16"/>
          <w:szCs w:val="16"/>
        </w:rPr>
        <w:t>d</w:t>
      </w:r>
      <w:r w:rsidRPr="00A10C06">
        <w:rPr>
          <w:rFonts w:ascii="Times New Roman" w:hAnsi="Times New Roman"/>
          <w:bCs/>
          <w:sz w:val="16"/>
          <w:szCs w:val="16"/>
        </w:rPr>
        <w:t xml:space="preserve">pokladať aj určité výpadky pri určitom počte prevodov, ktoré by sa beztak uskutočnili, avšak je predpoklad, že oba uvedené javy sa budú navzájom kompenzovať v takom pomere, že dopad na štátny rozpočet bude neutrálny. </w:t>
      </w:r>
    </w:p>
    <w:p w:rsidR="00776FEE" w:rsidRPr="007350BD" w:rsidP="00776FEE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  <w:r w:rsidRPr="007350BD">
        <w:rPr>
          <w:rFonts w:ascii="Times New Roman" w:hAnsi="Times New Roman"/>
          <w:b/>
        </w:rPr>
        <w:t>A.4. Alternatívne riešenia</w:t>
      </w:r>
    </w:p>
    <w:p w:rsidR="00776FEE" w:rsidRPr="007350BD" w:rsidP="00776FEE">
      <w:pPr>
        <w:pStyle w:val="BodyText"/>
        <w:bidi w:val="0"/>
        <w:jc w:val="both"/>
        <w:rPr>
          <w:rFonts w:ascii="Times New Roman" w:hAnsi="Times New Roman"/>
          <w:b/>
        </w:rPr>
      </w:pPr>
      <w:r w:rsidRPr="007350BD">
        <w:rPr>
          <w:rFonts w:ascii="Times New Roman" w:hAnsi="Times New Roman"/>
        </w:rPr>
        <w:t xml:space="preserve">Nepredkladajú sa. </w:t>
      </w:r>
    </w:p>
    <w:p w:rsidR="00776FEE" w:rsidRPr="007350BD" w:rsidP="00776FEE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</w:rPr>
      </w:pPr>
      <w:r w:rsidRPr="007350BD">
        <w:rPr>
          <w:rFonts w:ascii="Times New Roman" w:hAnsi="Times New Roman"/>
          <w:b/>
        </w:rPr>
        <w:t xml:space="preserve">A.5. Stanovisko gestorov </w:t>
      </w:r>
    </w:p>
    <w:p w:rsidR="00207304">
      <w:pPr>
        <w:bidi w:val="0"/>
      </w:pPr>
      <w:r w:rsidRPr="007350BD" w:rsidR="00776FEE">
        <w:rPr>
          <w:rFonts w:ascii="Times New Roman" w:hAnsi="Times New Roman"/>
          <w:lang w:val="sk-SK"/>
        </w:rPr>
        <w:t xml:space="preserve">Bezpredmetné </w:t>
      </w: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76FEE"/>
    <w:rsid w:val="001D6F65"/>
    <w:rsid w:val="00207304"/>
    <w:rsid w:val="00367381"/>
    <w:rsid w:val="00510D8A"/>
    <w:rsid w:val="005527B4"/>
    <w:rsid w:val="005E2159"/>
    <w:rsid w:val="007350BD"/>
    <w:rsid w:val="00776FEE"/>
    <w:rsid w:val="0086753F"/>
    <w:rsid w:val="00A10C06"/>
    <w:rsid w:val="00A43788"/>
    <w:rsid w:val="00F45FEE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FEE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776FEE"/>
    <w:pPr>
      <w:widowControl/>
      <w:adjustRightInd/>
      <w:spacing w:after="120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776FEE"/>
    <w:pPr>
      <w:widowControl/>
      <w:adjustRightInd/>
      <w:spacing w:after="120" w:line="48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76FE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776FE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361</Words>
  <Characters>2287</Characters>
  <Application>Microsoft Office Word</Application>
  <DocSecurity>0</DocSecurity>
  <Lines>0</Lines>
  <Paragraphs>0</Paragraphs>
  <ScaleCrop>false</ScaleCrop>
  <Company>Kancelaria NR SR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Martin_Poliacik</cp:lastModifiedBy>
  <cp:revision>2</cp:revision>
  <cp:lastPrinted>2014-04-23T14:05:00Z</cp:lastPrinted>
  <dcterms:created xsi:type="dcterms:W3CDTF">2014-06-06T12:16:00Z</dcterms:created>
  <dcterms:modified xsi:type="dcterms:W3CDTF">2014-06-06T12:16:00Z</dcterms:modified>
</cp:coreProperties>
</file>