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4C0C" w:rsidRPr="00D019AD" w:rsidP="00CE4C0C">
      <w:pPr>
        <w:bidi w:val="0"/>
        <w:jc w:val="center"/>
        <w:rPr>
          <w:rFonts w:cs="Times New Roman" w:hint="default"/>
          <w:bCs/>
          <w:caps/>
        </w:rPr>
      </w:pPr>
      <w:r w:rsidRPr="00D019AD">
        <w:rPr>
          <w:rFonts w:cs="Times New Roman" w:hint="default"/>
          <w:bCs/>
          <w:caps/>
        </w:rPr>
        <w:t>Ná</w:t>
      </w:r>
      <w:r w:rsidRPr="00D019AD">
        <w:rPr>
          <w:rFonts w:cs="Times New Roman" w:hint="default"/>
          <w:bCs/>
          <w:caps/>
        </w:rPr>
        <w:t>rodná</w:t>
      </w:r>
      <w:r w:rsidRPr="00D019AD">
        <w:rPr>
          <w:rFonts w:cs="Times New Roman" w:hint="default"/>
          <w:bCs/>
          <w:caps/>
        </w:rPr>
        <w:t xml:space="preserve"> rada  Slovenskej  republiky</w:t>
      </w:r>
    </w:p>
    <w:p w:rsidR="00CE4C0C" w:rsidRPr="00D019AD" w:rsidP="00CE4C0C">
      <w:pPr>
        <w:pBdr>
          <w:bottom w:val="single" w:sz="12" w:space="1" w:color="auto"/>
        </w:pBdr>
        <w:bidi w:val="0"/>
        <w:jc w:val="center"/>
        <w:rPr>
          <w:rFonts w:cs="Times New Roman" w:hint="default"/>
          <w:bCs/>
        </w:rPr>
      </w:pPr>
      <w:r w:rsidRPr="00D019AD">
        <w:rPr>
          <w:rFonts w:cs="Times New Roman"/>
          <w:bCs/>
          <w:caps/>
        </w:rPr>
        <w:t xml:space="preserve">VI. </w:t>
      </w:r>
      <w:r w:rsidRPr="00D019AD">
        <w:rPr>
          <w:rFonts w:cs="Times New Roman" w:hint="default"/>
          <w:bCs/>
        </w:rPr>
        <w:t>volebné</w:t>
      </w:r>
      <w:r w:rsidRPr="00D019AD">
        <w:rPr>
          <w:rFonts w:cs="Times New Roman" w:hint="default"/>
          <w:bCs/>
        </w:rPr>
        <w:t xml:space="preserve"> obdobie</w:t>
      </w:r>
    </w:p>
    <w:p w:rsidR="00CE4C0C" w:rsidRPr="00D019AD" w:rsidP="00CE4C0C">
      <w:pPr>
        <w:pStyle w:val="BodyText"/>
        <w:bidi w:val="0"/>
        <w:rPr>
          <w:rFonts w:cs="Times New Roman"/>
          <w:bCs/>
          <w:szCs w:val="24"/>
        </w:rPr>
      </w:pPr>
    </w:p>
    <w:p w:rsidR="00CE4C0C" w:rsidRPr="00D019AD" w:rsidP="00CE4C0C">
      <w:pPr>
        <w:bidi w:val="0"/>
        <w:jc w:val="center"/>
        <w:rPr>
          <w:rFonts w:cs="Times New Roman" w:hint="default"/>
        </w:rPr>
      </w:pPr>
      <w:r w:rsidRPr="00D019AD">
        <w:rPr>
          <w:rFonts w:cs="Times New Roman" w:hint="default"/>
        </w:rPr>
        <w:t>(Ná</w:t>
      </w:r>
      <w:r w:rsidRPr="00D019AD">
        <w:rPr>
          <w:rFonts w:cs="Times New Roman" w:hint="default"/>
        </w:rPr>
        <w:t xml:space="preserve">vrh) </w:t>
      </w:r>
    </w:p>
    <w:p w:rsidR="00CE4C0C" w:rsidRPr="00D019AD" w:rsidP="00CE4C0C">
      <w:pPr>
        <w:bidi w:val="0"/>
        <w:jc w:val="center"/>
        <w:rPr>
          <w:rFonts w:cs="Times New Roman" w:hint="default"/>
        </w:rPr>
      </w:pPr>
    </w:p>
    <w:p w:rsidR="00CE4C0C" w:rsidRPr="00D019AD" w:rsidP="00CE4C0C">
      <w:pPr>
        <w:bidi w:val="0"/>
        <w:jc w:val="center"/>
        <w:rPr>
          <w:rFonts w:cs="Times New Roman" w:hint="default"/>
        </w:rPr>
      </w:pPr>
      <w:r w:rsidRPr="00D019AD">
        <w:rPr>
          <w:rFonts w:cs="Times New Roman" w:hint="default"/>
        </w:rPr>
        <w:t>ZÁ</w:t>
      </w:r>
      <w:r w:rsidRPr="00D019AD">
        <w:rPr>
          <w:rFonts w:cs="Times New Roman" w:hint="default"/>
        </w:rPr>
        <w:t>KON</w:t>
      </w:r>
    </w:p>
    <w:p w:rsidR="00CE4C0C" w:rsidRPr="00D019AD" w:rsidP="00CE4C0C">
      <w:pPr>
        <w:pStyle w:val="Title"/>
        <w:bidi w:val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="00D31AA5">
        <w:rPr>
          <w:rFonts w:ascii="Times New Roman" w:hAnsi="Times New Roman" w:cs="Times New Roman"/>
          <w:b w:val="0"/>
          <w:bCs w:val="0"/>
          <w:sz w:val="24"/>
          <w:szCs w:val="24"/>
        </w:rPr>
        <w:t>z  .................... 2014</w:t>
      </w:r>
      <w:r w:rsidRPr="00D019AD" w:rsidR="007458D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CE4C0C" w:rsidRPr="00D019AD" w:rsidP="00CE4C0C">
      <w:pPr>
        <w:widowControl/>
        <w:suppressAutoHyphens w:val="0"/>
        <w:bidi w:val="0"/>
        <w:jc w:val="center"/>
        <w:rPr>
          <w:rFonts w:eastAsia="Times New Roman" w:cs="Times New Roman"/>
          <w:bCs/>
          <w:kern w:val="0"/>
          <w:lang w:eastAsia="sk-SK" w:bidi="ar-SA"/>
        </w:rPr>
      </w:pPr>
      <w:r w:rsidRPr="00D019AD">
        <w:rPr>
          <w:rFonts w:eastAsia="Times New Roman" w:cs="Times New Roman"/>
          <w:bCs/>
          <w:kern w:val="0"/>
          <w:lang w:eastAsia="sk-SK" w:bidi="ar-SA"/>
        </w:rPr>
        <w:t xml:space="preserve">ktorým sa mení a dopĺňa zákon č. 50/1976 Zb. o územnom plánovaní a stavebnom </w:t>
        <w:br/>
        <w:t xml:space="preserve">poriadku (stavebný zákon) v znení neskorších predpisov </w:t>
      </w:r>
      <w:r w:rsidRPr="00D019AD">
        <w:rPr>
          <w:rFonts w:cs="Times New Roman" w:hint="default"/>
        </w:rPr>
        <w:t>a ktorý</w:t>
      </w:r>
      <w:r w:rsidRPr="00D019AD">
        <w:rPr>
          <w:rFonts w:cs="Times New Roman" w:hint="default"/>
        </w:rPr>
        <w:t>m sa menia a </w:t>
      </w:r>
      <w:r w:rsidRPr="00D019AD">
        <w:rPr>
          <w:rFonts w:cs="Times New Roman" w:hint="default"/>
        </w:rPr>
        <w:t>dopĺň</w:t>
      </w:r>
      <w:r w:rsidRPr="00D019AD">
        <w:rPr>
          <w:rFonts w:cs="Times New Roman" w:hint="default"/>
        </w:rPr>
        <w:t>ajú</w:t>
      </w:r>
      <w:r w:rsidRPr="00D019AD">
        <w:rPr>
          <w:rFonts w:cs="Times New Roman" w:hint="default"/>
        </w:rPr>
        <w:t xml:space="preserve"> niektoré</w:t>
      </w:r>
      <w:r w:rsidRPr="00D019AD">
        <w:rPr>
          <w:rFonts w:cs="Times New Roman" w:hint="default"/>
        </w:rPr>
        <w:t xml:space="preserve"> zá</w:t>
      </w:r>
      <w:r w:rsidRPr="00D019AD">
        <w:rPr>
          <w:rFonts w:cs="Times New Roman" w:hint="default"/>
        </w:rPr>
        <w:t>kony</w:t>
      </w:r>
    </w:p>
    <w:p w:rsidR="00CE4C0C" w:rsidRPr="00D019AD" w:rsidP="00CE4C0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br/>
        <w:br/>
        <w:t>Národná rada Slovenskej republiky sa uzniesla na tomto zákone:</w:t>
      </w:r>
    </w:p>
    <w:p w:rsidR="00CE4C0C" w:rsidRPr="00D019AD" w:rsidP="00CE4C0C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</w:p>
    <w:p w:rsidR="00CE4C0C" w:rsidRPr="00D019AD" w:rsidP="00CE4C0C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  <w:r w:rsidRPr="00D019AD">
        <w:rPr>
          <w:rFonts w:eastAsia="Times New Roman" w:cs="Times New Roman"/>
          <w:bCs/>
          <w:kern w:val="36"/>
          <w:lang w:eastAsia="sk-SK" w:bidi="ar-SA"/>
        </w:rPr>
        <w:t>Čl. I</w:t>
      </w:r>
    </w:p>
    <w:p w:rsidR="00FC6B50" w:rsidRPr="00D019AD" w:rsidP="00FC6B50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CE4C0C">
        <w:rPr>
          <w:rFonts w:eastAsia="Times New Roman" w:cs="Times New Roman"/>
          <w:kern w:val="0"/>
          <w:lang w:eastAsia="sk-SK" w:bidi="ar-SA"/>
        </w:rPr>
        <w:br/>
        <w:t>Zákon č. 50/1976 Zb. o územnom plánovaní a stavebnom poriadku (stavebný zákon) v znení zákona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</w:t>
      </w:r>
      <w:r w:rsidRPr="00D019AD" w:rsidR="006B5397">
        <w:rPr>
          <w:rFonts w:eastAsia="Times New Roman" w:cs="Times New Roman"/>
          <w:kern w:val="0"/>
          <w:lang w:eastAsia="sk-SK" w:bidi="ar-SA"/>
        </w:rPr>
        <w:t xml:space="preserve">. z., zákona č. 66/2009 Z. z., </w:t>
      </w:r>
      <w:r w:rsidRPr="00D019AD" w:rsidR="00CE4C0C">
        <w:rPr>
          <w:rFonts w:eastAsia="Times New Roman" w:cs="Times New Roman"/>
          <w:kern w:val="0"/>
          <w:lang w:eastAsia="sk-SK" w:bidi="ar-SA"/>
        </w:rPr>
        <w:t>zákona č. 513/2009 Z. z.</w:t>
      </w:r>
      <w:r w:rsidRPr="00D019AD" w:rsidR="006B5397">
        <w:rPr>
          <w:rFonts w:eastAsia="Times New Roman" w:cs="Times New Roman"/>
          <w:kern w:val="0"/>
          <w:lang w:eastAsia="sk-SK" w:bidi="ar-SA"/>
        </w:rPr>
        <w:t xml:space="preserve">, zákona č. </w:t>
      </w:r>
      <w:r w:rsidRPr="00D019AD" w:rsidR="006B5397">
        <w:rPr>
          <w:rFonts w:cs="Times New Roman" w:hint="default"/>
        </w:rPr>
        <w:t>145/2010 Z. z., zá</w:t>
      </w:r>
      <w:r w:rsidRPr="00D019AD" w:rsidR="006B5397">
        <w:rPr>
          <w:rFonts w:cs="Times New Roman" w:hint="default"/>
        </w:rPr>
        <w:t>kona č</w:t>
      </w:r>
      <w:r w:rsidRPr="00D019AD" w:rsidR="006B5397">
        <w:rPr>
          <w:rFonts w:cs="Times New Roman" w:hint="default"/>
        </w:rPr>
        <w:t>. 118/2010 Z. z., zá</w:t>
      </w:r>
      <w:r w:rsidRPr="00D019AD" w:rsidR="006B5397">
        <w:rPr>
          <w:rFonts w:cs="Times New Roman" w:hint="default"/>
        </w:rPr>
        <w:t>kona č</w:t>
      </w:r>
      <w:r w:rsidRPr="00D019AD" w:rsidR="006B5397">
        <w:rPr>
          <w:rFonts w:cs="Times New Roman" w:hint="default"/>
        </w:rPr>
        <w:t>. 547/2010 Z. z.</w:t>
      </w:r>
      <w:r w:rsidRPr="00D019AD" w:rsidR="0075441E">
        <w:rPr>
          <w:rFonts w:cs="Times New Roman"/>
        </w:rPr>
        <w:t>,</w:t>
      </w:r>
      <w:r w:rsidRPr="00D019AD" w:rsidR="006B5397">
        <w:rPr>
          <w:rFonts w:cs="Times New Roman"/>
        </w:rPr>
        <w:t xml:space="preserve"> </w:t>
      </w:r>
      <w:r w:rsidRPr="00D019AD" w:rsidR="0075441E">
        <w:rPr>
          <w:rFonts w:cs="Times New Roman"/>
        </w:rPr>
        <w:t> </w:t>
      </w:r>
      <w:r w:rsidRPr="00D019AD" w:rsidR="006B5397">
        <w:rPr>
          <w:rFonts w:cs="Times New Roman" w:hint="default"/>
        </w:rPr>
        <w:t>zá</w:t>
      </w:r>
      <w:r w:rsidRPr="00D019AD" w:rsidR="006B5397">
        <w:rPr>
          <w:rFonts w:cs="Times New Roman" w:hint="default"/>
        </w:rPr>
        <w:t>kona č</w:t>
      </w:r>
      <w:r w:rsidRPr="00D019AD" w:rsidR="006B5397">
        <w:rPr>
          <w:rFonts w:eastAsia="Times New Roman" w:cs="Times New Roman"/>
          <w:kern w:val="0"/>
          <w:lang w:eastAsia="sk-SK" w:bidi="ar-SA"/>
        </w:rPr>
        <w:t>. 408/2011 Z. z.</w:t>
      </w:r>
      <w:r w:rsidRPr="00D019AD" w:rsidR="00CE4C0C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75441E">
        <w:rPr>
          <w:rFonts w:eastAsia="Times New Roman" w:cs="Times New Roman"/>
          <w:kern w:val="0"/>
          <w:lang w:eastAsia="sk-SK" w:bidi="ar-SA"/>
        </w:rPr>
        <w:t xml:space="preserve">a zákona č. 300/2012 Z. z. </w:t>
      </w:r>
      <w:r w:rsidRPr="00D019AD" w:rsidR="00CE4C0C">
        <w:rPr>
          <w:rFonts w:eastAsia="Times New Roman" w:cs="Times New Roman"/>
          <w:kern w:val="0"/>
          <w:lang w:eastAsia="sk-SK" w:bidi="ar-SA"/>
        </w:rPr>
        <w:t>sa mení a dopĺňa takto:</w:t>
      </w:r>
    </w:p>
    <w:p w:rsidR="007F0A64" w:rsidRPr="00D019AD" w:rsidP="00FC6B50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C86FF5" w:rsidRPr="00D019AD" w:rsidP="00FC6B50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CE4C0C">
        <w:rPr>
          <w:rFonts w:eastAsia="Times New Roman" w:cs="Times New Roman"/>
          <w:kern w:val="0"/>
          <w:lang w:eastAsia="sk-SK" w:bidi="ar-SA"/>
        </w:rPr>
        <w:t>1. V</w:t>
      </w:r>
      <w:r w:rsidRPr="00D019AD">
        <w:rPr>
          <w:rFonts w:eastAsia="Times New Roman" w:cs="Times New Roman"/>
          <w:kern w:val="0"/>
          <w:lang w:eastAsia="sk-SK" w:bidi="ar-SA"/>
        </w:rPr>
        <w:t xml:space="preserve"> § 39a ods</w:t>
      </w:r>
      <w:r w:rsidRPr="00D019AD" w:rsidR="009345C6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 xml:space="preserve"> 3</w:t>
      </w:r>
      <w:r w:rsidRPr="00D019AD" w:rsidR="009345C6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>
        <w:rPr>
          <w:rFonts w:eastAsia="Times New Roman" w:cs="Times New Roman"/>
          <w:kern w:val="0"/>
          <w:lang w:eastAsia="sk-SK" w:bidi="ar-SA"/>
        </w:rPr>
        <w:t>písmeno e) znie:</w:t>
      </w:r>
    </w:p>
    <w:p w:rsidR="00C86FF5" w:rsidRPr="00D019AD" w:rsidP="001B028E">
      <w:pPr>
        <w:widowControl/>
        <w:suppressAutoHyphens w:val="0"/>
        <w:bidi w:val="0"/>
        <w:ind w:left="284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„e) reklamné stavby.“</w:t>
      </w:r>
      <w:r w:rsidRPr="00D019AD" w:rsidR="009345C6">
        <w:rPr>
          <w:rFonts w:eastAsia="Times New Roman" w:cs="Times New Roman"/>
          <w:kern w:val="0"/>
          <w:lang w:eastAsia="sk-SK" w:bidi="ar-SA"/>
        </w:rPr>
        <w:t>.</w:t>
      </w:r>
    </w:p>
    <w:p w:rsidR="00C86FF5" w:rsidRPr="00D019AD" w:rsidP="00CE4C0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C86FF5" w:rsidRPr="00D019AD" w:rsidP="00CE4C0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2. </w:t>
      </w:r>
      <w:r w:rsidRPr="00D019AD" w:rsidR="00CE4C0C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9345C6">
        <w:rPr>
          <w:rFonts w:eastAsia="Times New Roman" w:cs="Times New Roman"/>
          <w:kern w:val="0"/>
          <w:lang w:eastAsia="sk-SK" w:bidi="ar-SA"/>
        </w:rPr>
        <w:t xml:space="preserve">Doterajší text </w:t>
      </w:r>
      <w:r w:rsidRPr="00D019AD" w:rsidR="00467E21">
        <w:rPr>
          <w:rFonts w:eastAsia="Times New Roman" w:cs="Times New Roman"/>
          <w:kern w:val="0"/>
          <w:lang w:eastAsia="sk-SK" w:bidi="ar-SA"/>
        </w:rPr>
        <w:t xml:space="preserve">§ 43 sa označuje ako odsek 1 a dopĺňa sa </w:t>
      </w:r>
      <w:r w:rsidRPr="00D019AD" w:rsidR="002703C1">
        <w:rPr>
          <w:rFonts w:eastAsia="Times New Roman" w:cs="Times New Roman"/>
          <w:kern w:val="0"/>
          <w:lang w:eastAsia="sk-SK" w:bidi="ar-SA"/>
        </w:rPr>
        <w:t xml:space="preserve">odsek </w:t>
      </w:r>
      <w:r w:rsidRPr="00D019AD" w:rsidR="00467E21">
        <w:rPr>
          <w:rFonts w:eastAsia="Times New Roman" w:cs="Times New Roman"/>
          <w:kern w:val="0"/>
          <w:lang w:eastAsia="sk-SK" w:bidi="ar-SA"/>
        </w:rPr>
        <w:t>2</w:t>
      </w:r>
      <w:r w:rsidRPr="00D019AD" w:rsidR="00EE075D">
        <w:rPr>
          <w:rFonts w:eastAsia="Times New Roman" w:cs="Times New Roman"/>
          <w:kern w:val="0"/>
          <w:lang w:eastAsia="sk-SK" w:bidi="ar-SA"/>
        </w:rPr>
        <w:t>, ktor</w:t>
      </w:r>
      <w:r w:rsidR="00EB0EA8">
        <w:rPr>
          <w:rFonts w:eastAsia="Times New Roman" w:cs="Times New Roman"/>
          <w:kern w:val="0"/>
          <w:lang w:eastAsia="sk-SK" w:bidi="ar-SA"/>
        </w:rPr>
        <w:t>ý</w:t>
      </w:r>
      <w:r w:rsidRPr="00D019AD" w:rsidR="00467E21">
        <w:rPr>
          <w:rFonts w:eastAsia="Times New Roman" w:cs="Times New Roman"/>
          <w:kern w:val="0"/>
          <w:lang w:eastAsia="sk-SK" w:bidi="ar-SA"/>
        </w:rPr>
        <w:t xml:space="preserve"> zn</w:t>
      </w:r>
      <w:r w:rsidR="00EB0EA8">
        <w:rPr>
          <w:rFonts w:eastAsia="Times New Roman" w:cs="Times New Roman"/>
          <w:kern w:val="0"/>
          <w:lang w:eastAsia="sk-SK" w:bidi="ar-SA"/>
        </w:rPr>
        <w:t>ie</w:t>
      </w:r>
      <w:r w:rsidRPr="00D019AD" w:rsidR="00467E21">
        <w:rPr>
          <w:rFonts w:eastAsia="Times New Roman" w:cs="Times New Roman"/>
          <w:kern w:val="0"/>
          <w:lang w:eastAsia="sk-SK" w:bidi="ar-SA"/>
        </w:rPr>
        <w:t>:</w:t>
      </w:r>
    </w:p>
    <w:p w:rsidR="00B91B56" w:rsidRPr="00B91B56" w:rsidP="00CE11A5">
      <w:pPr>
        <w:widowControl/>
        <w:suppressAutoHyphens w:val="0"/>
        <w:bidi w:val="0"/>
        <w:ind w:left="284"/>
        <w:jc w:val="both"/>
        <w:rPr>
          <w:rFonts w:cs="Times New Roman"/>
        </w:rPr>
      </w:pPr>
      <w:r w:rsidRPr="00D019AD" w:rsidR="00467E21">
        <w:rPr>
          <w:rFonts w:cs="Times New Roman" w:hint="default"/>
        </w:rPr>
        <w:t>„</w:t>
      </w:r>
      <w:r w:rsidRPr="00D019AD" w:rsidR="00467E21">
        <w:rPr>
          <w:rFonts w:cs="Times New Roman" w:hint="default"/>
        </w:rPr>
        <w:t>(2) Reklamná</w:t>
      </w:r>
      <w:r w:rsidRPr="00D019AD" w:rsidR="00467E21">
        <w:rPr>
          <w:rFonts w:cs="Times New Roman" w:hint="default"/>
        </w:rPr>
        <w:t xml:space="preserve"> stavba je stavebná</w:t>
      </w:r>
      <w:r w:rsidRPr="00D019AD" w:rsidR="00467E21">
        <w:rPr>
          <w:rFonts w:cs="Times New Roman" w:hint="default"/>
        </w:rPr>
        <w:t xml:space="preserve"> konš</w:t>
      </w:r>
      <w:r w:rsidRPr="00D019AD" w:rsidR="00467E21">
        <w:rPr>
          <w:rFonts w:cs="Times New Roman" w:hint="default"/>
        </w:rPr>
        <w:t>truk</w:t>
      </w:r>
      <w:r w:rsidRPr="00D019AD" w:rsidR="00467E21">
        <w:rPr>
          <w:rFonts w:cs="Times New Roman" w:hint="default"/>
        </w:rPr>
        <w:t>cia postavená</w:t>
      </w:r>
      <w:r w:rsidRPr="00D019AD" w:rsidR="00467E21">
        <w:rPr>
          <w:rFonts w:cs="Times New Roman" w:hint="default"/>
        </w:rPr>
        <w:t xml:space="preserve"> stavebný</w:t>
      </w:r>
      <w:r w:rsidRPr="00D019AD" w:rsidR="00467E21">
        <w:rPr>
          <w:rFonts w:cs="Times New Roman" w:hint="default"/>
        </w:rPr>
        <w:t>mi prá</w:t>
      </w:r>
      <w:r w:rsidRPr="00D019AD" w:rsidR="00467E21">
        <w:rPr>
          <w:rFonts w:cs="Times New Roman" w:hint="default"/>
        </w:rPr>
        <w:t>cami zo stavebný</w:t>
      </w:r>
      <w:r w:rsidRPr="00D019AD" w:rsidR="00467E21">
        <w:rPr>
          <w:rFonts w:cs="Times New Roman" w:hint="default"/>
        </w:rPr>
        <w:t>ch vý</w:t>
      </w:r>
      <w:r w:rsidRPr="00D019AD" w:rsidR="00467E21">
        <w:rPr>
          <w:rFonts w:cs="Times New Roman" w:hint="default"/>
        </w:rPr>
        <w:t>robkov, ktorá</w:t>
      </w:r>
      <w:r w:rsidRPr="00D019AD" w:rsidR="00467E21">
        <w:rPr>
          <w:rFonts w:cs="Times New Roman" w:hint="default"/>
        </w:rPr>
        <w:t xml:space="preserve"> je pevne spojená</w:t>
      </w:r>
      <w:r w:rsidRPr="00D019AD" w:rsidR="00467E21">
        <w:rPr>
          <w:rFonts w:cs="Times New Roman" w:hint="default"/>
        </w:rPr>
        <w:t xml:space="preserve"> so zemou </w:t>
      </w:r>
      <w:r w:rsidRPr="00D019AD" w:rsidR="002703C1">
        <w:rPr>
          <w:rFonts w:cs="Times New Roman" w:hint="default"/>
        </w:rPr>
        <w:t>podľ</w:t>
      </w:r>
      <w:r w:rsidRPr="00D019AD" w:rsidR="002703C1">
        <w:rPr>
          <w:rFonts w:cs="Times New Roman" w:hint="default"/>
        </w:rPr>
        <w:t>a odseku 1 pí</w:t>
      </w:r>
      <w:r w:rsidRPr="00D019AD" w:rsidR="002703C1">
        <w:rPr>
          <w:rFonts w:cs="Times New Roman" w:hint="default"/>
        </w:rPr>
        <w:t>sm. a) až</w:t>
      </w:r>
      <w:r w:rsidRPr="00D019AD" w:rsidR="002703C1">
        <w:rPr>
          <w:rFonts w:cs="Times New Roman" w:hint="default"/>
        </w:rPr>
        <w:t xml:space="preserve"> </w:t>
      </w:r>
      <w:r w:rsidRPr="00D019AD" w:rsidR="00DD2A04">
        <w:rPr>
          <w:rFonts w:cs="Times New Roman"/>
        </w:rPr>
        <w:t>d</w:t>
      </w:r>
      <w:r w:rsidRPr="00D019AD" w:rsidR="002703C1">
        <w:rPr>
          <w:rFonts w:cs="Times New Roman"/>
        </w:rPr>
        <w:t xml:space="preserve">) </w:t>
      </w:r>
      <w:r w:rsidRPr="00D019AD" w:rsidR="00DD2A04">
        <w:rPr>
          <w:rFonts w:cs="Times New Roman"/>
        </w:rPr>
        <w:t xml:space="preserve">alebo </w:t>
      </w:r>
      <w:r w:rsidRPr="00D019AD" w:rsidR="00DD2A04">
        <w:rPr>
          <w:rFonts w:hint="default"/>
        </w:rPr>
        <w:t>upevnená</w:t>
      </w:r>
      <w:r w:rsidRPr="00D019AD" w:rsidR="00DD2A04">
        <w:rPr>
          <w:rFonts w:hint="default"/>
        </w:rPr>
        <w:t xml:space="preserve"> strojný</w:t>
      </w:r>
      <w:r w:rsidRPr="00D019AD" w:rsidR="00DD2A04">
        <w:rPr>
          <w:rFonts w:hint="default"/>
        </w:rPr>
        <w:t>mi súč</w:t>
      </w:r>
      <w:r w:rsidRPr="00D019AD" w:rsidR="00DD2A04">
        <w:rPr>
          <w:rFonts w:hint="default"/>
        </w:rPr>
        <w:t>iastkami alebo zvarom o pevný</w:t>
      </w:r>
      <w:r w:rsidRPr="00D019AD" w:rsidR="00DD2A04">
        <w:rPr>
          <w:rFonts w:hint="default"/>
        </w:rPr>
        <w:t xml:space="preserve"> zá</w:t>
      </w:r>
      <w:r w:rsidRPr="00D019AD" w:rsidR="00DD2A04">
        <w:rPr>
          <w:rFonts w:hint="default"/>
        </w:rPr>
        <w:t xml:space="preserve">klad na zemi </w:t>
      </w:r>
      <w:r w:rsidRPr="00D019AD" w:rsidR="00467E21">
        <w:rPr>
          <w:rFonts w:cs="Times New Roman" w:hint="default"/>
        </w:rPr>
        <w:t>alebo ktorej osadenie vyž</w:t>
      </w:r>
      <w:r w:rsidRPr="00D019AD" w:rsidR="00467E21">
        <w:rPr>
          <w:rFonts w:cs="Times New Roman" w:hint="default"/>
        </w:rPr>
        <w:t>aduje ú</w:t>
      </w:r>
      <w:r w:rsidRPr="00D019AD" w:rsidR="00467E21">
        <w:rPr>
          <w:rFonts w:cs="Times New Roman" w:hint="default"/>
        </w:rPr>
        <w:t>pravu podkladu a ktorej funkciou</w:t>
      </w:r>
      <w:r w:rsidRPr="00D019AD" w:rsidR="00467E21">
        <w:rPr>
          <w:rFonts w:cs="Times New Roman" w:hint="default"/>
        </w:rPr>
        <w:t xml:space="preserve"> je ší</w:t>
      </w:r>
      <w:r w:rsidRPr="00D019AD" w:rsidR="00467E21">
        <w:rPr>
          <w:rFonts w:cs="Times New Roman" w:hint="default"/>
        </w:rPr>
        <w:t>renie reklamný</w:t>
      </w:r>
      <w:r w:rsidRPr="00D019AD" w:rsidR="00467E21">
        <w:rPr>
          <w:rFonts w:cs="Times New Roman" w:hint="default"/>
        </w:rPr>
        <w:t>ch, propagač</w:t>
      </w:r>
      <w:r w:rsidRPr="00D019AD" w:rsidR="00467E21">
        <w:rPr>
          <w:rFonts w:cs="Times New Roman" w:hint="default"/>
        </w:rPr>
        <w:t>ný</w:t>
      </w:r>
      <w:r w:rsidRPr="00D019AD" w:rsidR="00467E21">
        <w:rPr>
          <w:rFonts w:cs="Times New Roman" w:hint="default"/>
        </w:rPr>
        <w:t>ch, navigač</w:t>
      </w:r>
      <w:r w:rsidRPr="00D019AD" w:rsidR="00467E21">
        <w:rPr>
          <w:rFonts w:cs="Times New Roman" w:hint="default"/>
        </w:rPr>
        <w:t>ný</w:t>
      </w:r>
      <w:r w:rsidRPr="00D019AD" w:rsidR="00467E21">
        <w:rPr>
          <w:rFonts w:cs="Times New Roman" w:hint="default"/>
        </w:rPr>
        <w:t>ch a iný</w:t>
      </w:r>
      <w:r w:rsidRPr="00D019AD" w:rsidR="00467E21">
        <w:rPr>
          <w:rFonts w:cs="Times New Roman" w:hint="default"/>
        </w:rPr>
        <w:t>ch informá</w:t>
      </w:r>
      <w:r w:rsidRPr="00D019AD" w:rsidR="00467E21">
        <w:rPr>
          <w:rFonts w:cs="Times New Roman" w:hint="default"/>
        </w:rPr>
        <w:t>cií</w:t>
      </w:r>
      <w:r w:rsidRPr="00D019AD" w:rsidR="00467E21">
        <w:rPr>
          <w:rFonts w:cs="Times New Roman" w:hint="default"/>
        </w:rPr>
        <w:t xml:space="preserve"> viditeľ</w:t>
      </w:r>
      <w:r w:rsidRPr="00D019AD" w:rsidR="00467E21">
        <w:rPr>
          <w:rFonts w:cs="Times New Roman" w:hint="default"/>
        </w:rPr>
        <w:t>ný</w:t>
      </w:r>
      <w:r w:rsidRPr="00D019AD" w:rsidR="00467E21">
        <w:rPr>
          <w:rFonts w:cs="Times New Roman" w:hint="default"/>
        </w:rPr>
        <w:t>ch z verejný</w:t>
      </w:r>
      <w:r w:rsidRPr="00D019AD" w:rsidR="00467E21">
        <w:rPr>
          <w:rFonts w:cs="Times New Roman" w:hint="default"/>
        </w:rPr>
        <w:t>ch priestorov</w:t>
      </w:r>
      <w:r w:rsidRPr="00D019AD" w:rsidR="008D22A5">
        <w:rPr>
          <w:rFonts w:cs="Times New Roman"/>
        </w:rPr>
        <w:t>.</w:t>
      </w:r>
      <w:r w:rsidRPr="00D019AD" w:rsidR="00467E21">
        <w:rPr>
          <w:rFonts w:cs="Times New Roman"/>
        </w:rPr>
        <w:t xml:space="preserve"> </w:t>
      </w:r>
      <w:r w:rsidRPr="0057611F">
        <w:rPr>
          <w:rFonts w:hint="default"/>
        </w:rPr>
        <w:t>Reklamné</w:t>
      </w:r>
      <w:r w:rsidRPr="0057611F">
        <w:rPr>
          <w:rFonts w:hint="default"/>
        </w:rPr>
        <w:t xml:space="preserve"> stavby sa na úč</w:t>
      </w:r>
      <w:r w:rsidRPr="0057611F">
        <w:rPr>
          <w:rFonts w:hint="default"/>
        </w:rPr>
        <w:t>ely povoľ</w:t>
      </w:r>
      <w:r w:rsidRPr="0057611F">
        <w:rPr>
          <w:rFonts w:hint="default"/>
        </w:rPr>
        <w:t>ovania a kolaudá</w:t>
      </w:r>
      <w:r w:rsidRPr="0057611F">
        <w:rPr>
          <w:rFonts w:hint="default"/>
        </w:rPr>
        <w:t>cie č</w:t>
      </w:r>
      <w:r w:rsidRPr="0057611F">
        <w:rPr>
          <w:rFonts w:hint="default"/>
        </w:rPr>
        <w:t>lenia podľ</w:t>
      </w:r>
      <w:r w:rsidRPr="0057611F">
        <w:rPr>
          <w:rFonts w:hint="default"/>
        </w:rPr>
        <w:t>a veľ</w:t>
      </w:r>
      <w:r w:rsidRPr="0057611F">
        <w:rPr>
          <w:rFonts w:hint="default"/>
        </w:rPr>
        <w:t>kosti informač</w:t>
      </w:r>
      <w:r w:rsidRPr="0057611F">
        <w:rPr>
          <w:rFonts w:hint="default"/>
        </w:rPr>
        <w:t xml:space="preserve">nej plochy </w:t>
      </w:r>
      <w:r>
        <w:t>na</w:t>
      </w:r>
    </w:p>
    <w:p w:rsidR="00B91B56" w:rsidP="00B91B56">
      <w:pPr>
        <w:widowControl/>
        <w:numPr>
          <w:numId w:val="8"/>
        </w:numPr>
        <w:suppressAutoHyphens w:val="0"/>
        <w:bidi w:val="0"/>
        <w:spacing w:line="276" w:lineRule="auto"/>
        <w:ind w:right="-1"/>
        <w:jc w:val="both"/>
      </w:pPr>
      <w:r w:rsidRPr="0057611F">
        <w:rPr>
          <w:rFonts w:hint="default"/>
        </w:rPr>
        <w:t>reklamné</w:t>
      </w:r>
      <w:r w:rsidRPr="0057611F">
        <w:rPr>
          <w:rFonts w:hint="default"/>
        </w:rPr>
        <w:t xml:space="preserve"> zariadenia, na ktorý</w:t>
      </w:r>
      <w:r w:rsidRPr="0057611F">
        <w:rPr>
          <w:rFonts w:hint="default"/>
        </w:rPr>
        <w:t>ch najväčš</w:t>
      </w:r>
      <w:r w:rsidRPr="0057611F">
        <w:rPr>
          <w:rFonts w:hint="default"/>
        </w:rPr>
        <w:t>ia informač</w:t>
      </w:r>
      <w:r w:rsidRPr="0057611F">
        <w:rPr>
          <w:rFonts w:hint="default"/>
        </w:rPr>
        <w:t>ná</w:t>
      </w:r>
      <w:r w:rsidRPr="0057611F">
        <w:rPr>
          <w:rFonts w:hint="default"/>
        </w:rPr>
        <w:t xml:space="preserve"> p</w:t>
      </w:r>
      <w:r w:rsidRPr="0057611F">
        <w:rPr>
          <w:rFonts w:hint="default"/>
        </w:rPr>
        <w:t>locha má</w:t>
      </w:r>
      <w:r w:rsidRPr="0057611F">
        <w:rPr>
          <w:rFonts w:hint="default"/>
        </w:rPr>
        <w:t xml:space="preserve"> veľ</w:t>
      </w:r>
      <w:r w:rsidRPr="0057611F">
        <w:rPr>
          <w:rFonts w:hint="default"/>
        </w:rPr>
        <w:t>kosť</w:t>
      </w:r>
      <w:r w:rsidRPr="0057611F">
        <w:rPr>
          <w:rFonts w:hint="default"/>
        </w:rPr>
        <w:t xml:space="preserve"> do 3 m</w:t>
      </w:r>
      <w:r w:rsidRPr="0057611F">
        <w:rPr>
          <w:rFonts w:hint="default"/>
        </w:rPr>
        <w:t>²</w:t>
      </w:r>
      <w:r>
        <w:t>,</w:t>
      </w:r>
    </w:p>
    <w:p w:rsidR="00B91B56" w:rsidP="00B91B56">
      <w:pPr>
        <w:widowControl/>
        <w:numPr>
          <w:numId w:val="8"/>
        </w:numPr>
        <w:suppressAutoHyphens w:val="0"/>
        <w:bidi w:val="0"/>
        <w:spacing w:line="276" w:lineRule="auto"/>
        <w:ind w:right="-1"/>
        <w:jc w:val="both"/>
      </w:pPr>
      <w:r>
        <w:t>r</w:t>
      </w:r>
      <w:r w:rsidRPr="0057611F">
        <w:rPr>
          <w:rFonts w:hint="default"/>
        </w:rPr>
        <w:t>eklamné</w:t>
      </w:r>
      <w:r w:rsidRPr="0057611F">
        <w:rPr>
          <w:rFonts w:hint="default"/>
        </w:rPr>
        <w:t xml:space="preserve"> stavby, na ktorý</w:t>
      </w:r>
      <w:r w:rsidRPr="0057611F">
        <w:rPr>
          <w:rFonts w:hint="default"/>
        </w:rPr>
        <w:t>ch najväčš</w:t>
      </w:r>
      <w:r w:rsidRPr="0057611F">
        <w:rPr>
          <w:rFonts w:hint="default"/>
        </w:rPr>
        <w:t>ia informač</w:t>
      </w:r>
      <w:r w:rsidRPr="0057611F">
        <w:rPr>
          <w:rFonts w:hint="default"/>
        </w:rPr>
        <w:t>ná</w:t>
      </w:r>
      <w:r w:rsidRPr="0057611F">
        <w:rPr>
          <w:rFonts w:hint="default"/>
        </w:rPr>
        <w:t xml:space="preserve"> plocha má</w:t>
      </w:r>
      <w:r w:rsidRPr="0057611F">
        <w:rPr>
          <w:rFonts w:hint="default"/>
        </w:rPr>
        <w:t xml:space="preserve"> veľ</w:t>
      </w:r>
      <w:r w:rsidRPr="0057611F">
        <w:rPr>
          <w:rFonts w:hint="default"/>
        </w:rPr>
        <w:t>kosť</w:t>
      </w:r>
      <w:r w:rsidRPr="0057611F">
        <w:rPr>
          <w:rFonts w:hint="default"/>
        </w:rPr>
        <w:t xml:space="preserve"> od 3 m</w:t>
      </w:r>
      <w:r w:rsidRPr="0057611F">
        <w:rPr>
          <w:rFonts w:hint="default"/>
        </w:rPr>
        <w:t>²</w:t>
      </w:r>
      <w:r w:rsidRPr="0057611F">
        <w:rPr>
          <w:rFonts w:hint="default"/>
        </w:rPr>
        <w:t xml:space="preserve"> do 20 m²</w:t>
      </w:r>
      <w:r w:rsidRPr="0057611F">
        <w:rPr>
          <w:rFonts w:hint="default"/>
        </w:rPr>
        <w:t xml:space="preserve"> a </w:t>
      </w:r>
    </w:p>
    <w:p w:rsidR="00B91B56" w:rsidRPr="0057611F" w:rsidP="00B91B56">
      <w:pPr>
        <w:widowControl/>
        <w:numPr>
          <w:numId w:val="8"/>
        </w:numPr>
        <w:suppressAutoHyphens w:val="0"/>
        <w:bidi w:val="0"/>
        <w:spacing w:line="276" w:lineRule="auto"/>
        <w:ind w:right="-1"/>
        <w:jc w:val="both"/>
      </w:pPr>
      <w:r w:rsidRPr="0057611F">
        <w:rPr>
          <w:rFonts w:hint="default"/>
        </w:rPr>
        <w:t>reklamné</w:t>
      </w:r>
      <w:r w:rsidRPr="0057611F">
        <w:rPr>
          <w:rFonts w:hint="default"/>
        </w:rPr>
        <w:t xml:space="preserve"> stavby, na ktorý</w:t>
      </w:r>
      <w:r w:rsidRPr="0057611F">
        <w:rPr>
          <w:rFonts w:hint="default"/>
        </w:rPr>
        <w:t>ch najväčš</w:t>
      </w:r>
      <w:r w:rsidRPr="0057611F">
        <w:rPr>
          <w:rFonts w:hint="default"/>
        </w:rPr>
        <w:t>ia inform</w:t>
      </w:r>
      <w:r>
        <w:rPr>
          <w:rFonts w:hint="default"/>
        </w:rPr>
        <w:t>ač</w:t>
      </w:r>
      <w:r>
        <w:rPr>
          <w:rFonts w:hint="default"/>
        </w:rPr>
        <w:t>ná</w:t>
      </w:r>
      <w:r>
        <w:rPr>
          <w:rFonts w:hint="default"/>
        </w:rPr>
        <w:t xml:space="preserve"> plocha je väčš</w:t>
      </w:r>
      <w:r>
        <w:rPr>
          <w:rFonts w:hint="default"/>
        </w:rPr>
        <w:t>ia ako 20 m</w:t>
      </w:r>
      <w:r>
        <w:rPr>
          <w:rFonts w:hint="default"/>
        </w:rPr>
        <w:t>².</w:t>
      </w:r>
    </w:p>
    <w:p w:rsidR="00007822" w:rsidRPr="00D019AD" w:rsidP="00B91B56">
      <w:pPr>
        <w:widowControl/>
        <w:suppressAutoHyphens w:val="0"/>
        <w:bidi w:val="0"/>
        <w:ind w:left="284"/>
        <w:jc w:val="both"/>
        <w:rPr>
          <w:rFonts w:cs="Times New Roman"/>
        </w:rPr>
      </w:pPr>
      <w:r w:rsidRPr="002815A7" w:rsidR="00B91B56">
        <w:rPr>
          <w:rFonts w:hint="default"/>
        </w:rPr>
        <w:t>Najväčš</w:t>
      </w:r>
      <w:r w:rsidRPr="002815A7" w:rsidR="00B91B56">
        <w:rPr>
          <w:rFonts w:hint="default"/>
        </w:rPr>
        <w:t>ou informač</w:t>
      </w:r>
      <w:r w:rsidRPr="002815A7" w:rsidR="00B91B56">
        <w:rPr>
          <w:rFonts w:hint="default"/>
        </w:rPr>
        <w:t>nou plochou sa rozumie </w:t>
      </w:r>
      <w:r w:rsidRPr="002815A7" w:rsidR="00B91B56">
        <w:rPr>
          <w:rFonts w:hint="default"/>
        </w:rPr>
        <w:t>priemet jednej najväčš</w:t>
      </w:r>
      <w:r w:rsidRPr="002815A7" w:rsidR="00B91B56">
        <w:rPr>
          <w:rFonts w:hint="default"/>
        </w:rPr>
        <w:t xml:space="preserve">ej </w:t>
      </w:r>
      <w:r w:rsidRPr="002815A7" w:rsidR="00B91B56">
        <w:rPr>
          <w:rFonts w:hint="default"/>
        </w:rPr>
        <w:t>informač</w:t>
      </w:r>
      <w:r w:rsidRPr="002815A7" w:rsidR="00B91B56">
        <w:rPr>
          <w:rFonts w:hint="default"/>
        </w:rPr>
        <w:t>nej plochy, umiestnenej na reklamnej stavbe</w:t>
      </w:r>
      <w:r w:rsidR="003737E2">
        <w:rPr>
          <w:rFonts w:hint="default"/>
        </w:rPr>
        <w:t xml:space="preserve"> podľ</w:t>
      </w:r>
      <w:r w:rsidR="003737E2">
        <w:rPr>
          <w:rFonts w:hint="default"/>
        </w:rPr>
        <w:t>a projektovej dokumentá</w:t>
      </w:r>
      <w:r w:rsidR="003737E2">
        <w:rPr>
          <w:rFonts w:hint="default"/>
        </w:rPr>
        <w:t>cie reklamnej stavby predlož</w:t>
      </w:r>
      <w:r w:rsidR="003737E2">
        <w:rPr>
          <w:rFonts w:hint="default"/>
        </w:rPr>
        <w:t>enej stavebné</w:t>
      </w:r>
      <w:r w:rsidR="003737E2">
        <w:rPr>
          <w:rFonts w:hint="default"/>
        </w:rPr>
        <w:t>mu ú</w:t>
      </w:r>
      <w:r w:rsidR="003737E2">
        <w:rPr>
          <w:rFonts w:hint="default"/>
        </w:rPr>
        <w:t>radu</w:t>
      </w:r>
      <w:r w:rsidRPr="00D019AD" w:rsidR="00DB710E">
        <w:rPr>
          <w:rFonts w:eastAsia="Times New Roman" w:cs="Times New Roman"/>
          <w:kern w:val="0"/>
          <w:lang w:eastAsia="sk-SK" w:bidi="ar-SA"/>
        </w:rPr>
        <w:t>.</w:t>
      </w:r>
      <w:r w:rsidR="00EB0EA8">
        <w:rPr>
          <w:rFonts w:eastAsia="Times New Roman" w:cs="Times New Roman"/>
          <w:kern w:val="0"/>
          <w:lang w:eastAsia="sk-SK" w:bidi="ar-SA"/>
        </w:rPr>
        <w:t>“.</w:t>
      </w:r>
    </w:p>
    <w:p w:rsidR="00EE075D" w:rsidRPr="00D019AD" w:rsidP="001B028E">
      <w:pPr>
        <w:widowControl/>
        <w:suppressAutoHyphens w:val="0"/>
        <w:bidi w:val="0"/>
        <w:ind w:left="284"/>
        <w:rPr>
          <w:rFonts w:cs="Times New Roman"/>
        </w:rPr>
      </w:pPr>
    </w:p>
    <w:p w:rsidR="00467E21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3. </w:t>
      </w:r>
      <w:r w:rsidRPr="00D019AD" w:rsidR="00670BA5">
        <w:rPr>
          <w:rFonts w:eastAsia="Times New Roman" w:cs="Times New Roman"/>
          <w:kern w:val="0"/>
          <w:lang w:eastAsia="sk-SK" w:bidi="ar-SA"/>
        </w:rPr>
        <w:t>V § 43</w:t>
      </w:r>
      <w:r w:rsidRPr="00D019AD" w:rsidR="00383FE3">
        <w:rPr>
          <w:rFonts w:eastAsia="Times New Roman" w:cs="Times New Roman"/>
          <w:kern w:val="0"/>
          <w:lang w:eastAsia="sk-SK" w:bidi="ar-SA"/>
        </w:rPr>
        <w:t>a</w:t>
      </w:r>
      <w:r w:rsidRPr="00D019AD" w:rsidR="00670BA5">
        <w:rPr>
          <w:rFonts w:eastAsia="Times New Roman" w:cs="Times New Roman"/>
          <w:kern w:val="0"/>
          <w:lang w:eastAsia="sk-SK" w:bidi="ar-SA"/>
        </w:rPr>
        <w:t xml:space="preserve"> ods. 3 sa za písmeno p) vkladá nové písmeno r), ktoré znie:</w:t>
      </w:r>
    </w:p>
    <w:p w:rsidR="00467E21" w:rsidRPr="00D019AD" w:rsidP="001B028E">
      <w:pPr>
        <w:widowControl/>
        <w:suppressAutoHyphens w:val="0"/>
        <w:bidi w:val="0"/>
        <w:ind w:firstLine="284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670BA5">
        <w:rPr>
          <w:rFonts w:eastAsia="Times New Roman" w:cs="Times New Roman"/>
          <w:kern w:val="0"/>
          <w:lang w:eastAsia="sk-SK" w:bidi="ar-SA"/>
        </w:rPr>
        <w:t>„r) reklamné stavby,</w:t>
      </w:r>
      <w:r w:rsidRPr="00D019AD" w:rsidR="00DD2A04">
        <w:rPr>
          <w:rFonts w:eastAsia="Times New Roman" w:cs="Times New Roman"/>
          <w:kern w:val="0"/>
          <w:lang w:eastAsia="sk-SK" w:bidi="ar-SA"/>
        </w:rPr>
        <w:t>“.</w:t>
      </w:r>
      <w:r w:rsidRPr="00D019AD" w:rsidR="00670BA5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DD2A04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345C6" w:rsidRPr="00D019AD" w:rsidP="001B028E">
      <w:pPr>
        <w:widowControl/>
        <w:suppressAutoHyphens w:val="0"/>
        <w:bidi w:val="0"/>
        <w:ind w:firstLine="284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Doterajšie písmeno r) sa označuje ako písmeno s).</w:t>
      </w:r>
    </w:p>
    <w:p w:rsidR="009345C6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345C6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4.</w:t>
      </w:r>
      <w:r w:rsidRPr="00D019AD" w:rsidR="00857751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V </w:t>
      </w:r>
      <w:r w:rsidRPr="00D019AD" w:rsidR="00857751">
        <w:rPr>
          <w:rFonts w:eastAsia="Times New Roman" w:cs="Times New Roman"/>
          <w:kern w:val="0"/>
          <w:lang w:eastAsia="sk-SK" w:bidi="ar-SA"/>
        </w:rPr>
        <w:t xml:space="preserve">§ 55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sa </w:t>
      </w:r>
      <w:r w:rsidRPr="00D019AD" w:rsidR="00857751">
        <w:rPr>
          <w:rFonts w:eastAsia="Times New Roman" w:cs="Times New Roman"/>
          <w:kern w:val="0"/>
          <w:lang w:eastAsia="sk-SK" w:bidi="ar-SA"/>
        </w:rPr>
        <w:t>ods</w:t>
      </w:r>
      <w:r w:rsidRPr="00D019AD" w:rsidR="007F0A64">
        <w:rPr>
          <w:rFonts w:eastAsia="Times New Roman" w:cs="Times New Roman"/>
          <w:kern w:val="0"/>
          <w:lang w:eastAsia="sk-SK" w:bidi="ar-SA"/>
        </w:rPr>
        <w:t>ek</w:t>
      </w:r>
      <w:r w:rsidRPr="00D019AD" w:rsidR="00857751">
        <w:rPr>
          <w:rFonts w:eastAsia="Times New Roman" w:cs="Times New Roman"/>
          <w:kern w:val="0"/>
          <w:lang w:eastAsia="sk-SK" w:bidi="ar-SA"/>
        </w:rPr>
        <w:t xml:space="preserve"> 2 dopĺňa písmenom h), ktoré znie:</w:t>
      </w:r>
    </w:p>
    <w:p w:rsidR="00857751" w:rsidRPr="00D019AD" w:rsidP="001B028E">
      <w:pPr>
        <w:widowControl/>
        <w:suppressAutoHyphens w:val="0"/>
        <w:bidi w:val="0"/>
        <w:ind w:firstLine="284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„h) pri reklamných zariadeniach</w:t>
      </w:r>
      <w:r w:rsidRPr="00D019AD" w:rsidR="00FC6B50">
        <w:rPr>
          <w:rFonts w:eastAsia="Times New Roman" w:cs="Times New Roman"/>
          <w:kern w:val="0"/>
          <w:lang w:eastAsia="sk-SK" w:bidi="ar-SA"/>
        </w:rPr>
        <w:t>, pokiaľ tento zákon neustanovuje inak</w:t>
      </w:r>
      <w:r w:rsidRPr="00D019AD" w:rsidR="0061327B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>“.</w:t>
      </w:r>
    </w:p>
    <w:p w:rsidR="009345C6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7751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5. § 56 sa dopĺňa písmenom j), ktoré znie:</w:t>
      </w:r>
    </w:p>
    <w:p w:rsidR="00C60057" w:rsidRPr="00D019AD" w:rsidP="008B25B4">
      <w:pPr>
        <w:bidi w:val="0"/>
        <w:ind w:left="567" w:hanging="283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857751">
        <w:rPr>
          <w:rFonts w:eastAsia="Times New Roman" w:cs="Times New Roman"/>
          <w:kern w:val="0"/>
          <w:lang w:eastAsia="sk-SK" w:bidi="ar-SA"/>
        </w:rPr>
        <w:t>„j) pri reklamných zariadeniach</w:t>
      </w:r>
      <w:r w:rsidRPr="002815A7" w:rsidR="008B25B4">
        <w:rPr>
          <w:rFonts w:cs="Courier New"/>
          <w:bCs/>
          <w:szCs w:val="22"/>
        </w:rPr>
        <w:t xml:space="preserve"> s </w:t>
      </w:r>
      <w:r w:rsidRPr="002815A7" w:rsidR="008B25B4">
        <w:rPr>
          <w:rFonts w:cs="Courier New" w:hint="default"/>
          <w:bCs/>
          <w:szCs w:val="22"/>
        </w:rPr>
        <w:t>najväčš</w:t>
      </w:r>
      <w:r w:rsidRPr="002815A7" w:rsidR="008B25B4">
        <w:rPr>
          <w:rFonts w:cs="Courier New" w:hint="default"/>
          <w:bCs/>
          <w:szCs w:val="22"/>
        </w:rPr>
        <w:t>ou informač</w:t>
      </w:r>
      <w:r w:rsidRPr="002815A7" w:rsidR="008B25B4">
        <w:rPr>
          <w:rFonts w:cs="Courier New" w:hint="default"/>
          <w:bCs/>
          <w:szCs w:val="22"/>
        </w:rPr>
        <w:t>nou plocho</w:t>
      </w:r>
      <w:r w:rsidRPr="002815A7" w:rsidR="008B25B4">
        <w:rPr>
          <w:rFonts w:cs="Courier New" w:hint="default"/>
          <w:bCs/>
          <w:szCs w:val="22"/>
        </w:rPr>
        <w:t>u do 1,2 m</w:t>
      </w:r>
      <w:r w:rsidRPr="002815A7" w:rsidR="008B25B4">
        <w:rPr>
          <w:rFonts w:cs="Courier New"/>
          <w:bCs/>
          <w:szCs w:val="22"/>
          <w:vertAlign w:val="superscript"/>
        </w:rPr>
        <w:t xml:space="preserve">2 </w:t>
      </w:r>
      <w:r w:rsidRPr="008B25B4" w:rsidR="008B25B4">
        <w:rPr>
          <w:rFonts w:cs="Courier New" w:hint="default"/>
          <w:bCs/>
          <w:kern w:val="24"/>
          <w:szCs w:val="22"/>
        </w:rPr>
        <w:t>umiestnený</w:t>
      </w:r>
      <w:r w:rsidRPr="008B25B4" w:rsidR="008B25B4">
        <w:rPr>
          <w:rFonts w:cs="Courier New" w:hint="default"/>
          <w:bCs/>
          <w:kern w:val="24"/>
          <w:szCs w:val="22"/>
        </w:rPr>
        <w:t>ch</w:t>
      </w:r>
      <w:r w:rsidR="008B25B4">
        <w:rPr>
          <w:rFonts w:cs="Courier New"/>
          <w:bCs/>
          <w:szCs w:val="22"/>
          <w:vertAlign w:val="superscript"/>
        </w:rPr>
        <w:t xml:space="preserve"> </w:t>
      </w:r>
      <w:r w:rsidRPr="002815A7" w:rsidR="008B25B4">
        <w:rPr>
          <w:rFonts w:cs="Courier New" w:hint="default"/>
          <w:bCs/>
          <w:szCs w:val="22"/>
        </w:rPr>
        <w:t>na stĺ</w:t>
      </w:r>
      <w:r w:rsidRPr="002815A7" w:rsidR="008B25B4">
        <w:rPr>
          <w:rFonts w:cs="Courier New" w:hint="default"/>
          <w:bCs/>
          <w:szCs w:val="22"/>
        </w:rPr>
        <w:t>p verejné</w:t>
      </w:r>
      <w:r w:rsidRPr="002815A7" w:rsidR="008B25B4">
        <w:rPr>
          <w:rFonts w:cs="Courier New" w:hint="default"/>
          <w:bCs/>
          <w:szCs w:val="22"/>
        </w:rPr>
        <w:t>ho osvetlenia alebo na stĺ</w:t>
      </w:r>
      <w:r w:rsidRPr="002815A7" w:rsidR="008B25B4">
        <w:rPr>
          <w:rFonts w:cs="Courier New" w:hint="default"/>
          <w:bCs/>
          <w:szCs w:val="22"/>
        </w:rPr>
        <w:t>p trakč</w:t>
      </w:r>
      <w:r w:rsidRPr="002815A7" w:rsidR="008B25B4">
        <w:rPr>
          <w:rFonts w:cs="Courier New" w:hint="default"/>
          <w:bCs/>
          <w:szCs w:val="22"/>
        </w:rPr>
        <w:t>né</w:t>
      </w:r>
      <w:r w:rsidRPr="002815A7" w:rsidR="008B25B4">
        <w:rPr>
          <w:rFonts w:cs="Courier New" w:hint="default"/>
          <w:bCs/>
          <w:szCs w:val="22"/>
        </w:rPr>
        <w:t>ho vedenia</w:t>
      </w:r>
      <w:r w:rsidR="005101A7">
        <w:rPr>
          <w:rFonts w:cs="Courier New" w:hint="default"/>
          <w:bCs/>
          <w:szCs w:val="22"/>
        </w:rPr>
        <w:t>, ak nezasahujú</w:t>
      </w:r>
      <w:r w:rsidR="005101A7">
        <w:rPr>
          <w:rFonts w:cs="Courier New" w:hint="default"/>
          <w:bCs/>
          <w:szCs w:val="22"/>
        </w:rPr>
        <w:t xml:space="preserve"> do prejazdné</w:t>
      </w:r>
      <w:r w:rsidR="005101A7">
        <w:rPr>
          <w:rFonts w:cs="Courier New" w:hint="default"/>
          <w:bCs/>
          <w:szCs w:val="22"/>
        </w:rPr>
        <w:t>ho profilu pozemnej komuniká</w:t>
      </w:r>
      <w:r w:rsidR="005101A7">
        <w:rPr>
          <w:rFonts w:cs="Courier New" w:hint="default"/>
          <w:bCs/>
          <w:szCs w:val="22"/>
        </w:rPr>
        <w:t>cie</w:t>
      </w:r>
      <w:r w:rsidR="00481D70">
        <w:rPr>
          <w:rFonts w:cs="Courier New"/>
          <w:bCs/>
          <w:szCs w:val="22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>“.</w:t>
      </w:r>
    </w:p>
    <w:p w:rsidR="00C60057" w:rsidRPr="00D019AD" w:rsidP="00C60057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796DDD" w:rsidRPr="00D019AD" w:rsidP="001B028E">
      <w:pPr>
        <w:bidi w:val="0"/>
        <w:ind w:left="284" w:hanging="284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6. V § 57 ods. 2 sa na konci pripája veta „Ohlásenú stavbu reklamného zariadenia môže stavebník začať uskutočňovať len do jedného roka odo dňa doručenia oznámenia stavebného úradu stavebníkovi, </w:t>
      </w:r>
      <w:r w:rsidRPr="00D019AD" w:rsidR="00F01843">
        <w:rPr>
          <w:rFonts w:eastAsia="Times New Roman" w:cs="Times New Roman"/>
          <w:kern w:val="0"/>
          <w:lang w:eastAsia="sk-SK" w:bidi="ar-SA"/>
        </w:rPr>
        <w:t>pokiaľ stavebný úrad v odôvodnených prípadoch neurčil na začatie stavby dlhšiu lehotu.</w:t>
      </w:r>
      <w:r w:rsidRPr="00D019AD" w:rsidR="007E36CC">
        <w:rPr>
          <w:rFonts w:eastAsia="Times New Roman" w:cs="Times New Roman"/>
          <w:kern w:val="0"/>
          <w:lang w:eastAsia="sk-SK" w:bidi="ar-SA"/>
        </w:rPr>
        <w:t>“</w:t>
      </w:r>
      <w:r w:rsidRPr="00D019AD">
        <w:rPr>
          <w:rFonts w:eastAsia="Times New Roman" w:cs="Times New Roman"/>
          <w:kern w:val="0"/>
          <w:lang w:eastAsia="sk-SK" w:bidi="ar-SA"/>
        </w:rPr>
        <w:t>.</w:t>
      </w:r>
    </w:p>
    <w:p w:rsidR="00796DDD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96DDD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7. § 67 sa dopĺňa odsekom 3, ktorý znie: </w:t>
      </w:r>
    </w:p>
    <w:p w:rsidR="007E4732" w:rsidRPr="00D019AD" w:rsidP="00CE11A5">
      <w:pPr>
        <w:bidi w:val="0"/>
        <w:spacing w:after="240"/>
        <w:ind w:left="284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796DDD">
        <w:rPr>
          <w:rFonts w:eastAsia="Times New Roman" w:cs="Times New Roman"/>
          <w:kern w:val="0"/>
          <w:lang w:eastAsia="sk-SK" w:bidi="ar-SA"/>
        </w:rPr>
        <w:t>„(3) Stavebné povolenie pre reklamnú stavbu stráca platnosť, ak sa so stavbou nezačalo do jedného roka odo dňa, keď nadobudlo právoplatnosť, pokiaľ stavebný úrad v odôvodnených prípadoch neurčil na začatie stavby dlhšiu lehotu.</w:t>
      </w:r>
      <w:r w:rsidRPr="00D019AD">
        <w:rPr>
          <w:rFonts w:eastAsia="Times New Roman" w:cs="Times New Roman"/>
          <w:kern w:val="0"/>
          <w:lang w:eastAsia="sk-SK" w:bidi="ar-SA"/>
        </w:rPr>
        <w:t xml:space="preserve"> Ak stavebník požiada </w:t>
      </w:r>
      <w:r w:rsidRPr="00D019AD" w:rsidR="00600DB1">
        <w:rPr>
          <w:rFonts w:eastAsia="Times New Roman" w:cs="Times New Roman"/>
          <w:kern w:val="0"/>
          <w:lang w:eastAsia="sk-SK" w:bidi="ar-SA"/>
        </w:rPr>
        <w:t xml:space="preserve">o zmenu </w:t>
      </w:r>
      <w:r w:rsidRPr="00D019AD" w:rsidR="00707C44">
        <w:rPr>
          <w:rFonts w:eastAsia="Times New Roman" w:cs="Times New Roman"/>
          <w:kern w:val="0"/>
          <w:lang w:eastAsia="sk-SK" w:bidi="ar-SA"/>
        </w:rPr>
        <w:t>doby</w:t>
      </w:r>
      <w:r w:rsidRPr="00D019AD" w:rsidR="00600DB1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707C44">
        <w:rPr>
          <w:rFonts w:eastAsia="Times New Roman" w:cs="Times New Roman"/>
          <w:kern w:val="0"/>
          <w:lang w:eastAsia="sk-SK" w:bidi="ar-SA"/>
        </w:rPr>
        <w:t>trvania</w:t>
      </w:r>
      <w:r w:rsidRPr="00D019AD" w:rsidR="00600DB1">
        <w:rPr>
          <w:rFonts w:eastAsia="Times New Roman" w:cs="Times New Roman"/>
          <w:kern w:val="0"/>
          <w:lang w:eastAsia="sk-SK" w:bidi="ar-SA"/>
        </w:rPr>
        <w:t xml:space="preserve"> reklamnej stavby pred uplynutím </w:t>
      </w:r>
      <w:r w:rsidRPr="00D019AD" w:rsidR="00707C44">
        <w:rPr>
          <w:rFonts w:eastAsia="Times New Roman" w:cs="Times New Roman"/>
          <w:kern w:val="0"/>
          <w:lang w:eastAsia="sk-SK" w:bidi="ar-SA"/>
        </w:rPr>
        <w:t>tejto doby</w:t>
      </w:r>
      <w:r w:rsidRPr="00D019AD" w:rsidR="00600DB1">
        <w:rPr>
          <w:rFonts w:eastAsia="Times New Roman" w:cs="Times New Roman"/>
          <w:kern w:val="0"/>
          <w:lang w:eastAsia="sk-SK" w:bidi="ar-SA"/>
        </w:rPr>
        <w:t xml:space="preserve">, tak podaním žiadosti </w:t>
      </w:r>
      <w:r w:rsidRPr="00D019AD" w:rsidR="00707C44">
        <w:rPr>
          <w:rFonts w:eastAsia="Times New Roman" w:cs="Times New Roman"/>
          <w:kern w:val="0"/>
          <w:lang w:eastAsia="sk-SK" w:bidi="ar-SA"/>
        </w:rPr>
        <w:t xml:space="preserve">doba trvania reklamnej stavby </w:t>
      </w:r>
      <w:r w:rsidRPr="00D019AD" w:rsidR="00600DB1">
        <w:rPr>
          <w:rFonts w:eastAsia="Times New Roman" w:cs="Times New Roman"/>
          <w:kern w:val="0"/>
          <w:lang w:eastAsia="sk-SK" w:bidi="ar-SA"/>
        </w:rPr>
        <w:t>až do nadobudnutia právoplatnosti rozhodnutia o</w:t>
      </w:r>
      <w:r w:rsidRPr="00D019AD" w:rsidR="001C559C">
        <w:rPr>
          <w:rFonts w:eastAsia="Times New Roman" w:cs="Times New Roman"/>
          <w:kern w:val="0"/>
          <w:lang w:eastAsia="sk-SK" w:bidi="ar-SA"/>
        </w:rPr>
        <w:t> </w:t>
      </w:r>
      <w:r w:rsidRPr="00D019AD" w:rsidR="00600DB1">
        <w:rPr>
          <w:rFonts w:eastAsia="Times New Roman" w:cs="Times New Roman"/>
          <w:kern w:val="0"/>
          <w:lang w:eastAsia="sk-SK" w:bidi="ar-SA"/>
        </w:rPr>
        <w:t>žiadosti</w:t>
      </w:r>
      <w:r w:rsidRPr="00D019AD" w:rsidR="001C559C">
        <w:rPr>
          <w:rFonts w:eastAsia="Times New Roman" w:cs="Times New Roman"/>
          <w:kern w:val="0"/>
          <w:lang w:eastAsia="sk-SK" w:bidi="ar-SA"/>
        </w:rPr>
        <w:t xml:space="preserve"> neplynie</w:t>
      </w:r>
      <w:r w:rsidRPr="00D019AD" w:rsidR="00600DB1">
        <w:rPr>
          <w:rFonts w:eastAsia="Times New Roman" w:cs="Times New Roman"/>
          <w:kern w:val="0"/>
          <w:lang w:eastAsia="sk-SK" w:bidi="ar-SA"/>
        </w:rPr>
        <w:t xml:space="preserve">.“  </w:t>
      </w:r>
      <w:r w:rsidRPr="00D019AD" w:rsidR="00D37FE7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DB710E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796DDD">
        <w:rPr>
          <w:rFonts w:eastAsia="Times New Roman" w:cs="Times New Roman"/>
          <w:kern w:val="0"/>
          <w:lang w:eastAsia="sk-SK" w:bidi="ar-SA"/>
        </w:rPr>
        <w:t xml:space="preserve">8. </w:t>
      </w:r>
      <w:r w:rsidRPr="00D019AD">
        <w:rPr>
          <w:rFonts w:eastAsia="Times New Roman" w:cs="Times New Roman"/>
          <w:kern w:val="0"/>
          <w:lang w:eastAsia="sk-SK" w:bidi="ar-SA"/>
        </w:rPr>
        <w:t>V druhej časti nadpis piateho oddielu znie: „Povolenie terénnych úprav a prác“.</w:t>
      </w:r>
    </w:p>
    <w:p w:rsidR="00DB710E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96DDD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DB710E">
        <w:rPr>
          <w:rFonts w:eastAsia="Times New Roman" w:cs="Times New Roman"/>
          <w:kern w:val="0"/>
          <w:lang w:eastAsia="sk-SK" w:bidi="ar-SA"/>
        </w:rPr>
        <w:t xml:space="preserve">9. </w:t>
      </w:r>
      <w:r w:rsidRPr="00D019AD">
        <w:rPr>
          <w:rFonts w:eastAsia="Times New Roman" w:cs="Times New Roman"/>
          <w:kern w:val="0"/>
          <w:lang w:eastAsia="sk-SK" w:bidi="ar-SA"/>
        </w:rPr>
        <w:t>V § 71 ods. 1 sa vypúšťa písmeno c).</w:t>
      </w:r>
    </w:p>
    <w:p w:rsidR="00796DDD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4D22DF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DB710E">
        <w:rPr>
          <w:rFonts w:eastAsia="Times New Roman" w:cs="Times New Roman"/>
          <w:kern w:val="0"/>
          <w:lang w:eastAsia="sk-SK" w:bidi="ar-SA"/>
        </w:rPr>
        <w:t>10</w:t>
      </w:r>
      <w:r w:rsidRPr="00D019AD">
        <w:rPr>
          <w:rFonts w:eastAsia="Times New Roman" w:cs="Times New Roman"/>
          <w:kern w:val="0"/>
          <w:lang w:eastAsia="sk-SK" w:bidi="ar-SA"/>
        </w:rPr>
        <w:t>. V § 71 ods. 3 sa vypúšťa druhá veta.</w:t>
      </w:r>
    </w:p>
    <w:p w:rsidR="004D22DF" w:rsidRPr="00D019AD" w:rsidP="00796DDD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4D22DF" w:rsidRPr="00D019AD" w:rsidP="001B028E">
      <w:pPr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1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V § 72 ods. 1 sa </w:t>
      </w:r>
      <w:r w:rsidRPr="00D019AD" w:rsidR="00120E1E">
        <w:rPr>
          <w:rFonts w:eastAsia="Times New Roman" w:cs="Times New Roman"/>
          <w:kern w:val="0"/>
          <w:lang w:eastAsia="sk-SK" w:bidi="ar-SA"/>
        </w:rPr>
        <w:t xml:space="preserve">za slovom „prác“ </w:t>
      </w:r>
      <w:r w:rsidRPr="00D019AD" w:rsidR="00FC6B50">
        <w:rPr>
          <w:rFonts w:eastAsia="Times New Roman" w:cs="Times New Roman"/>
          <w:kern w:val="0"/>
          <w:lang w:eastAsia="sk-SK" w:bidi="ar-SA"/>
        </w:rPr>
        <w:t xml:space="preserve">vypúšťa čiarka a  </w:t>
      </w:r>
      <w:r w:rsidRPr="00D019AD">
        <w:rPr>
          <w:rFonts w:eastAsia="Times New Roman" w:cs="Times New Roman"/>
          <w:kern w:val="0"/>
          <w:lang w:eastAsia="sk-SK" w:bidi="ar-SA"/>
        </w:rPr>
        <w:t>slová „informačných, reklamných a propagačných zariadení“.</w:t>
      </w:r>
    </w:p>
    <w:p w:rsidR="004D22DF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96DDD" w:rsidRPr="00D019AD" w:rsidP="006B28B8">
      <w:pPr>
        <w:widowControl/>
        <w:suppressAutoHyphens w:val="0"/>
        <w:autoSpaceDE w:val="0"/>
        <w:autoSpaceDN w:val="0"/>
        <w:bidi w:val="0"/>
        <w:adjustRightInd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4D22DF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2</w:t>
      </w:r>
      <w:r w:rsidRPr="00D019AD" w:rsidR="004D22DF">
        <w:rPr>
          <w:rFonts w:eastAsia="Times New Roman" w:cs="Times New Roman"/>
          <w:kern w:val="0"/>
          <w:lang w:eastAsia="sk-SK" w:bidi="ar-SA"/>
        </w:rPr>
        <w:t>. V § 72 sa vypúšťa odsek 2. Súčasne sa zrušuje označenie odseku 1.</w:t>
      </w:r>
    </w:p>
    <w:p w:rsidR="004D22DF" w:rsidRPr="00D019AD" w:rsidP="006B28B8">
      <w:pPr>
        <w:widowControl/>
        <w:suppressAutoHyphens w:val="0"/>
        <w:autoSpaceDE w:val="0"/>
        <w:autoSpaceDN w:val="0"/>
        <w:bidi w:val="0"/>
        <w:adjustRightInd w:val="0"/>
        <w:jc w:val="both"/>
        <w:rPr>
          <w:rFonts w:eastAsia="Times New Roman" w:cs="Times New Roman"/>
          <w:kern w:val="0"/>
          <w:lang w:eastAsia="sk-SK" w:bidi="ar-SA"/>
        </w:rPr>
      </w:pPr>
    </w:p>
    <w:p w:rsidR="004D22DF" w:rsidRPr="00D019AD" w:rsidP="001B028E">
      <w:pPr>
        <w:widowControl/>
        <w:suppressAutoHyphens w:val="0"/>
        <w:autoSpaceDE w:val="0"/>
        <w:autoSpaceDN w:val="0"/>
        <w:bidi w:val="0"/>
        <w:adjustRightInd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3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V § 73 sa </w:t>
      </w:r>
      <w:r w:rsidRPr="00D019AD" w:rsidR="00120E1E">
        <w:rPr>
          <w:rFonts w:eastAsia="Times New Roman" w:cs="Times New Roman"/>
          <w:kern w:val="0"/>
          <w:lang w:eastAsia="sk-SK" w:bidi="ar-SA"/>
        </w:rPr>
        <w:t xml:space="preserve">za slovom „prác“ </w:t>
      </w:r>
      <w:r w:rsidRPr="00D019AD" w:rsidR="00FC6B50">
        <w:rPr>
          <w:rFonts w:eastAsia="Times New Roman" w:cs="Times New Roman"/>
          <w:kern w:val="0"/>
          <w:lang w:eastAsia="sk-SK" w:bidi="ar-SA"/>
        </w:rPr>
        <w:t xml:space="preserve">vypúšťa čiarka a  </w:t>
      </w:r>
      <w:r w:rsidRPr="00D019AD">
        <w:rPr>
          <w:rFonts w:eastAsia="Times New Roman" w:cs="Times New Roman"/>
          <w:kern w:val="0"/>
          <w:lang w:eastAsia="sk-SK" w:bidi="ar-SA"/>
        </w:rPr>
        <w:t xml:space="preserve">slová „informačných, reklamných a propagačných zariadení“. </w:t>
      </w:r>
    </w:p>
    <w:p w:rsidR="00796DDD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429A6" w:rsidRPr="00D019AD" w:rsidP="001B028E">
      <w:pPr>
        <w:widowControl/>
        <w:suppressAutoHyphens w:val="0"/>
        <w:autoSpaceDE w:val="0"/>
        <w:autoSpaceDN w:val="0"/>
        <w:bidi w:val="0"/>
        <w:adjustRightInd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4D22DF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4</w:t>
      </w:r>
      <w:r w:rsidRPr="00D019AD" w:rsidR="004D22DF">
        <w:rPr>
          <w:rFonts w:eastAsia="Times New Roman" w:cs="Times New Roman"/>
          <w:kern w:val="0"/>
          <w:lang w:eastAsia="sk-SK" w:bidi="ar-SA"/>
        </w:rPr>
        <w:t xml:space="preserve">.  </w:t>
      </w:r>
      <w:r w:rsidRPr="00D019AD">
        <w:rPr>
          <w:rFonts w:eastAsia="Times New Roman" w:cs="Times New Roman"/>
          <w:kern w:val="0"/>
          <w:lang w:eastAsia="sk-SK" w:bidi="ar-SA"/>
        </w:rPr>
        <w:t>V § 76 ods</w:t>
      </w:r>
      <w:r w:rsidRPr="00D019AD" w:rsidR="009E4A06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 xml:space="preserve"> 2 sa </w:t>
      </w:r>
      <w:r w:rsidRPr="00D019AD" w:rsidR="00120E1E">
        <w:rPr>
          <w:rFonts w:eastAsia="Times New Roman" w:cs="Times New Roman"/>
          <w:kern w:val="0"/>
          <w:lang w:eastAsia="sk-SK" w:bidi="ar-SA"/>
        </w:rPr>
        <w:t xml:space="preserve">za slovom „práce“ </w:t>
      </w:r>
      <w:r w:rsidRPr="00D019AD" w:rsidR="00FC6B50">
        <w:rPr>
          <w:rFonts w:eastAsia="Times New Roman" w:cs="Times New Roman"/>
          <w:kern w:val="0"/>
          <w:lang w:eastAsia="sk-SK" w:bidi="ar-SA"/>
        </w:rPr>
        <w:t xml:space="preserve">vypúšťa čiarka a  </w:t>
      </w:r>
      <w:r w:rsidRPr="00D019AD">
        <w:rPr>
          <w:rFonts w:eastAsia="Times New Roman" w:cs="Times New Roman"/>
          <w:kern w:val="0"/>
          <w:lang w:eastAsia="sk-SK" w:bidi="ar-SA"/>
        </w:rPr>
        <w:t>slová „ako aj informačné, reklamné a propagačné zariadenia“.</w:t>
      </w:r>
    </w:p>
    <w:p w:rsidR="007429A6" w:rsidRPr="00D019AD" w:rsidP="006B28B8">
      <w:pPr>
        <w:widowControl/>
        <w:suppressAutoHyphens w:val="0"/>
        <w:autoSpaceDE w:val="0"/>
        <w:autoSpaceDN w:val="0"/>
        <w:bidi w:val="0"/>
        <w:adjustRightInd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429A6" w:rsidRPr="00D019AD" w:rsidP="001B028E">
      <w:pPr>
        <w:widowControl/>
        <w:suppressAutoHyphens w:val="0"/>
        <w:autoSpaceDE w:val="0"/>
        <w:autoSpaceDN w:val="0"/>
        <w:bidi w:val="0"/>
        <w:adjustRightInd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5</w:t>
      </w:r>
      <w:r w:rsidRPr="00D019AD">
        <w:rPr>
          <w:rFonts w:eastAsia="Times New Roman" w:cs="Times New Roman"/>
          <w:kern w:val="0"/>
          <w:lang w:eastAsia="sk-SK" w:bidi="ar-SA"/>
        </w:rPr>
        <w:t>. V § 76 ods</w:t>
      </w:r>
      <w:r w:rsidRPr="00D019AD" w:rsidR="009E4A06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 xml:space="preserve"> 3 sa na konci pripája veta „Kolaudačné rozhodnutie sa nevyžaduje na </w:t>
      </w:r>
      <w:r w:rsidR="003737E2">
        <w:rPr>
          <w:rFonts w:hint="default"/>
        </w:rPr>
        <w:t>reklamné</w:t>
      </w:r>
      <w:r w:rsidR="003737E2">
        <w:rPr>
          <w:rFonts w:hint="default"/>
        </w:rPr>
        <w:t xml:space="preserve"> stavby, </w:t>
      </w:r>
      <w:r w:rsidRPr="0057611F" w:rsidR="003737E2">
        <w:rPr>
          <w:rFonts w:hint="default"/>
        </w:rPr>
        <w:t>ktorý</w:t>
      </w:r>
      <w:r w:rsidRPr="0057611F" w:rsidR="003737E2">
        <w:rPr>
          <w:rFonts w:hint="default"/>
        </w:rPr>
        <w:t>ch najväčš</w:t>
      </w:r>
      <w:r w:rsidRPr="0057611F" w:rsidR="003737E2">
        <w:rPr>
          <w:rFonts w:hint="default"/>
        </w:rPr>
        <w:t>ia informač</w:t>
      </w:r>
      <w:r w:rsidRPr="0057611F" w:rsidR="003737E2">
        <w:rPr>
          <w:rFonts w:hint="default"/>
        </w:rPr>
        <w:t>ná</w:t>
      </w:r>
      <w:r w:rsidRPr="0057611F" w:rsidR="003737E2">
        <w:rPr>
          <w:rFonts w:hint="default"/>
        </w:rPr>
        <w:t xml:space="preserve"> plocha má</w:t>
      </w:r>
      <w:r w:rsidRPr="0057611F" w:rsidR="003737E2">
        <w:rPr>
          <w:rFonts w:hint="default"/>
        </w:rPr>
        <w:t xml:space="preserve"> veľ</w:t>
      </w:r>
      <w:r w:rsidRPr="0057611F" w:rsidR="003737E2">
        <w:rPr>
          <w:rFonts w:hint="default"/>
        </w:rPr>
        <w:t>kosť</w:t>
      </w:r>
      <w:r w:rsidRPr="0057611F" w:rsidR="003737E2">
        <w:rPr>
          <w:rFonts w:hint="default"/>
        </w:rPr>
        <w:t xml:space="preserve"> od 3 m</w:t>
      </w:r>
      <w:r w:rsidRPr="0057611F" w:rsidR="003737E2">
        <w:rPr>
          <w:rFonts w:hint="default"/>
        </w:rPr>
        <w:t>²</w:t>
      </w:r>
      <w:r w:rsidRPr="0057611F" w:rsidR="003737E2">
        <w:rPr>
          <w:rFonts w:hint="default"/>
        </w:rPr>
        <w:t xml:space="preserve"> do 20 m²</w:t>
      </w:r>
      <w:r w:rsidRPr="00D019AD">
        <w:rPr>
          <w:rFonts w:eastAsia="Times New Roman" w:cs="Times New Roman"/>
          <w:kern w:val="0"/>
          <w:lang w:eastAsia="sk-SK" w:bidi="ar-SA"/>
        </w:rPr>
        <w:t>.“.</w:t>
      </w:r>
    </w:p>
    <w:p w:rsidR="007429A6" w:rsidRPr="00D019AD" w:rsidP="006B28B8">
      <w:pPr>
        <w:widowControl/>
        <w:suppressAutoHyphens w:val="0"/>
        <w:autoSpaceDE w:val="0"/>
        <w:autoSpaceDN w:val="0"/>
        <w:bidi w:val="0"/>
        <w:adjustRightInd w:val="0"/>
        <w:jc w:val="both"/>
        <w:rPr>
          <w:rFonts w:eastAsia="Times New Roman" w:cs="Times New Roman"/>
          <w:kern w:val="0"/>
          <w:lang w:eastAsia="sk-SK" w:bidi="ar-SA"/>
        </w:rPr>
      </w:pPr>
    </w:p>
    <w:p w:rsidR="007429A6" w:rsidRPr="00D019AD" w:rsidP="001B028E">
      <w:pPr>
        <w:widowControl/>
        <w:suppressAutoHyphens w:val="0"/>
        <w:autoSpaceDE w:val="0"/>
        <w:autoSpaceDN w:val="0"/>
        <w:bidi w:val="0"/>
        <w:adjustRightInd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1</w:t>
      </w:r>
      <w:r w:rsidRPr="00D019AD" w:rsidR="00DB710E">
        <w:rPr>
          <w:rFonts w:eastAsia="Times New Roman" w:cs="Times New Roman"/>
          <w:kern w:val="0"/>
          <w:lang w:eastAsia="sk-SK" w:bidi="ar-SA"/>
        </w:rPr>
        <w:t>6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 w:rsidR="00CD3765">
        <w:rPr>
          <w:rFonts w:eastAsia="Times New Roman" w:cs="Times New Roman"/>
          <w:kern w:val="0"/>
          <w:lang w:eastAsia="sk-SK" w:bidi="ar-SA"/>
        </w:rPr>
        <w:t xml:space="preserve">V </w:t>
      </w:r>
      <w:r w:rsidRPr="00D019AD">
        <w:rPr>
          <w:rFonts w:eastAsia="Times New Roman" w:cs="Times New Roman"/>
          <w:kern w:val="0"/>
          <w:lang w:eastAsia="sk-SK" w:bidi="ar-SA"/>
        </w:rPr>
        <w:t xml:space="preserve">§ 77 sa </w:t>
      </w:r>
      <w:r w:rsidRPr="00D019AD" w:rsidR="00120E1E">
        <w:rPr>
          <w:rFonts w:eastAsia="Times New Roman" w:cs="Times New Roman"/>
          <w:kern w:val="0"/>
          <w:lang w:eastAsia="sk-SK" w:bidi="ar-SA"/>
        </w:rPr>
        <w:t xml:space="preserve">za slovom „práce“ </w:t>
      </w:r>
      <w:r w:rsidRPr="00D019AD" w:rsidR="00FC6B50">
        <w:rPr>
          <w:rFonts w:eastAsia="Times New Roman" w:cs="Times New Roman"/>
          <w:kern w:val="0"/>
          <w:lang w:eastAsia="sk-SK" w:bidi="ar-SA"/>
        </w:rPr>
        <w:t xml:space="preserve">vypúšťa čiarka a  </w:t>
      </w:r>
      <w:r w:rsidRPr="00D019AD">
        <w:rPr>
          <w:rFonts w:eastAsia="Times New Roman" w:cs="Times New Roman"/>
          <w:kern w:val="0"/>
          <w:lang w:eastAsia="sk-SK" w:bidi="ar-SA"/>
        </w:rPr>
        <w:t>slová „ako aj informačné, reklamné a propagačné zariadenia“.</w:t>
      </w:r>
    </w:p>
    <w:p w:rsidR="00C60057" w:rsidRPr="00D019AD" w:rsidP="00796DDD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EB0EA8" w:rsidP="00EB0EA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17. § 86 sa dopĺňa odsekom 4, ktorý znie:</w:t>
      </w:r>
    </w:p>
    <w:p w:rsidR="00EB0EA8" w:rsidP="00EB0EA8">
      <w:pPr>
        <w:widowControl/>
        <w:suppressAutoHyphens w:val="0"/>
        <w:bidi w:val="0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sk-SK" w:bidi="ar-SA"/>
        </w:rPr>
        <w:t xml:space="preserve">„(4) </w:t>
      </w:r>
      <w:r w:rsidR="00CE11A5">
        <w:rPr>
          <w:rFonts w:eastAsia="Times New Roman" w:cs="Times New Roman"/>
          <w:kern w:val="0"/>
          <w:lang w:eastAsia="sk-SK" w:bidi="ar-SA"/>
        </w:rPr>
        <w:t xml:space="preserve">Vlastník stavby je povinný zabezpečiť </w:t>
      </w:r>
      <w:r w:rsidRPr="00D019AD">
        <w:rPr>
          <w:rFonts w:cs="Times New Roman" w:hint="default"/>
        </w:rPr>
        <w:t>poč</w:t>
      </w:r>
      <w:r w:rsidRPr="00D019AD">
        <w:rPr>
          <w:rFonts w:cs="Times New Roman" w:hint="default"/>
        </w:rPr>
        <w:t xml:space="preserve">as celej doby </w:t>
      </w:r>
      <w:r w:rsidR="00CE11A5">
        <w:rPr>
          <w:rFonts w:cs="Times New Roman"/>
        </w:rPr>
        <w:t>trvania reklamnej stavby</w:t>
      </w:r>
      <w:r w:rsidRPr="00D019AD">
        <w:rPr>
          <w:rFonts w:cs="Times New Roman"/>
        </w:rPr>
        <w:t xml:space="preserve"> </w:t>
      </w:r>
      <w:r w:rsidR="00CE11A5">
        <w:rPr>
          <w:rFonts w:cs="Times New Roman" w:hint="default"/>
        </w:rPr>
        <w:t>jej označ</w:t>
      </w:r>
      <w:r w:rsidR="00CE11A5">
        <w:rPr>
          <w:rFonts w:cs="Times New Roman" w:hint="default"/>
        </w:rPr>
        <w:t>enie</w:t>
      </w:r>
      <w:r w:rsidRPr="00D019AD">
        <w:rPr>
          <w:rFonts w:cs="Times New Roman"/>
        </w:rPr>
        <w:t xml:space="preserve"> menom a priez</w:t>
      </w:r>
      <w:r w:rsidR="00CE11A5">
        <w:rPr>
          <w:rFonts w:cs="Times New Roman" w:hint="default"/>
        </w:rPr>
        <w:t>viskom, obchodný</w:t>
      </w:r>
      <w:r w:rsidR="00CE11A5">
        <w:rPr>
          <w:rFonts w:cs="Times New Roman" w:hint="default"/>
        </w:rPr>
        <w:t>m menom, ná</w:t>
      </w:r>
      <w:r w:rsidR="00CE11A5">
        <w:rPr>
          <w:rFonts w:cs="Times New Roman" w:hint="default"/>
        </w:rPr>
        <w:t xml:space="preserve">zvom, </w:t>
      </w:r>
      <w:r w:rsidRPr="00D019AD">
        <w:rPr>
          <w:rFonts w:cs="Times New Roman" w:hint="default"/>
        </w:rPr>
        <w:t>ochrannou zná</w:t>
      </w:r>
      <w:r w:rsidRPr="00D019AD">
        <w:rPr>
          <w:rFonts w:cs="Times New Roman" w:hint="default"/>
        </w:rPr>
        <w:t xml:space="preserve">mkou </w:t>
      </w:r>
      <w:r w:rsidRPr="002815A7" w:rsidR="00CE11A5">
        <w:rPr>
          <w:rFonts w:hint="default"/>
        </w:rPr>
        <w:t>alebo iný</w:t>
      </w:r>
      <w:r w:rsidRPr="002815A7" w:rsidR="00CE11A5">
        <w:rPr>
          <w:rFonts w:hint="default"/>
        </w:rPr>
        <w:t>m symbolom, ktorý</w:t>
      </w:r>
      <w:r w:rsidRPr="002815A7" w:rsidR="00CE11A5">
        <w:rPr>
          <w:rFonts w:hint="default"/>
        </w:rPr>
        <w:t xml:space="preserve"> umožň</w:t>
      </w:r>
      <w:r w:rsidRPr="002815A7" w:rsidR="00CE11A5">
        <w:rPr>
          <w:rFonts w:hint="default"/>
        </w:rPr>
        <w:t xml:space="preserve">uje </w:t>
      </w:r>
      <w:r w:rsidR="00CE11A5">
        <w:rPr>
          <w:rFonts w:hint="default"/>
        </w:rPr>
        <w:t>identifiká</w:t>
      </w:r>
      <w:r w:rsidR="00CE11A5">
        <w:rPr>
          <w:rFonts w:hint="default"/>
        </w:rPr>
        <w:t>ciu</w:t>
      </w:r>
      <w:r w:rsidRPr="00D019AD" w:rsidR="00CE11A5">
        <w:rPr>
          <w:rFonts w:cs="Times New Roman"/>
        </w:rPr>
        <w:t xml:space="preserve"> </w:t>
      </w:r>
      <w:r w:rsidRPr="00D019AD">
        <w:rPr>
          <w:rFonts w:cs="Times New Roman" w:hint="default"/>
        </w:rPr>
        <w:t>vlastní</w:t>
      </w:r>
      <w:r w:rsidRPr="00D019AD">
        <w:rPr>
          <w:rFonts w:cs="Times New Roman" w:hint="default"/>
        </w:rPr>
        <w:t>ka reklamn</w:t>
      </w:r>
      <w:r w:rsidRPr="00D019AD">
        <w:rPr>
          <w:rFonts w:cs="Times New Roman" w:hint="default"/>
        </w:rPr>
        <w:t>ej stavby.“.</w:t>
      </w:r>
    </w:p>
    <w:p w:rsidR="00EB0EA8" w:rsidP="001B028E">
      <w:pPr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</w:p>
    <w:p w:rsidR="006B28B8" w:rsidRPr="00D019AD" w:rsidP="001B028E">
      <w:pPr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="00CE11A5">
        <w:rPr>
          <w:rFonts w:eastAsia="Times New Roman" w:cs="Times New Roman"/>
          <w:kern w:val="0"/>
          <w:lang w:eastAsia="sk-SK" w:bidi="ar-SA"/>
        </w:rPr>
        <w:t xml:space="preserve">18. </w:t>
      </w:r>
      <w:r w:rsidRPr="00D019AD" w:rsidR="00925C42">
        <w:rPr>
          <w:rFonts w:eastAsia="Times New Roman" w:cs="Times New Roman"/>
          <w:kern w:val="0"/>
          <w:lang w:eastAsia="sk-SK" w:bidi="ar-SA"/>
        </w:rPr>
        <w:t>V § 88 ods. 3 sa za slová „stavebného úradu“ vkladá čiarka a slová „</w:t>
      </w:r>
      <w:r w:rsidRPr="00D019AD" w:rsidR="00BF234B">
        <w:rPr>
          <w:rFonts w:eastAsia="Times New Roman" w:cs="Times New Roman"/>
          <w:kern w:val="0"/>
          <w:lang w:eastAsia="sk-SK" w:bidi="ar-SA"/>
        </w:rPr>
        <w:t>ak</w:t>
      </w:r>
      <w:r w:rsidRPr="00D019AD" w:rsidR="00925C42">
        <w:rPr>
          <w:rFonts w:eastAsia="Times New Roman" w:cs="Times New Roman"/>
          <w:kern w:val="0"/>
          <w:lang w:eastAsia="sk-SK" w:bidi="ar-SA"/>
        </w:rPr>
        <w:t xml:space="preserve"> tento zákon neustanovuje inak</w:t>
      </w:r>
      <w:r w:rsidRPr="00D019AD" w:rsidR="00641F50">
        <w:rPr>
          <w:rFonts w:eastAsia="Times New Roman" w:cs="Times New Roman"/>
          <w:kern w:val="0"/>
          <w:lang w:eastAsia="sk-SK" w:bidi="ar-SA"/>
        </w:rPr>
        <w:t>.</w:t>
      </w:r>
      <w:r w:rsidRPr="00D019AD" w:rsidR="00925C42">
        <w:rPr>
          <w:rFonts w:eastAsia="Times New Roman" w:cs="Times New Roman"/>
          <w:kern w:val="0"/>
          <w:lang w:eastAsia="sk-SK" w:bidi="ar-SA"/>
        </w:rPr>
        <w:t>“.</w:t>
      </w:r>
      <w:r w:rsidRPr="00D019AD" w:rsidR="00CD3765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6B28B8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CD3765" w:rsidRPr="00D019AD" w:rsidP="001B028E">
      <w:pPr>
        <w:bidi w:val="0"/>
        <w:ind w:left="426" w:hanging="426"/>
        <w:jc w:val="both"/>
        <w:rPr>
          <w:rFonts w:cs="Times New Roman" w:hint="default"/>
        </w:rPr>
      </w:pPr>
      <w:r w:rsidRPr="00D019AD" w:rsidR="006B28B8">
        <w:rPr>
          <w:rFonts w:eastAsia="Times New Roman" w:cs="Times New Roman"/>
          <w:kern w:val="0"/>
          <w:lang w:eastAsia="sk-SK" w:bidi="ar-SA"/>
        </w:rPr>
        <w:t>1</w:t>
      </w:r>
      <w:r w:rsidR="00CE11A5">
        <w:rPr>
          <w:rFonts w:eastAsia="Times New Roman" w:cs="Times New Roman"/>
          <w:kern w:val="0"/>
          <w:lang w:eastAsia="sk-SK" w:bidi="ar-SA"/>
        </w:rPr>
        <w:t>9</w:t>
      </w:r>
      <w:r w:rsidRPr="00D019AD" w:rsidR="006B28B8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>
        <w:rPr>
          <w:rFonts w:eastAsia="Times New Roman" w:cs="Times New Roman"/>
          <w:kern w:val="0"/>
          <w:lang w:eastAsia="sk-SK" w:bidi="ar-SA"/>
        </w:rPr>
        <w:t xml:space="preserve">V § 88 ods. 4 sa </w:t>
      </w:r>
      <w:r w:rsidRPr="00D019AD" w:rsidR="00120E1E">
        <w:rPr>
          <w:rFonts w:eastAsia="Times New Roman" w:cs="Times New Roman"/>
          <w:kern w:val="0"/>
          <w:lang w:eastAsia="sk-SK" w:bidi="ar-SA"/>
        </w:rPr>
        <w:t xml:space="preserve">za slovami „[§ 55 ods. 2 písm. b)]“ vypúšťa </w:t>
      </w:r>
      <w:r w:rsidRPr="00D019AD" w:rsidR="00FC6B50">
        <w:rPr>
          <w:rFonts w:eastAsia="Times New Roman" w:cs="Times New Roman"/>
          <w:kern w:val="0"/>
          <w:lang w:eastAsia="sk-SK" w:bidi="ar-SA"/>
        </w:rPr>
        <w:t xml:space="preserve">čiarka a </w:t>
      </w:r>
      <w:r w:rsidRPr="00D019AD">
        <w:rPr>
          <w:rFonts w:eastAsia="Times New Roman" w:cs="Times New Roman"/>
          <w:kern w:val="0"/>
          <w:lang w:eastAsia="sk-SK" w:bidi="ar-SA"/>
        </w:rPr>
        <w:t>slová „</w:t>
      </w:r>
      <w:r w:rsidRPr="00D019AD">
        <w:rPr>
          <w:rFonts w:cs="Times New Roman" w:hint="default"/>
        </w:rPr>
        <w:t>informač</w:t>
      </w:r>
      <w:r w:rsidRPr="00D019AD">
        <w:rPr>
          <w:rFonts w:cs="Times New Roman" w:hint="default"/>
        </w:rPr>
        <w:t>ný</w:t>
      </w:r>
      <w:r w:rsidRPr="00D019AD">
        <w:rPr>
          <w:rFonts w:cs="Times New Roman" w:hint="default"/>
        </w:rPr>
        <w:t>ch, reklamný</w:t>
      </w:r>
      <w:r w:rsidRPr="00D019AD">
        <w:rPr>
          <w:rFonts w:cs="Times New Roman" w:hint="default"/>
        </w:rPr>
        <w:t>ch a propagač</w:t>
      </w:r>
      <w:r w:rsidRPr="00D019AD">
        <w:rPr>
          <w:rFonts w:cs="Times New Roman" w:hint="default"/>
        </w:rPr>
        <w:t>ný</w:t>
      </w:r>
      <w:r w:rsidRPr="00D019AD">
        <w:rPr>
          <w:rFonts w:cs="Times New Roman" w:hint="default"/>
        </w:rPr>
        <w:t>ch zariadeniac</w:t>
      </w:r>
      <w:r w:rsidRPr="00D019AD">
        <w:rPr>
          <w:rFonts w:cs="Times New Roman" w:hint="default"/>
        </w:rPr>
        <w:t>h“</w:t>
      </w:r>
      <w:r w:rsidRPr="00D019AD">
        <w:rPr>
          <w:rFonts w:cs="Times New Roman" w:hint="default"/>
        </w:rPr>
        <w:t xml:space="preserve"> </w:t>
      </w:r>
      <w:r w:rsidRPr="00D019AD" w:rsidR="00120E1E">
        <w:rPr>
          <w:rFonts w:cs="Times New Roman"/>
        </w:rPr>
        <w:t xml:space="preserve">sa </w:t>
      </w:r>
      <w:r w:rsidRPr="00D019AD">
        <w:rPr>
          <w:rFonts w:cs="Times New Roman" w:hint="default"/>
        </w:rPr>
        <w:t>nahrá</w:t>
      </w:r>
      <w:r w:rsidRPr="00D019AD">
        <w:rPr>
          <w:rFonts w:cs="Times New Roman" w:hint="default"/>
        </w:rPr>
        <w:t>dzajú</w:t>
      </w:r>
      <w:r w:rsidRPr="00D019AD">
        <w:rPr>
          <w:rFonts w:cs="Times New Roman" w:hint="default"/>
        </w:rPr>
        <w:t xml:space="preserve"> slovami „</w:t>
      </w:r>
      <w:r w:rsidRPr="00D019AD">
        <w:rPr>
          <w:rFonts w:cs="Times New Roman" w:hint="default"/>
        </w:rPr>
        <w:t>a reklamný</w:t>
      </w:r>
      <w:r w:rsidRPr="00D019AD">
        <w:rPr>
          <w:rFonts w:cs="Times New Roman" w:hint="default"/>
        </w:rPr>
        <w:t>ch stavbá</w:t>
      </w:r>
      <w:r w:rsidRPr="00D019AD">
        <w:rPr>
          <w:rFonts w:cs="Times New Roman" w:hint="default"/>
        </w:rPr>
        <w:t>ch“.</w:t>
      </w:r>
    </w:p>
    <w:p w:rsidR="00CD3765" w:rsidRPr="00D019AD" w:rsidP="006B28B8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CD3765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="00312003">
        <w:rPr>
          <w:rFonts w:eastAsia="Times New Roman" w:cs="Times New Roman"/>
          <w:kern w:val="0"/>
          <w:lang w:eastAsia="sk-SK" w:bidi="ar-SA"/>
        </w:rPr>
        <w:t>20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§ 88 </w:t>
      </w:r>
      <w:r w:rsidRPr="00D019AD" w:rsidR="00822313">
        <w:rPr>
          <w:rFonts w:eastAsia="Times New Roman" w:cs="Times New Roman"/>
          <w:kern w:val="0"/>
          <w:lang w:eastAsia="sk-SK" w:bidi="ar-SA"/>
        </w:rPr>
        <w:t>sa dopĺňa odsek</w:t>
      </w:r>
      <w:r w:rsidRPr="00D019AD" w:rsidR="00D52E51">
        <w:rPr>
          <w:rFonts w:eastAsia="Times New Roman" w:cs="Times New Roman"/>
          <w:kern w:val="0"/>
          <w:lang w:eastAsia="sk-SK" w:bidi="ar-SA"/>
        </w:rPr>
        <w:t>m</w:t>
      </w:r>
      <w:r w:rsidR="00312003">
        <w:rPr>
          <w:rFonts w:eastAsia="Times New Roman" w:cs="Times New Roman"/>
          <w:kern w:val="0"/>
          <w:lang w:eastAsia="sk-SK" w:bidi="ar-SA"/>
        </w:rPr>
        <w:t>i</w:t>
      </w:r>
      <w:r w:rsidRPr="00D019AD">
        <w:rPr>
          <w:rFonts w:eastAsia="Times New Roman" w:cs="Times New Roman"/>
          <w:kern w:val="0"/>
          <w:lang w:eastAsia="sk-SK" w:bidi="ar-SA"/>
        </w:rPr>
        <w:t xml:space="preserve"> 6</w:t>
      </w:r>
      <w:r w:rsidR="00312003">
        <w:rPr>
          <w:rFonts w:eastAsia="Times New Roman" w:cs="Times New Roman"/>
          <w:kern w:val="0"/>
          <w:lang w:eastAsia="sk-SK" w:bidi="ar-SA"/>
        </w:rPr>
        <w:t xml:space="preserve"> a 7</w:t>
      </w:r>
      <w:r w:rsidRPr="00D019AD">
        <w:rPr>
          <w:rFonts w:eastAsia="Times New Roman" w:cs="Times New Roman"/>
          <w:kern w:val="0"/>
          <w:lang w:eastAsia="sk-SK" w:bidi="ar-SA"/>
        </w:rPr>
        <w:t>, ktor</w:t>
      </w:r>
      <w:r w:rsidR="00312003">
        <w:rPr>
          <w:rFonts w:eastAsia="Times New Roman" w:cs="Times New Roman"/>
          <w:kern w:val="0"/>
          <w:lang w:eastAsia="sk-SK" w:bidi="ar-SA"/>
        </w:rPr>
        <w:t>é</w:t>
      </w:r>
      <w:r w:rsidRPr="00D019AD">
        <w:rPr>
          <w:rFonts w:eastAsia="Times New Roman" w:cs="Times New Roman"/>
          <w:kern w:val="0"/>
          <w:lang w:eastAsia="sk-SK" w:bidi="ar-SA"/>
        </w:rPr>
        <w:t xml:space="preserve"> zn</w:t>
      </w:r>
      <w:r w:rsidR="00312003">
        <w:rPr>
          <w:rFonts w:eastAsia="Times New Roman" w:cs="Times New Roman"/>
          <w:kern w:val="0"/>
          <w:lang w:eastAsia="sk-SK" w:bidi="ar-SA"/>
        </w:rPr>
        <w:t>ejú</w:t>
      </w:r>
      <w:r w:rsidRPr="00D019AD">
        <w:rPr>
          <w:rFonts w:eastAsia="Times New Roman" w:cs="Times New Roman"/>
          <w:kern w:val="0"/>
          <w:lang w:eastAsia="sk-SK" w:bidi="ar-SA"/>
        </w:rPr>
        <w:t>:</w:t>
      </w:r>
    </w:p>
    <w:p w:rsidR="00312003" w:rsidP="00312003">
      <w:pPr>
        <w:widowControl/>
        <w:suppressAutoHyphens w:val="0"/>
        <w:bidi w:val="0"/>
        <w:ind w:left="426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CD3765">
        <w:rPr>
          <w:rFonts w:eastAsia="Times New Roman" w:cs="Times New Roman"/>
          <w:kern w:val="0"/>
          <w:lang w:eastAsia="sk-SK" w:bidi="ar-SA"/>
        </w:rPr>
        <w:t>„(6)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="003737E2">
        <w:rPr>
          <w:rFonts w:eastAsia="Times New Roman" w:cs="Times New Roman"/>
          <w:kern w:val="0"/>
          <w:lang w:eastAsia="sk-SK" w:bidi="ar-SA"/>
        </w:rPr>
        <w:t>Na odstránenie reklamnej stavby sa p</w:t>
      </w:r>
      <w:r w:rsidRPr="002815A7">
        <w:rPr>
          <w:rFonts w:hint="default"/>
        </w:rPr>
        <w:t>ovolenie stavebné</w:t>
      </w:r>
      <w:r w:rsidRPr="002815A7">
        <w:rPr>
          <w:rFonts w:hint="default"/>
        </w:rPr>
        <w:t>ho ú</w:t>
      </w:r>
      <w:r w:rsidRPr="002815A7">
        <w:rPr>
          <w:rFonts w:hint="default"/>
        </w:rPr>
        <w:t>radu nevyž</w:t>
      </w:r>
      <w:r w:rsidRPr="002815A7">
        <w:rPr>
          <w:rFonts w:hint="default"/>
        </w:rPr>
        <w:t>aduje</w:t>
      </w:r>
      <w:r w:rsidR="003737E2">
        <w:t>.</w:t>
      </w:r>
      <w:r w:rsidRPr="00D019AD" w:rsidR="00CD3765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312003" w:rsidP="00312003">
      <w:pPr>
        <w:widowControl/>
        <w:suppressAutoHyphens w:val="0"/>
        <w:bidi w:val="0"/>
        <w:ind w:left="426"/>
        <w:jc w:val="both"/>
        <w:rPr>
          <w:rFonts w:eastAsia="Times New Roman" w:cs="Times New Roman"/>
          <w:kern w:val="0"/>
          <w:lang w:eastAsia="sk-SK" w:bidi="ar-SA"/>
        </w:rPr>
      </w:pPr>
    </w:p>
    <w:p w:rsidR="00312003" w:rsidP="007C0DC0">
      <w:pPr>
        <w:widowControl/>
        <w:suppressAutoHyphens w:val="0"/>
        <w:bidi w:val="0"/>
        <w:ind w:left="426"/>
        <w:jc w:val="both"/>
      </w:pPr>
      <w:r>
        <w:rPr>
          <w:rFonts w:eastAsia="Times New Roman" w:cs="Times New Roman"/>
          <w:kern w:val="0"/>
          <w:lang w:eastAsia="sk-SK" w:bidi="ar-SA"/>
        </w:rPr>
        <w:t xml:space="preserve">(7) </w:t>
      </w:r>
      <w:r w:rsidRPr="00D019AD" w:rsidR="00CD3765">
        <w:rPr>
          <w:rFonts w:cs="Times New Roman" w:hint="default"/>
        </w:rPr>
        <w:t>Povolenie stavebné</w:t>
      </w:r>
      <w:r w:rsidRPr="00D019AD" w:rsidR="00CD3765">
        <w:rPr>
          <w:rFonts w:cs="Times New Roman" w:hint="default"/>
        </w:rPr>
        <w:t>ho ú</w:t>
      </w:r>
      <w:r w:rsidRPr="00D019AD" w:rsidR="00CD3765">
        <w:rPr>
          <w:rFonts w:cs="Times New Roman" w:hint="default"/>
        </w:rPr>
        <w:t xml:space="preserve">radu </w:t>
      </w:r>
      <w:r w:rsidRPr="002815A7">
        <w:rPr>
          <w:rFonts w:hint="default"/>
        </w:rPr>
        <w:t>sa nevyž</w:t>
      </w:r>
      <w:r w:rsidRPr="002815A7">
        <w:rPr>
          <w:rFonts w:hint="default"/>
        </w:rPr>
        <w:t>aduje na odstrá</w:t>
      </w:r>
      <w:r w:rsidRPr="002815A7">
        <w:rPr>
          <w:rFonts w:hint="default"/>
        </w:rPr>
        <w:t>nenie reklamnej stavby,</w:t>
      </w:r>
      <w:r w:rsidRPr="002815A7">
        <w:rPr>
          <w:rFonts w:hint="default"/>
        </w:rPr>
        <w:t xml:space="preserve"> ktorá</w:t>
      </w:r>
      <w:r w:rsidRPr="002815A7">
        <w:rPr>
          <w:rFonts w:hint="default"/>
        </w:rPr>
        <w:t xml:space="preserve"> je  postavená</w:t>
      </w:r>
      <w:r w:rsidRPr="002815A7">
        <w:rPr>
          <w:rFonts w:hint="default"/>
        </w:rPr>
        <w:t xml:space="preserve"> bez stavebné</w:t>
      </w:r>
      <w:r w:rsidRPr="002815A7">
        <w:rPr>
          <w:rFonts w:hint="default"/>
        </w:rPr>
        <w:t>ho povolenia alebo v rozpore s </w:t>
      </w:r>
      <w:r w:rsidRPr="002815A7">
        <w:rPr>
          <w:rFonts w:hint="default"/>
        </w:rPr>
        <w:t>ní</w:t>
      </w:r>
      <w:r w:rsidRPr="002815A7">
        <w:rPr>
          <w:rFonts w:hint="default"/>
        </w:rPr>
        <w:t xml:space="preserve">m alebo </w:t>
      </w:r>
      <w:r w:rsidRPr="00D019AD" w:rsidR="007C0DC0">
        <w:rPr>
          <w:rFonts w:hint="default"/>
        </w:rPr>
        <w:t>bez pí</w:t>
      </w:r>
      <w:r w:rsidRPr="00D019AD" w:rsidR="007C0DC0">
        <w:rPr>
          <w:rFonts w:hint="default"/>
        </w:rPr>
        <w:t>somné</w:t>
      </w:r>
      <w:r w:rsidRPr="00D019AD" w:rsidR="007C0DC0">
        <w:rPr>
          <w:rFonts w:hint="default"/>
        </w:rPr>
        <w:t>ho ozná</w:t>
      </w:r>
      <w:r w:rsidRPr="00D019AD" w:rsidR="007C0DC0">
        <w:rPr>
          <w:rFonts w:hint="default"/>
        </w:rPr>
        <w:t>menia stavebné</w:t>
      </w:r>
      <w:r w:rsidRPr="00D019AD" w:rsidR="007C0DC0">
        <w:rPr>
          <w:rFonts w:hint="default"/>
        </w:rPr>
        <w:t>ho ú</w:t>
      </w:r>
      <w:r w:rsidRPr="00D019AD" w:rsidR="007C0DC0">
        <w:rPr>
          <w:rFonts w:hint="default"/>
        </w:rPr>
        <w:t>radu podľ</w:t>
      </w:r>
      <w:r w:rsidRPr="00D019AD" w:rsidR="007C0DC0">
        <w:rPr>
          <w:rFonts w:hint="default"/>
        </w:rPr>
        <w:t>a §</w:t>
      </w:r>
      <w:r w:rsidRPr="00D019AD" w:rsidR="007C0DC0">
        <w:rPr>
          <w:rFonts w:hint="default"/>
        </w:rPr>
        <w:t xml:space="preserve"> 57 ods. 2 pri stavbá</w:t>
      </w:r>
      <w:r w:rsidRPr="00D019AD" w:rsidR="007C0DC0">
        <w:rPr>
          <w:rFonts w:hint="default"/>
        </w:rPr>
        <w:t>ch, ktoré</w:t>
      </w:r>
      <w:r w:rsidRPr="00D019AD" w:rsidR="007C0DC0">
        <w:rPr>
          <w:rFonts w:hint="default"/>
        </w:rPr>
        <w:t xml:space="preserve"> treba ohlá</w:t>
      </w:r>
      <w:r w:rsidRPr="00D019AD" w:rsidR="007C0DC0">
        <w:rPr>
          <w:rFonts w:hint="default"/>
        </w:rPr>
        <w:t>siť</w:t>
      </w:r>
      <w:r w:rsidRPr="00D019AD" w:rsidR="007C0DC0">
        <w:rPr>
          <w:rFonts w:cs="Times New Roman"/>
        </w:rPr>
        <w:t>,</w:t>
      </w:r>
      <w:r w:rsidR="007C0DC0">
        <w:t xml:space="preserve"> alebo v rozpore s </w:t>
      </w:r>
      <w:r w:rsidR="007C0DC0">
        <w:rPr>
          <w:rFonts w:hint="default"/>
        </w:rPr>
        <w:t>ní</w:t>
      </w:r>
      <w:r w:rsidR="007C0DC0">
        <w:rPr>
          <w:rFonts w:hint="default"/>
        </w:rPr>
        <w:t>m,</w:t>
      </w:r>
      <w:r w:rsidRPr="002815A7">
        <w:rPr>
          <w:rFonts w:hint="default"/>
        </w:rPr>
        <w:t xml:space="preserve"> ak ohlá</w:t>
      </w:r>
      <w:r w:rsidRPr="002815A7">
        <w:rPr>
          <w:rFonts w:hint="default"/>
        </w:rPr>
        <w:t>senie odstrá</w:t>
      </w:r>
      <w:r w:rsidRPr="002815A7">
        <w:rPr>
          <w:rFonts w:hint="default"/>
        </w:rPr>
        <w:t>nenia stavby podal</w:t>
      </w:r>
      <w:r w:rsidR="007C0DC0">
        <w:rPr>
          <w:rFonts w:cs="Times New Roman"/>
        </w:rPr>
        <w:t xml:space="preserve"> </w:t>
      </w:r>
      <w:r w:rsidRPr="00D019AD" w:rsidR="007C0DC0">
        <w:rPr>
          <w:rFonts w:cs="Times New Roman" w:hint="default"/>
        </w:rPr>
        <w:t>vlastní</w:t>
      </w:r>
      <w:r w:rsidRPr="00D019AD" w:rsidR="007C0DC0">
        <w:rPr>
          <w:rFonts w:cs="Times New Roman" w:hint="default"/>
        </w:rPr>
        <w:t>k pozemku alebo stav</w:t>
      </w:r>
      <w:r w:rsidRPr="00D019AD" w:rsidR="007C0DC0">
        <w:rPr>
          <w:rFonts w:cs="Times New Roman" w:hint="default"/>
        </w:rPr>
        <w:t>by alebo osoba, ktorá</w:t>
      </w:r>
      <w:r w:rsidRPr="00D019AD" w:rsidR="007C0DC0">
        <w:rPr>
          <w:rFonts w:cs="Times New Roman" w:hint="default"/>
        </w:rPr>
        <w:t xml:space="preserve"> má</w:t>
      </w:r>
      <w:r w:rsidRPr="00D019AD" w:rsidR="007C0DC0">
        <w:rPr>
          <w:rFonts w:cs="Times New Roman" w:hint="default"/>
        </w:rPr>
        <w:t xml:space="preserve"> </w:t>
      </w:r>
      <w:r w:rsidRPr="00D019AD" w:rsidR="007C0DC0">
        <w:rPr>
          <w:rFonts w:hint="default"/>
        </w:rPr>
        <w:t>iné</w:t>
      </w:r>
      <w:r w:rsidRPr="00D019AD" w:rsidR="007C0DC0">
        <w:rPr>
          <w:rFonts w:hint="default"/>
        </w:rPr>
        <w:t xml:space="preserve"> prá</w:t>
      </w:r>
      <w:r w:rsidRPr="00D019AD" w:rsidR="007C0DC0">
        <w:rPr>
          <w:rFonts w:hint="default"/>
        </w:rPr>
        <w:t xml:space="preserve">va k pozemku alebo stavbe </w:t>
      </w:r>
      <w:r w:rsidRPr="00D019AD" w:rsidR="007C0DC0">
        <w:rPr>
          <w:rFonts w:cs="Times New Roman"/>
        </w:rPr>
        <w:t>[</w:t>
      </w:r>
      <w:r w:rsidRPr="00D019AD" w:rsidR="007C0DC0">
        <w:rPr>
          <w:rFonts w:hint="default"/>
        </w:rPr>
        <w:t>§</w:t>
      </w:r>
      <w:r w:rsidRPr="00D019AD" w:rsidR="007C0DC0">
        <w:rPr>
          <w:rFonts w:hint="default"/>
        </w:rPr>
        <w:t xml:space="preserve"> 139 ods. 1 pí</w:t>
      </w:r>
      <w:r w:rsidRPr="00D019AD" w:rsidR="007C0DC0">
        <w:rPr>
          <w:rFonts w:hint="default"/>
        </w:rPr>
        <w:t>sm. a) až</w:t>
      </w:r>
      <w:r w:rsidRPr="00D019AD" w:rsidR="007C0DC0">
        <w:rPr>
          <w:rFonts w:hint="default"/>
        </w:rPr>
        <w:t xml:space="preserve"> c)</w:t>
      </w:r>
      <w:r w:rsidRPr="00D019AD" w:rsidR="007C0DC0">
        <w:rPr>
          <w:rFonts w:cs="Times New Roman"/>
        </w:rPr>
        <w:t>], a </w:t>
      </w:r>
      <w:r w:rsidRPr="00D019AD" w:rsidR="007C0DC0">
        <w:rPr>
          <w:rFonts w:cs="Times New Roman" w:hint="default"/>
        </w:rPr>
        <w:t>tí</w:t>
      </w:r>
      <w:r w:rsidRPr="00D019AD" w:rsidR="007C0DC0">
        <w:rPr>
          <w:rFonts w:cs="Times New Roman" w:hint="default"/>
        </w:rPr>
        <w:t>to nedali prá</w:t>
      </w:r>
      <w:r w:rsidRPr="00D019AD" w:rsidR="007C0DC0">
        <w:rPr>
          <w:rFonts w:cs="Times New Roman" w:hint="default"/>
        </w:rPr>
        <w:t>vo inej osobe uskutoč</w:t>
      </w:r>
      <w:r w:rsidRPr="00D019AD" w:rsidR="007C0DC0">
        <w:rPr>
          <w:rFonts w:cs="Times New Roman" w:hint="default"/>
        </w:rPr>
        <w:t>niť</w:t>
      </w:r>
      <w:r w:rsidRPr="00D019AD" w:rsidR="007C0DC0">
        <w:rPr>
          <w:rFonts w:cs="Times New Roman" w:hint="default"/>
        </w:rPr>
        <w:t xml:space="preserve"> reklamnú</w:t>
      </w:r>
      <w:r w:rsidRPr="00D019AD" w:rsidR="007C0DC0">
        <w:rPr>
          <w:rFonts w:cs="Times New Roman" w:hint="default"/>
        </w:rPr>
        <w:t xml:space="preserve"> stavbu na svojom pozemku alebo svojej stavbe</w:t>
      </w:r>
      <w:r w:rsidR="007C0DC0">
        <w:rPr>
          <w:rFonts w:cs="Times New Roman"/>
        </w:rPr>
        <w:t xml:space="preserve"> </w:t>
      </w:r>
      <w:r w:rsidRPr="002815A7">
        <w:rPr>
          <w:rFonts w:hint="default"/>
        </w:rPr>
        <w:t>alebo zá</w:t>
      </w:r>
      <w:r w:rsidRPr="002815A7">
        <w:rPr>
          <w:rFonts w:hint="default"/>
        </w:rPr>
        <w:t>ujmové</w:t>
      </w:r>
      <w:r w:rsidRPr="002815A7">
        <w:rPr>
          <w:rFonts w:hint="default"/>
        </w:rPr>
        <w:t xml:space="preserve"> združ</w:t>
      </w:r>
      <w:r w:rsidRPr="002815A7">
        <w:rPr>
          <w:rFonts w:hint="default"/>
        </w:rPr>
        <w:t>enie</w:t>
      </w:r>
      <w:r w:rsidR="00E10037">
        <w:rPr>
          <w:rFonts w:hint="default"/>
        </w:rPr>
        <w:t xml:space="preserve"> vlastní</w:t>
      </w:r>
      <w:r w:rsidR="00E10037">
        <w:rPr>
          <w:rFonts w:hint="default"/>
        </w:rPr>
        <w:t>kov reklamný</w:t>
      </w:r>
      <w:r w:rsidR="00E10037">
        <w:rPr>
          <w:rFonts w:hint="default"/>
        </w:rPr>
        <w:t>ch stavieb registrované</w:t>
      </w:r>
      <w:r w:rsidR="00E10037">
        <w:rPr>
          <w:rFonts w:hint="default"/>
        </w:rPr>
        <w:t xml:space="preserve"> pod</w:t>
      </w:r>
      <w:r w:rsidR="00E10037">
        <w:rPr>
          <w:rFonts w:hint="default"/>
        </w:rPr>
        <w:t>ľ</w:t>
      </w:r>
      <w:r w:rsidR="00E10037">
        <w:rPr>
          <w:rFonts w:hint="default"/>
        </w:rPr>
        <w:t>a tohto zá</w:t>
      </w:r>
      <w:r w:rsidR="00E10037">
        <w:rPr>
          <w:rFonts w:hint="default"/>
        </w:rPr>
        <w:t>kona</w:t>
      </w:r>
      <w:r w:rsidRPr="002815A7">
        <w:t>.</w:t>
      </w:r>
      <w:r w:rsidR="007C0DC0">
        <w:rPr>
          <w:rFonts w:hint="default"/>
        </w:rPr>
        <w:t xml:space="preserve"> Stavebný</w:t>
      </w:r>
      <w:r w:rsidR="007C0DC0">
        <w:rPr>
          <w:rFonts w:hint="default"/>
        </w:rPr>
        <w:t xml:space="preserve"> ú</w:t>
      </w:r>
      <w:r w:rsidR="007C0DC0">
        <w:rPr>
          <w:rFonts w:hint="default"/>
        </w:rPr>
        <w:t xml:space="preserve">rad </w:t>
      </w:r>
    </w:p>
    <w:p w:rsidR="007C0DC0" w:rsidP="00BB3B6B">
      <w:pPr>
        <w:widowControl/>
        <w:suppressAutoHyphens w:val="0"/>
        <w:bidi w:val="0"/>
        <w:ind w:left="709" w:hanging="283"/>
        <w:jc w:val="both"/>
      </w:pPr>
      <w:r>
        <w:t xml:space="preserve">a) ak </w:t>
      </w:r>
      <w:r w:rsidRPr="002815A7">
        <w:rPr>
          <w:rFonts w:hint="default"/>
        </w:rPr>
        <w:t>vlastní</w:t>
      </w:r>
      <w:r w:rsidRPr="002815A7">
        <w:rPr>
          <w:rFonts w:hint="default"/>
        </w:rPr>
        <w:t>k reklamnej stavby nie je zná</w:t>
      </w:r>
      <w:r w:rsidRPr="002815A7">
        <w:rPr>
          <w:rFonts w:hint="default"/>
        </w:rPr>
        <w:t>my, vydá</w:t>
      </w:r>
      <w:r w:rsidRPr="002815A7">
        <w:rPr>
          <w:rFonts w:hint="default"/>
        </w:rPr>
        <w:t xml:space="preserve"> osobe, ktorá</w:t>
      </w:r>
      <w:r w:rsidRPr="002815A7">
        <w:rPr>
          <w:rFonts w:hint="default"/>
        </w:rPr>
        <w:t xml:space="preserve"> podala ohlá</w:t>
      </w:r>
      <w:r w:rsidRPr="002815A7">
        <w:rPr>
          <w:rFonts w:hint="default"/>
        </w:rPr>
        <w:t>senie odstrá</w:t>
      </w:r>
      <w:r w:rsidRPr="002815A7">
        <w:rPr>
          <w:rFonts w:hint="default"/>
        </w:rPr>
        <w:t>nenia stavby sú</w:t>
      </w:r>
      <w:r w:rsidRPr="002815A7">
        <w:rPr>
          <w:rFonts w:hint="default"/>
        </w:rPr>
        <w:t>hlas s </w:t>
      </w:r>
      <w:r w:rsidRPr="002815A7">
        <w:rPr>
          <w:rFonts w:hint="default"/>
        </w:rPr>
        <w:t>odstrá</w:t>
      </w:r>
      <w:r w:rsidRPr="002815A7">
        <w:rPr>
          <w:rFonts w:hint="default"/>
        </w:rPr>
        <w:t>není</w:t>
      </w:r>
      <w:r w:rsidRPr="002815A7">
        <w:rPr>
          <w:rFonts w:hint="default"/>
        </w:rPr>
        <w:t>m reklamnej stavby do 30 dní</w:t>
      </w:r>
      <w:r w:rsidRPr="002815A7">
        <w:rPr>
          <w:rFonts w:hint="default"/>
        </w:rPr>
        <w:t xml:space="preserve"> odo dň</w:t>
      </w:r>
      <w:r w:rsidRPr="002815A7">
        <w:rPr>
          <w:rFonts w:hint="default"/>
        </w:rPr>
        <w:t>a podania ohlá</w:t>
      </w:r>
      <w:r w:rsidRPr="002815A7">
        <w:rPr>
          <w:rFonts w:hint="default"/>
        </w:rPr>
        <w:t>senia</w:t>
      </w:r>
      <w:r>
        <w:t>,</w:t>
      </w:r>
    </w:p>
    <w:p w:rsidR="00BB3B6B" w:rsidP="00BB3B6B">
      <w:pPr>
        <w:widowControl/>
        <w:suppressAutoHyphens w:val="0"/>
        <w:bidi w:val="0"/>
        <w:ind w:left="709" w:hanging="283"/>
        <w:jc w:val="both"/>
      </w:pPr>
      <w:r w:rsidR="007C0DC0">
        <w:t xml:space="preserve">b) </w:t>
      </w:r>
      <w:r w:rsidR="007C0DC0">
        <w:rPr>
          <w:rFonts w:cs="Times New Roman"/>
        </w:rPr>
        <w:t>a</w:t>
      </w:r>
      <w:r w:rsidRPr="002815A7" w:rsidR="00312003">
        <w:rPr>
          <w:rFonts w:hint="default"/>
        </w:rPr>
        <w:t>k vlastní</w:t>
      </w:r>
      <w:r w:rsidRPr="002815A7" w:rsidR="00312003">
        <w:rPr>
          <w:rFonts w:hint="default"/>
        </w:rPr>
        <w:t>k reklamnej stavby je zná</w:t>
      </w:r>
      <w:r w:rsidRPr="002815A7" w:rsidR="00312003">
        <w:rPr>
          <w:rFonts w:hint="default"/>
        </w:rPr>
        <w:t>my, stavebn</w:t>
      </w:r>
      <w:r w:rsidRPr="002815A7" w:rsidR="00312003">
        <w:rPr>
          <w:rFonts w:hint="default"/>
        </w:rPr>
        <w:t>ý</w:t>
      </w:r>
      <w:r w:rsidRPr="002815A7" w:rsidR="00312003">
        <w:rPr>
          <w:rFonts w:hint="default"/>
        </w:rPr>
        <w:t xml:space="preserve"> ú</w:t>
      </w:r>
      <w:r w:rsidRPr="002815A7" w:rsidR="00312003">
        <w:rPr>
          <w:rFonts w:hint="default"/>
        </w:rPr>
        <w:t>rad ho vyzve, aby do 15 dní</w:t>
      </w:r>
      <w:r w:rsidRPr="002815A7" w:rsidR="00312003">
        <w:rPr>
          <w:rFonts w:hint="default"/>
        </w:rPr>
        <w:t xml:space="preserve"> odo dň</w:t>
      </w:r>
      <w:r w:rsidRPr="002815A7" w:rsidR="00312003">
        <w:rPr>
          <w:rFonts w:hint="default"/>
        </w:rPr>
        <w:t>a doruč</w:t>
      </w:r>
      <w:r w:rsidRPr="002815A7" w:rsidR="00312003">
        <w:rPr>
          <w:rFonts w:hint="default"/>
        </w:rPr>
        <w:t>enia vý</w:t>
      </w:r>
      <w:r w:rsidRPr="002815A7" w:rsidR="00312003">
        <w:rPr>
          <w:rFonts w:hint="default"/>
        </w:rPr>
        <w:t>zvy preuká</w:t>
      </w:r>
      <w:r w:rsidRPr="002815A7" w:rsidR="00312003">
        <w:rPr>
          <w:rFonts w:hint="default"/>
        </w:rPr>
        <w:t>zal, ž</w:t>
      </w:r>
      <w:r w:rsidRPr="002815A7" w:rsidR="00312003">
        <w:rPr>
          <w:rFonts w:hint="default"/>
        </w:rPr>
        <w:t>e mal oprá</w:t>
      </w:r>
      <w:r w:rsidRPr="002815A7" w:rsidR="00312003">
        <w:rPr>
          <w:rFonts w:hint="default"/>
        </w:rPr>
        <w:t>vnenie na uskutoč</w:t>
      </w:r>
      <w:r w:rsidRPr="002815A7" w:rsidR="00312003">
        <w:rPr>
          <w:rFonts w:hint="default"/>
        </w:rPr>
        <w:t>nenie reklamnej stavby na pozemku alebo na stavbe, kde je umiestnená</w:t>
      </w:r>
      <w:r w:rsidRPr="002815A7" w:rsidR="00312003">
        <w:rPr>
          <w:rFonts w:hint="default"/>
        </w:rPr>
        <w:t>, a </w:t>
      </w:r>
      <w:r w:rsidRPr="002815A7" w:rsidR="00312003">
        <w:rPr>
          <w:rFonts w:hint="default"/>
        </w:rPr>
        <w:t>ž</w:t>
      </w:r>
      <w:r w:rsidRPr="002815A7" w:rsidR="00312003">
        <w:rPr>
          <w:rFonts w:hint="default"/>
        </w:rPr>
        <w:t>e je zhotovená</w:t>
      </w:r>
      <w:r w:rsidRPr="002815A7" w:rsidR="00312003">
        <w:rPr>
          <w:rFonts w:hint="default"/>
        </w:rPr>
        <w:t xml:space="preserve"> v </w:t>
      </w:r>
      <w:r w:rsidRPr="002815A7" w:rsidR="00312003">
        <w:rPr>
          <w:rFonts w:hint="default"/>
        </w:rPr>
        <w:t>sú</w:t>
      </w:r>
      <w:r w:rsidRPr="002815A7" w:rsidR="00312003">
        <w:rPr>
          <w:rFonts w:hint="default"/>
        </w:rPr>
        <w:t>lade s </w:t>
      </w:r>
      <w:r w:rsidRPr="002815A7" w:rsidR="00312003">
        <w:rPr>
          <w:rFonts w:hint="default"/>
        </w:rPr>
        <w:t>podmienkami podľ</w:t>
      </w:r>
      <w:r w:rsidRPr="002815A7" w:rsidR="00312003">
        <w:rPr>
          <w:rFonts w:hint="default"/>
        </w:rPr>
        <w:t>a tohto zá</w:t>
      </w:r>
      <w:r w:rsidRPr="002815A7" w:rsidR="00312003">
        <w:rPr>
          <w:rFonts w:hint="default"/>
        </w:rPr>
        <w:t>kona. Ak vlastní</w:t>
      </w:r>
      <w:r w:rsidRPr="002815A7" w:rsidR="00312003">
        <w:rPr>
          <w:rFonts w:hint="default"/>
        </w:rPr>
        <w:t>k reklamnej stavby v </w:t>
      </w:r>
      <w:r w:rsidRPr="002815A7" w:rsidR="00312003">
        <w:rPr>
          <w:rFonts w:hint="default"/>
        </w:rPr>
        <w:t>urč</w:t>
      </w:r>
      <w:r w:rsidRPr="002815A7" w:rsidR="00312003">
        <w:rPr>
          <w:rFonts w:hint="default"/>
        </w:rPr>
        <w:t>enej lehote nepreuká</w:t>
      </w:r>
      <w:r w:rsidRPr="002815A7" w:rsidR="00312003">
        <w:rPr>
          <w:rFonts w:hint="default"/>
        </w:rPr>
        <w:t>zal, ž</w:t>
      </w:r>
      <w:r w:rsidRPr="002815A7" w:rsidR="00312003">
        <w:rPr>
          <w:rFonts w:hint="default"/>
        </w:rPr>
        <w:t>e mal oprá</w:t>
      </w:r>
      <w:r w:rsidRPr="002815A7" w:rsidR="00312003">
        <w:rPr>
          <w:rFonts w:hint="default"/>
        </w:rPr>
        <w:t>vnenie na uskutoč</w:t>
      </w:r>
      <w:r w:rsidRPr="002815A7" w:rsidR="00312003">
        <w:rPr>
          <w:rFonts w:hint="default"/>
        </w:rPr>
        <w:t>nenie reklamnej stavby, stavebný</w:t>
      </w:r>
      <w:r w:rsidRPr="002815A7" w:rsidR="00312003">
        <w:rPr>
          <w:rFonts w:hint="default"/>
        </w:rPr>
        <w:t xml:space="preserve"> ú</w:t>
      </w:r>
      <w:r w:rsidRPr="002815A7" w:rsidR="00312003">
        <w:rPr>
          <w:rFonts w:hint="default"/>
        </w:rPr>
        <w:t>rad do 30 dní</w:t>
      </w:r>
      <w:r w:rsidRPr="002815A7" w:rsidR="00312003">
        <w:rPr>
          <w:rFonts w:hint="default"/>
        </w:rPr>
        <w:t xml:space="preserve"> odo dň</w:t>
      </w:r>
      <w:r w:rsidRPr="002815A7" w:rsidR="00312003">
        <w:rPr>
          <w:rFonts w:hint="default"/>
        </w:rPr>
        <w:t>a má</w:t>
      </w:r>
      <w:r w:rsidRPr="002815A7" w:rsidR="00312003">
        <w:rPr>
          <w:rFonts w:hint="default"/>
        </w:rPr>
        <w:t>rneho uplynutia lehoty vydá</w:t>
      </w:r>
      <w:r w:rsidRPr="002815A7" w:rsidR="00312003">
        <w:rPr>
          <w:rFonts w:hint="default"/>
        </w:rPr>
        <w:t xml:space="preserve"> </w:t>
      </w:r>
      <w:r w:rsidRPr="002815A7">
        <w:rPr>
          <w:rFonts w:hint="default"/>
        </w:rPr>
        <w:t>osobe, ktorá</w:t>
      </w:r>
      <w:r w:rsidRPr="002815A7">
        <w:rPr>
          <w:rFonts w:hint="default"/>
        </w:rPr>
        <w:t xml:space="preserve"> podala ohlá</w:t>
      </w:r>
      <w:r w:rsidRPr="002815A7">
        <w:rPr>
          <w:rFonts w:hint="default"/>
        </w:rPr>
        <w:t>senie odstrá</w:t>
      </w:r>
      <w:r w:rsidRPr="002815A7">
        <w:rPr>
          <w:rFonts w:hint="default"/>
        </w:rPr>
        <w:t>nenia stavby</w:t>
      </w:r>
      <w:r w:rsidRPr="002815A7" w:rsidR="00312003">
        <w:rPr>
          <w:rFonts w:hint="default"/>
        </w:rPr>
        <w:t xml:space="preserve"> sú</w:t>
      </w:r>
      <w:r w:rsidRPr="002815A7" w:rsidR="00312003">
        <w:rPr>
          <w:rFonts w:hint="default"/>
        </w:rPr>
        <w:t>hlas s </w:t>
      </w:r>
      <w:r w:rsidRPr="002815A7" w:rsidR="00312003">
        <w:rPr>
          <w:rFonts w:hint="default"/>
        </w:rPr>
        <w:t>odstrá</w:t>
      </w:r>
      <w:r w:rsidRPr="002815A7" w:rsidR="00312003">
        <w:rPr>
          <w:rFonts w:hint="default"/>
        </w:rPr>
        <w:t>není</w:t>
      </w:r>
      <w:r w:rsidRPr="002815A7" w:rsidR="00312003">
        <w:rPr>
          <w:rFonts w:hint="default"/>
        </w:rPr>
        <w:t xml:space="preserve">m reklamnej stavby. </w:t>
      </w:r>
    </w:p>
    <w:p w:rsidR="007C0DC0" w:rsidP="00BB3B6B">
      <w:pPr>
        <w:widowControl/>
        <w:suppressAutoHyphens w:val="0"/>
        <w:bidi w:val="0"/>
        <w:ind w:left="426"/>
        <w:jc w:val="both"/>
        <w:rPr>
          <w:rFonts w:cs="Times New Roman"/>
        </w:rPr>
      </w:pPr>
      <w:r w:rsidRPr="00D019AD" w:rsidR="00BB3B6B">
        <w:rPr>
          <w:rFonts w:cs="Times New Roman" w:hint="default"/>
        </w:rPr>
        <w:t>Vlastní</w:t>
      </w:r>
      <w:r w:rsidRPr="00D019AD" w:rsidR="00BB3B6B">
        <w:rPr>
          <w:rFonts w:cs="Times New Roman" w:hint="default"/>
        </w:rPr>
        <w:t>k pozemku alebo st</w:t>
      </w:r>
      <w:r w:rsidRPr="00D019AD" w:rsidR="00BB3B6B">
        <w:rPr>
          <w:rFonts w:cs="Times New Roman" w:hint="default"/>
        </w:rPr>
        <w:t>avby</w:t>
      </w:r>
      <w:r w:rsidR="0099418A">
        <w:rPr>
          <w:rFonts w:cs="Times New Roman"/>
        </w:rPr>
        <w:t xml:space="preserve">, </w:t>
      </w:r>
      <w:r w:rsidRPr="002815A7" w:rsidR="0099418A">
        <w:rPr>
          <w:rFonts w:hint="default"/>
        </w:rPr>
        <w:t>zá</w:t>
      </w:r>
      <w:r w:rsidRPr="002815A7" w:rsidR="0099418A">
        <w:rPr>
          <w:rFonts w:hint="default"/>
        </w:rPr>
        <w:t>ujmové</w:t>
      </w:r>
      <w:r w:rsidRPr="002815A7" w:rsidR="0099418A">
        <w:rPr>
          <w:rFonts w:hint="default"/>
        </w:rPr>
        <w:t xml:space="preserve"> združ</w:t>
      </w:r>
      <w:r w:rsidRPr="002815A7" w:rsidR="0099418A">
        <w:rPr>
          <w:rFonts w:hint="default"/>
        </w:rPr>
        <w:t>enie</w:t>
      </w:r>
      <w:r w:rsidR="0099418A">
        <w:rPr>
          <w:rFonts w:hint="default"/>
        </w:rPr>
        <w:t xml:space="preserve"> vlastní</w:t>
      </w:r>
      <w:r w:rsidR="0099418A">
        <w:rPr>
          <w:rFonts w:hint="default"/>
        </w:rPr>
        <w:t>kov reklamný</w:t>
      </w:r>
      <w:r w:rsidR="0099418A">
        <w:rPr>
          <w:rFonts w:hint="default"/>
        </w:rPr>
        <w:t>ch stavieb registrované</w:t>
      </w:r>
      <w:r w:rsidR="0099418A">
        <w:rPr>
          <w:rFonts w:hint="default"/>
        </w:rPr>
        <w:t xml:space="preserve"> podľ</w:t>
      </w:r>
      <w:r w:rsidR="0099418A">
        <w:rPr>
          <w:rFonts w:hint="default"/>
        </w:rPr>
        <w:t>a tohto zá</w:t>
      </w:r>
      <w:r w:rsidR="0099418A">
        <w:rPr>
          <w:rFonts w:hint="default"/>
        </w:rPr>
        <w:t>kona</w:t>
      </w:r>
      <w:r w:rsidRPr="00D019AD" w:rsidR="00BB3B6B">
        <w:rPr>
          <w:rFonts w:cs="Times New Roman" w:hint="default"/>
        </w:rPr>
        <w:t xml:space="preserve"> alebo osoba, ktorá</w:t>
      </w:r>
      <w:r w:rsidRPr="00D019AD" w:rsidR="00BB3B6B">
        <w:rPr>
          <w:rFonts w:cs="Times New Roman" w:hint="default"/>
        </w:rPr>
        <w:t xml:space="preserve"> má</w:t>
      </w:r>
      <w:r w:rsidRPr="00D019AD" w:rsidR="00BB3B6B">
        <w:rPr>
          <w:rFonts w:cs="Times New Roman" w:hint="default"/>
        </w:rPr>
        <w:t xml:space="preserve"> </w:t>
      </w:r>
      <w:r w:rsidRPr="00D019AD" w:rsidR="00BB3B6B">
        <w:rPr>
          <w:rFonts w:hint="default"/>
        </w:rPr>
        <w:t>iné</w:t>
      </w:r>
      <w:r w:rsidRPr="00D019AD" w:rsidR="00BB3B6B">
        <w:rPr>
          <w:rFonts w:hint="default"/>
        </w:rPr>
        <w:t xml:space="preserve"> prá</w:t>
      </w:r>
      <w:r w:rsidRPr="00D019AD" w:rsidR="00BB3B6B">
        <w:rPr>
          <w:rFonts w:hint="default"/>
        </w:rPr>
        <w:t xml:space="preserve">va k pozemku alebo stavbe </w:t>
      </w:r>
      <w:r w:rsidRPr="00D019AD" w:rsidR="00BB3B6B">
        <w:rPr>
          <w:rFonts w:cs="Times New Roman"/>
        </w:rPr>
        <w:t>[</w:t>
      </w:r>
      <w:r w:rsidRPr="00D019AD" w:rsidR="00BB3B6B">
        <w:rPr>
          <w:rFonts w:hint="default"/>
        </w:rPr>
        <w:t>§</w:t>
      </w:r>
      <w:r w:rsidRPr="00D019AD" w:rsidR="00BB3B6B">
        <w:rPr>
          <w:rFonts w:hint="default"/>
        </w:rPr>
        <w:t xml:space="preserve"> 139 ods. 1 pí</w:t>
      </w:r>
      <w:r w:rsidRPr="00D019AD" w:rsidR="00BB3B6B">
        <w:rPr>
          <w:rFonts w:hint="default"/>
        </w:rPr>
        <w:t>sm. a) až</w:t>
      </w:r>
      <w:r w:rsidRPr="00D019AD" w:rsidR="00BB3B6B">
        <w:rPr>
          <w:rFonts w:hint="default"/>
        </w:rPr>
        <w:t xml:space="preserve"> c)</w:t>
      </w:r>
      <w:r w:rsidRPr="00D019AD" w:rsidR="00BB3B6B">
        <w:rPr>
          <w:rFonts w:cs="Times New Roman" w:hint="default"/>
        </w:rPr>
        <w:t>], je oprá</w:t>
      </w:r>
      <w:r w:rsidRPr="00D019AD" w:rsidR="00BB3B6B">
        <w:rPr>
          <w:rFonts w:cs="Times New Roman" w:hint="default"/>
        </w:rPr>
        <w:t>vnená</w:t>
      </w:r>
      <w:r w:rsidRPr="00D019AD" w:rsidR="00BB3B6B">
        <w:rPr>
          <w:rFonts w:cs="Times New Roman" w:hint="default"/>
        </w:rPr>
        <w:t xml:space="preserve"> po doruč</w:t>
      </w:r>
      <w:r w:rsidRPr="00D019AD" w:rsidR="00BB3B6B">
        <w:rPr>
          <w:rFonts w:cs="Times New Roman" w:hint="default"/>
        </w:rPr>
        <w:t>ení</w:t>
      </w:r>
      <w:r w:rsidRPr="00D019AD" w:rsidR="00BB3B6B">
        <w:rPr>
          <w:rFonts w:cs="Times New Roman" w:hint="default"/>
        </w:rPr>
        <w:t xml:space="preserve"> sú</w:t>
      </w:r>
      <w:r w:rsidRPr="00D019AD" w:rsidR="00BB3B6B">
        <w:rPr>
          <w:rFonts w:cs="Times New Roman" w:hint="default"/>
        </w:rPr>
        <w:t>hlasu stavebné</w:t>
      </w:r>
      <w:r w:rsidRPr="00D019AD" w:rsidR="00BB3B6B">
        <w:rPr>
          <w:rFonts w:cs="Times New Roman" w:hint="default"/>
        </w:rPr>
        <w:t>ho ú</w:t>
      </w:r>
      <w:r w:rsidRPr="00D019AD" w:rsidR="00BB3B6B">
        <w:rPr>
          <w:rFonts w:cs="Times New Roman" w:hint="default"/>
        </w:rPr>
        <w:t>radu s </w:t>
      </w:r>
      <w:r w:rsidRPr="00D019AD" w:rsidR="00BB3B6B">
        <w:rPr>
          <w:rFonts w:cs="Times New Roman" w:hint="default"/>
        </w:rPr>
        <w:t>odstrá</w:t>
      </w:r>
      <w:r w:rsidRPr="00D019AD" w:rsidR="00BB3B6B">
        <w:rPr>
          <w:rFonts w:cs="Times New Roman" w:hint="default"/>
        </w:rPr>
        <w:t>není</w:t>
      </w:r>
      <w:r w:rsidRPr="00D019AD" w:rsidR="00BB3B6B">
        <w:rPr>
          <w:rFonts w:cs="Times New Roman" w:hint="default"/>
        </w:rPr>
        <w:t>m reklamnej stavby od</w:t>
      </w:r>
      <w:r w:rsidRPr="00D019AD" w:rsidR="00BB3B6B">
        <w:rPr>
          <w:rFonts w:cs="Times New Roman" w:hint="default"/>
        </w:rPr>
        <w:t>strá</w:t>
      </w:r>
      <w:r w:rsidRPr="00D019AD" w:rsidR="00BB3B6B">
        <w:rPr>
          <w:rFonts w:cs="Times New Roman" w:hint="default"/>
        </w:rPr>
        <w:t>niť</w:t>
      </w:r>
      <w:r w:rsidRPr="00D019AD" w:rsidR="00BB3B6B">
        <w:rPr>
          <w:rFonts w:cs="Times New Roman" w:hint="default"/>
        </w:rPr>
        <w:t xml:space="preserve"> reklamnú</w:t>
      </w:r>
      <w:r w:rsidRPr="00D019AD" w:rsidR="00BB3B6B">
        <w:rPr>
          <w:rFonts w:cs="Times New Roman" w:hint="default"/>
        </w:rPr>
        <w:t xml:space="preserve"> stavbu na ná</w:t>
      </w:r>
      <w:r w:rsidRPr="00D019AD" w:rsidR="00BB3B6B">
        <w:rPr>
          <w:rFonts w:cs="Times New Roman" w:hint="default"/>
        </w:rPr>
        <w:t>klady vlastní</w:t>
      </w:r>
      <w:r w:rsidRPr="00D019AD" w:rsidR="00BB3B6B">
        <w:rPr>
          <w:rFonts w:cs="Times New Roman" w:hint="default"/>
        </w:rPr>
        <w:t>ka reklamnej stavby</w:t>
      </w:r>
      <w:r w:rsidR="00BB3B6B">
        <w:rPr>
          <w:rFonts w:cs="Times New Roman"/>
        </w:rPr>
        <w:t>.</w:t>
      </w:r>
      <w:r w:rsidR="009D2DF0">
        <w:rPr>
          <w:rFonts w:cs="Times New Roman" w:hint="default"/>
        </w:rPr>
        <w:t>“.</w:t>
      </w:r>
      <w:r w:rsidR="00BB3B6B">
        <w:rPr>
          <w:rFonts w:cs="Times New Roman"/>
        </w:rPr>
        <w:t xml:space="preserve"> </w:t>
      </w:r>
    </w:p>
    <w:p w:rsidR="00312003" w:rsidP="00312003">
      <w:pPr>
        <w:widowControl/>
        <w:suppressAutoHyphens w:val="0"/>
        <w:bidi w:val="0"/>
        <w:ind w:left="426"/>
        <w:jc w:val="both"/>
        <w:rPr>
          <w:rFonts w:cs="Times New Roman"/>
        </w:rPr>
      </w:pPr>
    </w:p>
    <w:p w:rsidR="00CF5CA2" w:rsidRPr="00D019AD" w:rsidP="001B028E">
      <w:pPr>
        <w:widowControl/>
        <w:suppressAutoHyphens w:val="0"/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="009D2DF0">
        <w:rPr>
          <w:rFonts w:cs="Times New Roman"/>
        </w:rPr>
        <w:t>21</w:t>
      </w:r>
      <w:r w:rsidRPr="00D019AD">
        <w:rPr>
          <w:rFonts w:cs="Times New Roman"/>
        </w:rPr>
        <w:t xml:space="preserve">. </w:t>
      </w:r>
      <w:r w:rsidRPr="00D019AD">
        <w:rPr>
          <w:rFonts w:eastAsia="Times New Roman" w:cs="Times New Roman"/>
          <w:kern w:val="0"/>
          <w:lang w:eastAsia="sk-SK" w:bidi="ar-SA"/>
        </w:rPr>
        <w:t>Doterajší text § 88b sa označuje ako odsek 1 a dopĺňa sa odsekom 2, ktorý znie:</w:t>
      </w:r>
    </w:p>
    <w:p w:rsidR="00CF5CA2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9469C8">
        <w:rPr>
          <w:rFonts w:eastAsia="Times New Roman" w:cs="Times New Roman"/>
          <w:kern w:val="0"/>
          <w:lang w:eastAsia="sk-SK" w:bidi="ar-SA"/>
        </w:rPr>
        <w:t xml:space="preserve">      </w:t>
      </w:r>
      <w:r w:rsidRPr="00D019AD">
        <w:rPr>
          <w:rFonts w:eastAsia="Times New Roman" w:cs="Times New Roman"/>
          <w:kern w:val="0"/>
          <w:lang w:eastAsia="sk-SK" w:bidi="ar-SA"/>
        </w:rPr>
        <w:t>„(2) Ustanovenia § 88a sa nevzťahujú na reklamné stavby.“.</w:t>
      </w:r>
    </w:p>
    <w:p w:rsidR="00CF5CA2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CF5CA2" w:rsidRPr="00D019AD" w:rsidP="001B028E">
      <w:pPr>
        <w:widowControl/>
        <w:suppressAutoHyphens w:val="0"/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9914D1">
        <w:rPr>
          <w:rFonts w:eastAsia="Times New Roman" w:cs="Times New Roman"/>
          <w:kern w:val="0"/>
          <w:lang w:eastAsia="sk-SK" w:bidi="ar-SA"/>
        </w:rPr>
        <w:t>2</w:t>
      </w:r>
      <w:r w:rsidR="009D2DF0">
        <w:rPr>
          <w:rFonts w:eastAsia="Times New Roman" w:cs="Times New Roman"/>
          <w:kern w:val="0"/>
          <w:lang w:eastAsia="sk-SK" w:bidi="ar-SA"/>
        </w:rPr>
        <w:t>2</w:t>
      </w:r>
      <w:r w:rsidRPr="00D019AD" w:rsidR="009E4A06">
        <w:rPr>
          <w:rFonts w:eastAsia="Times New Roman" w:cs="Times New Roman"/>
          <w:kern w:val="0"/>
          <w:lang w:eastAsia="sk-SK" w:bidi="ar-SA"/>
        </w:rPr>
        <w:t xml:space="preserve">. V § 93 ods. 1 sa </w:t>
      </w:r>
      <w:r w:rsidRPr="00D019AD" w:rsidR="00967722">
        <w:rPr>
          <w:rFonts w:eastAsia="Times New Roman" w:cs="Times New Roman"/>
          <w:kern w:val="0"/>
          <w:lang w:eastAsia="sk-SK" w:bidi="ar-SA"/>
        </w:rPr>
        <w:t xml:space="preserve">za slovom „prác“ </w:t>
      </w:r>
      <w:r w:rsidRPr="00D019AD" w:rsidR="009E4A06">
        <w:rPr>
          <w:rFonts w:eastAsia="Times New Roman" w:cs="Times New Roman"/>
          <w:kern w:val="0"/>
          <w:lang w:eastAsia="sk-SK" w:bidi="ar-SA"/>
        </w:rPr>
        <w:t xml:space="preserve">vypúšťajú </w:t>
      </w:r>
      <w:r w:rsidRPr="00D019AD" w:rsidR="00E54F77">
        <w:rPr>
          <w:rFonts w:eastAsia="Times New Roman" w:cs="Times New Roman"/>
          <w:kern w:val="0"/>
          <w:lang w:eastAsia="sk-SK" w:bidi="ar-SA"/>
        </w:rPr>
        <w:t xml:space="preserve">čiarka a </w:t>
      </w:r>
      <w:r w:rsidRPr="00D019AD" w:rsidR="009E4A06">
        <w:rPr>
          <w:rFonts w:eastAsia="Times New Roman" w:cs="Times New Roman"/>
          <w:kern w:val="0"/>
          <w:lang w:eastAsia="sk-SK" w:bidi="ar-SA"/>
        </w:rPr>
        <w:t>slová „ako aj informačných, reklamných a propagačných zariadení“.</w:t>
      </w:r>
    </w:p>
    <w:p w:rsidR="009E4A06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E4A06" w:rsidRPr="00D019AD" w:rsidP="006B28B8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2</w:t>
      </w:r>
      <w:r w:rsidR="009D2DF0">
        <w:rPr>
          <w:rFonts w:eastAsia="Times New Roman" w:cs="Times New Roman"/>
          <w:kern w:val="0"/>
          <w:lang w:eastAsia="sk-SK" w:bidi="ar-SA"/>
        </w:rPr>
        <w:t>3</w:t>
      </w:r>
      <w:r w:rsidRPr="00D019AD">
        <w:rPr>
          <w:rFonts w:eastAsia="Times New Roman" w:cs="Times New Roman"/>
          <w:kern w:val="0"/>
          <w:lang w:eastAsia="sk-SK" w:bidi="ar-SA"/>
        </w:rPr>
        <w:t>. V § 93</w:t>
      </w:r>
      <w:r w:rsidRPr="00D019AD" w:rsidR="00CF1D99">
        <w:rPr>
          <w:rFonts w:eastAsia="Times New Roman" w:cs="Times New Roman"/>
          <w:kern w:val="0"/>
          <w:lang w:eastAsia="sk-SK" w:bidi="ar-SA"/>
        </w:rPr>
        <w:t xml:space="preserve"> sa vypúšťa odsek 2</w:t>
      </w:r>
      <w:r w:rsidRPr="00D019AD" w:rsidR="00C85AF7">
        <w:rPr>
          <w:rFonts w:cs="Times New Roman"/>
        </w:rPr>
        <w:t>.</w:t>
      </w:r>
      <w:r w:rsidRPr="00D019AD" w:rsidR="00CF1D99">
        <w:rPr>
          <w:rFonts w:cs="Times New Roman"/>
        </w:rPr>
        <w:t xml:space="preserve"> </w:t>
      </w:r>
      <w:r w:rsidRPr="00D019AD" w:rsidR="00CF1D99">
        <w:rPr>
          <w:rFonts w:eastAsia="Times New Roman" w:cs="Times New Roman"/>
          <w:kern w:val="0"/>
          <w:lang w:eastAsia="sk-SK" w:bidi="ar-SA"/>
        </w:rPr>
        <w:t>Súčasne sa zrušuje označenie odseku 1.</w:t>
      </w:r>
      <w:r w:rsidRPr="00D019AD" w:rsidR="00CF1D99">
        <w:rPr>
          <w:rFonts w:cs="Times New Roman"/>
        </w:rPr>
        <w:t xml:space="preserve"> </w:t>
      </w:r>
    </w:p>
    <w:p w:rsidR="00424253" w:rsidRPr="00D019AD" w:rsidP="009D2DF0">
      <w:pPr>
        <w:bidi w:val="0"/>
        <w:ind w:hanging="426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CF5CA2">
        <w:rPr>
          <w:rFonts w:cs="Times New Roman"/>
        </w:rPr>
        <w:br/>
      </w:r>
      <w:r w:rsidRPr="00D019AD" w:rsidR="00C85AF7">
        <w:rPr>
          <w:rFonts w:eastAsia="Times New Roman" w:cs="Times New Roman"/>
          <w:kern w:val="0"/>
          <w:lang w:eastAsia="sk-SK" w:bidi="ar-SA"/>
        </w:rPr>
        <w:t>2</w:t>
      </w:r>
      <w:r w:rsidRPr="00D019AD" w:rsidR="004D10D0">
        <w:rPr>
          <w:rFonts w:eastAsia="Times New Roman" w:cs="Times New Roman"/>
          <w:kern w:val="0"/>
          <w:lang w:eastAsia="sk-SK" w:bidi="ar-SA"/>
        </w:rPr>
        <w:t>4</w:t>
      </w:r>
      <w:r w:rsidRPr="00D019AD" w:rsidR="00C85AF7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>
        <w:rPr>
          <w:rFonts w:eastAsia="Times New Roman" w:cs="Times New Roman"/>
          <w:kern w:val="0"/>
          <w:lang w:eastAsia="sk-SK" w:bidi="ar-SA"/>
        </w:rPr>
        <w:t>V § 105 ods. 1 sa vypúšťa písmeno g).</w:t>
      </w:r>
    </w:p>
    <w:p w:rsidR="00C85AF7" w:rsidRPr="00D019AD" w:rsidP="00C85AF7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1F2738" w:rsidRPr="00D019AD" w:rsidP="001B028E">
      <w:pPr>
        <w:bidi w:val="0"/>
        <w:ind w:left="426" w:hanging="426"/>
        <w:rPr>
          <w:rFonts w:eastAsia="Times New Roman" w:cs="Times New Roman"/>
          <w:kern w:val="0"/>
          <w:lang w:eastAsia="sk-SK" w:bidi="ar-SA"/>
        </w:rPr>
      </w:pPr>
      <w:r w:rsidRPr="00D019AD" w:rsidR="00C85AF7">
        <w:rPr>
          <w:rFonts w:eastAsia="Times New Roman" w:cs="Times New Roman"/>
          <w:kern w:val="0"/>
          <w:lang w:eastAsia="sk-SK" w:bidi="ar-SA"/>
        </w:rPr>
        <w:t>2</w:t>
      </w:r>
      <w:r w:rsidRPr="00D019AD" w:rsidR="004D10D0">
        <w:rPr>
          <w:rFonts w:eastAsia="Times New Roman" w:cs="Times New Roman"/>
          <w:kern w:val="0"/>
          <w:lang w:eastAsia="sk-SK" w:bidi="ar-SA"/>
        </w:rPr>
        <w:t>5</w:t>
      </w:r>
      <w:r w:rsidRPr="00D019AD" w:rsidR="00C85AF7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 xml:space="preserve"> V § 105 sa za ods</w:t>
      </w:r>
      <w:r w:rsidRPr="00D019AD" w:rsidR="007F0A64">
        <w:rPr>
          <w:rFonts w:eastAsia="Times New Roman" w:cs="Times New Roman"/>
          <w:kern w:val="0"/>
          <w:lang w:eastAsia="sk-SK" w:bidi="ar-SA"/>
        </w:rPr>
        <w:t>ek</w:t>
      </w:r>
      <w:r w:rsidRPr="00D019AD">
        <w:rPr>
          <w:rFonts w:eastAsia="Times New Roman" w:cs="Times New Roman"/>
          <w:kern w:val="0"/>
          <w:lang w:eastAsia="sk-SK" w:bidi="ar-SA"/>
        </w:rPr>
        <w:t xml:space="preserve"> 4 vkladá nový odsek 5, ktorý znie:</w:t>
      </w:r>
      <w:r w:rsidRPr="00D019AD" w:rsidR="00C85AF7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1F2738" w:rsidRPr="00D019AD" w:rsidP="001B028E">
      <w:pPr>
        <w:bidi w:val="0"/>
        <w:ind w:left="426" w:firstLine="282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„(5) Priestupku sa dopustí a potresce sa ten, kto uskutočňuje alebo užíva</w:t>
      </w:r>
    </w:p>
    <w:p w:rsidR="001F273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a) </w:t>
      </w:r>
      <w:r w:rsidRPr="00D019AD" w:rsidR="001B028E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>
        <w:rPr>
          <w:rFonts w:eastAsia="Times New Roman" w:cs="Times New Roman"/>
          <w:kern w:val="0"/>
          <w:lang w:eastAsia="sk-SK" w:bidi="ar-SA"/>
        </w:rPr>
        <w:t>reklamné zariadenia</w:t>
      </w:r>
      <w:r w:rsidRPr="00D019AD" w:rsidR="00226976">
        <w:rPr>
          <w:rFonts w:eastAsia="Times New Roman" w:cs="Times New Roman"/>
          <w:kern w:val="0"/>
          <w:lang w:eastAsia="sk-SK" w:bidi="ar-SA"/>
        </w:rPr>
        <w:t>,</w:t>
      </w:r>
      <w:r w:rsidRPr="00D019AD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226976">
        <w:rPr>
          <w:rFonts w:hint="default"/>
        </w:rPr>
        <w:t>ktoré</w:t>
      </w:r>
      <w:r w:rsidRPr="00D019AD" w:rsidR="00226976">
        <w:rPr>
          <w:rFonts w:hint="default"/>
        </w:rPr>
        <w:t xml:space="preserve"> treba ohlá</w:t>
      </w:r>
      <w:r w:rsidRPr="00D019AD" w:rsidR="00226976">
        <w:rPr>
          <w:rFonts w:hint="default"/>
        </w:rPr>
        <w:t>siť</w:t>
      </w:r>
      <w:r w:rsidRPr="00D019AD" w:rsidR="00226976">
        <w:rPr>
          <w:rFonts w:hint="default"/>
        </w:rPr>
        <w:t>, bez také</w:t>
      </w:r>
      <w:r w:rsidRPr="00D019AD" w:rsidR="00226976">
        <w:rPr>
          <w:rFonts w:hint="default"/>
        </w:rPr>
        <w:t>hoto ohlá</w:t>
      </w:r>
      <w:r w:rsidRPr="00D019AD" w:rsidR="00226976">
        <w:rPr>
          <w:rFonts w:hint="default"/>
        </w:rPr>
        <w:t xml:space="preserve">senia </w:t>
      </w:r>
      <w:r w:rsidRPr="00D019AD">
        <w:rPr>
          <w:rFonts w:eastAsia="Times New Roman" w:cs="Times New Roman"/>
          <w:kern w:val="0"/>
          <w:lang w:eastAsia="sk-SK" w:bidi="ar-SA"/>
        </w:rPr>
        <w:t>alebo v r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ozpore s </w:t>
      </w:r>
      <w:r w:rsidRPr="00D019AD" w:rsidR="006519AC">
        <w:rPr>
          <w:rFonts w:eastAsia="Times New Roman" w:cs="Times New Roman"/>
          <w:kern w:val="0"/>
          <w:lang w:eastAsia="sk-SK" w:bidi="ar-SA"/>
        </w:rPr>
        <w:t> </w:t>
      </w:r>
      <w:r w:rsidRPr="00D019AD" w:rsidR="00D35CB2">
        <w:rPr>
          <w:rFonts w:eastAsia="Times New Roman" w:cs="Times New Roman"/>
          <w:kern w:val="0"/>
          <w:lang w:eastAsia="sk-SK" w:bidi="ar-SA"/>
        </w:rPr>
        <w:t>ním</w:t>
      </w:r>
      <w:r w:rsidRPr="00D019AD" w:rsidR="006519AC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 pokutou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>150</w:t>
      </w:r>
      <w:r w:rsidRPr="00D019AD">
        <w:rPr>
          <w:rFonts w:eastAsia="Times New Roman" w:cs="Times New Roman"/>
          <w:kern w:val="0"/>
          <w:lang w:eastAsia="sk-SK" w:bidi="ar-SA"/>
        </w:rPr>
        <w:t xml:space="preserve"> eur,</w:t>
      </w:r>
    </w:p>
    <w:p w:rsidR="001F273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b) </w:t>
      </w:r>
      <w:r w:rsidRPr="00D019AD" w:rsidR="001B028E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>
        <w:rPr>
          <w:rFonts w:eastAsia="Times New Roman" w:cs="Times New Roman"/>
          <w:kern w:val="0"/>
          <w:lang w:eastAsia="sk-SK" w:bidi="ar-SA"/>
        </w:rPr>
        <w:t>reklam</w:t>
      </w:r>
      <w:r w:rsidR="009D2DF0">
        <w:rPr>
          <w:rFonts w:eastAsia="Times New Roman" w:cs="Times New Roman"/>
          <w:kern w:val="0"/>
          <w:lang w:eastAsia="sk-SK" w:bidi="ar-SA"/>
        </w:rPr>
        <w:t>nú stavbu</w:t>
      </w:r>
      <w:r w:rsidRPr="00D019AD">
        <w:rPr>
          <w:rFonts w:eastAsia="Times New Roman" w:cs="Times New Roman"/>
          <w:kern w:val="0"/>
          <w:lang w:eastAsia="sk-SK" w:bidi="ar-SA"/>
        </w:rPr>
        <w:t xml:space="preserve"> </w:t>
      </w:r>
      <w:r w:rsidRPr="002815A7" w:rsidR="009D2DF0">
        <w:rPr>
          <w:rFonts w:cs="Courier New"/>
        </w:rPr>
        <w:t>s </w:t>
      </w:r>
      <w:r w:rsidRPr="002815A7" w:rsidR="009D2DF0">
        <w:rPr>
          <w:rFonts w:cs="Courier New" w:hint="default"/>
        </w:rPr>
        <w:t>najväčš</w:t>
      </w:r>
      <w:r w:rsidRPr="002815A7" w:rsidR="009D2DF0">
        <w:rPr>
          <w:rFonts w:cs="Courier New" w:hint="default"/>
        </w:rPr>
        <w:t>ou informač</w:t>
      </w:r>
      <w:r w:rsidRPr="002815A7" w:rsidR="009D2DF0">
        <w:rPr>
          <w:rFonts w:cs="Courier New" w:hint="default"/>
        </w:rPr>
        <w:t>nou plochou od 3 m</w:t>
      </w:r>
      <w:r w:rsidRPr="002815A7" w:rsidR="009D2DF0">
        <w:rPr>
          <w:rFonts w:cs="Courier New"/>
          <w:vertAlign w:val="superscript"/>
        </w:rPr>
        <w:t>2</w:t>
      </w:r>
      <w:r w:rsidRPr="002815A7" w:rsidR="009D2DF0">
        <w:rPr>
          <w:rFonts w:cs="Courier New"/>
        </w:rPr>
        <w:t xml:space="preserve"> do 20 m</w:t>
      </w:r>
      <w:r w:rsidRPr="002815A7" w:rsidR="009D2DF0">
        <w:rPr>
          <w:rFonts w:cs="Courier New"/>
          <w:vertAlign w:val="superscript"/>
        </w:rPr>
        <w:t xml:space="preserve">2 </w:t>
      </w:r>
      <w:r w:rsidR="009D2DF0">
        <w:rPr>
          <w:rFonts w:cs="Courier New"/>
          <w:vertAlign w:val="superscript"/>
        </w:rPr>
        <w:t xml:space="preserve"> </w:t>
      </w:r>
      <w:r w:rsidRPr="00D019AD">
        <w:rPr>
          <w:rFonts w:eastAsia="Times New Roman" w:cs="Times New Roman"/>
          <w:kern w:val="0"/>
          <w:lang w:eastAsia="sk-SK" w:bidi="ar-SA"/>
        </w:rPr>
        <w:t xml:space="preserve">bez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stavebného </w:t>
      </w:r>
      <w:r w:rsidRPr="00D019AD">
        <w:rPr>
          <w:rFonts w:eastAsia="Times New Roman" w:cs="Times New Roman"/>
          <w:kern w:val="0"/>
          <w:lang w:eastAsia="sk-SK" w:bidi="ar-SA"/>
        </w:rPr>
        <w:t>povolenia alebo v r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ozpore s ním pokutou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 xml:space="preserve">250 </w:t>
      </w:r>
      <w:r w:rsidRPr="00D019AD">
        <w:rPr>
          <w:rFonts w:eastAsia="Times New Roman" w:cs="Times New Roman"/>
          <w:kern w:val="0"/>
          <w:lang w:eastAsia="sk-SK" w:bidi="ar-SA"/>
        </w:rPr>
        <w:t>eur,</w:t>
      </w:r>
    </w:p>
    <w:p w:rsidR="008F06B6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 w:rsidR="00D61F50">
        <w:rPr>
          <w:rFonts w:eastAsia="Times New Roman" w:cs="Times New Roman"/>
          <w:kern w:val="0"/>
          <w:lang w:eastAsia="sk-SK" w:bidi="ar-SA"/>
        </w:rPr>
        <w:t>c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) </w:t>
      </w:r>
      <w:r w:rsidRPr="00D019AD" w:rsidR="001B028E">
        <w:rPr>
          <w:rFonts w:eastAsia="Times New Roman" w:cs="Times New Roman"/>
          <w:kern w:val="0"/>
          <w:lang w:eastAsia="sk-SK" w:bidi="ar-SA"/>
        </w:rPr>
        <w:t xml:space="preserve"> </w:t>
      </w:r>
      <w:r w:rsidR="009D2DF0">
        <w:rPr>
          <w:rFonts w:eastAsia="Times New Roman" w:cs="Times New Roman"/>
          <w:kern w:val="0"/>
          <w:lang w:eastAsia="sk-SK" w:bidi="ar-SA"/>
        </w:rPr>
        <w:t>reklamnú stavbu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 </w:t>
      </w:r>
      <w:r w:rsidRPr="002815A7" w:rsidR="009D2DF0">
        <w:rPr>
          <w:rFonts w:cs="Courier New"/>
        </w:rPr>
        <w:t>s </w:t>
      </w:r>
      <w:r w:rsidRPr="002815A7" w:rsidR="009D2DF0">
        <w:rPr>
          <w:rFonts w:cs="Courier New" w:hint="default"/>
        </w:rPr>
        <w:t>najväčš</w:t>
      </w:r>
      <w:r w:rsidRPr="002815A7" w:rsidR="009D2DF0">
        <w:rPr>
          <w:rFonts w:cs="Courier New" w:hint="default"/>
        </w:rPr>
        <w:t>ou informač</w:t>
      </w:r>
      <w:r w:rsidRPr="002815A7" w:rsidR="009D2DF0">
        <w:rPr>
          <w:rFonts w:cs="Courier New" w:hint="default"/>
        </w:rPr>
        <w:t>nou plochou viac ako 20 m</w:t>
      </w:r>
      <w:r w:rsidRPr="002815A7" w:rsidR="009D2DF0">
        <w:rPr>
          <w:rFonts w:cs="Courier New"/>
          <w:vertAlign w:val="superscript"/>
        </w:rPr>
        <w:t xml:space="preserve">2 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bez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stavebného 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povolenia alebo v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rozpore s ním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alebo bez kolaudačného rozhodnutia alebo v rozpore s ním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pokutou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 xml:space="preserve">450 </w:t>
      </w:r>
      <w:r w:rsidRPr="00D019AD" w:rsidR="001F2738">
        <w:rPr>
          <w:rFonts w:eastAsia="Times New Roman" w:cs="Times New Roman"/>
          <w:kern w:val="0"/>
          <w:lang w:eastAsia="sk-SK" w:bidi="ar-SA"/>
        </w:rPr>
        <w:t>eur</w:t>
      </w:r>
      <w:r w:rsidRPr="00D019AD" w:rsidR="006C28F8">
        <w:rPr>
          <w:rFonts w:eastAsia="Times New Roman" w:cs="Times New Roman"/>
          <w:kern w:val="0"/>
          <w:lang w:eastAsia="sk-SK" w:bidi="ar-SA"/>
        </w:rPr>
        <w:t>,</w:t>
      </w:r>
    </w:p>
    <w:p w:rsidR="001F273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 w:rsidR="008F06B6">
        <w:rPr>
          <w:rFonts w:eastAsia="Times New Roman" w:cs="Times New Roman"/>
          <w:kern w:val="0"/>
          <w:lang w:eastAsia="sk-SK" w:bidi="ar-SA"/>
        </w:rPr>
        <w:t xml:space="preserve">d) </w:t>
      </w:r>
      <w:r w:rsidRPr="00D019AD" w:rsidR="001B028E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8F06B6">
        <w:rPr>
          <w:rFonts w:eastAsia="Times New Roman" w:cs="Times New Roman"/>
          <w:kern w:val="0"/>
          <w:lang w:eastAsia="sk-SK" w:bidi="ar-SA"/>
        </w:rPr>
        <w:t xml:space="preserve">reklamnú stavbu bez označenia </w:t>
      </w:r>
      <w:r w:rsidR="009D2DF0">
        <w:rPr>
          <w:rFonts w:eastAsia="Times New Roman" w:cs="Times New Roman"/>
          <w:kern w:val="0"/>
          <w:lang w:eastAsia="sk-SK" w:bidi="ar-SA"/>
        </w:rPr>
        <w:t>(§ 86</w:t>
      </w:r>
      <w:r w:rsidRPr="00D019AD" w:rsidR="00D91573">
        <w:rPr>
          <w:rFonts w:eastAsia="Times New Roman" w:cs="Times New Roman"/>
          <w:kern w:val="0"/>
          <w:lang w:eastAsia="sk-SK" w:bidi="ar-SA"/>
        </w:rPr>
        <w:t xml:space="preserve"> ods. </w:t>
      </w:r>
      <w:r w:rsidR="009D2DF0">
        <w:rPr>
          <w:rFonts w:eastAsia="Times New Roman" w:cs="Times New Roman"/>
          <w:kern w:val="0"/>
          <w:lang w:eastAsia="sk-SK" w:bidi="ar-SA"/>
        </w:rPr>
        <w:t>4</w:t>
      </w:r>
      <w:r w:rsidRPr="00D019AD" w:rsidR="00D91573">
        <w:rPr>
          <w:rFonts w:eastAsia="Times New Roman" w:cs="Times New Roman"/>
          <w:kern w:val="0"/>
          <w:lang w:eastAsia="sk-SK" w:bidi="ar-SA"/>
        </w:rPr>
        <w:t xml:space="preserve">, § 142c ods. 2) </w:t>
      </w:r>
      <w:r w:rsidRPr="00D019AD" w:rsidR="006C28F8">
        <w:rPr>
          <w:rFonts w:eastAsia="Times New Roman" w:cs="Times New Roman"/>
          <w:kern w:val="0"/>
          <w:lang w:eastAsia="sk-SK" w:bidi="ar-SA"/>
        </w:rPr>
        <w:t>a v</w:t>
      </w:r>
      <w:r w:rsidRPr="00D019AD" w:rsidR="00E52AC4">
        <w:rPr>
          <w:rFonts w:eastAsia="Times New Roman" w:cs="Times New Roman"/>
          <w:kern w:val="0"/>
          <w:lang w:eastAsia="sk-SK" w:bidi="ar-SA"/>
        </w:rPr>
        <w:t xml:space="preserve"> lehote </w:t>
      </w:r>
      <w:r w:rsidRPr="00D019AD" w:rsidR="006C28F8">
        <w:rPr>
          <w:rFonts w:eastAsia="Times New Roman" w:cs="Times New Roman"/>
          <w:kern w:val="0"/>
          <w:lang w:eastAsia="sk-SK" w:bidi="ar-SA"/>
        </w:rPr>
        <w:t xml:space="preserve">určenej </w:t>
      </w:r>
      <w:r w:rsidRPr="00D019AD" w:rsidR="00E52AC4">
        <w:rPr>
          <w:rFonts w:eastAsia="Times New Roman" w:cs="Times New Roman"/>
          <w:kern w:val="0"/>
          <w:lang w:eastAsia="sk-SK" w:bidi="ar-SA"/>
        </w:rPr>
        <w:t xml:space="preserve">stavebným úradom </w:t>
      </w:r>
      <w:r w:rsidRPr="00D019AD" w:rsidR="008A3D48">
        <w:rPr>
          <w:rFonts w:eastAsia="Times New Roman" w:cs="Times New Roman"/>
          <w:kern w:val="0"/>
          <w:lang w:eastAsia="sk-SK" w:bidi="ar-SA"/>
        </w:rPr>
        <w:t xml:space="preserve">alebo inšpekciou </w:t>
      </w:r>
      <w:r w:rsidRPr="00D019AD" w:rsidR="00E52AC4">
        <w:rPr>
          <w:rFonts w:eastAsia="Times New Roman" w:cs="Times New Roman"/>
          <w:kern w:val="0"/>
          <w:lang w:eastAsia="sk-SK" w:bidi="ar-SA"/>
        </w:rPr>
        <w:t>nezabezpečí označenie reklamnej stavby</w:t>
      </w:r>
      <w:r w:rsidRPr="00D019AD" w:rsidR="006C28F8">
        <w:rPr>
          <w:rFonts w:eastAsia="Times New Roman" w:cs="Times New Roman"/>
          <w:kern w:val="0"/>
          <w:lang w:eastAsia="sk-SK" w:bidi="ar-SA"/>
        </w:rPr>
        <w:t xml:space="preserve"> pokut</w:t>
      </w:r>
      <w:r w:rsidRPr="00D019AD" w:rsidR="008A3D48">
        <w:rPr>
          <w:rFonts w:eastAsia="Times New Roman" w:cs="Times New Roman"/>
          <w:kern w:val="0"/>
          <w:lang w:eastAsia="sk-SK" w:bidi="ar-SA"/>
        </w:rPr>
        <w:t>ou</w:t>
      </w:r>
      <w:r w:rsidRPr="00D019AD" w:rsidR="006C28F8">
        <w:rPr>
          <w:rFonts w:eastAsia="Times New Roman" w:cs="Times New Roman"/>
          <w:kern w:val="0"/>
          <w:lang w:eastAsia="sk-SK" w:bidi="ar-SA"/>
        </w:rPr>
        <w:t xml:space="preserve"> vo výške 50 eur.</w:t>
      </w:r>
      <w:r w:rsidRPr="00D019AD">
        <w:rPr>
          <w:rFonts w:eastAsia="Times New Roman" w:cs="Times New Roman"/>
          <w:kern w:val="0"/>
          <w:lang w:eastAsia="sk-SK" w:bidi="ar-SA"/>
        </w:rPr>
        <w:t>“.</w:t>
      </w:r>
    </w:p>
    <w:p w:rsidR="001F2738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1F2738" w:rsidRPr="00D019AD" w:rsidP="001B028E">
      <w:pPr>
        <w:bidi w:val="0"/>
        <w:ind w:left="426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Doterajšie odseky 5 a 6 sa označujú ako odseky 6 a 7. </w:t>
      </w:r>
    </w:p>
    <w:p w:rsidR="001F2738" w:rsidRPr="00D019AD" w:rsidP="00C85AF7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383FE3" w:rsidRPr="00D019AD" w:rsidP="005058DE">
      <w:pPr>
        <w:tabs>
          <w:tab w:val="left" w:pos="6072"/>
        </w:tabs>
        <w:bidi w:val="0"/>
        <w:rPr>
          <w:rFonts w:eastAsia="Times New Roman" w:cs="Times New Roman"/>
          <w:kern w:val="0"/>
          <w:lang w:eastAsia="sk-SK" w:bidi="ar-SA"/>
        </w:rPr>
      </w:pPr>
      <w:r w:rsidRPr="00D019AD" w:rsidR="001F2738">
        <w:rPr>
          <w:rFonts w:eastAsia="Times New Roman" w:cs="Times New Roman"/>
          <w:kern w:val="0"/>
          <w:lang w:eastAsia="sk-SK" w:bidi="ar-SA"/>
        </w:rPr>
        <w:t>2</w:t>
      </w:r>
      <w:r w:rsidRPr="00D019AD" w:rsidR="004D10D0">
        <w:rPr>
          <w:rFonts w:eastAsia="Times New Roman" w:cs="Times New Roman"/>
          <w:kern w:val="0"/>
          <w:lang w:eastAsia="sk-SK" w:bidi="ar-SA"/>
        </w:rPr>
        <w:t>6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 w:rsidR="00C85AF7">
        <w:rPr>
          <w:rFonts w:eastAsia="Times New Roman" w:cs="Times New Roman"/>
          <w:kern w:val="0"/>
          <w:lang w:eastAsia="sk-SK" w:bidi="ar-SA"/>
        </w:rPr>
        <w:t xml:space="preserve">V § 106 ods. 1 </w:t>
      </w:r>
      <w:r w:rsidRPr="00D019AD" w:rsidR="00424253">
        <w:rPr>
          <w:rFonts w:eastAsia="Times New Roman" w:cs="Times New Roman"/>
          <w:kern w:val="0"/>
          <w:lang w:eastAsia="sk-SK" w:bidi="ar-SA"/>
        </w:rPr>
        <w:t xml:space="preserve">sa vypúšťa </w:t>
      </w:r>
      <w:r w:rsidRPr="00D019AD">
        <w:rPr>
          <w:rFonts w:eastAsia="Times New Roman" w:cs="Times New Roman"/>
          <w:kern w:val="0"/>
          <w:lang w:eastAsia="sk-SK" w:bidi="ar-SA"/>
        </w:rPr>
        <w:t xml:space="preserve">písmeno </w:t>
      </w:r>
      <w:r w:rsidRPr="00D019AD" w:rsidR="00C85AF7">
        <w:rPr>
          <w:rFonts w:eastAsia="Times New Roman" w:cs="Times New Roman"/>
          <w:kern w:val="0"/>
          <w:lang w:eastAsia="sk-SK" w:bidi="ar-SA"/>
        </w:rPr>
        <w:t>e)</w:t>
      </w:r>
      <w:r w:rsidRPr="00D019AD" w:rsidR="00424253">
        <w:rPr>
          <w:rFonts w:eastAsia="Times New Roman" w:cs="Times New Roman"/>
          <w:kern w:val="0"/>
          <w:lang w:eastAsia="sk-SK" w:bidi="ar-SA"/>
        </w:rPr>
        <w:t>.</w:t>
      </w:r>
      <w:r w:rsidRPr="00D019AD" w:rsidR="005058DE">
        <w:rPr>
          <w:rFonts w:eastAsia="Times New Roman" w:cs="Times New Roman"/>
          <w:kern w:val="0"/>
          <w:lang w:eastAsia="sk-SK" w:bidi="ar-SA"/>
        </w:rPr>
        <w:tab/>
      </w:r>
    </w:p>
    <w:p w:rsidR="00E54F77" w:rsidRPr="00D019AD" w:rsidP="00383FE3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E54F77" w:rsidRPr="00D019AD" w:rsidP="001B028E">
      <w:pPr>
        <w:bidi w:val="0"/>
        <w:ind w:left="426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Doterajšie písmeno f) sa označuje ako písmeno e).</w:t>
      </w:r>
    </w:p>
    <w:p w:rsidR="00C85AF7" w:rsidRPr="00D019AD" w:rsidP="00C85AF7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1F2738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2</w:t>
      </w:r>
      <w:r w:rsidRPr="00D019AD" w:rsidR="004D10D0">
        <w:rPr>
          <w:rFonts w:eastAsia="Times New Roman" w:cs="Times New Roman"/>
          <w:kern w:val="0"/>
          <w:lang w:eastAsia="sk-SK" w:bidi="ar-SA"/>
        </w:rPr>
        <w:t>7</w:t>
      </w:r>
      <w:r w:rsidRPr="00D019AD">
        <w:rPr>
          <w:rFonts w:eastAsia="Times New Roman" w:cs="Times New Roman"/>
          <w:kern w:val="0"/>
          <w:lang w:eastAsia="sk-SK" w:bidi="ar-SA"/>
        </w:rPr>
        <w:t>. § 106 sa dopĺňa odsekm</w:t>
      </w:r>
      <w:r w:rsidRPr="00D019AD" w:rsidR="00F13C28">
        <w:rPr>
          <w:rFonts w:eastAsia="Times New Roman" w:cs="Times New Roman"/>
          <w:kern w:val="0"/>
          <w:lang w:eastAsia="sk-SK" w:bidi="ar-SA"/>
        </w:rPr>
        <w:t>i</w:t>
      </w:r>
      <w:r w:rsidRPr="00D019AD">
        <w:rPr>
          <w:rFonts w:eastAsia="Times New Roman" w:cs="Times New Roman"/>
          <w:kern w:val="0"/>
          <w:lang w:eastAsia="sk-SK" w:bidi="ar-SA"/>
        </w:rPr>
        <w:t xml:space="preserve"> 5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 a 6</w:t>
      </w:r>
      <w:r w:rsidRPr="00D019AD">
        <w:rPr>
          <w:rFonts w:eastAsia="Times New Roman" w:cs="Times New Roman"/>
          <w:kern w:val="0"/>
          <w:lang w:eastAsia="sk-SK" w:bidi="ar-SA"/>
        </w:rPr>
        <w:t>, ktor</w:t>
      </w:r>
      <w:r w:rsidRPr="00D019AD" w:rsidR="00F13C28">
        <w:rPr>
          <w:rFonts w:eastAsia="Times New Roman" w:cs="Times New Roman"/>
          <w:kern w:val="0"/>
          <w:lang w:eastAsia="sk-SK" w:bidi="ar-SA"/>
        </w:rPr>
        <w:t>é</w:t>
      </w:r>
      <w:r w:rsidRPr="00D019AD">
        <w:rPr>
          <w:rFonts w:eastAsia="Times New Roman" w:cs="Times New Roman"/>
          <w:kern w:val="0"/>
          <w:lang w:eastAsia="sk-SK" w:bidi="ar-SA"/>
        </w:rPr>
        <w:t xml:space="preserve"> zn</w:t>
      </w:r>
      <w:r w:rsidRPr="00D019AD" w:rsidR="00F13C28">
        <w:rPr>
          <w:rFonts w:eastAsia="Times New Roman" w:cs="Times New Roman"/>
          <w:kern w:val="0"/>
          <w:lang w:eastAsia="sk-SK" w:bidi="ar-SA"/>
        </w:rPr>
        <w:t>ejú</w:t>
      </w:r>
      <w:r w:rsidRPr="00D019AD">
        <w:rPr>
          <w:rFonts w:eastAsia="Times New Roman" w:cs="Times New Roman"/>
          <w:kern w:val="0"/>
          <w:lang w:eastAsia="sk-SK" w:bidi="ar-SA"/>
        </w:rPr>
        <w:t xml:space="preserve">: </w:t>
      </w:r>
    </w:p>
    <w:p w:rsidR="001F2738" w:rsidRPr="00D019AD" w:rsidP="001B028E">
      <w:pPr>
        <w:bidi w:val="0"/>
        <w:ind w:left="426" w:firstLine="282"/>
        <w:jc w:val="both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„(5) Stavebný úrad alebo inšpekcia uloží právnickej osobe alebo fyzickej osobe oprávnenej na podnikanie, ktorá uskutočňuje alebo užíva</w:t>
      </w:r>
    </w:p>
    <w:p w:rsidR="001F273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>a) reklamné zariadenia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, </w:t>
      </w:r>
      <w:r w:rsidRPr="00D019AD" w:rsidR="00F13C28">
        <w:rPr>
          <w:rFonts w:hint="default"/>
        </w:rPr>
        <w:t>ktoré</w:t>
      </w:r>
      <w:r w:rsidRPr="00D019AD" w:rsidR="00F13C28">
        <w:rPr>
          <w:rFonts w:hint="default"/>
        </w:rPr>
        <w:t xml:space="preserve"> treba ohlá</w:t>
      </w:r>
      <w:r w:rsidRPr="00D019AD" w:rsidR="00F13C28">
        <w:rPr>
          <w:rFonts w:hint="default"/>
        </w:rPr>
        <w:t>siť</w:t>
      </w:r>
      <w:r w:rsidRPr="00D019AD" w:rsidR="00F13C28">
        <w:rPr>
          <w:rFonts w:hint="default"/>
        </w:rPr>
        <w:t>, bez také</w:t>
      </w:r>
      <w:r w:rsidRPr="00D019AD" w:rsidR="00F13C28">
        <w:rPr>
          <w:rFonts w:hint="default"/>
        </w:rPr>
        <w:t>hoto ohlá</w:t>
      </w:r>
      <w:r w:rsidRPr="00D019AD" w:rsidR="00F13C28">
        <w:rPr>
          <w:rFonts w:hint="default"/>
        </w:rPr>
        <w:t>senia</w:t>
      </w:r>
      <w:r w:rsidRPr="00D019AD">
        <w:rPr>
          <w:rFonts w:eastAsia="Times New Roman" w:cs="Times New Roman"/>
          <w:kern w:val="0"/>
          <w:lang w:eastAsia="sk-SK" w:bidi="ar-SA"/>
        </w:rPr>
        <w:t xml:space="preserve"> alebo v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rozpore s ním pokutu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 xml:space="preserve">150 </w:t>
      </w:r>
      <w:r w:rsidRPr="00D019AD">
        <w:rPr>
          <w:rFonts w:eastAsia="Times New Roman" w:cs="Times New Roman"/>
          <w:kern w:val="0"/>
          <w:lang w:eastAsia="sk-SK" w:bidi="ar-SA"/>
        </w:rPr>
        <w:t xml:space="preserve">eur, </w:t>
      </w:r>
    </w:p>
    <w:p w:rsidR="001F273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b) </w:t>
      </w:r>
      <w:r w:rsidRPr="00D019AD" w:rsidR="009D2DF0">
        <w:rPr>
          <w:rFonts w:eastAsia="Times New Roman" w:cs="Times New Roman"/>
          <w:kern w:val="0"/>
          <w:lang w:eastAsia="sk-SK" w:bidi="ar-SA"/>
        </w:rPr>
        <w:t>reklam</w:t>
      </w:r>
      <w:r w:rsidR="009D2DF0">
        <w:rPr>
          <w:rFonts w:eastAsia="Times New Roman" w:cs="Times New Roman"/>
          <w:kern w:val="0"/>
          <w:lang w:eastAsia="sk-SK" w:bidi="ar-SA"/>
        </w:rPr>
        <w:t>nú stavbu</w:t>
      </w:r>
      <w:r w:rsidRPr="00D019AD" w:rsidR="009D2DF0">
        <w:rPr>
          <w:rFonts w:eastAsia="Times New Roman" w:cs="Times New Roman"/>
          <w:kern w:val="0"/>
          <w:lang w:eastAsia="sk-SK" w:bidi="ar-SA"/>
        </w:rPr>
        <w:t xml:space="preserve"> </w:t>
      </w:r>
      <w:r w:rsidRPr="002815A7" w:rsidR="009D2DF0">
        <w:rPr>
          <w:rFonts w:cs="Courier New"/>
        </w:rPr>
        <w:t>s </w:t>
      </w:r>
      <w:r w:rsidRPr="002815A7" w:rsidR="009D2DF0">
        <w:rPr>
          <w:rFonts w:cs="Courier New" w:hint="default"/>
        </w:rPr>
        <w:t>najväčš</w:t>
      </w:r>
      <w:r w:rsidRPr="002815A7" w:rsidR="009D2DF0">
        <w:rPr>
          <w:rFonts w:cs="Courier New" w:hint="default"/>
        </w:rPr>
        <w:t>ou informač</w:t>
      </w:r>
      <w:r w:rsidRPr="002815A7" w:rsidR="009D2DF0">
        <w:rPr>
          <w:rFonts w:cs="Courier New" w:hint="default"/>
        </w:rPr>
        <w:t>nou plochou od 3 m</w:t>
      </w:r>
      <w:r w:rsidRPr="002815A7" w:rsidR="009D2DF0">
        <w:rPr>
          <w:rFonts w:cs="Courier New"/>
          <w:vertAlign w:val="superscript"/>
        </w:rPr>
        <w:t>2</w:t>
      </w:r>
      <w:r w:rsidRPr="002815A7" w:rsidR="009D2DF0">
        <w:rPr>
          <w:rFonts w:cs="Courier New"/>
        </w:rPr>
        <w:t xml:space="preserve"> do 20 m</w:t>
      </w:r>
      <w:r w:rsidRPr="002815A7" w:rsidR="009D2DF0">
        <w:rPr>
          <w:rFonts w:cs="Courier New"/>
          <w:vertAlign w:val="superscript"/>
        </w:rPr>
        <w:t xml:space="preserve">2 </w:t>
      </w:r>
      <w:r w:rsidR="009D2DF0">
        <w:rPr>
          <w:rFonts w:cs="Courier New"/>
          <w:vertAlign w:val="superscript"/>
        </w:rPr>
        <w:t xml:space="preserve"> </w:t>
      </w:r>
      <w:r w:rsidRPr="00D019AD">
        <w:rPr>
          <w:rFonts w:eastAsia="Times New Roman" w:cs="Times New Roman"/>
          <w:kern w:val="0"/>
          <w:lang w:eastAsia="sk-SK" w:bidi="ar-SA"/>
        </w:rPr>
        <w:t xml:space="preserve">bez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stavebného </w:t>
      </w:r>
      <w:r w:rsidRPr="00D019AD">
        <w:rPr>
          <w:rFonts w:eastAsia="Times New Roman" w:cs="Times New Roman"/>
          <w:kern w:val="0"/>
          <w:lang w:eastAsia="sk-SK" w:bidi="ar-SA"/>
        </w:rPr>
        <w:t xml:space="preserve">povolenia alebo v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rozpore s ním pokutu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 xml:space="preserve">250 </w:t>
      </w:r>
      <w:r w:rsidRPr="00D019AD">
        <w:rPr>
          <w:rFonts w:eastAsia="Times New Roman" w:cs="Times New Roman"/>
          <w:kern w:val="0"/>
          <w:lang w:eastAsia="sk-SK" w:bidi="ar-SA"/>
        </w:rPr>
        <w:t xml:space="preserve">eur, </w:t>
      </w:r>
    </w:p>
    <w:p w:rsidR="006C28F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 w:rsidR="00D61F50">
        <w:rPr>
          <w:rFonts w:eastAsia="Times New Roman" w:cs="Times New Roman"/>
          <w:kern w:val="0"/>
          <w:lang w:eastAsia="sk-SK" w:bidi="ar-SA"/>
        </w:rPr>
        <w:t>c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) </w:t>
      </w:r>
      <w:r w:rsidR="009D2DF0">
        <w:rPr>
          <w:rFonts w:eastAsia="Times New Roman" w:cs="Times New Roman"/>
          <w:kern w:val="0"/>
          <w:lang w:eastAsia="sk-SK" w:bidi="ar-SA"/>
        </w:rPr>
        <w:t>reklamnú stavbu</w:t>
      </w:r>
      <w:r w:rsidRPr="00D019AD" w:rsidR="009D2DF0">
        <w:rPr>
          <w:rFonts w:eastAsia="Times New Roman" w:cs="Times New Roman"/>
          <w:kern w:val="0"/>
          <w:lang w:eastAsia="sk-SK" w:bidi="ar-SA"/>
        </w:rPr>
        <w:t xml:space="preserve"> </w:t>
      </w:r>
      <w:r w:rsidRPr="002815A7" w:rsidR="009D2DF0">
        <w:rPr>
          <w:rFonts w:cs="Courier New"/>
        </w:rPr>
        <w:t>s </w:t>
      </w:r>
      <w:r w:rsidRPr="002815A7" w:rsidR="009D2DF0">
        <w:rPr>
          <w:rFonts w:cs="Courier New" w:hint="default"/>
        </w:rPr>
        <w:t>najväčš</w:t>
      </w:r>
      <w:r w:rsidRPr="002815A7" w:rsidR="009D2DF0">
        <w:rPr>
          <w:rFonts w:cs="Courier New" w:hint="default"/>
        </w:rPr>
        <w:t>ou informač</w:t>
      </w:r>
      <w:r w:rsidRPr="002815A7" w:rsidR="009D2DF0">
        <w:rPr>
          <w:rFonts w:cs="Courier New" w:hint="default"/>
        </w:rPr>
        <w:t>nou plochou viac ako 20 m</w:t>
      </w:r>
      <w:r w:rsidRPr="002815A7" w:rsidR="009D2DF0">
        <w:rPr>
          <w:rFonts w:cs="Courier New"/>
          <w:vertAlign w:val="superscript"/>
        </w:rPr>
        <w:t xml:space="preserve">2 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bez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stavebného </w:t>
      </w:r>
      <w:r w:rsidRPr="00D019AD" w:rsidR="001F2738">
        <w:rPr>
          <w:rFonts w:eastAsia="Times New Roman" w:cs="Times New Roman"/>
          <w:kern w:val="0"/>
          <w:lang w:eastAsia="sk-SK" w:bidi="ar-SA"/>
        </w:rPr>
        <w:t>povolenia alebo v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 rozpore s ním </w:t>
      </w:r>
      <w:r w:rsidRPr="00D019AD" w:rsidR="00F13C28">
        <w:rPr>
          <w:rFonts w:eastAsia="Times New Roman" w:cs="Times New Roman"/>
          <w:kern w:val="0"/>
          <w:lang w:eastAsia="sk-SK" w:bidi="ar-SA"/>
        </w:rPr>
        <w:t xml:space="preserve">alebo bez kolaudačného rozhodnutia alebo v rozpore s ním 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pokutu vo výške </w:t>
      </w:r>
      <w:r w:rsidRPr="00D019AD" w:rsidR="002F6247">
        <w:rPr>
          <w:rFonts w:eastAsia="Times New Roman" w:cs="Times New Roman"/>
          <w:kern w:val="0"/>
          <w:lang w:eastAsia="sk-SK" w:bidi="ar-SA"/>
        </w:rPr>
        <w:t xml:space="preserve">450 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eur, </w:t>
      </w:r>
    </w:p>
    <w:p w:rsidR="00F13C28" w:rsidRPr="00D019AD" w:rsidP="001B028E">
      <w:pPr>
        <w:bidi w:val="0"/>
        <w:ind w:left="709" w:hanging="283"/>
        <w:rPr>
          <w:rFonts w:eastAsia="Times New Roman" w:cs="Times New Roman"/>
          <w:kern w:val="0"/>
          <w:lang w:eastAsia="sk-SK" w:bidi="ar-SA"/>
        </w:rPr>
      </w:pPr>
      <w:r w:rsidRPr="00D019AD" w:rsidR="006C28F8">
        <w:rPr>
          <w:rFonts w:eastAsia="Times New Roman" w:cs="Times New Roman"/>
          <w:kern w:val="0"/>
          <w:lang w:eastAsia="sk-SK" w:bidi="ar-SA"/>
        </w:rPr>
        <w:t xml:space="preserve">d) reklamnú stavbu bez označenia </w:t>
      </w:r>
      <w:r w:rsidR="009D2DF0">
        <w:rPr>
          <w:rFonts w:eastAsia="Times New Roman" w:cs="Times New Roman"/>
          <w:kern w:val="0"/>
          <w:lang w:eastAsia="sk-SK" w:bidi="ar-SA"/>
        </w:rPr>
        <w:t>(§ 86</w:t>
      </w:r>
      <w:r w:rsidRPr="00D019AD" w:rsidR="009D2DF0">
        <w:rPr>
          <w:rFonts w:eastAsia="Times New Roman" w:cs="Times New Roman"/>
          <w:kern w:val="0"/>
          <w:lang w:eastAsia="sk-SK" w:bidi="ar-SA"/>
        </w:rPr>
        <w:t xml:space="preserve"> ods. </w:t>
      </w:r>
      <w:r w:rsidR="009D2DF0">
        <w:rPr>
          <w:rFonts w:eastAsia="Times New Roman" w:cs="Times New Roman"/>
          <w:kern w:val="0"/>
          <w:lang w:eastAsia="sk-SK" w:bidi="ar-SA"/>
        </w:rPr>
        <w:t>4</w:t>
      </w:r>
      <w:r w:rsidRPr="00D019AD" w:rsidR="00D91573">
        <w:rPr>
          <w:rFonts w:eastAsia="Times New Roman" w:cs="Times New Roman"/>
          <w:kern w:val="0"/>
          <w:lang w:eastAsia="sk-SK" w:bidi="ar-SA"/>
        </w:rPr>
        <w:t>, § 142c ods. 2)</w:t>
      </w:r>
      <w:r w:rsidRPr="00D019AD" w:rsidR="006C28F8">
        <w:rPr>
          <w:rFonts w:eastAsia="Times New Roman" w:cs="Times New Roman"/>
          <w:kern w:val="0"/>
          <w:lang w:eastAsia="sk-SK" w:bidi="ar-SA"/>
        </w:rPr>
        <w:t xml:space="preserve"> a </w:t>
      </w:r>
      <w:r w:rsidRPr="00D019AD" w:rsidR="008A3D48">
        <w:rPr>
          <w:rFonts w:eastAsia="Times New Roman" w:cs="Times New Roman"/>
          <w:kern w:val="0"/>
          <w:lang w:eastAsia="sk-SK" w:bidi="ar-SA"/>
        </w:rPr>
        <w:t xml:space="preserve">v lehote určenej stavebným úradom alebo inšpekciou nezabezpečí označenie reklamnej stavby pokutou </w:t>
      </w:r>
      <w:r w:rsidRPr="00D019AD" w:rsidR="006C28F8">
        <w:rPr>
          <w:rFonts w:eastAsia="Times New Roman" w:cs="Times New Roman"/>
          <w:kern w:val="0"/>
          <w:lang w:eastAsia="sk-SK" w:bidi="ar-SA"/>
        </w:rPr>
        <w:t>vo výške 50 eur.</w:t>
      </w:r>
    </w:p>
    <w:p w:rsidR="00F13C28" w:rsidRPr="00D019AD" w:rsidP="001B028E">
      <w:pPr>
        <w:bidi w:val="0"/>
        <w:ind w:left="426"/>
        <w:rPr>
          <w:rFonts w:eastAsia="Times New Roman" w:cs="Times New Roman"/>
          <w:kern w:val="0"/>
          <w:lang w:eastAsia="sk-SK" w:bidi="ar-SA"/>
        </w:rPr>
      </w:pPr>
    </w:p>
    <w:p w:rsidR="001F2738" w:rsidRPr="00D019AD" w:rsidP="001B028E">
      <w:pPr>
        <w:bidi w:val="0"/>
        <w:ind w:left="426" w:firstLine="282"/>
        <w:jc w:val="both"/>
        <w:rPr>
          <w:rFonts w:eastAsia="Times New Roman" w:cs="Times New Roman"/>
          <w:kern w:val="0"/>
          <w:lang w:eastAsia="sk-SK" w:bidi="ar-SA"/>
        </w:rPr>
      </w:pPr>
      <w:r w:rsidRPr="00D019AD" w:rsidR="00F13C28">
        <w:rPr>
          <w:rFonts w:hint="default"/>
        </w:rPr>
        <w:t>(6) V rozhodnutí</w:t>
      </w:r>
      <w:r w:rsidRPr="00D019AD" w:rsidR="00F13C28">
        <w:rPr>
          <w:rFonts w:hint="default"/>
        </w:rPr>
        <w:t xml:space="preserve"> o pokute s</w:t>
      </w:r>
      <w:r w:rsidRPr="00D019AD" w:rsidR="00F13C28">
        <w:rPr>
          <w:rFonts w:eastAsia="Times New Roman" w:cs="Times New Roman"/>
          <w:kern w:val="0"/>
          <w:lang w:eastAsia="sk-SK" w:bidi="ar-SA"/>
        </w:rPr>
        <w:t>tavebný úrad alebo inšpekcia</w:t>
      </w:r>
      <w:r w:rsidRPr="00D019AD" w:rsidR="00F13C28">
        <w:rPr>
          <w:rFonts w:hint="default"/>
        </w:rPr>
        <w:t xml:space="preserve"> určí</w:t>
      </w:r>
      <w:r w:rsidRPr="00D019AD" w:rsidR="00F13C28">
        <w:rPr>
          <w:rFonts w:hint="default"/>
        </w:rPr>
        <w:t xml:space="preserve"> lehotu na odstrá</w:t>
      </w:r>
      <w:r w:rsidRPr="00D019AD" w:rsidR="00F13C28">
        <w:rPr>
          <w:rFonts w:hint="default"/>
        </w:rPr>
        <w:t>nenie zistený</w:t>
      </w:r>
      <w:r w:rsidRPr="00D019AD" w:rsidR="00F13C28">
        <w:rPr>
          <w:rFonts w:hint="default"/>
        </w:rPr>
        <w:t>ch nedostatko</w:t>
      </w:r>
      <w:r w:rsidRPr="00D019AD" w:rsidR="00F13C28">
        <w:rPr>
          <w:rFonts w:hint="default"/>
        </w:rPr>
        <w:t xml:space="preserve">v. Ak v tejto lehote </w:t>
      </w:r>
      <w:r w:rsidRPr="00D019AD" w:rsidR="00E06C4B">
        <w:rPr>
          <w:rFonts w:eastAsia="Times New Roman" w:cs="Times New Roman"/>
          <w:kern w:val="0"/>
          <w:lang w:eastAsia="sk-SK" w:bidi="ar-SA"/>
        </w:rPr>
        <w:t>právnická osoba alebo fyzická osoba oprávnená na podnikanie</w:t>
      </w:r>
      <w:r w:rsidRPr="00D019AD" w:rsidR="00E06C4B">
        <w:t>, u ktorej</w:t>
      </w:r>
      <w:r w:rsidRPr="00D019AD" w:rsidR="00F13C28">
        <w:t xml:space="preserve"> sa vykonal </w:t>
      </w:r>
      <w:r w:rsidRPr="00D019AD" w:rsidR="00E06C4B">
        <w:rPr>
          <w:rFonts w:hint="default"/>
        </w:rPr>
        <w:t>š</w:t>
      </w:r>
      <w:r w:rsidRPr="00D019AD" w:rsidR="00E06C4B">
        <w:rPr>
          <w:rFonts w:hint="default"/>
        </w:rPr>
        <w:t>tá</w:t>
      </w:r>
      <w:r w:rsidRPr="00D019AD" w:rsidR="00E06C4B">
        <w:rPr>
          <w:rFonts w:hint="default"/>
        </w:rPr>
        <w:t>tny stavebný</w:t>
      </w:r>
      <w:r w:rsidRPr="00D019AD" w:rsidR="00E06C4B">
        <w:rPr>
          <w:rFonts w:hint="default"/>
        </w:rPr>
        <w:t xml:space="preserve"> </w:t>
      </w:r>
      <w:r w:rsidRPr="00D019AD" w:rsidR="00F13C28">
        <w:rPr>
          <w:rFonts w:hint="default"/>
        </w:rPr>
        <w:t>dohľ</w:t>
      </w:r>
      <w:r w:rsidRPr="00D019AD" w:rsidR="00F13C28">
        <w:rPr>
          <w:rFonts w:hint="default"/>
        </w:rPr>
        <w:t>ad, neodstrá</w:t>
      </w:r>
      <w:r w:rsidRPr="00D019AD" w:rsidR="00F13C28">
        <w:rPr>
          <w:rFonts w:hint="default"/>
        </w:rPr>
        <w:t>ni zistené</w:t>
      </w:r>
      <w:r w:rsidRPr="00D019AD" w:rsidR="00F13C28">
        <w:rPr>
          <w:rFonts w:hint="default"/>
        </w:rPr>
        <w:t xml:space="preserve"> nedostatky, </w:t>
      </w:r>
      <w:r w:rsidRPr="00D019AD" w:rsidR="00E06C4B">
        <w:t>s</w:t>
      </w:r>
      <w:r w:rsidRPr="00D019AD" w:rsidR="00E06C4B">
        <w:rPr>
          <w:rFonts w:eastAsia="Times New Roman" w:cs="Times New Roman"/>
          <w:kern w:val="0"/>
          <w:lang w:eastAsia="sk-SK" w:bidi="ar-SA"/>
        </w:rPr>
        <w:t>tavebný úrad alebo inšpekcia</w:t>
      </w:r>
      <w:r w:rsidRPr="00D019AD" w:rsidR="00F13C28">
        <w:rPr>
          <w:rFonts w:hint="default"/>
        </w:rPr>
        <w:t xml:space="preserve"> uloží</w:t>
      </w:r>
      <w:r w:rsidRPr="00D019AD" w:rsidR="00F13C28">
        <w:rPr>
          <w:rFonts w:hint="default"/>
        </w:rPr>
        <w:t xml:space="preserve"> pokutu opakovane</w:t>
      </w:r>
      <w:r w:rsidRPr="00D019AD" w:rsidR="00E06C4B">
        <w:t>, a </w:t>
      </w:r>
      <w:r w:rsidRPr="00D019AD" w:rsidR="00E06C4B">
        <w:rPr>
          <w:rFonts w:hint="default"/>
        </w:rPr>
        <w:t>to až</w:t>
      </w:r>
      <w:r w:rsidRPr="00D019AD" w:rsidR="00E06C4B">
        <w:rPr>
          <w:rFonts w:hint="default"/>
        </w:rPr>
        <w:t xml:space="preserve"> do odstrá</w:t>
      </w:r>
      <w:r w:rsidRPr="00D019AD" w:rsidR="00E06C4B">
        <w:rPr>
          <w:rFonts w:hint="default"/>
        </w:rPr>
        <w:t>nenia zistený</w:t>
      </w:r>
      <w:r w:rsidRPr="00D019AD" w:rsidR="00E06C4B">
        <w:rPr>
          <w:rFonts w:hint="default"/>
        </w:rPr>
        <w:t>ch nedostatkov</w:t>
      </w:r>
      <w:r w:rsidRPr="00D019AD" w:rsidR="00F13C28">
        <w:t>.</w:t>
      </w:r>
      <w:r w:rsidRPr="00D019AD">
        <w:rPr>
          <w:rFonts w:eastAsia="Times New Roman" w:cs="Times New Roman"/>
          <w:kern w:val="0"/>
          <w:lang w:eastAsia="sk-SK" w:bidi="ar-SA"/>
        </w:rPr>
        <w:t>“.</w:t>
      </w:r>
    </w:p>
    <w:p w:rsidR="001F2738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0027DA" w:rsidP="009A439D">
      <w:pPr>
        <w:widowControl/>
        <w:suppressAutoHyphens w:val="0"/>
        <w:autoSpaceDE w:val="0"/>
        <w:autoSpaceDN w:val="0"/>
        <w:bidi w:val="0"/>
        <w:adjustRightInd w:val="0"/>
        <w:rPr>
          <w:rFonts w:eastAsia="Times New Roman" w:cs="Times New Roman"/>
          <w:kern w:val="0"/>
          <w:lang w:eastAsia="sk-SK" w:bidi="ar-SA"/>
        </w:rPr>
      </w:pPr>
      <w:r w:rsidRPr="00D019AD" w:rsidR="001F2738">
        <w:rPr>
          <w:rFonts w:eastAsia="Times New Roman" w:cs="Times New Roman"/>
          <w:kern w:val="0"/>
          <w:lang w:eastAsia="sk-SK" w:bidi="ar-SA"/>
        </w:rPr>
        <w:t>2</w:t>
      </w:r>
      <w:r w:rsidRPr="00D019AD" w:rsidR="004D10D0">
        <w:rPr>
          <w:rFonts w:eastAsia="Times New Roman" w:cs="Times New Roman"/>
          <w:kern w:val="0"/>
          <w:lang w:eastAsia="sk-SK" w:bidi="ar-SA"/>
        </w:rPr>
        <w:t>8</w:t>
      </w:r>
      <w:r w:rsidRPr="00D019AD" w:rsidR="001F2738">
        <w:rPr>
          <w:rFonts w:eastAsia="Times New Roman" w:cs="Times New Roman"/>
          <w:kern w:val="0"/>
          <w:lang w:eastAsia="sk-SK" w:bidi="ar-SA"/>
        </w:rPr>
        <w:t xml:space="preserve">. </w:t>
      </w:r>
      <w:r>
        <w:rPr>
          <w:rFonts w:eastAsia="Times New Roman" w:cs="Times New Roman"/>
          <w:kern w:val="0"/>
          <w:lang w:eastAsia="sk-SK" w:bidi="ar-SA"/>
        </w:rPr>
        <w:t>Za § 129 sa vkladá § 129a, ktorý vrátane nadpisu znie:</w:t>
      </w:r>
    </w:p>
    <w:p w:rsidR="000027DA" w:rsidRPr="002815A7" w:rsidP="000027DA">
      <w:pPr>
        <w:bidi w:val="0"/>
        <w:ind w:right="-1"/>
        <w:jc w:val="center"/>
        <w:rPr>
          <w:rFonts w:cs="Courier New"/>
          <w:bCs/>
        </w:rPr>
      </w:pPr>
      <w:r>
        <w:rPr>
          <w:rFonts w:cs="Courier New" w:hint="default"/>
          <w:bCs/>
        </w:rPr>
        <w:t>„</w:t>
      </w:r>
      <w:r w:rsidRPr="002815A7">
        <w:rPr>
          <w:rFonts w:cs="Courier New" w:hint="default"/>
          <w:bCs/>
        </w:rPr>
        <w:t>§</w:t>
      </w:r>
      <w:r w:rsidRPr="002815A7">
        <w:rPr>
          <w:rFonts w:cs="Courier New" w:hint="default"/>
          <w:bCs/>
        </w:rPr>
        <w:t xml:space="preserve"> 1</w:t>
      </w:r>
      <w:r>
        <w:rPr>
          <w:rFonts w:cs="Courier New"/>
          <w:bCs/>
        </w:rPr>
        <w:t>29a</w:t>
      </w:r>
    </w:p>
    <w:p w:rsidR="000027DA" w:rsidRPr="002815A7" w:rsidP="000027DA">
      <w:pPr>
        <w:bidi w:val="0"/>
        <w:ind w:right="-1"/>
        <w:jc w:val="center"/>
        <w:rPr>
          <w:rFonts w:hint="default"/>
          <w:b/>
        </w:rPr>
      </w:pPr>
      <w:r w:rsidRPr="002815A7">
        <w:rPr>
          <w:rFonts w:hint="default"/>
          <w:b/>
        </w:rPr>
        <w:t>Register zá</w:t>
      </w:r>
      <w:r w:rsidRPr="002815A7">
        <w:rPr>
          <w:rFonts w:hint="default"/>
          <w:b/>
        </w:rPr>
        <w:t>ujmový</w:t>
      </w:r>
      <w:r w:rsidRPr="002815A7">
        <w:rPr>
          <w:rFonts w:hint="default"/>
          <w:b/>
        </w:rPr>
        <w:t>ch združ</w:t>
      </w:r>
      <w:r w:rsidRPr="002815A7">
        <w:rPr>
          <w:rFonts w:hint="default"/>
          <w:b/>
        </w:rPr>
        <w:t>ení</w:t>
      </w:r>
      <w:r w:rsidRPr="002815A7">
        <w:rPr>
          <w:rFonts w:hint="default"/>
          <w:b/>
        </w:rPr>
        <w:t xml:space="preserve"> vlastní</w:t>
      </w:r>
      <w:r w:rsidRPr="002815A7">
        <w:rPr>
          <w:rFonts w:hint="default"/>
          <w:b/>
        </w:rPr>
        <w:t>kov reklamný</w:t>
      </w:r>
      <w:r w:rsidRPr="002815A7">
        <w:rPr>
          <w:rFonts w:hint="default"/>
          <w:b/>
        </w:rPr>
        <w:t>ch stavieb</w:t>
      </w:r>
    </w:p>
    <w:p w:rsidR="000027DA" w:rsidRPr="002815A7" w:rsidP="000027DA">
      <w:pPr>
        <w:bidi w:val="0"/>
        <w:spacing w:line="276" w:lineRule="auto"/>
        <w:ind w:left="284" w:right="-1"/>
        <w:rPr>
          <w:b/>
        </w:rPr>
      </w:pPr>
    </w:p>
    <w:p w:rsidR="000027DA" w:rsidRPr="002815A7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  <w:rPr>
          <w:rFonts w:hint="default"/>
        </w:rPr>
      </w:pPr>
      <w:r w:rsidRPr="002815A7">
        <w:rPr>
          <w:rFonts w:hint="default"/>
        </w:rPr>
        <w:t>Register zá</w:t>
      </w:r>
      <w:r w:rsidRPr="002815A7">
        <w:rPr>
          <w:rFonts w:hint="default"/>
        </w:rPr>
        <w:t>ujmový</w:t>
      </w:r>
      <w:r w:rsidRPr="002815A7">
        <w:rPr>
          <w:rFonts w:hint="default"/>
        </w:rPr>
        <w:t>ch združ</w:t>
      </w:r>
      <w:r w:rsidRPr="002815A7">
        <w:rPr>
          <w:rFonts w:hint="default"/>
        </w:rPr>
        <w:t>ení</w:t>
      </w:r>
      <w:r w:rsidRPr="002815A7">
        <w:rPr>
          <w:rFonts w:hint="default"/>
        </w:rPr>
        <w:t xml:space="preserve"> vlastní</w:t>
      </w:r>
      <w:r w:rsidRPr="002815A7">
        <w:rPr>
          <w:rFonts w:hint="default"/>
        </w:rPr>
        <w:t>kov reklamný</w:t>
      </w:r>
      <w:r w:rsidRPr="002815A7">
        <w:rPr>
          <w:rFonts w:hint="default"/>
        </w:rPr>
        <w:t>ch stavieb je elektronickou evidenciou zá</w:t>
      </w:r>
      <w:r w:rsidRPr="002815A7">
        <w:rPr>
          <w:rFonts w:hint="default"/>
        </w:rPr>
        <w:t>ujmový</w:t>
      </w:r>
      <w:r w:rsidRPr="002815A7">
        <w:rPr>
          <w:rFonts w:hint="default"/>
        </w:rPr>
        <w:t>ch združ</w:t>
      </w:r>
      <w:r w:rsidRPr="002815A7">
        <w:rPr>
          <w:rFonts w:hint="default"/>
        </w:rPr>
        <w:t>ení</w:t>
      </w:r>
      <w:r w:rsidRPr="002815A7">
        <w:rPr>
          <w:rFonts w:hint="default"/>
        </w:rPr>
        <w:t xml:space="preserve"> prá</w:t>
      </w:r>
      <w:r w:rsidRPr="002815A7">
        <w:rPr>
          <w:rFonts w:hint="default"/>
        </w:rPr>
        <w:t>vnický</w:t>
      </w:r>
      <w:r w:rsidRPr="002815A7">
        <w:rPr>
          <w:rFonts w:hint="default"/>
        </w:rPr>
        <w:t>ch osô</w:t>
      </w:r>
      <w:r w:rsidRPr="002815A7">
        <w:rPr>
          <w:rFonts w:hint="default"/>
        </w:rPr>
        <w:t xml:space="preserve">b, </w:t>
      </w:r>
      <w:r w:rsidRPr="002815A7">
        <w:rPr>
          <w:rFonts w:hint="default"/>
        </w:rPr>
        <w:t>ktoré</w:t>
      </w:r>
      <w:r w:rsidRPr="002815A7">
        <w:rPr>
          <w:rFonts w:hint="default"/>
        </w:rPr>
        <w:t xml:space="preserve"> majú</w:t>
      </w:r>
      <w:r w:rsidRPr="002815A7">
        <w:rPr>
          <w:rFonts w:hint="default"/>
        </w:rPr>
        <w:t xml:space="preserve"> v </w:t>
      </w:r>
      <w:r w:rsidRPr="002815A7">
        <w:rPr>
          <w:rFonts w:hint="default"/>
        </w:rPr>
        <w:t>predmete č</w:t>
      </w:r>
      <w:r w:rsidRPr="002815A7">
        <w:rPr>
          <w:rFonts w:hint="default"/>
        </w:rPr>
        <w:t>innosti presadzovanie spoloč</w:t>
      </w:r>
      <w:r w:rsidRPr="002815A7">
        <w:rPr>
          <w:rFonts w:hint="default"/>
        </w:rPr>
        <w:t>enskej zodpovednosti ako predmetu verejné</w:t>
      </w:r>
      <w:r w:rsidRPr="002815A7">
        <w:rPr>
          <w:rFonts w:hint="default"/>
        </w:rPr>
        <w:t>ho zá</w:t>
      </w:r>
      <w:r w:rsidRPr="002815A7">
        <w:rPr>
          <w:rFonts w:hint="default"/>
        </w:rPr>
        <w:t>ujmu, ktoré</w:t>
      </w:r>
      <w:r w:rsidRPr="002815A7">
        <w:rPr>
          <w:rFonts w:hint="default"/>
        </w:rPr>
        <w:t xml:space="preserve"> majú</w:t>
      </w:r>
      <w:r w:rsidRPr="002815A7">
        <w:rPr>
          <w:rFonts w:hint="default"/>
        </w:rPr>
        <w:t xml:space="preserve"> zá</w:t>
      </w:r>
      <w:r w:rsidRPr="002815A7">
        <w:rPr>
          <w:rFonts w:hint="default"/>
        </w:rPr>
        <w:t>ujem byť</w:t>
      </w:r>
      <w:r w:rsidRPr="002815A7">
        <w:rPr>
          <w:rFonts w:hint="default"/>
        </w:rPr>
        <w:t xml:space="preserve"> úč</w:t>
      </w:r>
      <w:r w:rsidRPr="002815A7">
        <w:rPr>
          <w:rFonts w:hint="default"/>
        </w:rPr>
        <w:t>astní</w:t>
      </w:r>
      <w:r w:rsidRPr="002815A7">
        <w:rPr>
          <w:rFonts w:hint="default"/>
        </w:rPr>
        <w:t>kom v </w:t>
      </w:r>
      <w:r w:rsidRPr="002815A7">
        <w:rPr>
          <w:rFonts w:hint="default"/>
        </w:rPr>
        <w:t>konaní</w:t>
      </w:r>
      <w:r w:rsidRPr="002815A7">
        <w:rPr>
          <w:rFonts w:hint="default"/>
        </w:rPr>
        <w:t>, v </w:t>
      </w:r>
      <w:r w:rsidRPr="002815A7">
        <w:rPr>
          <w:rFonts w:hint="default"/>
        </w:rPr>
        <w:t>ktorom sa nariaď</w:t>
      </w:r>
      <w:r w:rsidRPr="002815A7">
        <w:rPr>
          <w:rFonts w:hint="default"/>
        </w:rPr>
        <w:t>uje odstrá</w:t>
      </w:r>
      <w:r w:rsidRPr="002815A7">
        <w:rPr>
          <w:rFonts w:hint="default"/>
        </w:rPr>
        <w:t>nenie nepovolenej reklamnej stavby; je súč</w:t>
      </w:r>
      <w:r w:rsidRPr="002815A7">
        <w:rPr>
          <w:rFonts w:hint="default"/>
        </w:rPr>
        <w:t>asť</w:t>
      </w:r>
      <w:r w:rsidRPr="002815A7">
        <w:rPr>
          <w:rFonts w:hint="default"/>
        </w:rPr>
        <w:t>ou informač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>ho systé</w:t>
      </w:r>
      <w:r w:rsidRPr="002815A7">
        <w:rPr>
          <w:rFonts w:hint="default"/>
        </w:rPr>
        <w:t>mu. Registrá</w:t>
      </w:r>
      <w:r w:rsidRPr="002815A7">
        <w:rPr>
          <w:rFonts w:hint="default"/>
        </w:rPr>
        <w:t>cia</w:t>
      </w:r>
      <w:r w:rsidRPr="002815A7">
        <w:rPr>
          <w:rFonts w:hint="default"/>
        </w:rPr>
        <w:t xml:space="preserve"> </w:t>
      </w:r>
      <w:r w:rsidRPr="002815A7">
        <w:rPr>
          <w:rFonts w:hint="default"/>
        </w:rPr>
        <w:t>je dobrovoľ</w:t>
      </w:r>
      <w:r w:rsidRPr="002815A7">
        <w:rPr>
          <w:rFonts w:hint="default"/>
        </w:rPr>
        <w:t>ná.</w:t>
      </w:r>
    </w:p>
    <w:p w:rsidR="000027DA" w:rsidRPr="002815A7" w:rsidP="000027DA">
      <w:pPr>
        <w:bidi w:val="0"/>
        <w:ind w:left="284" w:right="-1"/>
      </w:pPr>
    </w:p>
    <w:p w:rsidR="000027DA" w:rsidRPr="002815A7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  <w:rPr>
          <w:rFonts w:hint="default"/>
        </w:rPr>
      </w:pPr>
      <w:r w:rsidRPr="002815A7">
        <w:rPr>
          <w:rFonts w:hint="default"/>
        </w:rPr>
        <w:t>Do registra podľ</w:t>
      </w:r>
      <w:r w:rsidRPr="002815A7">
        <w:rPr>
          <w:rFonts w:hint="default"/>
        </w:rPr>
        <w:t>a odseku 1 sa na zá</w:t>
      </w:r>
      <w:r w:rsidRPr="002815A7">
        <w:rPr>
          <w:rFonts w:hint="default"/>
        </w:rPr>
        <w:t>klade ž</w:t>
      </w:r>
      <w:r w:rsidRPr="002815A7">
        <w:rPr>
          <w:rFonts w:hint="default"/>
        </w:rPr>
        <w:t>iadosti zapíš</w:t>
      </w:r>
      <w:r w:rsidRPr="002815A7">
        <w:rPr>
          <w:rFonts w:hint="default"/>
        </w:rPr>
        <w:t>e kaž</w:t>
      </w:r>
      <w:r w:rsidRPr="002815A7">
        <w:rPr>
          <w:rFonts w:hint="default"/>
        </w:rPr>
        <w:t>dý</w:t>
      </w:r>
      <w:r w:rsidRPr="002815A7">
        <w:rPr>
          <w:rFonts w:hint="default"/>
        </w:rPr>
        <w:t xml:space="preserve"> ž</w:t>
      </w:r>
      <w:r w:rsidRPr="002815A7">
        <w:rPr>
          <w:rFonts w:hint="default"/>
        </w:rPr>
        <w:t>iadateľ</w:t>
      </w:r>
      <w:r w:rsidRPr="002815A7">
        <w:rPr>
          <w:rFonts w:hint="default"/>
        </w:rPr>
        <w:t>, ktorý</w:t>
      </w:r>
      <w:r w:rsidRPr="002815A7">
        <w:rPr>
          <w:rFonts w:hint="default"/>
        </w:rPr>
        <w:t xml:space="preserve"> preukáž</w:t>
      </w:r>
      <w:r w:rsidRPr="002815A7">
        <w:rPr>
          <w:rFonts w:hint="default"/>
        </w:rPr>
        <w:t>e, ž</w:t>
      </w:r>
      <w:r w:rsidRPr="002815A7">
        <w:rPr>
          <w:rFonts w:hint="default"/>
        </w:rPr>
        <w:t xml:space="preserve">e   </w:t>
      </w:r>
    </w:p>
    <w:p w:rsidR="000027DA" w:rsidRPr="002815A7" w:rsidP="000027DA">
      <w:pPr>
        <w:widowControl/>
        <w:numPr>
          <w:numId w:val="11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szCs w:val="22"/>
        </w:rPr>
        <w:t xml:space="preserve">je </w:t>
      </w:r>
      <w:r w:rsidRPr="002815A7">
        <w:rPr>
          <w:rFonts w:hint="default"/>
        </w:rPr>
        <w:t>združ</w:t>
      </w:r>
      <w:r w:rsidRPr="002815A7">
        <w:rPr>
          <w:rFonts w:hint="default"/>
        </w:rPr>
        <w:t>ení</w:t>
      </w:r>
      <w:r w:rsidRPr="002815A7">
        <w:rPr>
          <w:rFonts w:hint="default"/>
        </w:rPr>
        <w:t>m prá</w:t>
      </w:r>
      <w:r w:rsidRPr="002815A7">
        <w:rPr>
          <w:rFonts w:hint="default"/>
        </w:rPr>
        <w:t>vnický</w:t>
      </w:r>
      <w:r w:rsidRPr="002815A7">
        <w:rPr>
          <w:rFonts w:hint="default"/>
        </w:rPr>
        <w:t>ch osô</w:t>
      </w:r>
      <w:r w:rsidRPr="002815A7">
        <w:rPr>
          <w:rFonts w:hint="default"/>
        </w:rPr>
        <w:t>b registrovaný</w:t>
      </w:r>
      <w:r w:rsidRPr="002815A7">
        <w:rPr>
          <w:rFonts w:hint="default"/>
        </w:rPr>
        <w:t>m podľ</w:t>
      </w:r>
      <w:r w:rsidRPr="002815A7">
        <w:rPr>
          <w:rFonts w:hint="default"/>
        </w:rPr>
        <w:t>a §</w:t>
      </w:r>
      <w:r w:rsidRPr="002815A7">
        <w:rPr>
          <w:rFonts w:hint="default"/>
        </w:rPr>
        <w:t xml:space="preserve"> 20i </w:t>
      </w:r>
      <w:r w:rsidR="00E10037">
        <w:t xml:space="preserve">ods. 2 </w:t>
      </w:r>
      <w:r w:rsidRPr="002815A7">
        <w:rPr>
          <w:rFonts w:hint="default"/>
        </w:rPr>
        <w:t>Obč</w:t>
      </w:r>
      <w:r w:rsidRPr="002815A7">
        <w:rPr>
          <w:rFonts w:hint="default"/>
        </w:rPr>
        <w:t>ianskeho zá</w:t>
      </w:r>
      <w:r w:rsidRPr="002815A7">
        <w:rPr>
          <w:rFonts w:hint="default"/>
        </w:rPr>
        <w:t>konní</w:t>
      </w:r>
      <w:r w:rsidRPr="002815A7">
        <w:rPr>
          <w:rFonts w:hint="default"/>
        </w:rPr>
        <w:t>ka najmenej jeden rok a </w:t>
      </w:r>
    </w:p>
    <w:p w:rsidR="000027DA" w:rsidRPr="002815A7" w:rsidP="000027DA">
      <w:pPr>
        <w:widowControl/>
        <w:numPr>
          <w:numId w:val="11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rFonts w:hint="default"/>
        </w:rPr>
        <w:t>jeho č</w:t>
      </w:r>
      <w:r w:rsidRPr="002815A7">
        <w:rPr>
          <w:rFonts w:hint="default"/>
        </w:rPr>
        <w:t xml:space="preserve">lenovia vlastnia najmenej 6 300 </w:t>
      </w:r>
      <w:r w:rsidRPr="002815A7">
        <w:rPr>
          <w:rFonts w:hint="default"/>
        </w:rPr>
        <w:t>reklamný</w:t>
      </w:r>
      <w:r w:rsidRPr="002815A7">
        <w:rPr>
          <w:rFonts w:hint="default"/>
        </w:rPr>
        <w:t>ch stavieb, z </w:t>
      </w:r>
      <w:r w:rsidRPr="002815A7">
        <w:rPr>
          <w:rFonts w:hint="default"/>
        </w:rPr>
        <w:t>ktorý</w:t>
      </w:r>
      <w:r w:rsidRPr="002815A7">
        <w:rPr>
          <w:rFonts w:hint="default"/>
        </w:rPr>
        <w:t xml:space="preserve">ch je najmenej </w:t>
      </w:r>
    </w:p>
    <w:p w:rsidR="000027DA" w:rsidRPr="002815A7" w:rsidP="000027DA">
      <w:pPr>
        <w:bidi w:val="0"/>
        <w:spacing w:line="276" w:lineRule="auto"/>
        <w:ind w:left="709" w:right="-1"/>
      </w:pPr>
      <w:r w:rsidRPr="002815A7">
        <w:rPr>
          <w:rFonts w:hint="default"/>
        </w:rPr>
        <w:t>1. 300 ks reklamný</w:t>
      </w:r>
      <w:r w:rsidRPr="002815A7">
        <w:rPr>
          <w:rFonts w:hint="default"/>
        </w:rPr>
        <w:t>ch stavieb, na ktorý</w:t>
      </w:r>
      <w:r w:rsidRPr="002815A7">
        <w:rPr>
          <w:rFonts w:hint="default"/>
        </w:rPr>
        <w:t>ch najväčš</w:t>
      </w:r>
      <w:r w:rsidRPr="002815A7">
        <w:rPr>
          <w:rFonts w:hint="default"/>
        </w:rPr>
        <w:t>ia informač</w:t>
      </w:r>
      <w:r w:rsidRPr="002815A7">
        <w:rPr>
          <w:rFonts w:hint="default"/>
        </w:rPr>
        <w:t>ná</w:t>
      </w:r>
      <w:r w:rsidRPr="002815A7">
        <w:rPr>
          <w:rFonts w:hint="default"/>
        </w:rPr>
        <w:t xml:space="preserve"> plocha je väčš</w:t>
      </w:r>
      <w:r w:rsidRPr="002815A7">
        <w:rPr>
          <w:rFonts w:hint="default"/>
        </w:rPr>
        <w:t>ia ako 20 m</w:t>
      </w:r>
      <w:r w:rsidRPr="002815A7">
        <w:rPr>
          <w:vertAlign w:val="superscript"/>
        </w:rPr>
        <w:t>2</w:t>
      </w:r>
      <w:r w:rsidRPr="002815A7">
        <w:t>,</w:t>
      </w:r>
    </w:p>
    <w:p w:rsidR="000027DA" w:rsidRPr="002815A7" w:rsidP="000027DA">
      <w:pPr>
        <w:bidi w:val="0"/>
        <w:spacing w:line="276" w:lineRule="auto"/>
        <w:ind w:left="709" w:right="-1"/>
      </w:pPr>
      <w:r w:rsidRPr="002815A7">
        <w:t xml:space="preserve">2. </w:t>
      </w:r>
      <w:r w:rsidR="00237047">
        <w:t>6</w:t>
      </w:r>
      <w:r w:rsidRPr="002815A7">
        <w:t> </w:t>
      </w:r>
      <w:r w:rsidRPr="002815A7">
        <w:rPr>
          <w:rFonts w:hint="default"/>
        </w:rPr>
        <w:t>500 ks reklamný</w:t>
      </w:r>
      <w:r w:rsidRPr="002815A7">
        <w:rPr>
          <w:rFonts w:hint="default"/>
        </w:rPr>
        <w:t>ch stavieb, na ktorý</w:t>
      </w:r>
      <w:r w:rsidRPr="002815A7">
        <w:rPr>
          <w:rFonts w:hint="default"/>
        </w:rPr>
        <w:t>ch najväčš</w:t>
      </w:r>
      <w:r w:rsidRPr="002815A7">
        <w:rPr>
          <w:rFonts w:hint="default"/>
        </w:rPr>
        <w:t>ia informač</w:t>
      </w:r>
      <w:r w:rsidRPr="002815A7">
        <w:rPr>
          <w:rFonts w:hint="default"/>
        </w:rPr>
        <w:t>ná</w:t>
      </w:r>
      <w:r w:rsidRPr="002815A7">
        <w:rPr>
          <w:rFonts w:hint="default"/>
        </w:rPr>
        <w:t xml:space="preserve"> plocha je od 3 m</w:t>
      </w:r>
      <w:r w:rsidRPr="002815A7">
        <w:rPr>
          <w:vertAlign w:val="superscript"/>
        </w:rPr>
        <w:t xml:space="preserve">2 </w:t>
      </w:r>
      <w:r w:rsidRPr="002815A7">
        <w:t>do 20 m</w:t>
      </w:r>
      <w:r w:rsidRPr="002815A7">
        <w:rPr>
          <w:vertAlign w:val="superscript"/>
        </w:rPr>
        <w:t>2</w:t>
      </w:r>
      <w:r w:rsidRPr="002815A7">
        <w:t>,</w:t>
      </w:r>
    </w:p>
    <w:p w:rsidR="000027DA" w:rsidRPr="002815A7" w:rsidP="000027DA">
      <w:pPr>
        <w:bidi w:val="0"/>
        <w:spacing w:line="276" w:lineRule="auto"/>
        <w:ind w:left="709" w:right="-1"/>
      </w:pPr>
      <w:r w:rsidRPr="002815A7">
        <w:t xml:space="preserve">3. </w:t>
      </w:r>
      <w:r w:rsidR="00237047">
        <w:t>2</w:t>
      </w:r>
      <w:r w:rsidRPr="002815A7">
        <w:t> </w:t>
      </w:r>
      <w:r w:rsidRPr="002815A7">
        <w:rPr>
          <w:rFonts w:hint="default"/>
        </w:rPr>
        <w:t>500 ks reklamný</w:t>
      </w:r>
      <w:r w:rsidRPr="002815A7">
        <w:rPr>
          <w:rFonts w:hint="default"/>
        </w:rPr>
        <w:t>ch zariaden</w:t>
      </w:r>
      <w:r w:rsidRPr="002815A7">
        <w:rPr>
          <w:rFonts w:hint="default"/>
        </w:rPr>
        <w:t>í</w:t>
      </w:r>
      <w:r w:rsidRPr="002815A7">
        <w:rPr>
          <w:rFonts w:hint="default"/>
        </w:rPr>
        <w:t>, na ktorý</w:t>
      </w:r>
      <w:r w:rsidRPr="002815A7">
        <w:rPr>
          <w:rFonts w:hint="default"/>
        </w:rPr>
        <w:t>ch najväčš</w:t>
      </w:r>
      <w:r w:rsidRPr="002815A7">
        <w:rPr>
          <w:rFonts w:hint="default"/>
        </w:rPr>
        <w:t>ia informač</w:t>
      </w:r>
      <w:r w:rsidRPr="002815A7">
        <w:rPr>
          <w:rFonts w:hint="default"/>
        </w:rPr>
        <w:t>ná</w:t>
      </w:r>
      <w:r w:rsidRPr="002815A7">
        <w:rPr>
          <w:rFonts w:hint="default"/>
        </w:rPr>
        <w:t xml:space="preserve"> plocha má</w:t>
      </w:r>
      <w:r w:rsidRPr="002815A7">
        <w:rPr>
          <w:rFonts w:hint="default"/>
        </w:rPr>
        <w:t xml:space="preserve"> do 3 m</w:t>
      </w:r>
      <w:r w:rsidRPr="002815A7">
        <w:rPr>
          <w:vertAlign w:val="superscript"/>
        </w:rPr>
        <w:t>2</w:t>
      </w:r>
      <w:r w:rsidRPr="002815A7">
        <w:t>.</w:t>
      </w:r>
    </w:p>
    <w:p w:rsidR="000027DA" w:rsidRPr="002815A7" w:rsidP="000027DA">
      <w:pPr>
        <w:bidi w:val="0"/>
        <w:spacing w:line="276" w:lineRule="auto"/>
        <w:ind w:left="644" w:right="-1"/>
      </w:pPr>
    </w:p>
    <w:p w:rsidR="000027DA" w:rsidRPr="002815A7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</w:pPr>
      <w:r w:rsidRPr="002815A7">
        <w:rPr>
          <w:rFonts w:hint="default"/>
        </w:rPr>
        <w:t>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 xml:space="preserve"> o </w:t>
      </w:r>
      <w:r w:rsidRPr="002815A7">
        <w:rPr>
          <w:rFonts w:hint="default"/>
        </w:rPr>
        <w:t>zapí</w:t>
      </w:r>
      <w:r w:rsidRPr="002815A7">
        <w:rPr>
          <w:rFonts w:hint="default"/>
        </w:rPr>
        <w:t>sanie do registra podľ</w:t>
      </w:r>
      <w:r w:rsidRPr="002815A7">
        <w:rPr>
          <w:rFonts w:hint="default"/>
        </w:rPr>
        <w:t>a odseku 1 musí</w:t>
      </w:r>
      <w:r w:rsidRPr="002815A7">
        <w:rPr>
          <w:rFonts w:hint="default"/>
        </w:rPr>
        <w:t xml:space="preserve"> byť</w:t>
      </w:r>
      <w:r w:rsidRPr="002815A7">
        <w:rPr>
          <w:rFonts w:hint="default"/>
        </w:rPr>
        <w:t xml:space="preserve"> pí</w:t>
      </w:r>
      <w:r w:rsidRPr="002815A7">
        <w:rPr>
          <w:rFonts w:hint="default"/>
        </w:rPr>
        <w:t>somná</w:t>
      </w:r>
      <w:r w:rsidR="0032711C">
        <w:t xml:space="preserve"> a</w:t>
      </w:r>
      <w:r w:rsidRPr="002815A7">
        <w:t xml:space="preserve"> obsahuje</w:t>
      </w:r>
    </w:p>
    <w:p w:rsidR="000027DA" w:rsidRPr="002815A7" w:rsidP="000027DA">
      <w:pPr>
        <w:widowControl/>
        <w:numPr>
          <w:numId w:val="12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rFonts w:hint="default"/>
        </w:rPr>
        <w:t>identifikač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 xml:space="preserve"> ú</w:t>
      </w:r>
      <w:r w:rsidRPr="002815A7">
        <w:rPr>
          <w:rFonts w:hint="default"/>
        </w:rPr>
        <w:t>daje v </w:t>
      </w:r>
      <w:r w:rsidRPr="002815A7">
        <w:rPr>
          <w:rFonts w:hint="default"/>
        </w:rPr>
        <w:t>rozsahu ná</w:t>
      </w:r>
      <w:r w:rsidRPr="002815A7">
        <w:rPr>
          <w:rFonts w:hint="default"/>
        </w:rPr>
        <w:t>zov, adresa sí</w:t>
      </w:r>
      <w:r w:rsidRPr="002815A7">
        <w:rPr>
          <w:rFonts w:hint="default"/>
        </w:rPr>
        <w:t>dla, identifikač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 xml:space="preserve"> čí</w:t>
      </w:r>
      <w:r w:rsidRPr="002815A7">
        <w:rPr>
          <w:rFonts w:hint="default"/>
        </w:rPr>
        <w:t>slo IČ</w:t>
      </w:r>
      <w:r w:rsidRPr="002815A7">
        <w:rPr>
          <w:rFonts w:hint="default"/>
        </w:rPr>
        <w:t>O, telefonický</w:t>
      </w:r>
      <w:r w:rsidRPr="002815A7">
        <w:rPr>
          <w:rFonts w:hint="default"/>
        </w:rPr>
        <w:t xml:space="preserve"> a </w:t>
      </w:r>
      <w:r w:rsidRPr="002815A7">
        <w:rPr>
          <w:rFonts w:hint="default"/>
        </w:rPr>
        <w:t>elektronický</w:t>
      </w:r>
      <w:r w:rsidRPr="002815A7">
        <w:rPr>
          <w:rFonts w:hint="default"/>
        </w:rPr>
        <w:t xml:space="preserve"> kontakt,</w:t>
      </w:r>
    </w:p>
    <w:p w:rsidR="000027DA" w:rsidRPr="002815A7" w:rsidP="000027DA">
      <w:pPr>
        <w:widowControl/>
        <w:numPr>
          <w:numId w:val="12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rFonts w:hint="default"/>
        </w:rPr>
        <w:t>identifikač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 xml:space="preserve"> </w:t>
      </w:r>
      <w:r w:rsidRPr="002815A7">
        <w:rPr>
          <w:rFonts w:hint="default"/>
        </w:rPr>
        <w:t>ú</w:t>
      </w:r>
      <w:r w:rsidRPr="002815A7">
        <w:rPr>
          <w:rFonts w:hint="default"/>
        </w:rPr>
        <w:t>daje o predsedovi v rozsahu meno a </w:t>
      </w:r>
      <w:r w:rsidRPr="002815A7">
        <w:rPr>
          <w:rFonts w:hint="default"/>
        </w:rPr>
        <w:t>priezvisko, dá</w:t>
      </w:r>
      <w:r w:rsidRPr="002815A7">
        <w:rPr>
          <w:rFonts w:hint="default"/>
        </w:rPr>
        <w:t>tum narodenia, adresa trvalé</w:t>
      </w:r>
      <w:r w:rsidRPr="002815A7">
        <w:rPr>
          <w:rFonts w:hint="default"/>
        </w:rPr>
        <w:t>ho pobytu,</w:t>
      </w:r>
    </w:p>
    <w:p w:rsidR="000027DA" w:rsidRPr="002815A7" w:rsidP="000027DA">
      <w:pPr>
        <w:widowControl/>
        <w:numPr>
          <w:numId w:val="12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rFonts w:hint="default"/>
        </w:rPr>
        <w:t>zoznam č</w:t>
      </w:r>
      <w:r w:rsidRPr="002815A7">
        <w:rPr>
          <w:rFonts w:hint="default"/>
        </w:rPr>
        <w:t>lenov ku dň</w:t>
      </w:r>
      <w:r w:rsidRPr="002815A7">
        <w:rPr>
          <w:rFonts w:hint="default"/>
        </w:rPr>
        <w:t>u podania ž</w:t>
      </w:r>
      <w:r w:rsidRPr="002815A7">
        <w:rPr>
          <w:rFonts w:hint="default"/>
        </w:rPr>
        <w:t>iadosti a </w:t>
      </w:r>
      <w:r w:rsidRPr="002815A7">
        <w:rPr>
          <w:rFonts w:hint="default"/>
        </w:rPr>
        <w:t>ich identifikač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 xml:space="preserve"> ú</w:t>
      </w:r>
      <w:r w:rsidRPr="002815A7">
        <w:rPr>
          <w:rFonts w:hint="default"/>
        </w:rPr>
        <w:t>daje v </w:t>
      </w:r>
      <w:r w:rsidRPr="002815A7">
        <w:rPr>
          <w:rFonts w:hint="default"/>
        </w:rPr>
        <w:t>rozsahu pí</w:t>
      </w:r>
      <w:r w:rsidRPr="002815A7">
        <w:rPr>
          <w:rFonts w:hint="default"/>
        </w:rPr>
        <w:t>smena a),</w:t>
      </w:r>
    </w:p>
    <w:p w:rsidR="000027DA" w:rsidRPr="002815A7" w:rsidP="000027DA">
      <w:pPr>
        <w:widowControl/>
        <w:numPr>
          <w:numId w:val="12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 w:rsidRPr="002815A7">
        <w:rPr>
          <w:rFonts w:hint="default"/>
        </w:rPr>
        <w:t>č</w:t>
      </w:r>
      <w:r w:rsidRPr="002815A7">
        <w:rPr>
          <w:rFonts w:hint="default"/>
        </w:rPr>
        <w:t>estné</w:t>
      </w:r>
      <w:r w:rsidRPr="002815A7">
        <w:rPr>
          <w:rFonts w:hint="default"/>
        </w:rPr>
        <w:t xml:space="preserve"> vyhlá</w:t>
      </w:r>
      <w:r w:rsidRPr="002815A7">
        <w:rPr>
          <w:rFonts w:hint="default"/>
        </w:rPr>
        <w:t>senie o ú</w:t>
      </w:r>
      <w:r w:rsidRPr="002815A7">
        <w:rPr>
          <w:rFonts w:hint="default"/>
        </w:rPr>
        <w:t>daji o poč</w:t>
      </w:r>
      <w:r w:rsidRPr="002815A7">
        <w:rPr>
          <w:rFonts w:hint="default"/>
        </w:rPr>
        <w:t>te reklamný</w:t>
      </w:r>
      <w:r w:rsidRPr="002815A7">
        <w:rPr>
          <w:rFonts w:hint="default"/>
        </w:rPr>
        <w:t>ch stavieb, ktoré</w:t>
      </w:r>
      <w:r w:rsidRPr="002815A7">
        <w:rPr>
          <w:rFonts w:hint="default"/>
        </w:rPr>
        <w:t xml:space="preserve"> vlastnia č</w:t>
      </w:r>
      <w:r w:rsidRPr="002815A7">
        <w:rPr>
          <w:rFonts w:hint="default"/>
        </w:rPr>
        <w:t>lenovia.</w:t>
      </w:r>
    </w:p>
    <w:p w:rsidR="000027DA" w:rsidRPr="002815A7" w:rsidP="000027DA">
      <w:pPr>
        <w:bidi w:val="0"/>
        <w:spacing w:line="276" w:lineRule="auto"/>
        <w:ind w:left="644" w:right="-1"/>
      </w:pPr>
    </w:p>
    <w:p w:rsidR="000027DA" w:rsidRPr="002815A7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  <w:rPr>
          <w:rFonts w:hint="default"/>
        </w:rPr>
      </w:pPr>
      <w:r w:rsidRPr="002815A7">
        <w:t>P</w:t>
      </w:r>
      <w:r w:rsidRPr="002815A7">
        <w:rPr>
          <w:rFonts w:hint="default"/>
        </w:rPr>
        <w:t>rí</w:t>
      </w:r>
      <w:r w:rsidRPr="002815A7">
        <w:rPr>
          <w:rFonts w:hint="default"/>
        </w:rPr>
        <w:t>lohou ž</w:t>
      </w:r>
      <w:r w:rsidRPr="002815A7">
        <w:rPr>
          <w:rFonts w:hint="default"/>
        </w:rPr>
        <w:t>iadosti je vý</w:t>
      </w:r>
      <w:r w:rsidRPr="002815A7">
        <w:rPr>
          <w:rFonts w:hint="default"/>
        </w:rPr>
        <w:t>pis z </w:t>
      </w:r>
      <w:r w:rsidRPr="002815A7">
        <w:rPr>
          <w:rFonts w:hint="default"/>
        </w:rPr>
        <w:t>registra prá</w:t>
      </w:r>
      <w:r w:rsidRPr="002815A7">
        <w:rPr>
          <w:rFonts w:hint="default"/>
        </w:rPr>
        <w:t>vnický</w:t>
      </w:r>
      <w:r w:rsidRPr="002815A7">
        <w:rPr>
          <w:rFonts w:hint="default"/>
        </w:rPr>
        <w:t>ch osô</w:t>
      </w:r>
      <w:r w:rsidRPr="002815A7">
        <w:rPr>
          <w:rFonts w:hint="default"/>
        </w:rPr>
        <w:t>b; to neplatí</w:t>
      </w:r>
      <w:r w:rsidRPr="002815A7">
        <w:rPr>
          <w:rFonts w:hint="default"/>
        </w:rPr>
        <w:t>, ak je register prá</w:t>
      </w:r>
      <w:r w:rsidRPr="002815A7">
        <w:rPr>
          <w:rFonts w:hint="default"/>
        </w:rPr>
        <w:t>vnický</w:t>
      </w:r>
      <w:r w:rsidRPr="002815A7">
        <w:rPr>
          <w:rFonts w:hint="default"/>
        </w:rPr>
        <w:t>ch osô</w:t>
      </w:r>
      <w:r w:rsidRPr="002815A7">
        <w:rPr>
          <w:rFonts w:hint="default"/>
        </w:rPr>
        <w:t>b prí</w:t>
      </w:r>
      <w:r w:rsidRPr="002815A7">
        <w:rPr>
          <w:rFonts w:hint="default"/>
        </w:rPr>
        <w:t>stupný</w:t>
      </w:r>
      <w:r w:rsidRPr="002815A7">
        <w:rPr>
          <w:rFonts w:hint="default"/>
        </w:rPr>
        <w:t xml:space="preserve"> na webovom sí</w:t>
      </w:r>
      <w:r w:rsidRPr="002815A7">
        <w:rPr>
          <w:rFonts w:hint="default"/>
        </w:rPr>
        <w:t>dle registrač</w:t>
      </w:r>
      <w:r w:rsidRPr="002815A7">
        <w:rPr>
          <w:rFonts w:hint="default"/>
        </w:rPr>
        <w:t>né</w:t>
      </w:r>
      <w:r w:rsidRPr="002815A7">
        <w:rPr>
          <w:rFonts w:hint="default"/>
        </w:rPr>
        <w:t>ho orgá</w:t>
      </w:r>
      <w:r w:rsidRPr="002815A7">
        <w:rPr>
          <w:rFonts w:hint="default"/>
        </w:rPr>
        <w:t>nu.</w:t>
      </w:r>
    </w:p>
    <w:p w:rsidR="000027DA" w:rsidRPr="002815A7" w:rsidP="000027DA">
      <w:pPr>
        <w:bidi w:val="0"/>
        <w:ind w:left="284" w:right="-1"/>
      </w:pPr>
    </w:p>
    <w:p w:rsidR="000027DA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</w:pPr>
      <w:r w:rsidRPr="002815A7">
        <w:rPr>
          <w:rFonts w:hint="default"/>
        </w:rPr>
        <w:t>Ak 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 xml:space="preserve"> nie je ú</w:t>
      </w:r>
      <w:r w:rsidRPr="002815A7">
        <w:rPr>
          <w:rFonts w:hint="default"/>
        </w:rPr>
        <w:t>plná</w:t>
      </w:r>
      <w:r w:rsidRPr="002815A7">
        <w:rPr>
          <w:rFonts w:hint="default"/>
        </w:rPr>
        <w:t>, ministerstvo vyzve ž</w:t>
      </w:r>
      <w:r w:rsidRPr="002815A7">
        <w:rPr>
          <w:rFonts w:hint="default"/>
        </w:rPr>
        <w:t>iadateľ</w:t>
      </w:r>
      <w:r w:rsidRPr="002815A7">
        <w:rPr>
          <w:rFonts w:hint="default"/>
        </w:rPr>
        <w:t>a, aby ju doplnil a </w:t>
      </w:r>
      <w:r w:rsidRPr="002815A7">
        <w:rPr>
          <w:rFonts w:hint="default"/>
        </w:rPr>
        <w:t>určí</w:t>
      </w:r>
      <w:r w:rsidRPr="002815A7">
        <w:rPr>
          <w:rFonts w:hint="default"/>
        </w:rPr>
        <w:t xml:space="preserve"> mu nato primeranú</w:t>
      </w:r>
      <w:r w:rsidRPr="002815A7">
        <w:rPr>
          <w:rFonts w:hint="default"/>
        </w:rPr>
        <w:t xml:space="preserve"> lehotu. Mini</w:t>
      </w:r>
      <w:r w:rsidRPr="002815A7">
        <w:rPr>
          <w:rFonts w:hint="default"/>
        </w:rPr>
        <w:t>sterstvo môž</w:t>
      </w:r>
      <w:r w:rsidRPr="002815A7">
        <w:rPr>
          <w:rFonts w:hint="default"/>
        </w:rPr>
        <w:t>e pož</w:t>
      </w:r>
      <w:r w:rsidRPr="002815A7">
        <w:rPr>
          <w:rFonts w:hint="default"/>
        </w:rPr>
        <w:t>iadať</w:t>
      </w:r>
      <w:r w:rsidRPr="002815A7">
        <w:rPr>
          <w:rFonts w:hint="default"/>
        </w:rPr>
        <w:t xml:space="preserve"> doplnenie ž</w:t>
      </w:r>
      <w:r w:rsidRPr="002815A7">
        <w:rPr>
          <w:rFonts w:hint="default"/>
        </w:rPr>
        <w:t>iadosti o </w:t>
      </w:r>
      <w:r w:rsidRPr="002815A7">
        <w:rPr>
          <w:rFonts w:hint="default"/>
        </w:rPr>
        <w:t>preuká</w:t>
      </w:r>
      <w:r w:rsidRPr="002815A7">
        <w:rPr>
          <w:rFonts w:hint="default"/>
        </w:rPr>
        <w:t>zanie ú</w:t>
      </w:r>
      <w:r w:rsidRPr="002815A7">
        <w:rPr>
          <w:rFonts w:hint="default"/>
        </w:rPr>
        <w:t>daju o </w:t>
      </w:r>
      <w:r w:rsidRPr="002815A7">
        <w:rPr>
          <w:rFonts w:hint="default"/>
        </w:rPr>
        <w:t>poč</w:t>
      </w:r>
      <w:r w:rsidRPr="002815A7">
        <w:rPr>
          <w:rFonts w:hint="default"/>
        </w:rPr>
        <w:t>te reklamný</w:t>
      </w:r>
      <w:r w:rsidRPr="002815A7">
        <w:rPr>
          <w:rFonts w:hint="default"/>
        </w:rPr>
        <w:t>ch stavieb aj iný</w:t>
      </w:r>
      <w:r w:rsidRPr="002815A7">
        <w:rPr>
          <w:rFonts w:hint="default"/>
        </w:rPr>
        <w:t>m spô</w:t>
      </w:r>
      <w:r w:rsidRPr="002815A7">
        <w:rPr>
          <w:rFonts w:hint="default"/>
        </w:rPr>
        <w:t>sobom ako č</w:t>
      </w:r>
      <w:r w:rsidRPr="002815A7">
        <w:rPr>
          <w:rFonts w:hint="default"/>
        </w:rPr>
        <w:t>estný</w:t>
      </w:r>
      <w:r w:rsidRPr="002815A7">
        <w:rPr>
          <w:rFonts w:hint="default"/>
        </w:rPr>
        <w:t>m vyhlá</w:t>
      </w:r>
      <w:r w:rsidRPr="002815A7">
        <w:rPr>
          <w:rFonts w:hint="default"/>
        </w:rPr>
        <w:t>sení</w:t>
      </w:r>
      <w:r w:rsidRPr="002815A7">
        <w:rPr>
          <w:rFonts w:hint="default"/>
        </w:rPr>
        <w:t>m podľ</w:t>
      </w:r>
      <w:r w:rsidRPr="002815A7">
        <w:rPr>
          <w:rFonts w:hint="default"/>
        </w:rPr>
        <w:t>a odseku 3 pí</w:t>
      </w:r>
      <w:r w:rsidRPr="002815A7">
        <w:rPr>
          <w:rFonts w:hint="default"/>
        </w:rPr>
        <w:t>sm. d). Ak ž</w:t>
      </w:r>
      <w:r w:rsidRPr="002815A7">
        <w:rPr>
          <w:rFonts w:hint="default"/>
        </w:rPr>
        <w:t>iadateľ</w:t>
      </w:r>
      <w:r w:rsidRPr="002815A7">
        <w:rPr>
          <w:rFonts w:hint="default"/>
        </w:rPr>
        <w:t xml:space="preserve"> v </w:t>
      </w:r>
      <w:r w:rsidRPr="002815A7">
        <w:rPr>
          <w:rFonts w:hint="default"/>
        </w:rPr>
        <w:t>urč</w:t>
      </w:r>
      <w:r w:rsidRPr="002815A7">
        <w:rPr>
          <w:rFonts w:hint="default"/>
        </w:rPr>
        <w:t>enej lehote nedoplní</w:t>
      </w:r>
      <w:r w:rsidRPr="002815A7">
        <w:rPr>
          <w:rFonts w:hint="default"/>
        </w:rPr>
        <w:t xml:space="preserve"> 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>, k </w:t>
      </w:r>
      <w:r w:rsidRPr="002815A7">
        <w:rPr>
          <w:rFonts w:hint="default"/>
        </w:rPr>
        <w:t>zapí</w:t>
      </w:r>
      <w:r w:rsidRPr="002815A7">
        <w:rPr>
          <w:rFonts w:hint="default"/>
        </w:rPr>
        <w:t>saniu nedô</w:t>
      </w:r>
      <w:r w:rsidRPr="002815A7">
        <w:rPr>
          <w:rFonts w:hint="default"/>
        </w:rPr>
        <w:t>jde a ministerstvo vrá</w:t>
      </w:r>
      <w:r w:rsidRPr="002815A7">
        <w:rPr>
          <w:rFonts w:hint="default"/>
        </w:rPr>
        <w:t>ti 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 xml:space="preserve"> ž</w:t>
      </w:r>
      <w:r w:rsidRPr="002815A7">
        <w:rPr>
          <w:rFonts w:hint="default"/>
        </w:rPr>
        <w:t>iada</w:t>
      </w:r>
      <w:r w:rsidRPr="002815A7">
        <w:rPr>
          <w:rFonts w:hint="default"/>
        </w:rPr>
        <w:t>t</w:t>
      </w:r>
      <w:r w:rsidRPr="002815A7">
        <w:rPr>
          <w:rFonts w:hint="default"/>
        </w:rPr>
        <w:t>eľ</w:t>
      </w:r>
      <w:r w:rsidRPr="002815A7">
        <w:rPr>
          <w:rFonts w:hint="default"/>
        </w:rPr>
        <w:t>ovi.</w:t>
      </w:r>
    </w:p>
    <w:p w:rsidR="00E10037" w:rsidRPr="002815A7" w:rsidP="00E10037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</w:pPr>
    </w:p>
    <w:p w:rsidR="000027DA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</w:pPr>
      <w:r w:rsidRPr="002815A7">
        <w:rPr>
          <w:rFonts w:hint="default"/>
        </w:rPr>
        <w:t>Zmenu zá</w:t>
      </w:r>
      <w:r w:rsidRPr="002815A7">
        <w:rPr>
          <w:rFonts w:hint="default"/>
        </w:rPr>
        <w:t>pisu v registri podľ</w:t>
      </w:r>
      <w:r w:rsidRPr="002815A7">
        <w:rPr>
          <w:rFonts w:hint="default"/>
        </w:rPr>
        <w:t>a odseku 1 uskutoč</w:t>
      </w:r>
      <w:r w:rsidRPr="002815A7">
        <w:rPr>
          <w:rFonts w:hint="default"/>
        </w:rPr>
        <w:t>ní</w:t>
      </w:r>
      <w:r w:rsidRPr="002815A7">
        <w:rPr>
          <w:rFonts w:hint="default"/>
        </w:rPr>
        <w:t xml:space="preserve"> ministerstvo na 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 xml:space="preserve"> zá</w:t>
      </w:r>
      <w:r w:rsidRPr="002815A7">
        <w:rPr>
          <w:rFonts w:hint="default"/>
        </w:rPr>
        <w:t>ujmové</w:t>
      </w:r>
      <w:r w:rsidRPr="002815A7">
        <w:rPr>
          <w:rFonts w:hint="default"/>
        </w:rPr>
        <w:t>ho združ</w:t>
      </w:r>
      <w:r w:rsidRPr="002815A7">
        <w:rPr>
          <w:rFonts w:hint="default"/>
        </w:rPr>
        <w:t>enia vlastní</w:t>
      </w:r>
      <w:r w:rsidRPr="002815A7">
        <w:rPr>
          <w:rFonts w:hint="default"/>
        </w:rPr>
        <w:t>kov reklamný</w:t>
      </w:r>
      <w:r w:rsidRPr="002815A7">
        <w:rPr>
          <w:rFonts w:hint="default"/>
        </w:rPr>
        <w:t>ch stavieb o zmenu ú</w:t>
      </w:r>
      <w:r w:rsidRPr="002815A7">
        <w:rPr>
          <w:rFonts w:hint="default"/>
        </w:rPr>
        <w:t>dajov v </w:t>
      </w:r>
      <w:r w:rsidRPr="002815A7">
        <w:rPr>
          <w:rFonts w:hint="default"/>
        </w:rPr>
        <w:t>zá</w:t>
      </w:r>
      <w:r w:rsidRPr="002815A7">
        <w:rPr>
          <w:rFonts w:hint="default"/>
        </w:rPr>
        <w:t>pise, alebo z vlastné</w:t>
      </w:r>
      <w:r w:rsidRPr="002815A7">
        <w:rPr>
          <w:rFonts w:hint="default"/>
        </w:rPr>
        <w:t>ho podnetu. Z vlastné</w:t>
      </w:r>
      <w:r w:rsidRPr="002815A7">
        <w:rPr>
          <w:rFonts w:hint="default"/>
        </w:rPr>
        <w:t>ho podnetu  ministerstvo uskutoč</w:t>
      </w:r>
      <w:r w:rsidRPr="002815A7">
        <w:rPr>
          <w:rFonts w:hint="default"/>
        </w:rPr>
        <w:t>ní</w:t>
      </w:r>
      <w:r w:rsidRPr="002815A7">
        <w:rPr>
          <w:rFonts w:hint="default"/>
        </w:rPr>
        <w:t xml:space="preserve"> zmenu zá</w:t>
      </w:r>
      <w:r w:rsidRPr="002815A7">
        <w:rPr>
          <w:rFonts w:hint="default"/>
        </w:rPr>
        <w:t>pisu v registri podľ</w:t>
      </w:r>
      <w:r w:rsidRPr="002815A7">
        <w:rPr>
          <w:rFonts w:hint="default"/>
        </w:rPr>
        <w:t>a odseku 1, ak zistí</w:t>
      </w:r>
      <w:r w:rsidRPr="002815A7">
        <w:rPr>
          <w:rFonts w:hint="default"/>
        </w:rPr>
        <w:t>, ž</w:t>
      </w:r>
      <w:r w:rsidRPr="002815A7">
        <w:rPr>
          <w:rFonts w:hint="default"/>
        </w:rPr>
        <w:t>e zapí</w:t>
      </w:r>
      <w:r w:rsidRPr="002815A7">
        <w:rPr>
          <w:rFonts w:hint="default"/>
        </w:rPr>
        <w:t>sané</w:t>
      </w:r>
      <w:r w:rsidRPr="002815A7">
        <w:rPr>
          <w:rFonts w:hint="default"/>
        </w:rPr>
        <w:t xml:space="preserve"> ú</w:t>
      </w:r>
      <w:r w:rsidRPr="002815A7">
        <w:rPr>
          <w:rFonts w:hint="default"/>
        </w:rPr>
        <w:t>daje nie sú</w:t>
      </w:r>
      <w:r w:rsidRPr="002815A7">
        <w:rPr>
          <w:rFonts w:hint="default"/>
        </w:rPr>
        <w:t xml:space="preserve"> pravdivé</w:t>
      </w:r>
      <w:r w:rsidRPr="002815A7">
        <w:rPr>
          <w:rFonts w:hint="default"/>
        </w:rPr>
        <w:t xml:space="preserve"> alebo nie sú</w:t>
      </w:r>
      <w:r w:rsidRPr="002815A7">
        <w:rPr>
          <w:rFonts w:hint="default"/>
        </w:rPr>
        <w:t xml:space="preserve"> ú</w:t>
      </w:r>
      <w:r w:rsidRPr="002815A7">
        <w:rPr>
          <w:rFonts w:hint="default"/>
        </w:rPr>
        <w:t>plné.</w:t>
      </w:r>
    </w:p>
    <w:p w:rsidR="00E10037" w:rsidRPr="002815A7" w:rsidP="00E10037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</w:pPr>
    </w:p>
    <w:p w:rsidR="000027DA" w:rsidRPr="002815A7" w:rsidP="000027DA">
      <w:pPr>
        <w:widowControl/>
        <w:numPr>
          <w:numId w:val="10"/>
        </w:numPr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0" w:right="-1" w:firstLine="284"/>
        <w:jc w:val="both"/>
        <w:rPr>
          <w:rFonts w:hint="default"/>
        </w:rPr>
      </w:pPr>
      <w:r w:rsidRPr="002815A7">
        <w:rPr>
          <w:rFonts w:hint="default"/>
        </w:rPr>
        <w:t>Vý</w:t>
      </w:r>
      <w:r w:rsidRPr="002815A7">
        <w:rPr>
          <w:rFonts w:hint="default"/>
        </w:rPr>
        <w:t>maz z registra podľ</w:t>
      </w:r>
      <w:r w:rsidRPr="002815A7">
        <w:rPr>
          <w:rFonts w:hint="default"/>
        </w:rPr>
        <w:t>a odseku 1 uskutoč</w:t>
      </w:r>
      <w:r w:rsidRPr="002815A7">
        <w:rPr>
          <w:rFonts w:hint="default"/>
        </w:rPr>
        <w:t>ní</w:t>
      </w:r>
      <w:r w:rsidRPr="002815A7">
        <w:rPr>
          <w:rFonts w:hint="default"/>
        </w:rPr>
        <w:t xml:space="preserve"> ministerstvo na ž</w:t>
      </w:r>
      <w:r w:rsidRPr="002815A7">
        <w:rPr>
          <w:rFonts w:hint="default"/>
        </w:rPr>
        <w:t>iadosť</w:t>
      </w:r>
      <w:r w:rsidRPr="002815A7">
        <w:rPr>
          <w:rFonts w:hint="default"/>
        </w:rPr>
        <w:t xml:space="preserve"> zá</w:t>
      </w:r>
      <w:r w:rsidRPr="002815A7">
        <w:rPr>
          <w:rFonts w:hint="default"/>
        </w:rPr>
        <w:t>ujmové</w:t>
      </w:r>
      <w:r w:rsidRPr="002815A7">
        <w:rPr>
          <w:rFonts w:hint="default"/>
        </w:rPr>
        <w:t>ho združ</w:t>
      </w:r>
      <w:r w:rsidRPr="002815A7">
        <w:rPr>
          <w:rFonts w:hint="default"/>
        </w:rPr>
        <w:t>enia vlastní</w:t>
      </w:r>
      <w:r w:rsidRPr="002815A7">
        <w:rPr>
          <w:rFonts w:hint="default"/>
        </w:rPr>
        <w:t>kov reklamný</w:t>
      </w:r>
      <w:r w:rsidRPr="002815A7">
        <w:rPr>
          <w:rFonts w:hint="default"/>
        </w:rPr>
        <w:t>ch stavieb, alebo z vlastné</w:t>
      </w:r>
      <w:r w:rsidRPr="002815A7">
        <w:rPr>
          <w:rFonts w:hint="default"/>
        </w:rPr>
        <w:t>ho podnetu. Z vlastné</w:t>
      </w:r>
      <w:r w:rsidRPr="002815A7">
        <w:rPr>
          <w:rFonts w:hint="default"/>
        </w:rPr>
        <w:t xml:space="preserve">ho podnetu  ministerstvo </w:t>
      </w:r>
      <w:r w:rsidRPr="002815A7">
        <w:rPr>
          <w:rFonts w:hint="default"/>
        </w:rPr>
        <w:t>uskutoč</w:t>
      </w:r>
      <w:r w:rsidRPr="002815A7">
        <w:rPr>
          <w:rFonts w:hint="default"/>
        </w:rPr>
        <w:t>ní</w:t>
      </w:r>
      <w:r w:rsidRPr="002815A7">
        <w:rPr>
          <w:rFonts w:hint="default"/>
        </w:rPr>
        <w:t xml:space="preserve"> vý</w:t>
      </w:r>
      <w:r w:rsidRPr="002815A7">
        <w:rPr>
          <w:rFonts w:hint="default"/>
        </w:rPr>
        <w:t>maz z registra podľ</w:t>
      </w:r>
      <w:r w:rsidRPr="002815A7">
        <w:rPr>
          <w:rFonts w:hint="default"/>
        </w:rPr>
        <w:t>a odseku 1, ak zistí</w:t>
      </w:r>
      <w:r w:rsidRPr="002815A7">
        <w:rPr>
          <w:rFonts w:hint="default"/>
        </w:rPr>
        <w:t>, ž</w:t>
      </w:r>
      <w:r w:rsidRPr="002815A7">
        <w:rPr>
          <w:rFonts w:hint="default"/>
        </w:rPr>
        <w:t>e zá</w:t>
      </w:r>
      <w:r w:rsidRPr="002815A7">
        <w:rPr>
          <w:rFonts w:hint="default"/>
        </w:rPr>
        <w:t>ujmové</w:t>
      </w:r>
      <w:r w:rsidRPr="002815A7">
        <w:rPr>
          <w:rFonts w:hint="default"/>
        </w:rPr>
        <w:t xml:space="preserve"> združ</w:t>
      </w:r>
      <w:r w:rsidRPr="002815A7">
        <w:rPr>
          <w:rFonts w:hint="default"/>
        </w:rPr>
        <w:t>enie vlastní</w:t>
      </w:r>
      <w:r w:rsidRPr="002815A7">
        <w:rPr>
          <w:rFonts w:hint="default"/>
        </w:rPr>
        <w:t>kov reklamný</w:t>
      </w:r>
      <w:r w:rsidRPr="002815A7">
        <w:rPr>
          <w:rFonts w:hint="default"/>
        </w:rPr>
        <w:t>ch stavieb</w:t>
      </w:r>
    </w:p>
    <w:p w:rsidR="000027DA" w:rsidRPr="002815A7" w:rsidP="000027DA">
      <w:pPr>
        <w:bidi w:val="0"/>
        <w:spacing w:line="276" w:lineRule="auto"/>
        <w:ind w:left="284" w:right="-1"/>
      </w:pPr>
      <w:r w:rsidRPr="002815A7">
        <w:rPr>
          <w:rFonts w:hint="default"/>
        </w:rPr>
        <w:t>a) bolo zapí</w:t>
      </w:r>
      <w:r w:rsidRPr="002815A7">
        <w:rPr>
          <w:rFonts w:hint="default"/>
        </w:rPr>
        <w:t>sané</w:t>
      </w:r>
      <w:r w:rsidRPr="002815A7">
        <w:rPr>
          <w:rFonts w:hint="default"/>
        </w:rPr>
        <w:t xml:space="preserve"> na zá</w:t>
      </w:r>
      <w:r w:rsidRPr="002815A7">
        <w:rPr>
          <w:rFonts w:hint="default"/>
        </w:rPr>
        <w:t>klade nepravdivý</w:t>
      </w:r>
      <w:r w:rsidRPr="002815A7">
        <w:rPr>
          <w:rFonts w:hint="default"/>
        </w:rPr>
        <w:t>ch ú</w:t>
      </w:r>
      <w:r w:rsidRPr="002815A7">
        <w:rPr>
          <w:rFonts w:hint="default"/>
        </w:rPr>
        <w:t xml:space="preserve">dajov alebo  </w:t>
        <w:br/>
        <w:t>b) zaniklo.</w:t>
      </w:r>
      <w:r>
        <w:rPr>
          <w:rFonts w:hint="default"/>
        </w:rPr>
        <w:t>“.</w:t>
      </w:r>
    </w:p>
    <w:p w:rsidR="000027DA" w:rsidP="009A439D">
      <w:pPr>
        <w:widowControl/>
        <w:suppressAutoHyphens w:val="0"/>
        <w:autoSpaceDE w:val="0"/>
        <w:autoSpaceDN w:val="0"/>
        <w:bidi w:val="0"/>
        <w:adjustRightInd w:val="0"/>
        <w:rPr>
          <w:rFonts w:eastAsia="Times New Roman" w:cs="Times New Roman"/>
          <w:kern w:val="0"/>
          <w:lang w:eastAsia="sk-SK" w:bidi="ar-SA"/>
        </w:rPr>
      </w:pPr>
    </w:p>
    <w:p w:rsidR="001F2738" w:rsidRPr="00D019AD" w:rsidP="009A439D">
      <w:pPr>
        <w:widowControl/>
        <w:suppressAutoHyphens w:val="0"/>
        <w:autoSpaceDE w:val="0"/>
        <w:autoSpaceDN w:val="0"/>
        <w:bidi w:val="0"/>
        <w:adjustRightInd w:val="0"/>
        <w:rPr>
          <w:rFonts w:eastAsia="Times New Roman" w:cs="Times New Roman"/>
          <w:kern w:val="0"/>
          <w:lang w:eastAsia="sk-SK" w:bidi="ar-SA"/>
        </w:rPr>
      </w:pPr>
      <w:r w:rsidR="000027DA">
        <w:rPr>
          <w:rFonts w:eastAsia="Times New Roman" w:cs="Times New Roman"/>
          <w:kern w:val="0"/>
          <w:lang w:eastAsia="sk-SK" w:bidi="ar-SA"/>
        </w:rPr>
        <w:t>29.</w:t>
      </w:r>
      <w:r w:rsidRPr="00D019AD" w:rsidR="009A439D">
        <w:rPr>
          <w:rFonts w:eastAsia="Times New Roman" w:cs="Times New Roman"/>
          <w:kern w:val="0"/>
          <w:lang w:eastAsia="sk-SK" w:bidi="ar-SA"/>
        </w:rPr>
        <w:t>V § 132 sa vypúšťa odsek 2. Súčasne sa zrušuje označenie odseku 1.</w:t>
      </w:r>
    </w:p>
    <w:p w:rsidR="009A439D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9A439D" w:rsidRPr="00D019AD" w:rsidP="00CB14E6">
      <w:pPr>
        <w:bidi w:val="0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="00E10037">
        <w:rPr>
          <w:rFonts w:eastAsia="Times New Roman" w:cs="Times New Roman"/>
          <w:kern w:val="0"/>
          <w:lang w:eastAsia="sk-SK" w:bidi="ar-SA"/>
        </w:rPr>
        <w:t>30</w:t>
      </w:r>
      <w:r w:rsidRPr="00D019AD">
        <w:rPr>
          <w:rFonts w:eastAsia="Times New Roman" w:cs="Times New Roman"/>
          <w:kern w:val="0"/>
          <w:lang w:eastAsia="sk-SK" w:bidi="ar-SA"/>
        </w:rPr>
        <w:t>. V § 135 ods. 1 sa vypúšťajú slová „a informačných, reklamných a propagačných zariadení“.</w:t>
      </w:r>
    </w:p>
    <w:p w:rsidR="009A439D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9A439D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  <w:r w:rsidR="00E10037">
        <w:rPr>
          <w:rFonts w:eastAsia="Times New Roman" w:cs="Times New Roman"/>
          <w:kern w:val="0"/>
          <w:lang w:eastAsia="sk-SK" w:bidi="ar-SA"/>
        </w:rPr>
        <w:t>31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V </w:t>
      </w:r>
      <w:r w:rsidRPr="00D019AD">
        <w:rPr>
          <w:rFonts w:eastAsia="Times New Roman" w:cs="Times New Roman"/>
          <w:kern w:val="0"/>
          <w:lang w:eastAsia="sk-SK" w:bidi="ar-SA"/>
        </w:rPr>
        <w:t xml:space="preserve">§ 139b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sa </w:t>
      </w:r>
      <w:r w:rsidRPr="00D019AD">
        <w:rPr>
          <w:rFonts w:eastAsia="Times New Roman" w:cs="Times New Roman"/>
          <w:kern w:val="0"/>
          <w:lang w:eastAsia="sk-SK" w:bidi="ar-SA"/>
        </w:rPr>
        <w:t>ods</w:t>
      </w:r>
      <w:r w:rsidRPr="00D019AD" w:rsidR="007F0A64">
        <w:rPr>
          <w:rFonts w:eastAsia="Times New Roman" w:cs="Times New Roman"/>
          <w:kern w:val="0"/>
          <w:lang w:eastAsia="sk-SK" w:bidi="ar-SA"/>
        </w:rPr>
        <w:t>ek</w:t>
      </w:r>
      <w:r w:rsidRPr="00D019AD">
        <w:rPr>
          <w:rFonts w:eastAsia="Times New Roman" w:cs="Times New Roman"/>
          <w:kern w:val="0"/>
          <w:lang w:eastAsia="sk-SK" w:bidi="ar-SA"/>
        </w:rPr>
        <w:t xml:space="preserve"> 1  dopĺňa písmenom f), ktoré znie:</w:t>
      </w:r>
    </w:p>
    <w:p w:rsidR="009A439D" w:rsidRPr="00D019AD" w:rsidP="00CB14E6">
      <w:pPr>
        <w:bidi w:val="0"/>
        <w:ind w:left="426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„f) </w:t>
      </w:r>
      <w:r w:rsidR="00C635F3">
        <w:rPr>
          <w:rFonts w:eastAsia="Times New Roman" w:cs="Times New Roman"/>
          <w:kern w:val="0"/>
          <w:lang w:eastAsia="sk-SK" w:bidi="ar-SA"/>
        </w:rPr>
        <w:t xml:space="preserve">reklamné stavby </w:t>
      </w:r>
      <w:r w:rsidRPr="002815A7" w:rsidR="00C635F3">
        <w:rPr>
          <w:rFonts w:cs="Courier New"/>
        </w:rPr>
        <w:t>s </w:t>
      </w:r>
      <w:r w:rsidRPr="002815A7" w:rsidR="00C635F3">
        <w:rPr>
          <w:rFonts w:cs="Courier New" w:hint="default"/>
        </w:rPr>
        <w:t>najväčš</w:t>
      </w:r>
      <w:r w:rsidRPr="002815A7" w:rsidR="00C635F3">
        <w:rPr>
          <w:rFonts w:cs="Courier New" w:hint="default"/>
        </w:rPr>
        <w:t>ou informač</w:t>
      </w:r>
      <w:r w:rsidRPr="002815A7" w:rsidR="00C635F3">
        <w:rPr>
          <w:rFonts w:cs="Courier New" w:hint="default"/>
        </w:rPr>
        <w:t>nou plochou od 3 m</w:t>
      </w:r>
      <w:r w:rsidRPr="002815A7" w:rsidR="00C635F3">
        <w:rPr>
          <w:rFonts w:cs="Courier New"/>
          <w:vertAlign w:val="superscript"/>
        </w:rPr>
        <w:t>2</w:t>
      </w:r>
      <w:r w:rsidRPr="002815A7" w:rsidR="00C635F3">
        <w:rPr>
          <w:rFonts w:cs="Courier New"/>
        </w:rPr>
        <w:t xml:space="preserve"> do 20 m</w:t>
      </w:r>
      <w:r w:rsidRPr="002815A7" w:rsidR="00C635F3">
        <w:rPr>
          <w:rFonts w:cs="Courier New"/>
          <w:vertAlign w:val="superscript"/>
        </w:rPr>
        <w:t xml:space="preserve">2 </w:t>
      </w:r>
      <w:r w:rsidRPr="00C635F3" w:rsidR="00C635F3">
        <w:rPr>
          <w:rFonts w:cs="Courier New"/>
          <w:kern w:val="24"/>
        </w:rPr>
        <w:t>.</w:t>
      </w:r>
      <w:r w:rsidRPr="00D019AD">
        <w:rPr>
          <w:rFonts w:eastAsia="Times New Roman" w:cs="Times New Roman"/>
          <w:kern w:val="0"/>
          <w:lang w:eastAsia="sk-SK" w:bidi="ar-SA"/>
        </w:rPr>
        <w:t xml:space="preserve">“. </w:t>
      </w:r>
    </w:p>
    <w:p w:rsidR="009A439D" w:rsidRPr="00D019AD" w:rsidP="001F2738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9A439D" w:rsidRPr="00D019AD" w:rsidP="00CB14E6">
      <w:pPr>
        <w:bidi w:val="0"/>
        <w:ind w:left="426" w:hanging="426"/>
        <w:rPr>
          <w:rFonts w:eastAsia="Times New Roman" w:cs="Times New Roman"/>
          <w:kern w:val="0"/>
          <w:lang w:eastAsia="sk-SK" w:bidi="ar-SA"/>
        </w:rPr>
      </w:pPr>
      <w:r w:rsidRPr="00D019AD" w:rsidR="006519AC">
        <w:rPr>
          <w:rFonts w:eastAsia="Times New Roman" w:cs="Times New Roman"/>
          <w:kern w:val="0"/>
          <w:lang w:eastAsia="sk-SK" w:bidi="ar-SA"/>
        </w:rPr>
        <w:t>3</w:t>
      </w:r>
      <w:r w:rsidR="00E10037">
        <w:rPr>
          <w:rFonts w:eastAsia="Times New Roman" w:cs="Times New Roman"/>
          <w:kern w:val="0"/>
          <w:lang w:eastAsia="sk-SK" w:bidi="ar-SA"/>
        </w:rPr>
        <w:t>2</w:t>
      </w:r>
      <w:r w:rsidRPr="00D019AD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V </w:t>
      </w:r>
      <w:r w:rsidRPr="00D019AD" w:rsidR="009F2B82">
        <w:rPr>
          <w:rFonts w:eastAsia="Times New Roman" w:cs="Times New Roman"/>
          <w:kern w:val="0"/>
          <w:lang w:eastAsia="sk-SK" w:bidi="ar-SA"/>
        </w:rPr>
        <w:t xml:space="preserve">§ 139b 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sa </w:t>
      </w:r>
      <w:r w:rsidRPr="00D019AD" w:rsidR="009F2B82">
        <w:rPr>
          <w:rFonts w:eastAsia="Times New Roman" w:cs="Times New Roman"/>
          <w:kern w:val="0"/>
          <w:lang w:eastAsia="sk-SK" w:bidi="ar-SA"/>
        </w:rPr>
        <w:t>ods</w:t>
      </w:r>
      <w:r w:rsidRPr="00D019AD" w:rsidR="007F0A64">
        <w:rPr>
          <w:rFonts w:eastAsia="Times New Roman" w:cs="Times New Roman"/>
          <w:kern w:val="0"/>
          <w:lang w:eastAsia="sk-SK" w:bidi="ar-SA"/>
        </w:rPr>
        <w:t>ek</w:t>
      </w:r>
      <w:r w:rsidRPr="00D019AD" w:rsidR="009F2B82">
        <w:rPr>
          <w:rFonts w:eastAsia="Times New Roman" w:cs="Times New Roman"/>
          <w:kern w:val="0"/>
          <w:lang w:eastAsia="sk-SK" w:bidi="ar-SA"/>
        </w:rPr>
        <w:t xml:space="preserve"> 7  dopĺňa písmenom e), ktoré znie:</w:t>
      </w:r>
    </w:p>
    <w:p w:rsidR="009F2B82" w:rsidRPr="00D019AD" w:rsidP="00CB14E6">
      <w:pPr>
        <w:bidi w:val="0"/>
        <w:ind w:left="426" w:hanging="426"/>
        <w:rPr>
          <w:rFonts w:eastAsia="Times New Roman" w:cs="Times New Roman"/>
          <w:kern w:val="0"/>
          <w:lang w:eastAsia="sk-SK" w:bidi="ar-SA"/>
        </w:rPr>
      </w:pPr>
      <w:r w:rsidRPr="00D019AD" w:rsidR="00CB14E6">
        <w:rPr>
          <w:rFonts w:eastAsia="Times New Roman" w:cs="Times New Roman"/>
          <w:kern w:val="0"/>
          <w:lang w:eastAsia="sk-SK" w:bidi="ar-SA"/>
        </w:rPr>
        <w:t xml:space="preserve">     </w:t>
      </w:r>
      <w:r w:rsidRPr="00D019AD">
        <w:rPr>
          <w:rFonts w:eastAsia="Times New Roman" w:cs="Times New Roman"/>
          <w:kern w:val="0"/>
          <w:lang w:eastAsia="sk-SK" w:bidi="ar-SA"/>
        </w:rPr>
        <w:t>„e) reklamné zariadenia.“.</w:t>
      </w:r>
    </w:p>
    <w:p w:rsidR="001F2738" w:rsidRPr="00D019AD" w:rsidP="00CB14E6">
      <w:pPr>
        <w:bidi w:val="0"/>
        <w:ind w:left="426" w:hanging="426"/>
        <w:rPr>
          <w:rFonts w:eastAsia="Times New Roman" w:cs="Times New Roman"/>
          <w:kern w:val="0"/>
          <w:lang w:eastAsia="sk-SK" w:bidi="ar-SA"/>
        </w:rPr>
      </w:pPr>
    </w:p>
    <w:p w:rsidR="009F24C8" w:rsidRPr="00D019AD" w:rsidP="00C85AF7">
      <w:pPr>
        <w:bidi w:val="0"/>
        <w:rPr>
          <w:rFonts w:eastAsia="Times New Roman" w:cs="Times New Roman"/>
          <w:kern w:val="0"/>
          <w:lang w:eastAsia="sk-SK" w:bidi="ar-SA"/>
        </w:rPr>
      </w:pPr>
      <w:r w:rsidRPr="00D019AD" w:rsidR="00987918">
        <w:rPr>
          <w:rFonts w:eastAsia="Times New Roman" w:cs="Times New Roman"/>
          <w:kern w:val="0"/>
          <w:lang w:eastAsia="sk-SK" w:bidi="ar-SA"/>
        </w:rPr>
        <w:t>3</w:t>
      </w:r>
      <w:r w:rsidR="00E10037">
        <w:rPr>
          <w:rFonts w:eastAsia="Times New Roman" w:cs="Times New Roman"/>
          <w:kern w:val="0"/>
          <w:lang w:eastAsia="sk-SK" w:bidi="ar-SA"/>
        </w:rPr>
        <w:t>3</w:t>
      </w:r>
      <w:r w:rsidRPr="00D019AD" w:rsidR="00987918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>
        <w:rPr>
          <w:rFonts w:eastAsia="Times New Roman" w:cs="Times New Roman"/>
          <w:kern w:val="0"/>
          <w:lang w:eastAsia="sk-SK" w:bidi="ar-SA"/>
        </w:rPr>
        <w:t>Za §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D2017E">
        <w:rPr>
          <w:rFonts w:eastAsia="Times New Roman" w:cs="Times New Roman"/>
          <w:kern w:val="0"/>
          <w:lang w:eastAsia="sk-SK" w:bidi="ar-SA"/>
        </w:rPr>
        <w:t>142</w:t>
      </w:r>
      <w:r w:rsidR="00751F6D">
        <w:rPr>
          <w:rFonts w:eastAsia="Times New Roman" w:cs="Times New Roman"/>
          <w:kern w:val="0"/>
          <w:lang w:eastAsia="sk-SK" w:bidi="ar-SA"/>
        </w:rPr>
        <w:t>c</w:t>
      </w:r>
      <w:r w:rsidRPr="00D019AD">
        <w:rPr>
          <w:rFonts w:eastAsia="Times New Roman" w:cs="Times New Roman"/>
          <w:kern w:val="0"/>
          <w:lang w:eastAsia="sk-SK" w:bidi="ar-SA"/>
        </w:rPr>
        <w:t xml:space="preserve"> sa vkladá §</w:t>
      </w:r>
      <w:r w:rsidRPr="00D019AD" w:rsidR="007F0A64">
        <w:rPr>
          <w:rFonts w:eastAsia="Times New Roman" w:cs="Times New Roman"/>
          <w:kern w:val="0"/>
          <w:lang w:eastAsia="sk-SK" w:bidi="ar-SA"/>
        </w:rPr>
        <w:t xml:space="preserve"> </w:t>
      </w:r>
      <w:r w:rsidRPr="00D019AD" w:rsidR="00D2017E">
        <w:rPr>
          <w:rFonts w:eastAsia="Times New Roman" w:cs="Times New Roman"/>
          <w:kern w:val="0"/>
          <w:lang w:eastAsia="sk-SK" w:bidi="ar-SA"/>
        </w:rPr>
        <w:t>142</w:t>
      </w:r>
      <w:r w:rsidR="00751F6D">
        <w:rPr>
          <w:rFonts w:eastAsia="Times New Roman" w:cs="Times New Roman"/>
          <w:kern w:val="0"/>
          <w:lang w:eastAsia="sk-SK" w:bidi="ar-SA"/>
        </w:rPr>
        <w:t>d</w:t>
      </w:r>
      <w:r w:rsidRPr="00D019AD">
        <w:rPr>
          <w:rFonts w:eastAsia="Times New Roman" w:cs="Times New Roman"/>
          <w:kern w:val="0"/>
          <w:lang w:eastAsia="sk-SK" w:bidi="ar-SA"/>
        </w:rPr>
        <w:t>, ktorý</w:t>
      </w:r>
      <w:r w:rsidRPr="00D019AD" w:rsidR="00D2017E">
        <w:rPr>
          <w:rFonts w:eastAsia="Times New Roman" w:cs="Times New Roman"/>
          <w:kern w:val="0"/>
          <w:lang w:eastAsia="sk-SK" w:bidi="ar-SA"/>
        </w:rPr>
        <w:t xml:space="preserve"> vrátane nadpisu znie</w:t>
      </w:r>
      <w:r w:rsidRPr="00D019AD">
        <w:rPr>
          <w:rFonts w:eastAsia="Times New Roman" w:cs="Times New Roman"/>
          <w:kern w:val="0"/>
          <w:lang w:eastAsia="sk-SK" w:bidi="ar-SA"/>
        </w:rPr>
        <w:t>:</w:t>
      </w:r>
    </w:p>
    <w:p w:rsidR="002F6247" w:rsidRPr="00D019AD" w:rsidP="00C85AF7">
      <w:pPr>
        <w:bidi w:val="0"/>
        <w:rPr>
          <w:rFonts w:eastAsia="Times New Roman" w:cs="Times New Roman"/>
          <w:kern w:val="0"/>
          <w:lang w:eastAsia="sk-SK" w:bidi="ar-SA"/>
        </w:rPr>
      </w:pPr>
    </w:p>
    <w:p w:rsidR="00D2017E" w:rsidRPr="00D019AD" w:rsidP="00D2017E">
      <w:pPr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D019AD" w:rsidR="009F24C8">
        <w:rPr>
          <w:rFonts w:eastAsia="Times New Roman" w:cs="Times New Roman"/>
          <w:kern w:val="0"/>
          <w:lang w:eastAsia="sk-SK" w:bidi="ar-SA"/>
        </w:rPr>
        <w:t>„</w:t>
      </w:r>
      <w:r w:rsidRPr="00D019AD">
        <w:rPr>
          <w:rFonts w:eastAsia="Times New Roman" w:cs="Times New Roman"/>
          <w:kern w:val="0"/>
          <w:lang w:eastAsia="sk-SK" w:bidi="ar-SA"/>
        </w:rPr>
        <w:t>§ 142</w:t>
      </w:r>
      <w:r w:rsidR="00751F6D">
        <w:rPr>
          <w:rFonts w:eastAsia="Times New Roman" w:cs="Times New Roman"/>
          <w:kern w:val="0"/>
          <w:lang w:eastAsia="sk-SK" w:bidi="ar-SA"/>
        </w:rPr>
        <w:t>d</w:t>
      </w:r>
      <w:r w:rsidRPr="00D019AD">
        <w:rPr>
          <w:rFonts w:eastAsia="Times New Roman" w:cs="Times New Roman"/>
          <w:kern w:val="0"/>
          <w:lang w:eastAsia="sk-SK" w:bidi="ar-SA"/>
        </w:rPr>
        <w:br/>
        <w:t xml:space="preserve">Prechodné ustanovenia </w:t>
      </w:r>
      <w:r w:rsidRPr="00D019AD" w:rsidR="00E54F77">
        <w:rPr>
          <w:rFonts w:eastAsia="Times New Roman" w:cs="Times New Roman"/>
          <w:kern w:val="0"/>
          <w:lang w:eastAsia="sk-SK" w:bidi="ar-SA"/>
        </w:rPr>
        <w:t xml:space="preserve">k úpravám účinným od 1. </w:t>
      </w:r>
      <w:r w:rsidR="00C635F3">
        <w:rPr>
          <w:rFonts w:eastAsia="Times New Roman" w:cs="Times New Roman"/>
          <w:kern w:val="0"/>
          <w:lang w:eastAsia="sk-SK" w:bidi="ar-SA"/>
        </w:rPr>
        <w:t>novembra</w:t>
      </w:r>
      <w:r w:rsidRPr="00D019AD" w:rsidR="00E54F77">
        <w:rPr>
          <w:rFonts w:eastAsia="Times New Roman" w:cs="Times New Roman"/>
          <w:kern w:val="0"/>
          <w:lang w:eastAsia="sk-SK" w:bidi="ar-SA"/>
        </w:rPr>
        <w:t xml:space="preserve"> 201</w:t>
      </w:r>
      <w:r w:rsidR="00C635F3">
        <w:rPr>
          <w:rFonts w:eastAsia="Times New Roman" w:cs="Times New Roman"/>
          <w:kern w:val="0"/>
          <w:lang w:eastAsia="sk-SK" w:bidi="ar-SA"/>
        </w:rPr>
        <w:t>4</w:t>
      </w:r>
    </w:p>
    <w:p w:rsidR="003675CE" w:rsidRPr="00D019AD" w:rsidP="00D2017E">
      <w:pPr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7F0A64" w:rsidRPr="00D019AD" w:rsidP="00CB14E6">
      <w:pPr>
        <w:bidi w:val="0"/>
        <w:ind w:left="426" w:firstLine="282"/>
        <w:jc w:val="both"/>
        <w:rPr>
          <w:rFonts w:cs="Times New Roman"/>
        </w:rPr>
      </w:pPr>
      <w:r w:rsidRPr="00D019AD" w:rsidR="00D2017E">
        <w:rPr>
          <w:rFonts w:eastAsia="Times New Roman" w:cs="Times New Roman"/>
          <w:kern w:val="0"/>
          <w:lang w:eastAsia="sk-SK" w:bidi="ar-SA"/>
        </w:rPr>
        <w:t>(1)</w:t>
      </w:r>
      <w:r w:rsidRPr="00D019AD" w:rsidR="00D2017E">
        <w:rPr>
          <w:rFonts w:cs="Times New Roman" w:hint="default"/>
        </w:rPr>
        <w:t xml:space="preserve"> Sprá</w:t>
      </w:r>
      <w:r w:rsidRPr="00D019AD" w:rsidR="00D2017E">
        <w:rPr>
          <w:rFonts w:cs="Times New Roman" w:hint="default"/>
        </w:rPr>
        <w:t xml:space="preserve">vne konania, </w:t>
      </w:r>
      <w:r w:rsidRPr="00D019AD" w:rsidR="00410757">
        <w:rPr>
          <w:rFonts w:cs="Times New Roman" w:hint="default"/>
        </w:rPr>
        <w:t>ktoré</w:t>
      </w:r>
      <w:r w:rsidRPr="00D019AD" w:rsidR="00410757">
        <w:rPr>
          <w:rFonts w:cs="Times New Roman" w:hint="default"/>
        </w:rPr>
        <w:t xml:space="preserve"> boli zač</w:t>
      </w:r>
      <w:r w:rsidRPr="00D019AD" w:rsidR="00410757">
        <w:rPr>
          <w:rFonts w:cs="Times New Roman" w:hint="default"/>
        </w:rPr>
        <w:t>até</w:t>
      </w:r>
      <w:r w:rsidRPr="00D019AD" w:rsidR="00410757">
        <w:rPr>
          <w:rFonts w:cs="Times New Roman" w:hint="default"/>
        </w:rPr>
        <w:t xml:space="preserve"> a prá</w:t>
      </w:r>
      <w:r w:rsidRPr="00D019AD" w:rsidR="00410757">
        <w:rPr>
          <w:rFonts w:cs="Times New Roman" w:hint="default"/>
        </w:rPr>
        <w:t>voplatne neukonč</w:t>
      </w:r>
      <w:r w:rsidRPr="00D019AD" w:rsidR="00410757">
        <w:rPr>
          <w:rFonts w:cs="Times New Roman" w:hint="default"/>
        </w:rPr>
        <w:t>ené</w:t>
      </w:r>
      <w:r w:rsidRPr="00D019AD" w:rsidR="00410757">
        <w:rPr>
          <w:rFonts w:cs="Times New Roman" w:hint="default"/>
        </w:rPr>
        <w:t xml:space="preserve"> do 30. </w:t>
      </w:r>
      <w:r w:rsidR="00C635F3">
        <w:rPr>
          <w:rFonts w:cs="Times New Roman" w:hint="default"/>
        </w:rPr>
        <w:t>októ</w:t>
      </w:r>
      <w:r w:rsidR="00C635F3">
        <w:rPr>
          <w:rFonts w:cs="Times New Roman" w:hint="default"/>
        </w:rPr>
        <w:t xml:space="preserve">bra </w:t>
      </w:r>
      <w:r w:rsidRPr="00D019AD" w:rsidR="00410757">
        <w:rPr>
          <w:rFonts w:cs="Times New Roman"/>
        </w:rPr>
        <w:t>201</w:t>
      </w:r>
      <w:r w:rsidR="00C635F3">
        <w:rPr>
          <w:rFonts w:cs="Times New Roman"/>
        </w:rPr>
        <w:t>4</w:t>
      </w:r>
      <w:r w:rsidRPr="00D019AD" w:rsidR="00410757">
        <w:rPr>
          <w:rFonts w:cs="Times New Roman" w:hint="default"/>
        </w:rPr>
        <w:t>, sa dokonč</w:t>
      </w:r>
      <w:r w:rsidRPr="00D019AD" w:rsidR="00410757">
        <w:rPr>
          <w:rFonts w:cs="Times New Roman" w:hint="default"/>
        </w:rPr>
        <w:t>ia podľ</w:t>
      </w:r>
      <w:r w:rsidRPr="00D019AD" w:rsidR="00410757">
        <w:rPr>
          <w:rFonts w:cs="Times New Roman" w:hint="default"/>
        </w:rPr>
        <w:t>a doterajší</w:t>
      </w:r>
      <w:r w:rsidRPr="00D019AD" w:rsidR="00410757">
        <w:rPr>
          <w:rFonts w:cs="Times New Roman" w:hint="default"/>
        </w:rPr>
        <w:t>ch predpisov</w:t>
      </w:r>
      <w:r w:rsidRPr="00D019AD">
        <w:rPr>
          <w:rFonts w:cs="Times New Roman"/>
        </w:rPr>
        <w:t>.</w:t>
      </w:r>
    </w:p>
    <w:p w:rsidR="00D2017E" w:rsidRPr="00D019AD" w:rsidP="00CB14E6">
      <w:pPr>
        <w:bidi w:val="0"/>
        <w:ind w:left="426" w:hanging="426"/>
        <w:rPr>
          <w:rFonts w:eastAsia="Times New Roman" w:cs="Times New Roman"/>
          <w:kern w:val="0"/>
          <w:lang w:eastAsia="sk-SK" w:bidi="ar-SA"/>
        </w:rPr>
      </w:pPr>
      <w:r w:rsidRPr="00D019AD" w:rsidR="00410757">
        <w:rPr>
          <w:rFonts w:cs="Times New Roman"/>
        </w:rPr>
        <w:t xml:space="preserve"> </w:t>
      </w:r>
    </w:p>
    <w:p w:rsidR="00D2017E" w:rsidRPr="00D019AD" w:rsidP="00CB14E6">
      <w:pPr>
        <w:bidi w:val="0"/>
        <w:ind w:left="426" w:firstLine="282"/>
        <w:jc w:val="both"/>
        <w:rPr>
          <w:rFonts w:cs="Times New Roman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(2) </w:t>
      </w:r>
      <w:r w:rsidRPr="00D019AD">
        <w:rPr>
          <w:rFonts w:cs="Times New Roman" w:hint="default"/>
        </w:rPr>
        <w:t>Informač</w:t>
      </w:r>
      <w:r w:rsidRPr="00D019AD">
        <w:rPr>
          <w:rFonts w:cs="Times New Roman" w:hint="default"/>
        </w:rPr>
        <w:t>né</w:t>
      </w:r>
      <w:r w:rsidRPr="00D019AD">
        <w:rPr>
          <w:rFonts w:cs="Times New Roman" w:hint="default"/>
        </w:rPr>
        <w:t>, reklamné</w:t>
      </w:r>
      <w:r w:rsidRPr="00D019AD">
        <w:rPr>
          <w:rFonts w:cs="Times New Roman" w:hint="default"/>
        </w:rPr>
        <w:t xml:space="preserve"> a propagač</w:t>
      </w:r>
      <w:r w:rsidRPr="00D019AD">
        <w:rPr>
          <w:rFonts w:cs="Times New Roman" w:hint="default"/>
        </w:rPr>
        <w:t>né</w:t>
      </w:r>
      <w:r w:rsidRPr="00D019AD">
        <w:rPr>
          <w:rFonts w:cs="Times New Roman" w:hint="default"/>
        </w:rPr>
        <w:t xml:space="preserve"> zariadenia </w:t>
      </w:r>
      <w:r w:rsidRPr="00D019AD" w:rsidR="00D34FBF">
        <w:rPr>
          <w:rFonts w:cs="Times New Roman" w:hint="default"/>
        </w:rPr>
        <w:t>podľ</w:t>
      </w:r>
      <w:r w:rsidRPr="00D019AD" w:rsidR="00D34FBF">
        <w:rPr>
          <w:rFonts w:cs="Times New Roman" w:hint="default"/>
        </w:rPr>
        <w:t>a predpisov platný</w:t>
      </w:r>
      <w:r w:rsidRPr="00D019AD" w:rsidR="00D34FBF">
        <w:rPr>
          <w:rFonts w:cs="Times New Roman" w:hint="default"/>
        </w:rPr>
        <w:t>ch do úč</w:t>
      </w:r>
      <w:r w:rsidRPr="00D019AD" w:rsidR="00D34FBF">
        <w:rPr>
          <w:rFonts w:cs="Times New Roman" w:hint="default"/>
        </w:rPr>
        <w:t>innosti tohto zá</w:t>
      </w:r>
      <w:r w:rsidRPr="00D019AD" w:rsidR="00D34FBF">
        <w:rPr>
          <w:rFonts w:cs="Times New Roman" w:hint="default"/>
        </w:rPr>
        <w:t xml:space="preserve">kona </w:t>
      </w:r>
      <w:r w:rsidRPr="00D019AD">
        <w:rPr>
          <w:rFonts w:cs="Times New Roman" w:hint="default"/>
        </w:rPr>
        <w:t>sa považ</w:t>
      </w:r>
      <w:r w:rsidRPr="00D019AD">
        <w:rPr>
          <w:rFonts w:cs="Times New Roman" w:hint="default"/>
        </w:rPr>
        <w:t>ujú</w:t>
      </w:r>
      <w:r w:rsidRPr="00D019AD">
        <w:rPr>
          <w:rFonts w:cs="Times New Roman" w:hint="default"/>
        </w:rPr>
        <w:t xml:space="preserve"> </w:t>
      </w:r>
      <w:r w:rsidRPr="00D019AD" w:rsidR="00D34FBF">
        <w:rPr>
          <w:rFonts w:cs="Times New Roman"/>
        </w:rPr>
        <w:t>za rek</w:t>
      </w:r>
      <w:r w:rsidRPr="00D019AD" w:rsidR="00C125B0">
        <w:rPr>
          <w:rFonts w:cs="Times New Roman" w:hint="default"/>
        </w:rPr>
        <w:t>lamné</w:t>
      </w:r>
      <w:r w:rsidRPr="00D019AD" w:rsidR="00C125B0">
        <w:rPr>
          <w:rFonts w:cs="Times New Roman" w:hint="default"/>
        </w:rPr>
        <w:t xml:space="preserve"> stavby podľ</w:t>
      </w:r>
      <w:r w:rsidRPr="00D019AD" w:rsidR="00C125B0">
        <w:rPr>
          <w:rFonts w:cs="Times New Roman" w:hint="default"/>
        </w:rPr>
        <w:t>a tohto zá</w:t>
      </w:r>
      <w:r w:rsidRPr="00D019AD" w:rsidR="00C125B0">
        <w:rPr>
          <w:rFonts w:cs="Times New Roman" w:hint="default"/>
        </w:rPr>
        <w:t>kona</w:t>
      </w:r>
      <w:r w:rsidRPr="00D019AD" w:rsidR="007F0A64">
        <w:rPr>
          <w:rFonts w:cs="Times New Roman"/>
        </w:rPr>
        <w:t>.</w:t>
      </w:r>
      <w:r w:rsidRPr="00D019AD" w:rsidR="00C125B0">
        <w:rPr>
          <w:rFonts w:cs="Times New Roman"/>
        </w:rPr>
        <w:t xml:space="preserve"> </w:t>
      </w:r>
      <w:r w:rsidRPr="00D019AD" w:rsidR="007F0A64">
        <w:rPr>
          <w:rFonts w:cs="Times New Roman"/>
        </w:rPr>
        <w:t> </w:t>
      </w:r>
      <w:r w:rsidRPr="00D019AD" w:rsidR="007F0A64">
        <w:rPr>
          <w:rFonts w:cs="Times New Roman"/>
        </w:rPr>
        <w:t>V</w:t>
      </w:r>
      <w:r w:rsidRPr="00D019AD" w:rsidR="00C125B0">
        <w:rPr>
          <w:rFonts w:cs="Times New Roman" w:hint="default"/>
        </w:rPr>
        <w:t>lastní</w:t>
      </w:r>
      <w:r w:rsidRPr="00D019AD" w:rsidR="00C125B0">
        <w:rPr>
          <w:rFonts w:cs="Times New Roman" w:hint="default"/>
        </w:rPr>
        <w:t>k</w:t>
      </w:r>
      <w:r w:rsidRPr="00D019AD" w:rsidR="007F0A64">
        <w:rPr>
          <w:rFonts w:cs="Times New Roman"/>
        </w:rPr>
        <w:t xml:space="preserve"> </w:t>
      </w:r>
      <w:r w:rsidR="00B54293">
        <w:rPr>
          <w:rFonts w:cs="Times New Roman" w:hint="default"/>
        </w:rPr>
        <w:t>také</w:t>
      </w:r>
      <w:r w:rsidR="00B54293">
        <w:rPr>
          <w:rFonts w:cs="Times New Roman" w:hint="default"/>
        </w:rPr>
        <w:t xml:space="preserve">hoto zariadenia </w:t>
      </w:r>
      <w:r w:rsidRPr="00D019AD" w:rsidR="00C125B0">
        <w:rPr>
          <w:rFonts w:cs="Times New Roman" w:hint="default"/>
        </w:rPr>
        <w:t>je povinný</w:t>
      </w:r>
      <w:r w:rsidRPr="00D019AD" w:rsidR="00C125B0">
        <w:rPr>
          <w:rFonts w:cs="Times New Roman" w:hint="default"/>
        </w:rPr>
        <w:t xml:space="preserve"> </w:t>
      </w:r>
      <w:r w:rsidR="00B54293">
        <w:rPr>
          <w:rFonts w:cs="Times New Roman" w:hint="default"/>
        </w:rPr>
        <w:t>ho označ</w:t>
      </w:r>
      <w:r w:rsidR="00B54293">
        <w:rPr>
          <w:rFonts w:cs="Times New Roman" w:hint="default"/>
        </w:rPr>
        <w:t>iť</w:t>
      </w:r>
      <w:r w:rsidR="00B54293">
        <w:rPr>
          <w:rFonts w:cs="Times New Roman" w:hint="default"/>
        </w:rPr>
        <w:t xml:space="preserve"> </w:t>
      </w:r>
      <w:r w:rsidR="00B54293">
        <w:rPr>
          <w:rFonts w:cs="Times New Roman" w:hint="default"/>
        </w:rPr>
        <w:t>ako</w:t>
      </w:r>
      <w:r w:rsidRPr="00D019AD" w:rsidR="00C125B0">
        <w:rPr>
          <w:rFonts w:cs="Times New Roman"/>
        </w:rPr>
        <w:t xml:space="preserve"> reklamn</w:t>
      </w:r>
      <w:r w:rsidR="00B54293">
        <w:rPr>
          <w:rFonts w:cs="Times New Roman" w:hint="default"/>
        </w:rPr>
        <w:t>ú</w:t>
      </w:r>
      <w:r w:rsidR="00B54293">
        <w:rPr>
          <w:rFonts w:cs="Times New Roman" w:hint="default"/>
        </w:rPr>
        <w:t xml:space="preserve"> stavbu</w:t>
      </w:r>
      <w:r w:rsidRPr="00D019AD" w:rsidR="00C125B0">
        <w:rPr>
          <w:rFonts w:cs="Times New Roman"/>
        </w:rPr>
        <w:t xml:space="preserve"> </w:t>
      </w:r>
      <w:r w:rsidR="00B54293">
        <w:rPr>
          <w:rFonts w:cs="Times New Roman" w:hint="default"/>
        </w:rPr>
        <w:t>podľ</w:t>
      </w:r>
      <w:r w:rsidR="00B54293">
        <w:rPr>
          <w:rFonts w:cs="Times New Roman" w:hint="default"/>
        </w:rPr>
        <w:t>a §</w:t>
      </w:r>
      <w:r w:rsidR="00B54293">
        <w:rPr>
          <w:rFonts w:cs="Times New Roman" w:hint="default"/>
        </w:rPr>
        <w:t xml:space="preserve"> 86</w:t>
      </w:r>
      <w:r w:rsidRPr="00D019AD" w:rsidR="00706C27">
        <w:rPr>
          <w:rFonts w:cs="Times New Roman"/>
        </w:rPr>
        <w:t xml:space="preserve"> ods. </w:t>
      </w:r>
      <w:r w:rsidR="00B54293">
        <w:rPr>
          <w:rFonts w:cs="Times New Roman"/>
        </w:rPr>
        <w:t>4</w:t>
      </w:r>
      <w:r w:rsidRPr="00D019AD" w:rsidR="00706C27">
        <w:rPr>
          <w:rFonts w:cs="Times New Roman"/>
        </w:rPr>
        <w:t xml:space="preserve"> </w:t>
      </w:r>
      <w:r w:rsidRPr="00D019AD" w:rsidR="00C125B0">
        <w:rPr>
          <w:rFonts w:cs="Times New Roman"/>
        </w:rPr>
        <w:t xml:space="preserve"> </w:t>
      </w:r>
      <w:r w:rsidR="00B54293">
        <w:rPr>
          <w:rFonts w:cs="Times New Roman"/>
        </w:rPr>
        <w:t xml:space="preserve">do </w:t>
      </w:r>
      <w:r w:rsidR="003737E2">
        <w:rPr>
          <w:rFonts w:cs="Times New Roman" w:hint="default"/>
        </w:rPr>
        <w:t>š</w:t>
      </w:r>
      <w:r w:rsidR="003737E2">
        <w:rPr>
          <w:rFonts w:cs="Times New Roman" w:hint="default"/>
        </w:rPr>
        <w:t>iestich mesiacov od nadobudnutia úč</w:t>
      </w:r>
      <w:r w:rsidR="003737E2">
        <w:rPr>
          <w:rFonts w:cs="Times New Roman" w:hint="default"/>
        </w:rPr>
        <w:t>innosti tohto zá</w:t>
      </w:r>
      <w:r w:rsidR="003737E2">
        <w:rPr>
          <w:rFonts w:cs="Times New Roman" w:hint="default"/>
        </w:rPr>
        <w:t>kona</w:t>
      </w:r>
      <w:r w:rsidRPr="00D019AD" w:rsidR="00C125B0">
        <w:rPr>
          <w:rFonts w:cs="Times New Roman"/>
        </w:rPr>
        <w:t xml:space="preserve">. </w:t>
      </w:r>
    </w:p>
    <w:p w:rsidR="00D34FBF" w:rsidRPr="00D019AD" w:rsidP="00CB14E6">
      <w:pPr>
        <w:bidi w:val="0"/>
        <w:ind w:left="426" w:hanging="426"/>
        <w:rPr>
          <w:rFonts w:cs="Times New Roman"/>
        </w:rPr>
      </w:pPr>
    </w:p>
    <w:p w:rsidR="00C125B0" w:rsidRPr="00D019AD" w:rsidP="00CB14E6">
      <w:pPr>
        <w:bidi w:val="0"/>
        <w:ind w:left="426" w:firstLine="282"/>
        <w:jc w:val="both"/>
        <w:rPr>
          <w:rFonts w:cs="Times New Roman" w:hint="default"/>
        </w:rPr>
      </w:pPr>
      <w:r w:rsidRPr="00D019AD" w:rsidR="00D34FBF">
        <w:rPr>
          <w:rFonts w:cs="Times New Roman" w:hint="default"/>
        </w:rPr>
        <w:t>(3) Vlastní</w:t>
      </w:r>
      <w:r w:rsidRPr="00D019AD" w:rsidR="00D34FBF">
        <w:rPr>
          <w:rFonts w:cs="Times New Roman" w:hint="default"/>
        </w:rPr>
        <w:t>k informač</w:t>
      </w:r>
      <w:r w:rsidRPr="00D019AD" w:rsidR="00D34FBF">
        <w:rPr>
          <w:rFonts w:cs="Times New Roman" w:hint="default"/>
        </w:rPr>
        <w:t>né</w:t>
      </w:r>
      <w:r w:rsidRPr="00D019AD" w:rsidR="00D34FBF">
        <w:rPr>
          <w:rFonts w:cs="Times New Roman" w:hint="default"/>
        </w:rPr>
        <w:t>ho, reklamné</w:t>
      </w:r>
      <w:r w:rsidRPr="00D019AD" w:rsidR="00D34FBF">
        <w:rPr>
          <w:rFonts w:cs="Times New Roman" w:hint="default"/>
        </w:rPr>
        <w:t>ho a propagač</w:t>
      </w:r>
      <w:r w:rsidRPr="00D019AD" w:rsidR="00D34FBF">
        <w:rPr>
          <w:rFonts w:cs="Times New Roman" w:hint="default"/>
        </w:rPr>
        <w:t>né</w:t>
      </w:r>
      <w:r w:rsidRPr="00D019AD" w:rsidR="00D34FBF">
        <w:rPr>
          <w:rFonts w:cs="Times New Roman" w:hint="default"/>
        </w:rPr>
        <w:t>ho zariadenia podľ</w:t>
      </w:r>
      <w:r w:rsidRPr="00D019AD" w:rsidR="00D34FBF">
        <w:rPr>
          <w:rFonts w:cs="Times New Roman" w:hint="default"/>
        </w:rPr>
        <w:t>a predpisov platný</w:t>
      </w:r>
      <w:r w:rsidRPr="00D019AD" w:rsidR="00D34FBF">
        <w:rPr>
          <w:rFonts w:cs="Times New Roman" w:hint="default"/>
        </w:rPr>
        <w:t>ch do úč</w:t>
      </w:r>
      <w:r w:rsidRPr="00D019AD" w:rsidR="00D34FBF">
        <w:rPr>
          <w:rFonts w:cs="Times New Roman" w:hint="default"/>
        </w:rPr>
        <w:t>innosti tohto zá</w:t>
      </w:r>
      <w:r w:rsidRPr="00D019AD" w:rsidR="00D34FBF">
        <w:rPr>
          <w:rFonts w:cs="Times New Roman" w:hint="default"/>
        </w:rPr>
        <w:t>kona, postavené</w:t>
      </w:r>
      <w:r w:rsidRPr="00D019AD" w:rsidR="00D34FBF">
        <w:rPr>
          <w:rFonts w:cs="Times New Roman" w:hint="default"/>
        </w:rPr>
        <w:t>ho bez povolenia alebo v rozp</w:t>
      </w:r>
      <w:r w:rsidRPr="00D019AD" w:rsidR="00D34FBF">
        <w:rPr>
          <w:rFonts w:cs="Times New Roman" w:hint="default"/>
        </w:rPr>
        <w:t>ore s</w:t>
      </w:r>
      <w:r w:rsidRPr="00D019AD" w:rsidR="009464D1">
        <w:rPr>
          <w:rFonts w:cs="Times New Roman"/>
        </w:rPr>
        <w:t> </w:t>
      </w:r>
      <w:r w:rsidRPr="00D019AD" w:rsidR="00D34FBF">
        <w:rPr>
          <w:rFonts w:cs="Times New Roman" w:hint="default"/>
        </w:rPr>
        <w:t>ní</w:t>
      </w:r>
      <w:r w:rsidRPr="00D019AD" w:rsidR="00D34FBF">
        <w:rPr>
          <w:rFonts w:cs="Times New Roman" w:hint="default"/>
        </w:rPr>
        <w:t>m</w:t>
      </w:r>
      <w:r w:rsidRPr="00D019AD" w:rsidR="009464D1">
        <w:rPr>
          <w:rFonts w:cs="Times New Roman" w:hint="default"/>
        </w:rPr>
        <w:t xml:space="preserve"> do úč</w:t>
      </w:r>
      <w:r w:rsidRPr="00D019AD" w:rsidR="009464D1">
        <w:rPr>
          <w:rFonts w:cs="Times New Roman" w:hint="default"/>
        </w:rPr>
        <w:t>innosti tohto zá</w:t>
      </w:r>
      <w:r w:rsidRPr="00D019AD" w:rsidR="009464D1">
        <w:rPr>
          <w:rFonts w:cs="Times New Roman" w:hint="default"/>
        </w:rPr>
        <w:t>kona</w:t>
      </w:r>
      <w:r w:rsidRPr="00D019AD" w:rsidR="00D34FBF">
        <w:rPr>
          <w:rFonts w:cs="Times New Roman" w:hint="default"/>
        </w:rPr>
        <w:t>, je povinný</w:t>
      </w:r>
      <w:r w:rsidRPr="00D019AD" w:rsidR="00D34FBF">
        <w:rPr>
          <w:rFonts w:cs="Times New Roman" w:hint="default"/>
        </w:rPr>
        <w:t xml:space="preserve"> </w:t>
      </w:r>
      <w:r w:rsidR="00B54293">
        <w:rPr>
          <w:rFonts w:cs="Times New Roman"/>
        </w:rPr>
        <w:t xml:space="preserve">do </w:t>
      </w:r>
      <w:r w:rsidR="003737E2">
        <w:rPr>
          <w:rFonts w:cs="Times New Roman" w:hint="default"/>
        </w:rPr>
        <w:t>š</w:t>
      </w:r>
      <w:r w:rsidR="003737E2">
        <w:rPr>
          <w:rFonts w:cs="Times New Roman" w:hint="default"/>
        </w:rPr>
        <w:t>iestich mesiacov od nadobudnutia úč</w:t>
      </w:r>
      <w:r w:rsidR="003737E2">
        <w:rPr>
          <w:rFonts w:cs="Times New Roman" w:hint="default"/>
        </w:rPr>
        <w:t>innosti tohto zá</w:t>
      </w:r>
      <w:r w:rsidR="003737E2">
        <w:rPr>
          <w:rFonts w:cs="Times New Roman" w:hint="default"/>
        </w:rPr>
        <w:t>kona</w:t>
      </w:r>
      <w:r w:rsidRPr="00D019AD" w:rsidR="003737E2">
        <w:rPr>
          <w:rFonts w:cs="Times New Roman"/>
        </w:rPr>
        <w:t xml:space="preserve"> </w:t>
      </w:r>
      <w:r w:rsidRPr="00D019AD" w:rsidR="009464D1">
        <w:rPr>
          <w:rFonts w:cs="Times New Roman" w:hint="default"/>
        </w:rPr>
        <w:t>pož</w:t>
      </w:r>
      <w:r w:rsidRPr="00D019AD" w:rsidR="009464D1">
        <w:rPr>
          <w:rFonts w:cs="Times New Roman" w:hint="default"/>
        </w:rPr>
        <w:t>iadať</w:t>
      </w:r>
      <w:r w:rsidRPr="00D019AD" w:rsidR="009464D1">
        <w:rPr>
          <w:rFonts w:cs="Times New Roman" w:hint="default"/>
        </w:rPr>
        <w:t xml:space="preserve"> o </w:t>
      </w:r>
      <w:r w:rsidRPr="00D019AD" w:rsidR="009464D1">
        <w:rPr>
          <w:rFonts w:cs="Times New Roman" w:hint="default"/>
        </w:rPr>
        <w:t>dodatoč</w:t>
      </w:r>
      <w:r w:rsidRPr="00D019AD" w:rsidR="009464D1">
        <w:rPr>
          <w:rFonts w:cs="Times New Roman" w:hint="default"/>
        </w:rPr>
        <w:t>né</w:t>
      </w:r>
      <w:r w:rsidRPr="00D019AD" w:rsidR="009464D1">
        <w:rPr>
          <w:rFonts w:cs="Times New Roman" w:hint="default"/>
        </w:rPr>
        <w:t xml:space="preserve"> povolenie stavby prí</w:t>
      </w:r>
      <w:r w:rsidRPr="00D019AD" w:rsidR="009464D1">
        <w:rPr>
          <w:rFonts w:cs="Times New Roman" w:hint="default"/>
        </w:rPr>
        <w:t>sluš</w:t>
      </w:r>
      <w:r w:rsidRPr="00D019AD" w:rsidR="009464D1">
        <w:rPr>
          <w:rFonts w:cs="Times New Roman" w:hint="default"/>
        </w:rPr>
        <w:t>ný</w:t>
      </w:r>
      <w:r w:rsidRPr="00D019AD" w:rsidR="009464D1">
        <w:rPr>
          <w:rFonts w:cs="Times New Roman" w:hint="default"/>
        </w:rPr>
        <w:t xml:space="preserve"> stavebný</w:t>
      </w:r>
      <w:r w:rsidRPr="00D019AD" w:rsidR="009464D1">
        <w:rPr>
          <w:rFonts w:cs="Times New Roman" w:hint="default"/>
        </w:rPr>
        <w:t xml:space="preserve"> ú</w:t>
      </w:r>
      <w:r w:rsidRPr="00D019AD" w:rsidR="009464D1">
        <w:rPr>
          <w:rFonts w:cs="Times New Roman" w:hint="default"/>
        </w:rPr>
        <w:t>rad.</w:t>
      </w:r>
      <w:r w:rsidRPr="00D019AD" w:rsidR="002E6326">
        <w:rPr>
          <w:rFonts w:cs="Times New Roman" w:hint="default"/>
        </w:rPr>
        <w:t xml:space="preserve"> Stavebný</w:t>
      </w:r>
      <w:r w:rsidRPr="00D019AD" w:rsidR="002E6326">
        <w:rPr>
          <w:rFonts w:cs="Times New Roman" w:hint="default"/>
        </w:rPr>
        <w:t xml:space="preserve"> ú</w:t>
      </w:r>
      <w:r w:rsidRPr="00D019AD" w:rsidR="002E6326">
        <w:rPr>
          <w:rFonts w:cs="Times New Roman" w:hint="default"/>
        </w:rPr>
        <w:t>rad rozhodne o </w:t>
      </w:r>
      <w:r w:rsidRPr="00D019AD" w:rsidR="002E6326">
        <w:rPr>
          <w:rFonts w:cs="Times New Roman" w:hint="default"/>
        </w:rPr>
        <w:t>dodatoč</w:t>
      </w:r>
      <w:r w:rsidRPr="00D019AD" w:rsidR="002E6326">
        <w:rPr>
          <w:rFonts w:cs="Times New Roman" w:hint="default"/>
        </w:rPr>
        <w:t>nom povolení</w:t>
      </w:r>
      <w:r w:rsidRPr="00D019AD" w:rsidR="002E6326">
        <w:rPr>
          <w:rFonts w:cs="Times New Roman" w:hint="default"/>
        </w:rPr>
        <w:t xml:space="preserve"> reklamnej stavby</w:t>
      </w:r>
      <w:r w:rsidRPr="00D019AD">
        <w:rPr>
          <w:rFonts w:cs="Times New Roman"/>
        </w:rPr>
        <w:t>,</w:t>
      </w:r>
      <w:r w:rsidRPr="00D019AD" w:rsidR="002E6326">
        <w:rPr>
          <w:rFonts w:cs="Times New Roman" w:hint="default"/>
        </w:rPr>
        <w:t xml:space="preserve"> ak vlastní</w:t>
      </w:r>
      <w:r w:rsidRPr="00D019AD" w:rsidR="002E6326">
        <w:rPr>
          <w:rFonts w:cs="Times New Roman" w:hint="default"/>
        </w:rPr>
        <w:t xml:space="preserve">k reklamnej </w:t>
      </w:r>
      <w:r w:rsidRPr="00D019AD" w:rsidR="002E6326">
        <w:rPr>
          <w:rFonts w:cs="Times New Roman" w:hint="default"/>
        </w:rPr>
        <w:t xml:space="preserve">stavby </w:t>
      </w:r>
      <w:r w:rsidRPr="00D019AD" w:rsidR="009464D1">
        <w:rPr>
          <w:rFonts w:cs="Times New Roman" w:hint="default"/>
        </w:rPr>
        <w:t>preukáž</w:t>
      </w:r>
      <w:r w:rsidRPr="00D019AD" w:rsidR="009464D1">
        <w:rPr>
          <w:rFonts w:cs="Times New Roman" w:hint="default"/>
        </w:rPr>
        <w:t>e, ž</w:t>
      </w:r>
      <w:r w:rsidRPr="00D019AD" w:rsidR="009464D1">
        <w:rPr>
          <w:rFonts w:cs="Times New Roman" w:hint="default"/>
        </w:rPr>
        <w:t>e jej dodatoč</w:t>
      </w:r>
      <w:r w:rsidRPr="00D019AD" w:rsidR="009464D1">
        <w:rPr>
          <w:rFonts w:cs="Times New Roman" w:hint="default"/>
        </w:rPr>
        <w:t>né</w:t>
      </w:r>
      <w:r w:rsidRPr="00D019AD" w:rsidR="009464D1">
        <w:rPr>
          <w:rFonts w:cs="Times New Roman" w:hint="default"/>
        </w:rPr>
        <w:t xml:space="preserve"> povolenie nie je v rozpore s verejný</w:t>
      </w:r>
      <w:r w:rsidRPr="00D019AD" w:rsidR="009464D1">
        <w:rPr>
          <w:rFonts w:cs="Times New Roman" w:hint="default"/>
        </w:rPr>
        <w:t>m zá</w:t>
      </w:r>
      <w:r w:rsidRPr="00D019AD" w:rsidR="009464D1">
        <w:rPr>
          <w:rFonts w:cs="Times New Roman" w:hint="default"/>
        </w:rPr>
        <w:t>ujm</w:t>
      </w:r>
      <w:r w:rsidRPr="00D019AD" w:rsidR="00822FC8">
        <w:rPr>
          <w:rFonts w:cs="Times New Roman"/>
        </w:rPr>
        <w:t>om</w:t>
      </w:r>
      <w:r w:rsidR="000027DA">
        <w:rPr>
          <w:rFonts w:cs="Times New Roman" w:hint="default"/>
        </w:rPr>
        <w:t xml:space="preserve"> chrá</w:t>
      </w:r>
      <w:r w:rsidR="000027DA">
        <w:rPr>
          <w:rFonts w:cs="Times New Roman" w:hint="default"/>
        </w:rPr>
        <w:t>nený</w:t>
      </w:r>
      <w:r w:rsidR="000027DA">
        <w:rPr>
          <w:rFonts w:cs="Times New Roman" w:hint="default"/>
        </w:rPr>
        <w:t>m tý</w:t>
      </w:r>
      <w:r w:rsidR="000027DA">
        <w:rPr>
          <w:rFonts w:cs="Times New Roman" w:hint="default"/>
        </w:rPr>
        <w:t>mto zá</w:t>
      </w:r>
      <w:r w:rsidR="000027DA">
        <w:rPr>
          <w:rFonts w:cs="Times New Roman" w:hint="default"/>
        </w:rPr>
        <w:t>konom a </w:t>
      </w:r>
      <w:r w:rsidR="000027DA">
        <w:rPr>
          <w:rFonts w:cs="Times New Roman" w:hint="default"/>
        </w:rPr>
        <w:t>osobitný</w:t>
      </w:r>
      <w:r w:rsidR="000027DA">
        <w:rPr>
          <w:rFonts w:cs="Times New Roman" w:hint="default"/>
        </w:rPr>
        <w:t>mi predpismi</w:t>
      </w:r>
      <w:r w:rsidRPr="00D019AD" w:rsidR="009464D1">
        <w:rPr>
          <w:rFonts w:cs="Times New Roman" w:hint="default"/>
        </w:rPr>
        <w:t>, ž</w:t>
      </w:r>
      <w:r w:rsidRPr="00D019AD" w:rsidR="009464D1">
        <w:rPr>
          <w:rFonts w:cs="Times New Roman" w:hint="default"/>
        </w:rPr>
        <w:t>e je vlastní</w:t>
      </w:r>
      <w:r w:rsidRPr="00D019AD" w:rsidR="009464D1">
        <w:rPr>
          <w:rFonts w:cs="Times New Roman" w:hint="default"/>
        </w:rPr>
        <w:t>kom pozemku zastavané</w:t>
      </w:r>
      <w:r w:rsidRPr="00D019AD" w:rsidR="009464D1">
        <w:rPr>
          <w:rFonts w:cs="Times New Roman" w:hint="default"/>
        </w:rPr>
        <w:t>ho nepo</w:t>
      </w:r>
      <w:r w:rsidRPr="00D019AD" w:rsidR="002E6326">
        <w:rPr>
          <w:rFonts w:cs="Times New Roman"/>
        </w:rPr>
        <w:t>volenou stavbou</w:t>
      </w:r>
      <w:r w:rsidRPr="00D019AD" w:rsidR="009464D1">
        <w:rPr>
          <w:rFonts w:cs="Times New Roman"/>
        </w:rPr>
        <w:t xml:space="preserve"> alebo</w:t>
      </w:r>
      <w:r w:rsidRPr="00D019AD" w:rsidR="00822FC8">
        <w:rPr>
          <w:rFonts w:cs="Times New Roman" w:hint="default"/>
        </w:rPr>
        <w:t xml:space="preserve"> ž</w:t>
      </w:r>
      <w:r w:rsidRPr="00D019AD" w:rsidR="00822FC8">
        <w:rPr>
          <w:rFonts w:cs="Times New Roman" w:hint="default"/>
        </w:rPr>
        <w:t>e je vlastní</w:t>
      </w:r>
      <w:r w:rsidRPr="00D019AD" w:rsidR="00822FC8">
        <w:rPr>
          <w:rFonts w:cs="Times New Roman" w:hint="default"/>
        </w:rPr>
        <w:t>kom stavby spojenej s nepovolenou stavbou</w:t>
      </w:r>
      <w:r w:rsidRPr="00D019AD" w:rsidR="002706C8">
        <w:rPr>
          <w:rFonts w:cs="Times New Roman"/>
        </w:rPr>
        <w:t>,</w:t>
      </w:r>
      <w:r w:rsidRPr="00D019AD" w:rsidR="002952D8">
        <w:rPr>
          <w:rFonts w:cs="Times New Roman"/>
        </w:rPr>
        <w:t xml:space="preserve"> alebo</w:t>
      </w:r>
      <w:r w:rsidRPr="00D019AD" w:rsidR="009464D1">
        <w:rPr>
          <w:rFonts w:cs="Times New Roman" w:hint="default"/>
        </w:rPr>
        <w:t xml:space="preserve"> ž</w:t>
      </w:r>
      <w:r w:rsidRPr="00D019AD" w:rsidR="009464D1">
        <w:rPr>
          <w:rFonts w:cs="Times New Roman" w:hint="default"/>
        </w:rPr>
        <w:t xml:space="preserve">e </w:t>
      </w:r>
      <w:r w:rsidRPr="00D019AD" w:rsidR="009464D1">
        <w:rPr>
          <w:rFonts w:cs="Times New Roman" w:hint="default"/>
        </w:rPr>
        <w:t>má</w:t>
      </w:r>
      <w:r w:rsidRPr="00D019AD" w:rsidR="009464D1">
        <w:rPr>
          <w:rFonts w:cs="Times New Roman" w:hint="default"/>
        </w:rPr>
        <w:t xml:space="preserve"> k tomuto pozemku </w:t>
      </w:r>
      <w:r w:rsidRPr="00D019AD" w:rsidR="002E6326">
        <w:rPr>
          <w:rFonts w:cs="Times New Roman"/>
        </w:rPr>
        <w:t xml:space="preserve">alebo stavbe </w:t>
      </w:r>
      <w:r w:rsidRPr="00D019AD" w:rsidR="009464D1">
        <w:rPr>
          <w:rFonts w:cs="Times New Roman" w:hint="default"/>
        </w:rPr>
        <w:t>iné</w:t>
      </w:r>
      <w:r w:rsidRPr="00D019AD" w:rsidR="009464D1">
        <w:rPr>
          <w:rFonts w:cs="Times New Roman" w:hint="default"/>
        </w:rPr>
        <w:t xml:space="preserve"> prá</w:t>
      </w:r>
      <w:r w:rsidRPr="00D019AD" w:rsidR="009464D1">
        <w:rPr>
          <w:rFonts w:cs="Times New Roman" w:hint="default"/>
        </w:rPr>
        <w:t xml:space="preserve">vo </w:t>
      </w:r>
      <w:r w:rsidRPr="00D019AD" w:rsidR="00024E40">
        <w:rPr>
          <w:rFonts w:cs="Times New Roman"/>
        </w:rPr>
        <w:t>[</w:t>
      </w:r>
      <w:r w:rsidRPr="00D019AD" w:rsidR="00024E40">
        <w:rPr>
          <w:rFonts w:hint="default"/>
        </w:rPr>
        <w:t>§</w:t>
      </w:r>
      <w:r w:rsidRPr="00D019AD" w:rsidR="00024E40">
        <w:rPr>
          <w:rFonts w:hint="default"/>
        </w:rPr>
        <w:t xml:space="preserve"> 139 ods. 1 pí</w:t>
      </w:r>
      <w:r w:rsidRPr="00D019AD" w:rsidR="00024E40">
        <w:rPr>
          <w:rFonts w:hint="default"/>
        </w:rPr>
        <w:t>sm. a) až</w:t>
      </w:r>
      <w:r w:rsidRPr="00D019AD" w:rsidR="00024E40">
        <w:rPr>
          <w:rFonts w:hint="default"/>
        </w:rPr>
        <w:t xml:space="preserve"> c)</w:t>
      </w:r>
      <w:r w:rsidRPr="00D019AD" w:rsidR="00024E40">
        <w:rPr>
          <w:rFonts w:cs="Times New Roman"/>
        </w:rPr>
        <w:t>]</w:t>
      </w:r>
      <w:r w:rsidRPr="00D019AD" w:rsidR="002952D8">
        <w:rPr>
          <w:rFonts w:cs="Times New Roman"/>
        </w:rPr>
        <w:t xml:space="preserve"> </w:t>
      </w:r>
      <w:r w:rsidRPr="00D019AD" w:rsidR="009464D1">
        <w:rPr>
          <w:rFonts w:cs="Times New Roman" w:hint="default"/>
        </w:rPr>
        <w:t>a vlastní</w:t>
      </w:r>
      <w:r w:rsidRPr="00D019AD" w:rsidR="009464D1">
        <w:rPr>
          <w:rFonts w:cs="Times New Roman" w:hint="default"/>
        </w:rPr>
        <w:t>k zast</w:t>
      </w:r>
      <w:r w:rsidRPr="00D019AD" w:rsidR="002E6326">
        <w:rPr>
          <w:rFonts w:cs="Times New Roman" w:hint="default"/>
        </w:rPr>
        <w:t>avané</w:t>
      </w:r>
      <w:r w:rsidRPr="00D019AD" w:rsidR="002E6326">
        <w:rPr>
          <w:rFonts w:cs="Times New Roman" w:hint="default"/>
        </w:rPr>
        <w:t>ho pozemku</w:t>
      </w:r>
      <w:r w:rsidRPr="00D019AD" w:rsidR="009464D1">
        <w:rPr>
          <w:rFonts w:cs="Times New Roman"/>
        </w:rPr>
        <w:t xml:space="preserve"> </w:t>
      </w:r>
      <w:r w:rsidRPr="00D019AD" w:rsidR="008A3D48">
        <w:rPr>
          <w:rFonts w:cs="Times New Roman"/>
        </w:rPr>
        <w:t xml:space="preserve">alebo stavby </w:t>
      </w:r>
      <w:r w:rsidRPr="00D019AD" w:rsidR="00505826">
        <w:rPr>
          <w:rFonts w:cs="Times New Roman" w:hint="default"/>
        </w:rPr>
        <w:t>alebo osoba, ktorá</w:t>
      </w:r>
      <w:r w:rsidRPr="00D019AD" w:rsidR="00505826">
        <w:rPr>
          <w:rFonts w:cs="Times New Roman" w:hint="default"/>
        </w:rPr>
        <w:t xml:space="preserve"> má</w:t>
      </w:r>
      <w:r w:rsidRPr="00D019AD" w:rsidR="00505826">
        <w:rPr>
          <w:rFonts w:cs="Times New Roman" w:hint="default"/>
        </w:rPr>
        <w:t xml:space="preserve"> k </w:t>
      </w:r>
      <w:r w:rsidRPr="00D019AD" w:rsidR="00505826">
        <w:rPr>
          <w:rFonts w:cs="Times New Roman" w:hint="default"/>
        </w:rPr>
        <w:t>tomuto pozemku alebo stavbe iné</w:t>
      </w:r>
      <w:r w:rsidRPr="00D019AD" w:rsidR="00505826">
        <w:rPr>
          <w:rFonts w:cs="Times New Roman" w:hint="default"/>
        </w:rPr>
        <w:t xml:space="preserve"> prá</w:t>
      </w:r>
      <w:r w:rsidRPr="00D019AD" w:rsidR="00505826">
        <w:rPr>
          <w:rFonts w:cs="Times New Roman" w:hint="default"/>
        </w:rPr>
        <w:t xml:space="preserve">vo </w:t>
      </w:r>
      <w:r w:rsidRPr="00D019AD" w:rsidR="008967E2">
        <w:rPr>
          <w:rFonts w:cs="Times New Roman"/>
        </w:rPr>
        <w:t>[</w:t>
      </w:r>
      <w:r w:rsidRPr="00D019AD" w:rsidR="008967E2">
        <w:rPr>
          <w:rFonts w:hint="default"/>
        </w:rPr>
        <w:t>§</w:t>
      </w:r>
      <w:r w:rsidRPr="00D019AD" w:rsidR="008967E2">
        <w:rPr>
          <w:rFonts w:hint="default"/>
        </w:rPr>
        <w:t xml:space="preserve"> 139 ods. 1 pí</w:t>
      </w:r>
      <w:r w:rsidRPr="00D019AD" w:rsidR="008967E2">
        <w:rPr>
          <w:rFonts w:hint="default"/>
        </w:rPr>
        <w:t>sm. a) až</w:t>
      </w:r>
      <w:r w:rsidRPr="00D019AD" w:rsidR="008967E2">
        <w:rPr>
          <w:rFonts w:hint="default"/>
        </w:rPr>
        <w:t xml:space="preserve"> c)</w:t>
      </w:r>
      <w:r w:rsidRPr="00D019AD" w:rsidR="008967E2">
        <w:rPr>
          <w:rFonts w:cs="Times New Roman"/>
        </w:rPr>
        <w:t>]</w:t>
      </w:r>
      <w:r w:rsidRPr="00D019AD" w:rsidR="00505826">
        <w:rPr>
          <w:rFonts w:cs="Times New Roman"/>
        </w:rPr>
        <w:t xml:space="preserve"> </w:t>
      </w:r>
      <w:r w:rsidRPr="00D019AD" w:rsidR="009464D1">
        <w:rPr>
          <w:rFonts w:cs="Times New Roman" w:hint="default"/>
        </w:rPr>
        <w:t>s dodatoč</w:t>
      </w:r>
      <w:r w:rsidRPr="00D019AD" w:rsidR="009464D1">
        <w:rPr>
          <w:rFonts w:cs="Times New Roman" w:hint="default"/>
        </w:rPr>
        <w:t>ný</w:t>
      </w:r>
      <w:r w:rsidRPr="00D019AD" w:rsidR="009464D1">
        <w:rPr>
          <w:rFonts w:cs="Times New Roman" w:hint="default"/>
        </w:rPr>
        <w:t>m povolení</w:t>
      </w:r>
      <w:r w:rsidRPr="00D019AD" w:rsidR="009464D1">
        <w:rPr>
          <w:rFonts w:cs="Times New Roman" w:hint="default"/>
        </w:rPr>
        <w:t>m sú</w:t>
      </w:r>
      <w:r w:rsidRPr="00D019AD" w:rsidR="009464D1">
        <w:rPr>
          <w:rFonts w:cs="Times New Roman" w:hint="default"/>
        </w:rPr>
        <w:t>hlasí</w:t>
      </w:r>
      <w:r w:rsidRPr="00D019AD" w:rsidR="002E6326">
        <w:rPr>
          <w:rFonts w:cs="Times New Roman"/>
        </w:rPr>
        <w:t>. Na konanie o </w:t>
      </w:r>
      <w:r w:rsidRPr="00D019AD" w:rsidR="002E6326">
        <w:rPr>
          <w:rFonts w:cs="Times New Roman" w:hint="default"/>
        </w:rPr>
        <w:t>dodatoč</w:t>
      </w:r>
      <w:r w:rsidRPr="00D019AD" w:rsidR="002E6326">
        <w:rPr>
          <w:rFonts w:cs="Times New Roman" w:hint="default"/>
        </w:rPr>
        <w:t>nom povolení</w:t>
      </w:r>
      <w:r w:rsidRPr="00D019AD" w:rsidR="002E6326">
        <w:rPr>
          <w:rFonts w:cs="Times New Roman" w:hint="default"/>
        </w:rPr>
        <w:t xml:space="preserve"> reklamnej stavby sa </w:t>
      </w:r>
      <w:r w:rsidRPr="00D019AD" w:rsidR="00410757">
        <w:rPr>
          <w:rFonts w:cs="Times New Roman" w:hint="default"/>
        </w:rPr>
        <w:t>použ</w:t>
      </w:r>
      <w:r w:rsidRPr="00D019AD" w:rsidR="00410757">
        <w:rPr>
          <w:rFonts w:cs="Times New Roman" w:hint="default"/>
        </w:rPr>
        <w:t xml:space="preserve">ije </w:t>
      </w:r>
      <w:r w:rsidRPr="00D019AD" w:rsidR="002E6326">
        <w:rPr>
          <w:rFonts w:cs="Times New Roman" w:hint="default"/>
        </w:rPr>
        <w:t>§</w:t>
      </w:r>
      <w:r w:rsidRPr="00D019AD" w:rsidR="002E6326">
        <w:rPr>
          <w:rFonts w:cs="Times New Roman" w:hint="default"/>
        </w:rPr>
        <w:t xml:space="preserve"> </w:t>
      </w:r>
      <w:r w:rsidRPr="00D019AD">
        <w:rPr>
          <w:rFonts w:cs="Times New Roman"/>
        </w:rPr>
        <w:t>88a</w:t>
      </w:r>
      <w:r w:rsidRPr="00D019AD" w:rsidR="00410757">
        <w:rPr>
          <w:rFonts w:cs="Times New Roman" w:hint="default"/>
        </w:rPr>
        <w:t xml:space="preserve"> ods. 1, 2 a 4 až</w:t>
      </w:r>
      <w:r w:rsidRPr="00D019AD" w:rsidR="00410757">
        <w:rPr>
          <w:rFonts w:cs="Times New Roman" w:hint="default"/>
        </w:rPr>
        <w:t xml:space="preserve"> 7. </w:t>
      </w:r>
      <w:r w:rsidRPr="00D019AD">
        <w:rPr>
          <w:rFonts w:cs="Times New Roman" w:hint="default"/>
        </w:rPr>
        <w:t>Ak stavebný</w:t>
      </w:r>
      <w:r w:rsidRPr="00D019AD">
        <w:rPr>
          <w:rFonts w:cs="Times New Roman" w:hint="default"/>
        </w:rPr>
        <w:t xml:space="preserve"> ú</w:t>
      </w:r>
      <w:r w:rsidRPr="00D019AD">
        <w:rPr>
          <w:rFonts w:cs="Times New Roman" w:hint="default"/>
        </w:rPr>
        <w:t>rad dodatoč</w:t>
      </w:r>
      <w:r w:rsidRPr="00D019AD">
        <w:rPr>
          <w:rFonts w:cs="Times New Roman" w:hint="default"/>
        </w:rPr>
        <w:t>ne nepovolí</w:t>
      </w:r>
      <w:r w:rsidRPr="00D019AD">
        <w:rPr>
          <w:rFonts w:cs="Times New Roman" w:hint="default"/>
        </w:rPr>
        <w:t xml:space="preserve"> reklamnú</w:t>
      </w:r>
      <w:r w:rsidRPr="00D019AD">
        <w:rPr>
          <w:rFonts w:cs="Times New Roman" w:hint="default"/>
        </w:rPr>
        <w:t xml:space="preserve"> stavbu</w:t>
      </w:r>
      <w:r w:rsidRPr="00D019AD" w:rsidR="00132A32">
        <w:rPr>
          <w:rFonts w:cs="Times New Roman" w:hint="default"/>
        </w:rPr>
        <w:t xml:space="preserve"> alebo vlastní</w:t>
      </w:r>
      <w:r w:rsidRPr="00D019AD" w:rsidR="00132A32">
        <w:rPr>
          <w:rFonts w:cs="Times New Roman" w:hint="default"/>
        </w:rPr>
        <w:t>k informač</w:t>
      </w:r>
      <w:r w:rsidRPr="00D019AD" w:rsidR="00132A32">
        <w:rPr>
          <w:rFonts w:cs="Times New Roman" w:hint="default"/>
        </w:rPr>
        <w:t>né</w:t>
      </w:r>
      <w:r w:rsidRPr="00D019AD" w:rsidR="00132A32">
        <w:rPr>
          <w:rFonts w:cs="Times New Roman" w:hint="default"/>
        </w:rPr>
        <w:t>ho, reklamné</w:t>
      </w:r>
      <w:r w:rsidRPr="00D019AD" w:rsidR="00132A32">
        <w:rPr>
          <w:rFonts w:cs="Times New Roman" w:hint="default"/>
        </w:rPr>
        <w:t>ho a propagač</w:t>
      </w:r>
      <w:r w:rsidRPr="00D019AD" w:rsidR="00132A32">
        <w:rPr>
          <w:rFonts w:cs="Times New Roman" w:hint="default"/>
        </w:rPr>
        <w:t>né</w:t>
      </w:r>
      <w:r w:rsidRPr="00D019AD" w:rsidR="00132A32">
        <w:rPr>
          <w:rFonts w:cs="Times New Roman" w:hint="default"/>
        </w:rPr>
        <w:t>ho zariadenia nepož</w:t>
      </w:r>
      <w:r w:rsidRPr="00D019AD" w:rsidR="00132A32">
        <w:rPr>
          <w:rFonts w:cs="Times New Roman" w:hint="default"/>
        </w:rPr>
        <w:t>iada o </w:t>
      </w:r>
      <w:r w:rsidRPr="00D019AD" w:rsidR="00132A32">
        <w:rPr>
          <w:rFonts w:cs="Times New Roman" w:hint="default"/>
        </w:rPr>
        <w:t>dodatoč</w:t>
      </w:r>
      <w:r w:rsidRPr="00D019AD" w:rsidR="00132A32">
        <w:rPr>
          <w:rFonts w:cs="Times New Roman" w:hint="default"/>
        </w:rPr>
        <w:t>né</w:t>
      </w:r>
      <w:r w:rsidRPr="00D019AD" w:rsidR="00132A32">
        <w:rPr>
          <w:rFonts w:cs="Times New Roman" w:hint="default"/>
        </w:rPr>
        <w:t xml:space="preserve"> povolenie stavby podľ</w:t>
      </w:r>
      <w:r w:rsidRPr="00D019AD" w:rsidR="00132A32">
        <w:rPr>
          <w:rFonts w:cs="Times New Roman" w:hint="default"/>
        </w:rPr>
        <w:t>a prve</w:t>
      </w:r>
      <w:r w:rsidRPr="00D019AD" w:rsidR="00132A32">
        <w:rPr>
          <w:rFonts w:cs="Times New Roman" w:hint="default"/>
        </w:rPr>
        <w:t>j vety</w:t>
      </w:r>
      <w:r w:rsidRPr="00D019AD">
        <w:rPr>
          <w:rFonts w:cs="Times New Roman" w:hint="default"/>
        </w:rPr>
        <w:t>, takú</w:t>
      </w:r>
      <w:r w:rsidRPr="00D019AD">
        <w:rPr>
          <w:rFonts w:cs="Times New Roman" w:hint="default"/>
        </w:rPr>
        <w:t>to reklamnú</w:t>
      </w:r>
      <w:r w:rsidRPr="00D019AD">
        <w:rPr>
          <w:rFonts w:cs="Times New Roman" w:hint="default"/>
        </w:rPr>
        <w:t xml:space="preserve"> stavbu mož</w:t>
      </w:r>
      <w:r w:rsidRPr="00D019AD">
        <w:rPr>
          <w:rFonts w:cs="Times New Roman" w:hint="default"/>
        </w:rPr>
        <w:t>no odstrá</w:t>
      </w:r>
      <w:r w:rsidRPr="00D019AD">
        <w:rPr>
          <w:rFonts w:cs="Times New Roman" w:hint="default"/>
        </w:rPr>
        <w:t>niť</w:t>
      </w:r>
      <w:r w:rsidRPr="00D019AD">
        <w:rPr>
          <w:rFonts w:cs="Times New Roman" w:hint="default"/>
        </w:rPr>
        <w:t xml:space="preserve"> podľ</w:t>
      </w:r>
      <w:r w:rsidRPr="00D019AD">
        <w:rPr>
          <w:rFonts w:cs="Times New Roman" w:hint="default"/>
        </w:rPr>
        <w:t>a ustanovení</w:t>
      </w:r>
      <w:r w:rsidRPr="00D019AD">
        <w:rPr>
          <w:rFonts w:cs="Times New Roman" w:hint="default"/>
        </w:rPr>
        <w:t xml:space="preserve"> o </w:t>
      </w:r>
      <w:r w:rsidRPr="00D019AD">
        <w:rPr>
          <w:rFonts w:cs="Times New Roman" w:hint="default"/>
        </w:rPr>
        <w:t>odstrá</w:t>
      </w:r>
      <w:r w:rsidRPr="00D019AD">
        <w:rPr>
          <w:rFonts w:cs="Times New Roman" w:hint="default"/>
        </w:rPr>
        <w:t>není</w:t>
      </w:r>
      <w:r w:rsidRPr="00D019AD">
        <w:rPr>
          <w:rFonts w:cs="Times New Roman" w:hint="default"/>
        </w:rPr>
        <w:t xml:space="preserve"> reklamnej stavby podľ</w:t>
      </w:r>
      <w:r w:rsidRPr="00D019AD">
        <w:rPr>
          <w:rFonts w:cs="Times New Roman" w:hint="default"/>
        </w:rPr>
        <w:t>a tohto zá</w:t>
      </w:r>
      <w:r w:rsidRPr="00D019AD">
        <w:rPr>
          <w:rFonts w:cs="Times New Roman" w:hint="default"/>
        </w:rPr>
        <w:t xml:space="preserve">kona. </w:t>
      </w:r>
    </w:p>
    <w:p w:rsidR="00CA3374" w:rsidRPr="00D019AD" w:rsidP="00CB14E6">
      <w:pPr>
        <w:bidi w:val="0"/>
        <w:ind w:left="426" w:hanging="426"/>
        <w:rPr>
          <w:rFonts w:cs="Times New Roman"/>
        </w:rPr>
      </w:pPr>
    </w:p>
    <w:p w:rsidR="00132A32" w:rsidRPr="00D019AD" w:rsidP="00CB14E6">
      <w:pPr>
        <w:bidi w:val="0"/>
        <w:ind w:left="426" w:firstLine="282"/>
        <w:jc w:val="both"/>
        <w:rPr>
          <w:rFonts w:cs="Times New Roman"/>
        </w:rPr>
      </w:pPr>
      <w:r w:rsidRPr="00D019AD" w:rsidR="00CA3374">
        <w:rPr>
          <w:rFonts w:cs="Times New Roman" w:hint="default"/>
        </w:rPr>
        <w:t>(4) Vlastní</w:t>
      </w:r>
      <w:r w:rsidRPr="00D019AD" w:rsidR="00CA3374">
        <w:rPr>
          <w:rFonts w:cs="Times New Roman" w:hint="default"/>
        </w:rPr>
        <w:t>k hnuteľ</w:t>
      </w:r>
      <w:r w:rsidRPr="00D019AD" w:rsidR="00CA3374">
        <w:rPr>
          <w:rFonts w:cs="Times New Roman" w:hint="default"/>
        </w:rPr>
        <w:t>nej veci, k</w:t>
      </w:r>
      <w:r w:rsidRPr="00D019AD" w:rsidR="00EA4353">
        <w:rPr>
          <w:rFonts w:cs="Times New Roman" w:hint="default"/>
        </w:rPr>
        <w:t>torá</w:t>
      </w:r>
      <w:r w:rsidRPr="00D019AD" w:rsidR="00EA4353">
        <w:rPr>
          <w:rFonts w:cs="Times New Roman" w:hint="default"/>
        </w:rPr>
        <w:t xml:space="preserve"> po nadobudnutí</w:t>
      </w:r>
      <w:r w:rsidRPr="00D019AD" w:rsidR="00EA4353">
        <w:rPr>
          <w:rFonts w:cs="Times New Roman" w:hint="default"/>
        </w:rPr>
        <w:t xml:space="preserve"> úč</w:t>
      </w:r>
      <w:r w:rsidRPr="00D019AD" w:rsidR="00EA4353">
        <w:rPr>
          <w:rFonts w:cs="Times New Roman" w:hint="default"/>
        </w:rPr>
        <w:t>innosti tohto zá</w:t>
      </w:r>
      <w:r w:rsidRPr="00D019AD" w:rsidR="00EA4353">
        <w:rPr>
          <w:rFonts w:cs="Times New Roman" w:hint="default"/>
        </w:rPr>
        <w:t>kona spĺň</w:t>
      </w:r>
      <w:r w:rsidRPr="00D019AD" w:rsidR="00EA4353">
        <w:rPr>
          <w:rFonts w:cs="Times New Roman" w:hint="default"/>
        </w:rPr>
        <w:t>a podmienky reklamnej stavby podľ</w:t>
      </w:r>
      <w:r w:rsidRPr="00D019AD" w:rsidR="00EA4353">
        <w:rPr>
          <w:rFonts w:cs="Times New Roman" w:hint="default"/>
        </w:rPr>
        <w:t>a §</w:t>
      </w:r>
      <w:r w:rsidRPr="00D019AD" w:rsidR="00EA4353">
        <w:rPr>
          <w:rFonts w:cs="Times New Roman" w:hint="default"/>
        </w:rPr>
        <w:t xml:space="preserve"> 43 ods. 2</w:t>
      </w:r>
      <w:r w:rsidRPr="00D019AD" w:rsidR="007F0A64">
        <w:rPr>
          <w:rFonts w:cs="Times New Roman"/>
        </w:rPr>
        <w:t>,</w:t>
      </w:r>
      <w:r w:rsidRPr="00D019AD" w:rsidR="00EA4353">
        <w:rPr>
          <w:rFonts w:cs="Times New Roman"/>
        </w:rPr>
        <w:t xml:space="preserve"> </w:t>
      </w:r>
      <w:r w:rsidRPr="00D019AD" w:rsidR="00CA3374">
        <w:rPr>
          <w:rFonts w:cs="Times New Roman" w:hint="default"/>
        </w:rPr>
        <w:t>je povinný</w:t>
      </w:r>
      <w:r w:rsidRPr="00D019AD" w:rsidR="00CA3374">
        <w:rPr>
          <w:rFonts w:cs="Times New Roman" w:hint="default"/>
        </w:rPr>
        <w:t xml:space="preserve"> </w:t>
      </w:r>
      <w:r w:rsidRPr="00D019AD" w:rsidR="007F0A64">
        <w:rPr>
          <w:rFonts w:cs="Times New Roman"/>
        </w:rPr>
        <w:t xml:space="preserve">do </w:t>
      </w:r>
      <w:r w:rsidR="003737E2">
        <w:rPr>
          <w:rFonts w:cs="Times New Roman" w:hint="default"/>
        </w:rPr>
        <w:t>š</w:t>
      </w:r>
      <w:r w:rsidR="003737E2">
        <w:rPr>
          <w:rFonts w:cs="Times New Roman" w:hint="default"/>
        </w:rPr>
        <w:t>iestich mesiacov od nadobudnutia úč</w:t>
      </w:r>
      <w:r w:rsidR="003737E2">
        <w:rPr>
          <w:rFonts w:cs="Times New Roman" w:hint="default"/>
        </w:rPr>
        <w:t>innosti tohto zá</w:t>
      </w:r>
      <w:r w:rsidR="003737E2">
        <w:rPr>
          <w:rFonts w:cs="Times New Roman" w:hint="default"/>
        </w:rPr>
        <w:t>kona</w:t>
      </w:r>
      <w:r w:rsidRPr="00D019AD" w:rsidR="003737E2">
        <w:rPr>
          <w:rFonts w:cs="Times New Roman"/>
        </w:rPr>
        <w:t xml:space="preserve"> </w:t>
      </w:r>
      <w:r w:rsidRPr="00D019AD" w:rsidR="00B77C66">
        <w:rPr>
          <w:rFonts w:cs="Times New Roman" w:hint="default"/>
        </w:rPr>
        <w:t>ohlá</w:t>
      </w:r>
      <w:r w:rsidRPr="00D019AD" w:rsidR="00B77C66">
        <w:rPr>
          <w:rFonts w:cs="Times New Roman" w:hint="default"/>
        </w:rPr>
        <w:t>siť</w:t>
      </w:r>
      <w:r w:rsidRPr="00D019AD" w:rsidR="00B77C66">
        <w:rPr>
          <w:rFonts w:cs="Times New Roman" w:hint="default"/>
        </w:rPr>
        <w:t xml:space="preserve"> umiestnenie </w:t>
      </w:r>
      <w:r w:rsidR="00B54293">
        <w:rPr>
          <w:rFonts w:cs="Times New Roman"/>
        </w:rPr>
        <w:t>takejto reklamnej stavby</w:t>
      </w:r>
      <w:r w:rsidRPr="00D019AD" w:rsidR="00B77C66">
        <w:rPr>
          <w:rFonts w:cs="Times New Roman"/>
        </w:rPr>
        <w:t xml:space="preserve"> </w:t>
      </w:r>
      <w:r w:rsidRPr="00D019AD" w:rsidR="00EA4353">
        <w:rPr>
          <w:rFonts w:cs="Times New Roman"/>
        </w:rPr>
        <w:t>stavebn</w:t>
      </w:r>
      <w:r w:rsidRPr="00D019AD" w:rsidR="00B77C66">
        <w:rPr>
          <w:rFonts w:cs="Times New Roman" w:hint="default"/>
        </w:rPr>
        <w:t>é</w:t>
      </w:r>
      <w:r w:rsidRPr="00D019AD" w:rsidR="00B77C66">
        <w:rPr>
          <w:rFonts w:cs="Times New Roman" w:hint="default"/>
        </w:rPr>
        <w:t>mu</w:t>
      </w:r>
      <w:r w:rsidRPr="00D019AD" w:rsidR="00EA4353">
        <w:rPr>
          <w:rFonts w:cs="Times New Roman" w:hint="default"/>
        </w:rPr>
        <w:t xml:space="preserve"> ú</w:t>
      </w:r>
      <w:r w:rsidRPr="00D019AD" w:rsidR="00EA4353">
        <w:rPr>
          <w:rFonts w:cs="Times New Roman" w:hint="default"/>
        </w:rPr>
        <w:t>rad</w:t>
      </w:r>
      <w:r w:rsidRPr="00D019AD" w:rsidR="00B77C66">
        <w:rPr>
          <w:rFonts w:cs="Times New Roman"/>
        </w:rPr>
        <w:t>u</w:t>
      </w:r>
      <w:r w:rsidRPr="00D019AD" w:rsidR="00EA4353">
        <w:rPr>
          <w:rFonts w:cs="Times New Roman"/>
        </w:rPr>
        <w:t xml:space="preserve"> v </w:t>
      </w:r>
      <w:r w:rsidRPr="00D019AD" w:rsidR="00EA4353">
        <w:rPr>
          <w:rFonts w:cs="Times New Roman" w:hint="default"/>
        </w:rPr>
        <w:t>mieste umiestnenia hnuteľ</w:t>
      </w:r>
      <w:r w:rsidRPr="00D019AD" w:rsidR="00EA4353">
        <w:rPr>
          <w:rFonts w:cs="Times New Roman" w:hint="default"/>
        </w:rPr>
        <w:t>nej veci</w:t>
      </w:r>
      <w:r w:rsidRPr="00D019AD" w:rsidR="00B77C66">
        <w:rPr>
          <w:rFonts w:cs="Times New Roman"/>
        </w:rPr>
        <w:t xml:space="preserve"> a k </w:t>
      </w:r>
      <w:r w:rsidRPr="00D019AD" w:rsidR="00B77C66">
        <w:rPr>
          <w:rFonts w:cs="Times New Roman" w:hint="default"/>
        </w:rPr>
        <w:t>ohlá</w:t>
      </w:r>
      <w:r w:rsidRPr="00D019AD" w:rsidR="00B77C66">
        <w:rPr>
          <w:rFonts w:cs="Times New Roman" w:hint="default"/>
        </w:rPr>
        <w:t>seniu prilož</w:t>
      </w:r>
      <w:r w:rsidRPr="00D019AD" w:rsidR="009F0FAC">
        <w:rPr>
          <w:rFonts w:cs="Times New Roman" w:hint="default"/>
        </w:rPr>
        <w:t>iť</w:t>
      </w:r>
      <w:r w:rsidRPr="00D019AD" w:rsidR="00B77C66">
        <w:rPr>
          <w:rFonts w:cs="Times New Roman" w:hint="default"/>
        </w:rPr>
        <w:t xml:space="preserve"> podklady s ná</w:t>
      </w:r>
      <w:r w:rsidRPr="00D019AD" w:rsidR="00B77C66">
        <w:rPr>
          <w:rFonts w:cs="Times New Roman" w:hint="default"/>
        </w:rPr>
        <w:t>lež</w:t>
      </w:r>
      <w:r w:rsidRPr="00D019AD" w:rsidR="00B77C66">
        <w:rPr>
          <w:rFonts w:cs="Times New Roman" w:hint="default"/>
        </w:rPr>
        <w:t>itosť</w:t>
      </w:r>
      <w:r w:rsidRPr="00D019AD" w:rsidR="00B77C66">
        <w:rPr>
          <w:rFonts w:cs="Times New Roman" w:hint="default"/>
        </w:rPr>
        <w:t>ami ž</w:t>
      </w:r>
      <w:r w:rsidRPr="00D019AD" w:rsidR="00B77C66">
        <w:rPr>
          <w:rFonts w:cs="Times New Roman" w:hint="default"/>
        </w:rPr>
        <w:t>iadosti o stavebné</w:t>
      </w:r>
      <w:r w:rsidRPr="00D019AD" w:rsidR="00B77C66">
        <w:rPr>
          <w:rFonts w:cs="Times New Roman" w:hint="default"/>
        </w:rPr>
        <w:t xml:space="preserve"> povolenie a projektovú</w:t>
      </w:r>
      <w:r w:rsidRPr="00D019AD" w:rsidR="00B77C66">
        <w:rPr>
          <w:rFonts w:cs="Times New Roman" w:hint="default"/>
        </w:rPr>
        <w:t xml:space="preserve"> dokumentá</w:t>
      </w:r>
      <w:r w:rsidRPr="00D019AD" w:rsidR="00B77C66">
        <w:rPr>
          <w:rFonts w:cs="Times New Roman" w:hint="default"/>
        </w:rPr>
        <w:t>ci</w:t>
      </w:r>
      <w:r w:rsidRPr="00D019AD" w:rsidR="00B77C66">
        <w:rPr>
          <w:rFonts w:cs="Times New Roman" w:hint="default"/>
        </w:rPr>
        <w:t>u</w:t>
      </w:r>
      <w:r w:rsidRPr="00D019AD" w:rsidR="005D7A46">
        <w:rPr>
          <w:rFonts w:cs="Times New Roman" w:hint="default"/>
        </w:rPr>
        <w:t>. Ak vlastní</w:t>
      </w:r>
      <w:r w:rsidRPr="00D019AD" w:rsidR="005D7A46">
        <w:rPr>
          <w:rFonts w:cs="Times New Roman" w:hint="default"/>
        </w:rPr>
        <w:t>k hnuteľ</w:t>
      </w:r>
      <w:r w:rsidRPr="00D019AD" w:rsidR="005D7A46">
        <w:rPr>
          <w:rFonts w:cs="Times New Roman" w:hint="default"/>
        </w:rPr>
        <w:t>nej veci ohlá</w:t>
      </w:r>
      <w:r w:rsidRPr="00D019AD" w:rsidR="005D7A46">
        <w:rPr>
          <w:rFonts w:cs="Times New Roman" w:hint="default"/>
        </w:rPr>
        <w:t>sení</w:t>
      </w:r>
      <w:r w:rsidRPr="00D019AD" w:rsidR="005D7A46">
        <w:rPr>
          <w:rFonts w:cs="Times New Roman" w:hint="default"/>
        </w:rPr>
        <w:t>m preukáž</w:t>
      </w:r>
      <w:r w:rsidRPr="00D019AD" w:rsidR="005D7A46">
        <w:rPr>
          <w:rFonts w:cs="Times New Roman" w:hint="default"/>
        </w:rPr>
        <w:t>e, ž</w:t>
      </w:r>
      <w:r w:rsidRPr="00D019AD" w:rsidR="005D7A46">
        <w:rPr>
          <w:rFonts w:cs="Times New Roman" w:hint="default"/>
        </w:rPr>
        <w:t>e nie je umiestnenie hnuteľ</w:t>
      </w:r>
      <w:r w:rsidRPr="00D019AD" w:rsidR="005D7A46">
        <w:rPr>
          <w:rFonts w:cs="Times New Roman" w:hint="default"/>
        </w:rPr>
        <w:t>nej veci v rozpore s verejný</w:t>
      </w:r>
      <w:r w:rsidRPr="00D019AD" w:rsidR="005D7A46">
        <w:rPr>
          <w:rFonts w:cs="Times New Roman" w:hint="default"/>
        </w:rPr>
        <w:t>m zá</w:t>
      </w:r>
      <w:r w:rsidRPr="00D019AD" w:rsidR="005D7A46">
        <w:rPr>
          <w:rFonts w:cs="Times New Roman" w:hint="default"/>
        </w:rPr>
        <w:t>ujm</w:t>
      </w:r>
      <w:r w:rsidRPr="00D019AD" w:rsidR="00822FC8">
        <w:rPr>
          <w:rFonts w:cs="Times New Roman"/>
        </w:rPr>
        <w:t>om</w:t>
      </w:r>
      <w:r w:rsidRPr="000027DA" w:rsidR="000027DA">
        <w:rPr>
          <w:rFonts w:cs="Times New Roman"/>
        </w:rPr>
        <w:t xml:space="preserve"> </w:t>
      </w:r>
      <w:r w:rsidR="000027DA">
        <w:rPr>
          <w:rFonts w:cs="Times New Roman" w:hint="default"/>
        </w:rPr>
        <w:t>chrá</w:t>
      </w:r>
      <w:r w:rsidR="000027DA">
        <w:rPr>
          <w:rFonts w:cs="Times New Roman" w:hint="default"/>
        </w:rPr>
        <w:t>nený</w:t>
      </w:r>
      <w:r w:rsidR="000027DA">
        <w:rPr>
          <w:rFonts w:cs="Times New Roman" w:hint="default"/>
        </w:rPr>
        <w:t>m tý</w:t>
      </w:r>
      <w:r w:rsidR="000027DA">
        <w:rPr>
          <w:rFonts w:cs="Times New Roman" w:hint="default"/>
        </w:rPr>
        <w:t>mto zá</w:t>
      </w:r>
      <w:r w:rsidR="000027DA">
        <w:rPr>
          <w:rFonts w:cs="Times New Roman" w:hint="default"/>
        </w:rPr>
        <w:t>konom a </w:t>
      </w:r>
      <w:r w:rsidR="000027DA">
        <w:rPr>
          <w:rFonts w:cs="Times New Roman" w:hint="default"/>
        </w:rPr>
        <w:t>osobitný</w:t>
      </w:r>
      <w:r w:rsidR="000027DA">
        <w:rPr>
          <w:rFonts w:cs="Times New Roman" w:hint="default"/>
        </w:rPr>
        <w:t>mi predpismi</w:t>
      </w:r>
      <w:r w:rsidRPr="00D019AD" w:rsidR="005D7A46">
        <w:rPr>
          <w:rFonts w:cs="Times New Roman" w:hint="default"/>
        </w:rPr>
        <w:t>, ž</w:t>
      </w:r>
      <w:r w:rsidRPr="00D019AD" w:rsidR="005D7A46">
        <w:rPr>
          <w:rFonts w:cs="Times New Roman" w:hint="default"/>
        </w:rPr>
        <w:t>e je vla</w:t>
      </w:r>
      <w:r w:rsidRPr="00D019AD">
        <w:rPr>
          <w:rFonts w:cs="Times New Roman" w:hint="default"/>
        </w:rPr>
        <w:t>stní</w:t>
      </w:r>
      <w:r w:rsidRPr="00D019AD">
        <w:rPr>
          <w:rFonts w:cs="Times New Roman" w:hint="default"/>
        </w:rPr>
        <w:t>kom pozemku</w:t>
      </w:r>
      <w:r w:rsidRPr="00D019AD" w:rsidR="008A3D48">
        <w:rPr>
          <w:rFonts w:cs="Times New Roman"/>
        </w:rPr>
        <w:t xml:space="preserve"> alebo stavby</w:t>
      </w:r>
      <w:r w:rsidRPr="00D019AD" w:rsidR="009F0FAC">
        <w:rPr>
          <w:rFonts w:cs="Times New Roman"/>
        </w:rPr>
        <w:t>,</w:t>
      </w:r>
      <w:r w:rsidRPr="00D019AD">
        <w:rPr>
          <w:rFonts w:cs="Times New Roman" w:hint="default"/>
        </w:rPr>
        <w:t xml:space="preserve"> na ktorom je umiestnená</w:t>
      </w:r>
      <w:r w:rsidRPr="00D019AD">
        <w:rPr>
          <w:rFonts w:cs="Times New Roman" w:hint="default"/>
        </w:rPr>
        <w:t xml:space="preserve"> hnuteľ</w:t>
      </w:r>
      <w:r w:rsidRPr="00D019AD">
        <w:rPr>
          <w:rFonts w:cs="Times New Roman" w:hint="default"/>
        </w:rPr>
        <w:t>ná</w:t>
      </w:r>
      <w:r w:rsidRPr="00D019AD">
        <w:rPr>
          <w:rFonts w:cs="Times New Roman" w:hint="default"/>
        </w:rPr>
        <w:t xml:space="preserve"> vec</w:t>
      </w:r>
      <w:r w:rsidRPr="00D019AD" w:rsidR="005D7A46">
        <w:rPr>
          <w:rFonts w:cs="Times New Roman" w:hint="default"/>
        </w:rPr>
        <w:t>, alebo ž</w:t>
      </w:r>
      <w:r w:rsidRPr="00D019AD" w:rsidR="005D7A46">
        <w:rPr>
          <w:rFonts w:cs="Times New Roman" w:hint="default"/>
        </w:rPr>
        <w:t>e má</w:t>
      </w:r>
      <w:r w:rsidRPr="00D019AD" w:rsidR="005D7A46">
        <w:rPr>
          <w:rFonts w:cs="Times New Roman" w:hint="default"/>
        </w:rPr>
        <w:t xml:space="preserve"> k t</w:t>
      </w:r>
      <w:r w:rsidRPr="00D019AD" w:rsidR="005D7A46">
        <w:rPr>
          <w:rFonts w:cs="Times New Roman" w:hint="default"/>
        </w:rPr>
        <w:t xml:space="preserve">omuto pozemku </w:t>
      </w:r>
      <w:r w:rsidRPr="00D019AD" w:rsidR="008A3D48">
        <w:rPr>
          <w:rFonts w:cs="Times New Roman"/>
        </w:rPr>
        <w:t xml:space="preserve">alebo stavbe </w:t>
      </w:r>
      <w:r w:rsidRPr="00D019AD" w:rsidR="009F0FAC">
        <w:rPr>
          <w:rFonts w:cs="Times New Roman" w:hint="default"/>
        </w:rPr>
        <w:t>iné</w:t>
      </w:r>
      <w:r w:rsidRPr="00D019AD" w:rsidR="009F0FAC">
        <w:rPr>
          <w:rFonts w:cs="Times New Roman" w:hint="default"/>
        </w:rPr>
        <w:t xml:space="preserve"> </w:t>
      </w:r>
      <w:r w:rsidRPr="00D019AD">
        <w:rPr>
          <w:rFonts w:cs="Times New Roman"/>
        </w:rPr>
        <w:t>pr</w:t>
      </w:r>
      <w:r w:rsidRPr="00D019AD" w:rsidR="005D7A46">
        <w:rPr>
          <w:rFonts w:cs="Times New Roman" w:hint="default"/>
        </w:rPr>
        <w:t>á</w:t>
      </w:r>
      <w:r w:rsidRPr="00D019AD">
        <w:rPr>
          <w:rFonts w:cs="Times New Roman"/>
        </w:rPr>
        <w:t xml:space="preserve">vo </w:t>
      </w:r>
      <w:r w:rsidRPr="00D019AD" w:rsidR="002952D8">
        <w:rPr>
          <w:rFonts w:cs="Times New Roman"/>
        </w:rPr>
        <w:t>[</w:t>
      </w:r>
      <w:r w:rsidRPr="00D019AD" w:rsidR="002952D8">
        <w:rPr>
          <w:rFonts w:hint="default"/>
        </w:rPr>
        <w:t>§</w:t>
      </w:r>
      <w:r w:rsidRPr="00D019AD" w:rsidR="002952D8">
        <w:rPr>
          <w:rFonts w:hint="default"/>
        </w:rPr>
        <w:t xml:space="preserve"> 139 ods. 1 pí</w:t>
      </w:r>
      <w:r w:rsidRPr="00D019AD" w:rsidR="002952D8">
        <w:rPr>
          <w:rFonts w:hint="default"/>
        </w:rPr>
        <w:t>sm. a) až</w:t>
      </w:r>
      <w:r w:rsidRPr="00D019AD" w:rsidR="002952D8">
        <w:rPr>
          <w:rFonts w:hint="default"/>
        </w:rPr>
        <w:t xml:space="preserve"> c)</w:t>
      </w:r>
      <w:r w:rsidRPr="00D019AD" w:rsidR="002952D8">
        <w:rPr>
          <w:rFonts w:cs="Times New Roman"/>
        </w:rPr>
        <w:t xml:space="preserve">] </w:t>
      </w:r>
      <w:r w:rsidRPr="00D019AD">
        <w:rPr>
          <w:rFonts w:cs="Times New Roman" w:hint="default"/>
        </w:rPr>
        <w:t xml:space="preserve"> a vlastní</w:t>
      </w:r>
      <w:r w:rsidRPr="00D019AD">
        <w:rPr>
          <w:rFonts w:cs="Times New Roman" w:hint="default"/>
        </w:rPr>
        <w:t xml:space="preserve">k </w:t>
      </w:r>
      <w:r w:rsidRPr="00D019AD" w:rsidR="00C14EE9">
        <w:rPr>
          <w:rFonts w:cs="Times New Roman"/>
        </w:rPr>
        <w:t xml:space="preserve">pozemku </w:t>
      </w:r>
      <w:r w:rsidRPr="00D019AD" w:rsidR="008A3D48">
        <w:rPr>
          <w:rFonts w:cs="Times New Roman"/>
        </w:rPr>
        <w:t xml:space="preserve">alebo stavby </w:t>
      </w:r>
      <w:r w:rsidRPr="00D019AD" w:rsidR="00430A5A">
        <w:rPr>
          <w:rFonts w:cs="Times New Roman" w:hint="default"/>
        </w:rPr>
        <w:t>alebo osoba, ktorá</w:t>
      </w:r>
      <w:r w:rsidRPr="00D019AD" w:rsidR="00430A5A">
        <w:rPr>
          <w:rFonts w:cs="Times New Roman" w:hint="default"/>
        </w:rPr>
        <w:t xml:space="preserve"> má</w:t>
      </w:r>
      <w:r w:rsidRPr="00D019AD" w:rsidR="00430A5A">
        <w:rPr>
          <w:rFonts w:cs="Times New Roman" w:hint="default"/>
        </w:rPr>
        <w:t xml:space="preserve"> k </w:t>
      </w:r>
      <w:r w:rsidRPr="00D019AD" w:rsidR="00430A5A">
        <w:rPr>
          <w:rFonts w:cs="Times New Roman" w:hint="default"/>
        </w:rPr>
        <w:t>tomuto pozemku alebo stavbe iné</w:t>
      </w:r>
      <w:r w:rsidRPr="00D019AD" w:rsidR="00430A5A">
        <w:rPr>
          <w:rFonts w:cs="Times New Roman" w:hint="default"/>
        </w:rPr>
        <w:t xml:space="preserve"> prá</w:t>
      </w:r>
      <w:r w:rsidRPr="00D019AD" w:rsidR="00430A5A">
        <w:rPr>
          <w:rFonts w:cs="Times New Roman" w:hint="default"/>
        </w:rPr>
        <w:t xml:space="preserve">vo </w:t>
      </w:r>
      <w:r w:rsidRPr="00D019AD" w:rsidR="008967E2">
        <w:rPr>
          <w:rFonts w:cs="Times New Roman"/>
        </w:rPr>
        <w:t>[</w:t>
      </w:r>
      <w:r w:rsidRPr="00D019AD" w:rsidR="008967E2">
        <w:rPr>
          <w:rFonts w:hint="default"/>
        </w:rPr>
        <w:t>§</w:t>
      </w:r>
      <w:r w:rsidRPr="00D019AD" w:rsidR="008967E2">
        <w:rPr>
          <w:rFonts w:hint="default"/>
        </w:rPr>
        <w:t xml:space="preserve"> 139 ods. 1 pí</w:t>
      </w:r>
      <w:r w:rsidRPr="00D019AD" w:rsidR="008967E2">
        <w:rPr>
          <w:rFonts w:hint="default"/>
        </w:rPr>
        <w:t>sm. a) až</w:t>
      </w:r>
      <w:r w:rsidRPr="00D019AD" w:rsidR="008967E2">
        <w:rPr>
          <w:rFonts w:hint="default"/>
        </w:rPr>
        <w:t xml:space="preserve"> c)</w:t>
      </w:r>
      <w:r w:rsidRPr="00D019AD" w:rsidR="008967E2">
        <w:rPr>
          <w:rFonts w:cs="Times New Roman"/>
        </w:rPr>
        <w:t>]</w:t>
      </w:r>
      <w:r w:rsidRPr="00D019AD" w:rsidR="00430A5A">
        <w:rPr>
          <w:rFonts w:cs="Times New Roman"/>
        </w:rPr>
        <w:t xml:space="preserve"> </w:t>
      </w:r>
      <w:r w:rsidRPr="00D019AD">
        <w:rPr>
          <w:rFonts w:cs="Times New Roman"/>
        </w:rPr>
        <w:t>s </w:t>
      </w:r>
      <w:r w:rsidRPr="00D019AD">
        <w:rPr>
          <w:rFonts w:cs="Times New Roman" w:hint="default"/>
        </w:rPr>
        <w:t>umiestnení</w:t>
      </w:r>
      <w:r w:rsidRPr="00D019AD">
        <w:rPr>
          <w:rFonts w:cs="Times New Roman" w:hint="default"/>
        </w:rPr>
        <w:t>m hnuteľ</w:t>
      </w:r>
      <w:r w:rsidRPr="00D019AD">
        <w:rPr>
          <w:rFonts w:cs="Times New Roman" w:hint="default"/>
        </w:rPr>
        <w:t>nej veci</w:t>
      </w:r>
      <w:r w:rsidRPr="00D019AD" w:rsidR="005D7A46">
        <w:rPr>
          <w:rFonts w:cs="Times New Roman" w:hint="default"/>
        </w:rPr>
        <w:t xml:space="preserve"> sú</w:t>
      </w:r>
      <w:r w:rsidRPr="00D019AD" w:rsidR="005D7A46">
        <w:rPr>
          <w:rFonts w:cs="Times New Roman" w:hint="default"/>
        </w:rPr>
        <w:t>hlasí</w:t>
      </w:r>
      <w:r w:rsidRPr="00D019AD">
        <w:rPr>
          <w:rFonts w:cs="Times New Roman" w:hint="default"/>
        </w:rPr>
        <w:t>, stavebný</w:t>
      </w:r>
      <w:r w:rsidRPr="00D019AD">
        <w:rPr>
          <w:rFonts w:cs="Times New Roman" w:hint="default"/>
        </w:rPr>
        <w:t xml:space="preserve"> ú</w:t>
      </w:r>
      <w:r w:rsidRPr="00D019AD">
        <w:rPr>
          <w:rFonts w:cs="Times New Roman" w:hint="default"/>
        </w:rPr>
        <w:t>rad ozná</w:t>
      </w:r>
      <w:r w:rsidRPr="00D019AD">
        <w:rPr>
          <w:rFonts w:cs="Times New Roman" w:hint="default"/>
        </w:rPr>
        <w:t>mi vlast</w:t>
      </w:r>
      <w:r w:rsidRPr="00D019AD">
        <w:rPr>
          <w:rFonts w:cs="Times New Roman" w:hint="default"/>
        </w:rPr>
        <w:t>ní</w:t>
      </w:r>
      <w:r w:rsidRPr="00D019AD">
        <w:rPr>
          <w:rFonts w:cs="Times New Roman" w:hint="default"/>
        </w:rPr>
        <w:t>kovi hnuteľ</w:t>
      </w:r>
      <w:r w:rsidRPr="00D019AD">
        <w:rPr>
          <w:rFonts w:cs="Times New Roman" w:hint="default"/>
        </w:rPr>
        <w:t>nej veci, ž</w:t>
      </w:r>
      <w:r w:rsidRPr="00D019AD">
        <w:rPr>
          <w:rFonts w:cs="Times New Roman" w:hint="default"/>
        </w:rPr>
        <w:t>e k </w:t>
      </w:r>
      <w:r w:rsidRPr="00D019AD">
        <w:rPr>
          <w:rFonts w:cs="Times New Roman" w:hint="default"/>
        </w:rPr>
        <w:t>umiestneniu hnuteľ</w:t>
      </w:r>
      <w:r w:rsidRPr="00D019AD">
        <w:rPr>
          <w:rFonts w:cs="Times New Roman" w:hint="default"/>
        </w:rPr>
        <w:t>nej veci ako reklamnej stavby nemá</w:t>
      </w:r>
      <w:r w:rsidRPr="00D019AD">
        <w:rPr>
          <w:rFonts w:cs="Times New Roman" w:hint="default"/>
        </w:rPr>
        <w:t xml:space="preserve"> ná</w:t>
      </w:r>
      <w:r w:rsidRPr="00D019AD">
        <w:rPr>
          <w:rFonts w:cs="Times New Roman" w:hint="default"/>
        </w:rPr>
        <w:t>mietky a </w:t>
      </w:r>
      <w:r w:rsidRPr="00D019AD">
        <w:rPr>
          <w:rFonts w:cs="Times New Roman" w:hint="default"/>
        </w:rPr>
        <w:t>tá</w:t>
      </w:r>
      <w:r w:rsidRPr="00D019AD">
        <w:rPr>
          <w:rFonts w:cs="Times New Roman" w:hint="default"/>
        </w:rPr>
        <w:t>to hnuteľ</w:t>
      </w:r>
      <w:r w:rsidRPr="00D019AD">
        <w:rPr>
          <w:rFonts w:cs="Times New Roman" w:hint="default"/>
        </w:rPr>
        <w:t>ná</w:t>
      </w:r>
      <w:r w:rsidRPr="00D019AD">
        <w:rPr>
          <w:rFonts w:cs="Times New Roman" w:hint="default"/>
        </w:rPr>
        <w:t xml:space="preserve"> vec sa považ</w:t>
      </w:r>
      <w:r w:rsidRPr="00D019AD">
        <w:rPr>
          <w:rFonts w:cs="Times New Roman" w:hint="default"/>
        </w:rPr>
        <w:t>uje za povolenú</w:t>
      </w:r>
      <w:r w:rsidRPr="00D019AD">
        <w:rPr>
          <w:rFonts w:cs="Times New Roman" w:hint="default"/>
        </w:rPr>
        <w:t xml:space="preserve"> reklamnú</w:t>
      </w:r>
      <w:r w:rsidRPr="00D019AD">
        <w:rPr>
          <w:rFonts w:cs="Times New Roman" w:hint="default"/>
        </w:rPr>
        <w:t xml:space="preserve"> stavbu podľ</w:t>
      </w:r>
      <w:r w:rsidRPr="00D019AD">
        <w:rPr>
          <w:rFonts w:cs="Times New Roman" w:hint="default"/>
        </w:rPr>
        <w:t>a tohto zá</w:t>
      </w:r>
      <w:r w:rsidRPr="00D019AD">
        <w:rPr>
          <w:rFonts w:cs="Times New Roman" w:hint="default"/>
        </w:rPr>
        <w:t>kona.</w:t>
      </w:r>
      <w:r w:rsidRPr="00D019AD" w:rsidR="00CA3374">
        <w:rPr>
          <w:rFonts w:cs="Times New Roman"/>
        </w:rPr>
        <w:t> </w:t>
      </w:r>
      <w:r w:rsidRPr="00D019AD" w:rsidR="00CA3374">
        <w:rPr>
          <w:rFonts w:cs="Times New Roman"/>
        </w:rPr>
        <w:t xml:space="preserve">Ak </w:t>
      </w:r>
      <w:r w:rsidRPr="00D019AD">
        <w:rPr>
          <w:rFonts w:cs="Times New Roman" w:hint="default"/>
        </w:rPr>
        <w:t>vlastní</w:t>
      </w:r>
      <w:r w:rsidRPr="00D019AD">
        <w:rPr>
          <w:rFonts w:cs="Times New Roman" w:hint="default"/>
        </w:rPr>
        <w:t>k hnuteľ</w:t>
      </w:r>
      <w:r w:rsidRPr="00D019AD">
        <w:rPr>
          <w:rFonts w:cs="Times New Roman" w:hint="default"/>
        </w:rPr>
        <w:t>nej veci neohlá</w:t>
      </w:r>
      <w:r w:rsidRPr="00D019AD">
        <w:rPr>
          <w:rFonts w:cs="Times New Roman" w:hint="default"/>
        </w:rPr>
        <w:t>si umiestnenie hnuteľ</w:t>
      </w:r>
      <w:r w:rsidRPr="00D019AD">
        <w:rPr>
          <w:rFonts w:cs="Times New Roman" w:hint="default"/>
        </w:rPr>
        <w:t>nej veci v </w:t>
      </w:r>
      <w:r w:rsidRPr="00D019AD">
        <w:rPr>
          <w:rFonts w:cs="Times New Roman" w:hint="default"/>
        </w:rPr>
        <w:t>lehote podľ</w:t>
      </w:r>
      <w:r w:rsidRPr="00D019AD">
        <w:rPr>
          <w:rFonts w:cs="Times New Roman" w:hint="default"/>
        </w:rPr>
        <w:t>a prvej ve</w:t>
      </w:r>
      <w:r w:rsidRPr="00D019AD">
        <w:rPr>
          <w:rFonts w:cs="Times New Roman" w:hint="default"/>
        </w:rPr>
        <w:t>ty alebo nepreukáž</w:t>
      </w:r>
      <w:r w:rsidRPr="00D019AD">
        <w:rPr>
          <w:rFonts w:cs="Times New Roman" w:hint="default"/>
        </w:rPr>
        <w:t>e, ž</w:t>
      </w:r>
      <w:r w:rsidRPr="00D019AD">
        <w:rPr>
          <w:rFonts w:cs="Times New Roman" w:hint="default"/>
        </w:rPr>
        <w:t>e nie je umiestnenie hnuteľ</w:t>
      </w:r>
      <w:r w:rsidRPr="00D019AD">
        <w:rPr>
          <w:rFonts w:cs="Times New Roman" w:hint="default"/>
        </w:rPr>
        <w:t>nej veci v rozpore s verejný</w:t>
      </w:r>
      <w:r w:rsidRPr="00D019AD">
        <w:rPr>
          <w:rFonts w:cs="Times New Roman" w:hint="default"/>
        </w:rPr>
        <w:t>m zá</w:t>
      </w:r>
      <w:r w:rsidRPr="00D019AD">
        <w:rPr>
          <w:rFonts w:cs="Times New Roman" w:hint="default"/>
        </w:rPr>
        <w:t>ujm</w:t>
      </w:r>
      <w:r w:rsidRPr="00D019AD" w:rsidR="00822FC8">
        <w:rPr>
          <w:rFonts w:cs="Times New Roman"/>
        </w:rPr>
        <w:t>om</w:t>
      </w:r>
      <w:r w:rsidRPr="00D019AD">
        <w:rPr>
          <w:rFonts w:cs="Times New Roman" w:hint="default"/>
        </w:rPr>
        <w:t>, ž</w:t>
      </w:r>
      <w:r w:rsidRPr="00D019AD">
        <w:rPr>
          <w:rFonts w:cs="Times New Roman" w:hint="default"/>
        </w:rPr>
        <w:t>e je vlastní</w:t>
      </w:r>
      <w:r w:rsidRPr="00D019AD">
        <w:rPr>
          <w:rFonts w:cs="Times New Roman" w:hint="default"/>
        </w:rPr>
        <w:t>kom pozemku</w:t>
      </w:r>
      <w:r w:rsidRPr="00D019AD" w:rsidR="008A3D48">
        <w:rPr>
          <w:rFonts w:cs="Times New Roman"/>
        </w:rPr>
        <w:t xml:space="preserve"> alebo stavby</w:t>
      </w:r>
      <w:r w:rsidRPr="00D019AD" w:rsidR="009E726B">
        <w:rPr>
          <w:rFonts w:cs="Times New Roman"/>
        </w:rPr>
        <w:t>,</w:t>
      </w:r>
      <w:r w:rsidRPr="00D019AD">
        <w:rPr>
          <w:rFonts w:cs="Times New Roman" w:hint="default"/>
        </w:rPr>
        <w:t xml:space="preserve"> na ktorom je umiestnená</w:t>
      </w:r>
      <w:r w:rsidRPr="00D019AD">
        <w:rPr>
          <w:rFonts w:cs="Times New Roman" w:hint="default"/>
        </w:rPr>
        <w:t xml:space="preserve"> hnuteľ</w:t>
      </w:r>
      <w:r w:rsidRPr="00D019AD">
        <w:rPr>
          <w:rFonts w:cs="Times New Roman" w:hint="default"/>
        </w:rPr>
        <w:t>ná</w:t>
      </w:r>
      <w:r w:rsidRPr="00D019AD">
        <w:rPr>
          <w:rFonts w:cs="Times New Roman" w:hint="default"/>
        </w:rPr>
        <w:t xml:space="preserve"> vec, alebo ž</w:t>
      </w:r>
      <w:r w:rsidRPr="00D019AD">
        <w:rPr>
          <w:rFonts w:cs="Times New Roman" w:hint="default"/>
        </w:rPr>
        <w:t>e má</w:t>
      </w:r>
      <w:r w:rsidRPr="00D019AD">
        <w:rPr>
          <w:rFonts w:cs="Times New Roman" w:hint="default"/>
        </w:rPr>
        <w:t xml:space="preserve"> k tomuto pozemku</w:t>
      </w:r>
      <w:r w:rsidRPr="00D019AD" w:rsidR="009F0FAC">
        <w:rPr>
          <w:rFonts w:cs="Times New Roman"/>
        </w:rPr>
        <w:t xml:space="preserve"> </w:t>
      </w:r>
      <w:r w:rsidRPr="00D019AD" w:rsidR="008A3D48">
        <w:rPr>
          <w:rFonts w:cs="Times New Roman"/>
        </w:rPr>
        <w:t xml:space="preserve">alebo stavby </w:t>
      </w:r>
      <w:r w:rsidRPr="00D019AD" w:rsidR="009F0FAC">
        <w:rPr>
          <w:rFonts w:cs="Times New Roman" w:hint="default"/>
        </w:rPr>
        <w:t>iné</w:t>
      </w:r>
      <w:r w:rsidRPr="00D019AD" w:rsidR="009F0FAC">
        <w:rPr>
          <w:rFonts w:cs="Times New Roman" w:hint="default"/>
        </w:rPr>
        <w:t xml:space="preserve"> </w:t>
      </w:r>
      <w:r w:rsidRPr="00D019AD">
        <w:rPr>
          <w:rFonts w:cs="Times New Roman" w:hint="default"/>
        </w:rPr>
        <w:t xml:space="preserve"> prá</w:t>
      </w:r>
      <w:r w:rsidRPr="00D019AD">
        <w:rPr>
          <w:rFonts w:cs="Times New Roman" w:hint="default"/>
        </w:rPr>
        <w:t xml:space="preserve">vo </w:t>
      </w:r>
      <w:r w:rsidRPr="00D019AD" w:rsidR="00024E40">
        <w:rPr>
          <w:rFonts w:cs="Times New Roman"/>
        </w:rPr>
        <w:t>[</w:t>
      </w:r>
      <w:r w:rsidRPr="00D019AD" w:rsidR="00024E40">
        <w:rPr>
          <w:rFonts w:hint="default"/>
        </w:rPr>
        <w:t>§</w:t>
      </w:r>
      <w:r w:rsidRPr="00D019AD" w:rsidR="00024E40">
        <w:rPr>
          <w:rFonts w:hint="default"/>
        </w:rPr>
        <w:t xml:space="preserve"> 139 ods. 1 pí</w:t>
      </w:r>
      <w:r w:rsidRPr="00D019AD" w:rsidR="00024E40">
        <w:rPr>
          <w:rFonts w:hint="default"/>
        </w:rPr>
        <w:t>sm. a) až</w:t>
      </w:r>
      <w:r w:rsidRPr="00D019AD" w:rsidR="00024E40">
        <w:rPr>
          <w:rFonts w:hint="default"/>
        </w:rPr>
        <w:t xml:space="preserve"> c)</w:t>
      </w:r>
      <w:r w:rsidRPr="00D019AD" w:rsidR="00024E40">
        <w:rPr>
          <w:rFonts w:cs="Times New Roman"/>
        </w:rPr>
        <w:t>]</w:t>
      </w:r>
      <w:r w:rsidRPr="00D019AD" w:rsidR="002952D8">
        <w:rPr>
          <w:rFonts w:cs="Times New Roman"/>
        </w:rPr>
        <w:t xml:space="preserve"> </w:t>
      </w:r>
      <w:r w:rsidRPr="00D019AD">
        <w:rPr>
          <w:rFonts w:cs="Times New Roman"/>
        </w:rPr>
        <w:t>a vlastn</w:t>
      </w:r>
      <w:r w:rsidRPr="00D019AD">
        <w:rPr>
          <w:rFonts w:cs="Times New Roman" w:hint="default"/>
        </w:rPr>
        <w:t>í</w:t>
      </w:r>
      <w:r w:rsidRPr="00D019AD">
        <w:rPr>
          <w:rFonts w:cs="Times New Roman" w:hint="default"/>
        </w:rPr>
        <w:t xml:space="preserve">k </w:t>
      </w:r>
      <w:r w:rsidRPr="00D019AD" w:rsidR="00C14EE9">
        <w:rPr>
          <w:rFonts w:cs="Times New Roman"/>
        </w:rPr>
        <w:t xml:space="preserve">pozemku </w:t>
      </w:r>
      <w:r w:rsidRPr="00D019AD" w:rsidR="008A3D48">
        <w:rPr>
          <w:rFonts w:cs="Times New Roman"/>
        </w:rPr>
        <w:t xml:space="preserve">alebo stavby </w:t>
      </w:r>
      <w:r w:rsidRPr="00D019AD">
        <w:rPr>
          <w:rFonts w:cs="Times New Roman"/>
        </w:rPr>
        <w:t>s </w:t>
      </w:r>
      <w:r w:rsidRPr="00D019AD">
        <w:rPr>
          <w:rFonts w:cs="Times New Roman" w:hint="default"/>
        </w:rPr>
        <w:t>umiestnení</w:t>
      </w:r>
      <w:r w:rsidRPr="00D019AD">
        <w:rPr>
          <w:rFonts w:cs="Times New Roman" w:hint="default"/>
        </w:rPr>
        <w:t>m hnuteľ</w:t>
      </w:r>
      <w:r w:rsidRPr="00D019AD">
        <w:rPr>
          <w:rFonts w:cs="Times New Roman" w:hint="default"/>
        </w:rPr>
        <w:t>nej veci sú</w:t>
      </w:r>
      <w:r w:rsidRPr="00D019AD">
        <w:rPr>
          <w:rFonts w:cs="Times New Roman" w:hint="default"/>
        </w:rPr>
        <w:t>hlasí</w:t>
      </w:r>
      <w:r w:rsidRPr="00D019AD" w:rsidR="009E726B">
        <w:rPr>
          <w:rFonts w:cs="Times New Roman"/>
        </w:rPr>
        <w:t>,</w:t>
      </w:r>
      <w:r w:rsidRPr="00D019AD">
        <w:rPr>
          <w:rFonts w:cs="Times New Roman"/>
        </w:rPr>
        <w:t xml:space="preserve"> tak</w:t>
      </w:r>
      <w:r w:rsidR="000027DA">
        <w:rPr>
          <w:rFonts w:cs="Times New Roman" w:hint="default"/>
        </w:rPr>
        <w:t>ú</w:t>
      </w:r>
      <w:r w:rsidR="000027DA">
        <w:rPr>
          <w:rFonts w:cs="Times New Roman" w:hint="default"/>
        </w:rPr>
        <w:t>to reklamnú</w:t>
      </w:r>
      <w:r w:rsidR="000027DA">
        <w:rPr>
          <w:rFonts w:cs="Times New Roman" w:hint="default"/>
        </w:rPr>
        <w:t xml:space="preserve"> stavbu </w:t>
      </w:r>
      <w:r w:rsidRPr="00D019AD">
        <w:rPr>
          <w:rFonts w:cs="Times New Roman" w:hint="default"/>
        </w:rPr>
        <w:t>mož</w:t>
      </w:r>
      <w:r w:rsidRPr="00D019AD">
        <w:rPr>
          <w:rFonts w:cs="Times New Roman" w:hint="default"/>
        </w:rPr>
        <w:t>no odstrá</w:t>
      </w:r>
      <w:r w:rsidRPr="00D019AD">
        <w:rPr>
          <w:rFonts w:cs="Times New Roman" w:hint="default"/>
        </w:rPr>
        <w:t>niť</w:t>
      </w:r>
      <w:r w:rsidRPr="00D019AD">
        <w:rPr>
          <w:rFonts w:cs="Times New Roman" w:hint="default"/>
        </w:rPr>
        <w:t xml:space="preserve"> podľ</w:t>
      </w:r>
      <w:r w:rsidRPr="00D019AD">
        <w:rPr>
          <w:rFonts w:cs="Times New Roman" w:hint="default"/>
        </w:rPr>
        <w:t>a ustanovení</w:t>
      </w:r>
      <w:r w:rsidRPr="00D019AD">
        <w:rPr>
          <w:rFonts w:cs="Times New Roman" w:hint="default"/>
        </w:rPr>
        <w:t xml:space="preserve"> o </w:t>
      </w:r>
      <w:r w:rsidRPr="00D019AD">
        <w:rPr>
          <w:rFonts w:cs="Times New Roman" w:hint="default"/>
        </w:rPr>
        <w:t>odstrá</w:t>
      </w:r>
      <w:r w:rsidRPr="00D019AD">
        <w:rPr>
          <w:rFonts w:cs="Times New Roman" w:hint="default"/>
        </w:rPr>
        <w:t>není</w:t>
      </w:r>
      <w:r w:rsidRPr="00D019AD">
        <w:rPr>
          <w:rFonts w:cs="Times New Roman" w:hint="default"/>
        </w:rPr>
        <w:t xml:space="preserve"> reklamnej stavby podľ</w:t>
      </w:r>
      <w:r w:rsidRPr="00D019AD">
        <w:rPr>
          <w:rFonts w:cs="Times New Roman" w:hint="default"/>
        </w:rPr>
        <w:t>a tohto zá</w:t>
      </w:r>
      <w:r w:rsidRPr="00D019AD">
        <w:rPr>
          <w:rFonts w:cs="Times New Roman" w:hint="default"/>
        </w:rPr>
        <w:t>kona.</w:t>
      </w:r>
      <w:r w:rsidRPr="00D019AD" w:rsidR="00126BB5">
        <w:rPr>
          <w:rFonts w:cs="Times New Roman" w:hint="default"/>
        </w:rPr>
        <w:t>“.</w:t>
      </w:r>
    </w:p>
    <w:p w:rsidR="00CB14E6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</w:p>
    <w:p w:rsidR="00CE4C0C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  <w:r w:rsidRPr="00D019AD">
        <w:rPr>
          <w:rFonts w:eastAsia="Times New Roman" w:cs="Times New Roman"/>
          <w:bCs/>
          <w:kern w:val="36"/>
          <w:lang w:eastAsia="sk-SK" w:bidi="ar-SA"/>
        </w:rPr>
        <w:t>Čl. II</w:t>
      </w:r>
    </w:p>
    <w:p w:rsidR="00987918" w:rsidRPr="00D019AD" w:rsidP="00987918">
      <w:pPr>
        <w:bidi w:val="0"/>
        <w:jc w:val="center"/>
        <w:rPr>
          <w:rFonts w:cs="Times New Roman"/>
          <w:bCs/>
        </w:rPr>
      </w:pPr>
    </w:p>
    <w:p w:rsidR="00987918" w:rsidRPr="00D019AD" w:rsidP="00987918">
      <w:pPr>
        <w:bidi w:val="0"/>
        <w:jc w:val="both"/>
        <w:rPr>
          <w:rFonts w:cs="Times New Roman"/>
        </w:rPr>
      </w:pPr>
      <w:r w:rsidRPr="00D019AD">
        <w:rPr>
          <w:rFonts w:cs="Times New Roman" w:hint="default"/>
          <w:bCs/>
        </w:rPr>
        <w:t>Zá</w:t>
      </w:r>
      <w:r w:rsidRPr="00D019AD">
        <w:rPr>
          <w:rFonts w:cs="Times New Roman" w:hint="default"/>
          <w:bCs/>
        </w:rPr>
        <w:t>kon č</w:t>
      </w:r>
      <w:r w:rsidRPr="00D019AD">
        <w:rPr>
          <w:rFonts w:cs="Times New Roman" w:hint="default"/>
          <w:bCs/>
        </w:rPr>
        <w:t>. 135/1961 Zb. o pozemný</w:t>
      </w:r>
      <w:r w:rsidRPr="00D019AD">
        <w:rPr>
          <w:rFonts w:cs="Times New Roman" w:hint="default"/>
          <w:bCs/>
        </w:rPr>
        <w:t>ch komuniká</w:t>
      </w:r>
      <w:r w:rsidRPr="00D019AD">
        <w:rPr>
          <w:rFonts w:cs="Times New Roman" w:hint="default"/>
          <w:bCs/>
        </w:rPr>
        <w:t>ciá</w:t>
      </w:r>
      <w:r w:rsidRPr="00D019AD">
        <w:rPr>
          <w:rFonts w:cs="Times New Roman" w:hint="default"/>
          <w:bCs/>
        </w:rPr>
        <w:t>ch (cestný</w:t>
      </w:r>
      <w:r w:rsidRPr="00D019AD">
        <w:rPr>
          <w:rFonts w:cs="Times New Roman" w:hint="default"/>
          <w:bCs/>
        </w:rPr>
        <w:t xml:space="preserve"> zá</w:t>
      </w:r>
      <w:r w:rsidRPr="00D019AD">
        <w:rPr>
          <w:rFonts w:cs="Times New Roman" w:hint="default"/>
          <w:bCs/>
        </w:rPr>
        <w:t>kon) v znení</w:t>
      </w:r>
      <w:r w:rsidRPr="00D019AD">
        <w:rPr>
          <w:rFonts w:cs="Times New Roman" w:hint="default"/>
          <w:bCs/>
        </w:rPr>
        <w:t xml:space="preserve"> zá</w:t>
      </w:r>
      <w:r w:rsidRPr="00D019AD">
        <w:rPr>
          <w:rFonts w:cs="Times New Roman" w:hint="default"/>
          <w:bCs/>
        </w:rPr>
        <w:t>kona</w:t>
      </w:r>
      <w:r w:rsidRPr="00D019AD">
        <w:rPr>
          <w:rFonts w:cs="Times New Roman" w:hint="default"/>
          <w:bCs/>
        </w:rPr>
        <w:t xml:space="preserve"> Slovenskej ná</w:t>
      </w:r>
      <w:r w:rsidRPr="00D019AD">
        <w:rPr>
          <w:rFonts w:cs="Times New Roman" w:hint="default"/>
          <w:bCs/>
        </w:rPr>
        <w:t>rodnej rady č</w:t>
      </w:r>
      <w:r w:rsidRPr="00D019AD">
        <w:rPr>
          <w:rFonts w:cs="Times New Roman" w:hint="default"/>
          <w:bCs/>
        </w:rPr>
        <w:t>. 72/1969 Zb., zá</w:t>
      </w:r>
      <w:r w:rsidRPr="00D019AD">
        <w:rPr>
          <w:rFonts w:cs="Times New Roman" w:hint="default"/>
          <w:bCs/>
        </w:rPr>
        <w:t>kona Slovenskej ná</w:t>
      </w:r>
      <w:r w:rsidRPr="00D019AD">
        <w:rPr>
          <w:rFonts w:cs="Times New Roman" w:hint="default"/>
          <w:bCs/>
        </w:rPr>
        <w:t>rodnej rady č</w:t>
      </w:r>
      <w:r w:rsidRPr="00D019AD">
        <w:rPr>
          <w:rFonts w:cs="Times New Roman" w:hint="default"/>
          <w:bCs/>
        </w:rPr>
        <w:t>. 139/1982 Zb.,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27/1984 Zb., zá</w:t>
      </w:r>
      <w:r w:rsidRPr="00D019AD">
        <w:rPr>
          <w:rFonts w:cs="Times New Roman" w:hint="default"/>
          <w:bCs/>
        </w:rPr>
        <w:t>kona Ná</w:t>
      </w:r>
      <w:r w:rsidRPr="00D019AD">
        <w:rPr>
          <w:rFonts w:cs="Times New Roman" w:hint="default"/>
          <w:bCs/>
        </w:rPr>
        <w:t>rodnej rady Slovenskej republiky č</w:t>
      </w:r>
      <w:r w:rsidRPr="00D019AD">
        <w:rPr>
          <w:rFonts w:cs="Times New Roman" w:hint="default"/>
          <w:bCs/>
        </w:rPr>
        <w:t>. 160/1996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58/1997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395/1998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343/1999 Z. z., zá</w:t>
      </w:r>
      <w:r w:rsidRPr="00D019AD">
        <w:rPr>
          <w:rFonts w:cs="Times New Roman" w:hint="default"/>
          <w:bCs/>
        </w:rPr>
        <w:t>k</w:t>
      </w:r>
      <w:r w:rsidRPr="00D019AD">
        <w:rPr>
          <w:rFonts w:cs="Times New Roman" w:hint="default"/>
          <w:bCs/>
        </w:rPr>
        <w:t>o</w:t>
      </w:r>
      <w:r w:rsidRPr="00D019AD">
        <w:rPr>
          <w:rFonts w:cs="Times New Roman" w:hint="default"/>
          <w:bCs/>
        </w:rPr>
        <w:t>na č</w:t>
      </w:r>
      <w:r w:rsidRPr="00D019AD">
        <w:rPr>
          <w:rFonts w:cs="Times New Roman" w:hint="default"/>
          <w:bCs/>
        </w:rPr>
        <w:t>. 388/2000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416/2001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439/2001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524/2003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534/2003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639/2004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725/2004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93/2005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479/2005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25/2007 Z. z., z</w:t>
      </w:r>
      <w:r w:rsidRPr="00D019AD">
        <w:rPr>
          <w:rFonts w:cs="Times New Roman" w:hint="default"/>
          <w:bCs/>
        </w:rPr>
        <w:t>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275/2007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664/2007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86/2008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8/2009 Z. z., </w:t>
      </w:r>
      <w:r w:rsidRPr="00D019AD">
        <w:rPr>
          <w:rFonts w:cs="Times New Roman" w:hint="default"/>
          <w:bCs/>
        </w:rPr>
        <w:t>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70/2009 Z. z., 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60/2010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144/2010 Z. z.,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249/2011 Z.</w:t>
      </w:r>
      <w:r w:rsidR="00735130">
        <w:rPr>
          <w:rFonts w:cs="Times New Roman" w:hint="default"/>
          <w:bCs/>
        </w:rPr>
        <w:t xml:space="preserve"> z., zá</w:t>
      </w:r>
      <w:r w:rsidR="00735130">
        <w:rPr>
          <w:rFonts w:cs="Times New Roman" w:hint="default"/>
          <w:bCs/>
        </w:rPr>
        <w:t>kona č</w:t>
      </w:r>
      <w:r w:rsidR="00735130">
        <w:rPr>
          <w:rFonts w:cs="Times New Roman" w:hint="default"/>
          <w:bCs/>
        </w:rPr>
        <w:t xml:space="preserve">. 317/2012 Z. z., </w:t>
      </w:r>
      <w:r w:rsidRPr="00D019AD">
        <w:rPr>
          <w:rFonts w:cs="Times New Roman" w:hint="default"/>
          <w:bCs/>
        </w:rPr>
        <w:t>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345/2012 Z. z.</w:t>
      </w:r>
      <w:r w:rsidR="00735130">
        <w:rPr>
          <w:rFonts w:cs="Times New Roman"/>
          <w:bCs/>
        </w:rPr>
        <w:t>,</w:t>
      </w:r>
      <w:r w:rsidRPr="00D019AD">
        <w:rPr>
          <w:rFonts w:cs="Times New Roman"/>
          <w:bCs/>
        </w:rPr>
        <w:t xml:space="preserve"> </w:t>
      </w:r>
      <w:r w:rsidR="00735130">
        <w:rPr>
          <w:rFonts w:hint="default"/>
        </w:rPr>
        <w:t>zá</w:t>
      </w:r>
      <w:r w:rsidR="00735130">
        <w:rPr>
          <w:rFonts w:hint="default"/>
        </w:rPr>
        <w:t>kona č</w:t>
      </w:r>
      <w:r w:rsidR="00735130">
        <w:rPr>
          <w:rFonts w:hint="default"/>
        </w:rPr>
        <w:t>. 180/2013 Z. z., zá</w:t>
      </w:r>
      <w:r w:rsidR="00735130">
        <w:rPr>
          <w:rFonts w:hint="default"/>
        </w:rPr>
        <w:t>kona č</w:t>
      </w:r>
      <w:r w:rsidR="00735130">
        <w:rPr>
          <w:rFonts w:hint="default"/>
        </w:rPr>
        <w:t>. 368/2013 Z. z. a </w:t>
      </w:r>
      <w:r w:rsidR="00735130">
        <w:rPr>
          <w:rFonts w:hint="default"/>
        </w:rPr>
        <w:t>zá</w:t>
      </w:r>
      <w:r w:rsidR="00735130">
        <w:rPr>
          <w:rFonts w:hint="default"/>
        </w:rPr>
        <w:t>kona č</w:t>
      </w:r>
      <w:r w:rsidR="00735130">
        <w:rPr>
          <w:rFonts w:hint="default"/>
        </w:rPr>
        <w:t xml:space="preserve">. 388/2013 Z. z. </w:t>
      </w:r>
      <w:r w:rsidRPr="00D019AD">
        <w:rPr>
          <w:rFonts w:cs="Times New Roman" w:hint="default"/>
          <w:bCs/>
        </w:rPr>
        <w:t>sa mení</w:t>
      </w:r>
      <w:r w:rsidRPr="00D019AD">
        <w:rPr>
          <w:rFonts w:cs="Times New Roman" w:hint="default"/>
          <w:bCs/>
        </w:rPr>
        <w:t xml:space="preserve"> a dopĺň</w:t>
      </w:r>
      <w:r w:rsidRPr="00D019AD">
        <w:rPr>
          <w:rFonts w:cs="Times New Roman" w:hint="default"/>
          <w:bCs/>
        </w:rPr>
        <w:t>a takto:</w:t>
      </w:r>
    </w:p>
    <w:p w:rsidR="0046796E" w:rsidRPr="00D019AD" w:rsidP="00EA03DB">
      <w:pPr>
        <w:widowControl/>
        <w:suppressAutoHyphens w:val="0"/>
        <w:autoSpaceDE w:val="0"/>
        <w:autoSpaceDN w:val="0"/>
        <w:bidi w:val="0"/>
        <w:adjustRightInd w:val="0"/>
        <w:rPr>
          <w:rFonts w:cs="Times New Roman"/>
        </w:rPr>
      </w:pPr>
      <w:r w:rsidRPr="00D019AD" w:rsidR="00987918">
        <w:rPr>
          <w:rFonts w:cs="Times New Roman"/>
        </w:rPr>
        <w:br/>
      </w:r>
      <w:r w:rsidRPr="00D019AD" w:rsidR="00987918">
        <w:rPr>
          <w:rFonts w:cs="Times New Roman"/>
          <w:bCs/>
        </w:rPr>
        <w:t>1.</w:t>
      </w:r>
      <w:r w:rsidRPr="00D019AD">
        <w:rPr>
          <w:rFonts w:cs="Times New Roman" w:hint="default"/>
          <w:bCs/>
        </w:rPr>
        <w:t xml:space="preserve"> V §</w:t>
      </w:r>
      <w:r w:rsidRPr="00D019AD">
        <w:rPr>
          <w:rFonts w:cs="Times New Roman" w:hint="default"/>
          <w:bCs/>
        </w:rPr>
        <w:t xml:space="preserve"> 3d ods. 7 sa slová</w:t>
      </w:r>
      <w:r w:rsidRPr="00D019AD">
        <w:rPr>
          <w:rFonts w:cs="Times New Roman" w:hint="default"/>
          <w:bCs/>
        </w:rPr>
        <w:t xml:space="preserve"> </w:t>
      </w:r>
      <w:r w:rsidRPr="002815A7" w:rsidR="00735130">
        <w:rPr>
          <w:rFonts w:hint="default"/>
        </w:rPr>
        <w:t>„</w:t>
      </w:r>
      <w:r w:rsidRPr="002815A7" w:rsidR="00735130">
        <w:rPr>
          <w:rFonts w:hint="default"/>
        </w:rPr>
        <w:t>a iné</w:t>
      </w:r>
      <w:r w:rsidRPr="002815A7" w:rsidR="00735130">
        <w:rPr>
          <w:rFonts w:hint="default"/>
        </w:rPr>
        <w:t xml:space="preserve"> zariadenia (napr. reklamné</w:t>
      </w:r>
      <w:r w:rsidRPr="002815A7" w:rsidR="00735130">
        <w:rPr>
          <w:rFonts w:hint="default"/>
        </w:rPr>
        <w:t>, informač</w:t>
      </w:r>
      <w:r w:rsidRPr="002815A7" w:rsidR="00735130">
        <w:rPr>
          <w:rFonts w:hint="default"/>
        </w:rPr>
        <w:t>né, </w:t>
      </w:r>
      <w:r w:rsidRPr="002815A7" w:rsidR="00735130">
        <w:rPr>
          <w:rFonts w:hint="default"/>
        </w:rPr>
        <w:t>propagač</w:t>
      </w:r>
      <w:r w:rsidRPr="002815A7" w:rsidR="00735130">
        <w:rPr>
          <w:rFonts w:hint="default"/>
        </w:rPr>
        <w:t>né</w:t>
      </w:r>
      <w:r w:rsidRPr="002815A7" w:rsidR="00735130">
        <w:rPr>
          <w:rFonts w:hint="default"/>
        </w:rPr>
        <w:t xml:space="preserve"> zariadenia a </w:t>
      </w:r>
      <w:r w:rsidRPr="002815A7" w:rsidR="00735130">
        <w:rPr>
          <w:rFonts w:hint="default"/>
        </w:rPr>
        <w:t>telekomunikač</w:t>
      </w:r>
      <w:r w:rsidRPr="002815A7" w:rsidR="00735130">
        <w:rPr>
          <w:rFonts w:hint="default"/>
        </w:rPr>
        <w:t>né</w:t>
      </w:r>
      <w:r w:rsidRPr="002815A7" w:rsidR="00735130">
        <w:rPr>
          <w:rFonts w:hint="default"/>
        </w:rPr>
        <w:t xml:space="preserve"> zariadenia)“</w:t>
      </w:r>
      <w:r w:rsidRPr="002815A7" w:rsidR="00735130">
        <w:rPr>
          <w:rFonts w:hint="default"/>
        </w:rPr>
        <w:t xml:space="preserve"> nahrá</w:t>
      </w:r>
      <w:r w:rsidRPr="002815A7" w:rsidR="00735130">
        <w:rPr>
          <w:rFonts w:hint="default"/>
        </w:rPr>
        <w:t>dzajú</w:t>
      </w:r>
      <w:r w:rsidRPr="002815A7" w:rsidR="00735130">
        <w:rPr>
          <w:rFonts w:hint="default"/>
        </w:rPr>
        <w:t xml:space="preserve"> slovami „</w:t>
      </w:r>
      <w:r w:rsidRPr="002815A7" w:rsidR="00735130">
        <w:rPr>
          <w:rFonts w:hint="default"/>
        </w:rPr>
        <w:t>reklamné</w:t>
      </w:r>
      <w:r w:rsidRPr="002815A7" w:rsidR="00735130">
        <w:rPr>
          <w:rFonts w:hint="default"/>
        </w:rPr>
        <w:t xml:space="preserve"> </w:t>
      </w:r>
      <w:r w:rsidRPr="002815A7" w:rsidR="00735130">
        <w:rPr>
          <w:rFonts w:hint="default"/>
        </w:rPr>
        <w:t>stavby a </w:t>
      </w:r>
      <w:r w:rsidRPr="002815A7" w:rsidR="00735130">
        <w:rPr>
          <w:rFonts w:hint="default"/>
        </w:rPr>
        <w:t>iné</w:t>
      </w:r>
      <w:r w:rsidRPr="002815A7" w:rsidR="00735130">
        <w:rPr>
          <w:rFonts w:hint="default"/>
        </w:rPr>
        <w:t xml:space="preserve"> zariadenia“.</w:t>
      </w:r>
    </w:p>
    <w:p w:rsidR="0046796E" w:rsidRPr="00D019AD" w:rsidP="00C978EB">
      <w:pPr>
        <w:widowControl/>
        <w:suppressAutoHyphens w:val="0"/>
        <w:autoSpaceDE w:val="0"/>
        <w:autoSpaceDN w:val="0"/>
        <w:bidi w:val="0"/>
        <w:adjustRightInd w:val="0"/>
        <w:rPr>
          <w:rFonts w:cs="Times New Roman"/>
          <w:bCs/>
        </w:rPr>
      </w:pPr>
      <w:r w:rsidRPr="00D019AD" w:rsidR="00987918">
        <w:rPr>
          <w:rFonts w:cs="Times New Roman"/>
          <w:bCs/>
        </w:rPr>
        <w:t xml:space="preserve"> </w:t>
      </w:r>
    </w:p>
    <w:p w:rsidR="00987918" w:rsidRPr="00D019AD" w:rsidP="00C978EB">
      <w:pPr>
        <w:widowControl/>
        <w:suppressAutoHyphens w:val="0"/>
        <w:autoSpaceDE w:val="0"/>
        <w:autoSpaceDN w:val="0"/>
        <w:bidi w:val="0"/>
        <w:adjustRightInd w:val="0"/>
        <w:rPr>
          <w:rFonts w:cs="Times New Roman"/>
          <w:bCs/>
        </w:rPr>
      </w:pPr>
      <w:r w:rsidRPr="00D019AD" w:rsidR="0046796E">
        <w:rPr>
          <w:rFonts w:cs="Times New Roman"/>
          <w:bCs/>
        </w:rPr>
        <w:t xml:space="preserve">2. </w:t>
      </w:r>
      <w:r w:rsidRPr="00D019AD">
        <w:rPr>
          <w:rFonts w:cs="Times New Roman"/>
          <w:bCs/>
        </w:rPr>
        <w:t>V </w:t>
      </w:r>
      <w:r w:rsidRPr="00D019AD">
        <w:rPr>
          <w:rFonts w:cs="Times New Roman" w:hint="default"/>
          <w:bCs/>
        </w:rPr>
        <w:t>§</w:t>
      </w:r>
      <w:r w:rsidRPr="00D019AD">
        <w:rPr>
          <w:rFonts w:cs="Times New Roman" w:hint="default"/>
          <w:bCs/>
        </w:rPr>
        <w:t xml:space="preserve"> 8 </w:t>
      </w:r>
      <w:r w:rsidRPr="00D019AD" w:rsidR="00C978EB">
        <w:rPr>
          <w:rFonts w:cs="Times New Roman"/>
          <w:bCs/>
        </w:rPr>
        <w:t xml:space="preserve">sa </w:t>
      </w:r>
      <w:r w:rsidRPr="00D019AD">
        <w:rPr>
          <w:rFonts w:cs="Times New Roman"/>
          <w:bCs/>
        </w:rPr>
        <w:t xml:space="preserve">odsek 11 </w:t>
      </w:r>
      <w:r w:rsidRPr="00D019AD" w:rsidR="00C978EB">
        <w:rPr>
          <w:rFonts w:cs="Times New Roman" w:hint="default"/>
          <w:bCs/>
        </w:rPr>
        <w:t>vypúšť</w:t>
      </w:r>
      <w:r w:rsidRPr="00D019AD" w:rsidR="00C978EB">
        <w:rPr>
          <w:rFonts w:cs="Times New Roman" w:hint="default"/>
          <w:bCs/>
        </w:rPr>
        <w:t xml:space="preserve">a. </w:t>
      </w:r>
    </w:p>
    <w:p w:rsidR="00C978EB" w:rsidRPr="00D019AD" w:rsidP="00CB14E6">
      <w:pPr>
        <w:bidi w:val="0"/>
        <w:ind w:left="284"/>
        <w:rPr>
          <w:rFonts w:cs="Times New Roman" w:hint="default"/>
          <w:bCs/>
        </w:rPr>
      </w:pPr>
      <w:r w:rsidRPr="00D019AD">
        <w:rPr>
          <w:rFonts w:cs="Times New Roman" w:hint="default"/>
          <w:bCs/>
        </w:rPr>
        <w:t>Doterajš</w:t>
      </w:r>
      <w:r w:rsidRPr="00D019AD">
        <w:rPr>
          <w:rFonts w:cs="Times New Roman" w:hint="default"/>
          <w:bCs/>
        </w:rPr>
        <w:t>ie odseky 12 až</w:t>
      </w:r>
      <w:r w:rsidRPr="00D019AD">
        <w:rPr>
          <w:rFonts w:cs="Times New Roman" w:hint="default"/>
          <w:bCs/>
        </w:rPr>
        <w:t xml:space="preserve"> 15 sa označ</w:t>
      </w:r>
      <w:r w:rsidRPr="00D019AD">
        <w:rPr>
          <w:rFonts w:cs="Times New Roman" w:hint="default"/>
          <w:bCs/>
        </w:rPr>
        <w:t>ujú</w:t>
      </w:r>
      <w:r w:rsidRPr="00D019AD">
        <w:rPr>
          <w:rFonts w:cs="Times New Roman" w:hint="default"/>
          <w:bCs/>
        </w:rPr>
        <w:t xml:space="preserve"> ako odseky 11 až</w:t>
      </w:r>
      <w:r w:rsidRPr="00D019AD">
        <w:rPr>
          <w:rFonts w:cs="Times New Roman" w:hint="default"/>
          <w:bCs/>
        </w:rPr>
        <w:t xml:space="preserve"> 14.</w:t>
      </w:r>
    </w:p>
    <w:p w:rsidR="00BD6978" w:rsidRPr="00D019AD" w:rsidP="00BD6978">
      <w:pPr>
        <w:bidi w:val="0"/>
        <w:rPr>
          <w:rFonts w:cs="Times New Roman"/>
          <w:bCs/>
        </w:rPr>
      </w:pPr>
    </w:p>
    <w:p w:rsidR="00C978EB" w:rsidRPr="00D019AD" w:rsidP="00987918">
      <w:pPr>
        <w:bidi w:val="0"/>
        <w:rPr>
          <w:rFonts w:cs="Times New Roman" w:hint="default"/>
          <w:bCs/>
        </w:rPr>
      </w:pPr>
      <w:r w:rsidRPr="00D019AD" w:rsidR="0046796E">
        <w:rPr>
          <w:rFonts w:cs="Times New Roman"/>
          <w:bCs/>
        </w:rPr>
        <w:t>3</w:t>
      </w:r>
      <w:r w:rsidRPr="00D019AD">
        <w:rPr>
          <w:rFonts w:cs="Times New Roman" w:hint="default"/>
          <w:bCs/>
        </w:rPr>
        <w:t>. V §</w:t>
      </w:r>
      <w:r w:rsidRPr="00D019AD">
        <w:rPr>
          <w:rFonts w:cs="Times New Roman" w:hint="default"/>
          <w:bCs/>
        </w:rPr>
        <w:t xml:space="preserve"> 8 odsek 11 znie:</w:t>
      </w:r>
    </w:p>
    <w:p w:rsidR="00987918" w:rsidRPr="00D019AD" w:rsidP="005101A7">
      <w:pPr>
        <w:bidi w:val="0"/>
        <w:ind w:left="284"/>
        <w:jc w:val="both"/>
        <w:rPr>
          <w:rFonts w:cs="Times New Roman" w:hint="default"/>
          <w:bCs/>
        </w:rPr>
      </w:pPr>
      <w:r w:rsidRPr="00D019AD" w:rsidR="00C978EB">
        <w:rPr>
          <w:rFonts w:cs="Times New Roman" w:hint="default"/>
          <w:bCs/>
        </w:rPr>
        <w:t>„</w:t>
      </w:r>
      <w:r w:rsidRPr="00D019AD">
        <w:rPr>
          <w:rFonts w:cs="Times New Roman"/>
          <w:bCs/>
        </w:rPr>
        <w:t>(1</w:t>
      </w:r>
      <w:r w:rsidRPr="00D019AD" w:rsidR="008B77A6">
        <w:rPr>
          <w:rFonts w:cs="Times New Roman"/>
          <w:bCs/>
        </w:rPr>
        <w:t>1</w:t>
      </w:r>
      <w:r w:rsidRPr="00D019AD">
        <w:rPr>
          <w:rFonts w:cs="Times New Roman" w:hint="default"/>
          <w:bCs/>
        </w:rPr>
        <w:t>) Sklá</w:t>
      </w:r>
      <w:r w:rsidRPr="00D019AD">
        <w:rPr>
          <w:rFonts w:cs="Times New Roman" w:hint="default"/>
          <w:bCs/>
        </w:rPr>
        <w:t>dky materiá</w:t>
      </w:r>
      <w:r w:rsidRPr="00D019AD">
        <w:rPr>
          <w:rFonts w:cs="Times New Roman" w:hint="default"/>
          <w:bCs/>
        </w:rPr>
        <w:t>lov alebo reklamné</w:t>
      </w:r>
      <w:r w:rsidRPr="00D019AD" w:rsidR="00C978EB">
        <w:rPr>
          <w:rFonts w:cs="Times New Roman"/>
          <w:bCs/>
        </w:rPr>
        <w:t xml:space="preserve"> stavby</w:t>
      </w:r>
      <w:r w:rsidRPr="00D019AD" w:rsidR="00C14EE9">
        <w:rPr>
          <w:rFonts w:cs="Times New Roman"/>
          <w:bCs/>
        </w:rPr>
        <w:t>,</w:t>
      </w:r>
      <w:r w:rsidRPr="00D019AD" w:rsidR="00C978EB">
        <w:rPr>
          <w:rFonts w:cs="Times New Roman"/>
          <w:bCs/>
          <w:vertAlign w:val="superscript"/>
        </w:rPr>
        <w:t>3)</w:t>
      </w:r>
      <w:r w:rsidRPr="00D019AD">
        <w:rPr>
          <w:rFonts w:cs="Times New Roman" w:hint="default"/>
          <w:bCs/>
        </w:rPr>
        <w:t xml:space="preserve"> ako aj iné</w:t>
      </w:r>
      <w:r w:rsidRPr="00D019AD">
        <w:rPr>
          <w:rFonts w:cs="Times New Roman" w:hint="default"/>
          <w:bCs/>
        </w:rPr>
        <w:t xml:space="preserve"> zariadenia, ktoré</w:t>
      </w:r>
      <w:r w:rsidRPr="00D019AD">
        <w:rPr>
          <w:rFonts w:cs="Times New Roman" w:hint="default"/>
          <w:bCs/>
        </w:rPr>
        <w:t xml:space="preserve"> neslúž</w:t>
      </w:r>
      <w:r w:rsidRPr="00D019AD">
        <w:rPr>
          <w:rFonts w:cs="Times New Roman" w:hint="default"/>
          <w:bCs/>
        </w:rPr>
        <w:t>ia pre sprá</w:t>
      </w:r>
      <w:r w:rsidRPr="00D019AD">
        <w:rPr>
          <w:rFonts w:cs="Times New Roman" w:hint="default"/>
          <w:bCs/>
        </w:rPr>
        <w:t>vu pozemný</w:t>
      </w:r>
      <w:r w:rsidRPr="00D019AD">
        <w:rPr>
          <w:rFonts w:cs="Times New Roman" w:hint="default"/>
          <w:bCs/>
        </w:rPr>
        <w:t>ch kom</w:t>
      </w:r>
      <w:r w:rsidRPr="00D019AD">
        <w:rPr>
          <w:rFonts w:cs="Times New Roman" w:hint="default"/>
          <w:bCs/>
        </w:rPr>
        <w:t>uniká</w:t>
      </w:r>
      <w:r w:rsidRPr="00D019AD">
        <w:rPr>
          <w:rFonts w:cs="Times New Roman" w:hint="default"/>
          <w:bCs/>
        </w:rPr>
        <w:t>cii ani pre riadenie cestnej premá</w:t>
      </w:r>
      <w:r w:rsidRPr="00D019AD">
        <w:rPr>
          <w:rFonts w:cs="Times New Roman" w:hint="default"/>
          <w:bCs/>
        </w:rPr>
        <w:t>vky a </w:t>
      </w:r>
      <w:r w:rsidRPr="00D019AD">
        <w:rPr>
          <w:rFonts w:cs="Times New Roman" w:hint="default"/>
          <w:bCs/>
        </w:rPr>
        <w:t>prevá</w:t>
      </w:r>
      <w:r w:rsidRPr="00D019AD">
        <w:rPr>
          <w:rFonts w:cs="Times New Roman" w:hint="default"/>
          <w:bCs/>
        </w:rPr>
        <w:t>dzku dopravy je zaká</w:t>
      </w:r>
      <w:r w:rsidRPr="00D019AD">
        <w:rPr>
          <w:rFonts w:cs="Times New Roman" w:hint="default"/>
          <w:bCs/>
        </w:rPr>
        <w:t>zané</w:t>
      </w:r>
      <w:r w:rsidRPr="00D019AD">
        <w:rPr>
          <w:rFonts w:cs="Times New Roman" w:hint="default"/>
          <w:bCs/>
        </w:rPr>
        <w:t xml:space="preserve"> umiestň</w:t>
      </w:r>
      <w:r w:rsidRPr="00D019AD">
        <w:rPr>
          <w:rFonts w:cs="Times New Roman" w:hint="default"/>
          <w:bCs/>
        </w:rPr>
        <w:t>ovať</w:t>
      </w:r>
      <w:r w:rsidRPr="00D019AD">
        <w:rPr>
          <w:rFonts w:cs="Times New Roman" w:hint="default"/>
          <w:bCs/>
        </w:rPr>
        <w:t xml:space="preserve"> </w:t>
      </w:r>
      <w:r w:rsidR="005101A7">
        <w:rPr>
          <w:rFonts w:cs="Times New Roman"/>
          <w:bCs/>
        </w:rPr>
        <w:t>na</w:t>
      </w:r>
      <w:r w:rsidRPr="00D019AD">
        <w:rPr>
          <w:rFonts w:cs="Times New Roman" w:hint="default"/>
          <w:bCs/>
        </w:rPr>
        <w:t xml:space="preserve"> križ</w:t>
      </w:r>
      <w:r w:rsidRPr="00D019AD">
        <w:rPr>
          <w:rFonts w:cs="Times New Roman" w:hint="default"/>
          <w:bCs/>
        </w:rPr>
        <w:t>ovatk</w:t>
      </w:r>
      <w:r w:rsidR="005101A7">
        <w:rPr>
          <w:rFonts w:cs="Times New Roman" w:hint="default"/>
          <w:bCs/>
        </w:rPr>
        <w:t>e tak, aby brá</w:t>
      </w:r>
      <w:r w:rsidR="005101A7">
        <w:rPr>
          <w:rFonts w:cs="Times New Roman" w:hint="default"/>
          <w:bCs/>
        </w:rPr>
        <w:t xml:space="preserve">nili </w:t>
      </w:r>
      <w:r w:rsidR="008F005D">
        <w:rPr>
          <w:rFonts w:cs="Times New Roman" w:hint="default"/>
          <w:bCs/>
        </w:rPr>
        <w:t>vodič</w:t>
      </w:r>
      <w:r w:rsidR="008F005D">
        <w:rPr>
          <w:rFonts w:cs="Times New Roman" w:hint="default"/>
          <w:bCs/>
        </w:rPr>
        <w:t xml:space="preserve">ovi </w:t>
      </w:r>
      <w:r w:rsidR="005101A7">
        <w:rPr>
          <w:rFonts w:cs="Times New Roman"/>
          <w:bCs/>
        </w:rPr>
        <w:t>v </w:t>
      </w:r>
      <w:r w:rsidR="005101A7">
        <w:rPr>
          <w:rFonts w:cs="Times New Roman" w:hint="default"/>
          <w:bCs/>
        </w:rPr>
        <w:t>rozhľ</w:t>
      </w:r>
      <w:r w:rsidR="005101A7">
        <w:rPr>
          <w:rFonts w:cs="Times New Roman" w:hint="default"/>
          <w:bCs/>
        </w:rPr>
        <w:t>adovom poli vodič</w:t>
      </w:r>
      <w:r w:rsidR="005101A7">
        <w:rPr>
          <w:rFonts w:cs="Times New Roman" w:hint="default"/>
          <w:bCs/>
        </w:rPr>
        <w:t>a</w:t>
      </w:r>
      <w:r w:rsidR="008F005D">
        <w:rPr>
          <w:rFonts w:cs="Times New Roman" w:hint="default"/>
          <w:bCs/>
        </w:rPr>
        <w:t xml:space="preserve"> na križ</w:t>
      </w:r>
      <w:r w:rsidR="008F005D">
        <w:rPr>
          <w:rFonts w:cs="Times New Roman" w:hint="default"/>
          <w:bCs/>
        </w:rPr>
        <w:t>ovatke</w:t>
      </w:r>
      <w:r w:rsidRPr="00D019AD">
        <w:rPr>
          <w:rFonts w:cs="Times New Roman" w:hint="default"/>
          <w:bCs/>
        </w:rPr>
        <w:t>.“</w:t>
      </w:r>
      <w:r w:rsidRPr="00D019AD">
        <w:rPr>
          <w:rFonts w:cs="Times New Roman" w:hint="default"/>
          <w:bCs/>
        </w:rPr>
        <w:t xml:space="preserve">. </w:t>
      </w:r>
    </w:p>
    <w:p w:rsidR="00987918" w:rsidRPr="00D019AD" w:rsidP="00987918">
      <w:pPr>
        <w:bidi w:val="0"/>
        <w:rPr>
          <w:rFonts w:cs="Times New Roman"/>
          <w:bCs/>
        </w:rPr>
      </w:pPr>
    </w:p>
    <w:p w:rsidR="00987918" w:rsidRPr="00D019AD" w:rsidP="00CB14E6">
      <w:pPr>
        <w:bidi w:val="0"/>
        <w:ind w:left="284"/>
        <w:rPr>
          <w:rFonts w:cs="Times New Roman"/>
          <w:bCs/>
        </w:rPr>
      </w:pPr>
      <w:r w:rsidRPr="00D019AD">
        <w:rPr>
          <w:rFonts w:cs="Times New Roman" w:hint="default"/>
          <w:bCs/>
        </w:rPr>
        <w:t>Pozná</w:t>
      </w:r>
      <w:r w:rsidRPr="00D019AD">
        <w:rPr>
          <w:rFonts w:cs="Times New Roman" w:hint="default"/>
          <w:bCs/>
        </w:rPr>
        <w:t>mka pod č</w:t>
      </w:r>
      <w:r w:rsidRPr="00D019AD">
        <w:rPr>
          <w:rFonts w:cs="Times New Roman" w:hint="default"/>
          <w:bCs/>
        </w:rPr>
        <w:t xml:space="preserve">iarou k odkazu </w:t>
      </w:r>
      <w:r w:rsidRPr="00D019AD" w:rsidR="00691CED">
        <w:rPr>
          <w:rFonts w:cs="Times New Roman"/>
          <w:bCs/>
        </w:rPr>
        <w:t>3</w:t>
      </w:r>
      <w:r w:rsidRPr="00D019AD">
        <w:rPr>
          <w:rFonts w:cs="Times New Roman"/>
          <w:bCs/>
        </w:rPr>
        <w:t xml:space="preserve"> znie: </w:t>
      </w:r>
    </w:p>
    <w:p w:rsidR="00987918" w:rsidRPr="00D019AD" w:rsidP="00CB14E6">
      <w:pPr>
        <w:bidi w:val="0"/>
        <w:ind w:left="284"/>
        <w:rPr>
          <w:rFonts w:cs="Times New Roman"/>
          <w:bCs/>
        </w:rPr>
      </w:pPr>
      <w:r w:rsidRPr="00D019AD">
        <w:rPr>
          <w:rFonts w:cs="Times New Roman" w:hint="default"/>
          <w:bCs/>
        </w:rPr>
        <w:t>„</w:t>
      </w:r>
      <w:r w:rsidRPr="00D019AD">
        <w:rPr>
          <w:rFonts w:cs="Times New Roman" w:hint="default"/>
          <w:bCs/>
        </w:rPr>
        <w:t xml:space="preserve">3) </w:t>
      </w:r>
      <w:r w:rsidRPr="00D019AD" w:rsidR="00C978EB">
        <w:rPr>
          <w:rFonts w:cs="Times New Roman" w:hint="default"/>
          <w:bCs/>
        </w:rPr>
        <w:t>§</w:t>
      </w:r>
      <w:r w:rsidRPr="00D019AD" w:rsidR="00C14EE9">
        <w:rPr>
          <w:rFonts w:cs="Times New Roman"/>
          <w:bCs/>
        </w:rPr>
        <w:t xml:space="preserve"> </w:t>
      </w:r>
      <w:r w:rsidRPr="00D019AD" w:rsidR="00C978EB">
        <w:rPr>
          <w:rFonts w:cs="Times New Roman"/>
          <w:bCs/>
        </w:rPr>
        <w:t>43</w:t>
      </w:r>
      <w:r w:rsidRPr="00D019AD">
        <w:rPr>
          <w:rFonts w:cs="Times New Roman"/>
          <w:bCs/>
        </w:rPr>
        <w:t xml:space="preserve"> ods. </w:t>
      </w:r>
      <w:r w:rsidRPr="00D019AD" w:rsidR="00C978EB">
        <w:rPr>
          <w:rFonts w:cs="Times New Roman"/>
          <w:bCs/>
        </w:rPr>
        <w:t>2</w:t>
      </w:r>
      <w:r w:rsidRPr="00D019AD">
        <w:rPr>
          <w:rFonts w:cs="Times New Roman" w:hint="default"/>
          <w:bCs/>
        </w:rPr>
        <w:t xml:space="preserve"> zá</w:t>
      </w:r>
      <w:r w:rsidRPr="00D019AD">
        <w:rPr>
          <w:rFonts w:cs="Times New Roman" w:hint="default"/>
          <w:bCs/>
        </w:rPr>
        <w:t>kona č</w:t>
      </w:r>
      <w:r w:rsidRPr="00D019AD">
        <w:rPr>
          <w:rFonts w:cs="Times New Roman" w:hint="default"/>
          <w:bCs/>
        </w:rPr>
        <w:t>. 50/1976 Zb.</w:t>
      </w:r>
      <w:r w:rsidRPr="00D019AD" w:rsidR="00C14EE9">
        <w:rPr>
          <w:rFonts w:cs="Times New Roman"/>
          <w:bCs/>
        </w:rPr>
        <w:t xml:space="preserve"> v </w:t>
      </w:r>
      <w:r w:rsidRPr="00D019AD" w:rsidR="00C14EE9">
        <w:rPr>
          <w:rFonts w:cs="Times New Roman" w:hint="default"/>
          <w:bCs/>
        </w:rPr>
        <w:t>znení</w:t>
      </w:r>
      <w:r w:rsidRPr="00D019AD" w:rsidR="00C14EE9">
        <w:rPr>
          <w:rFonts w:cs="Times New Roman" w:hint="default"/>
          <w:bCs/>
        </w:rPr>
        <w:t xml:space="preserve"> </w:t>
      </w:r>
      <w:r w:rsidRPr="00D019AD" w:rsidR="00ED2965">
        <w:rPr>
          <w:rFonts w:cs="Times New Roman" w:hint="default"/>
          <w:bCs/>
        </w:rPr>
        <w:t>zá</w:t>
      </w:r>
      <w:r w:rsidRPr="00D019AD" w:rsidR="00ED2965">
        <w:rPr>
          <w:rFonts w:cs="Times New Roman" w:hint="default"/>
          <w:bCs/>
        </w:rPr>
        <w:t>kona č</w:t>
      </w:r>
      <w:r w:rsidRPr="00D019AD" w:rsidR="00ED2965">
        <w:rPr>
          <w:rFonts w:cs="Times New Roman" w:hint="default"/>
          <w:bCs/>
        </w:rPr>
        <w:t>. .../201</w:t>
      </w:r>
      <w:r w:rsidR="0017334D">
        <w:rPr>
          <w:rFonts w:cs="Times New Roman"/>
          <w:bCs/>
        </w:rPr>
        <w:t>4</w:t>
      </w:r>
      <w:r w:rsidRPr="00D019AD" w:rsidR="00ED2965">
        <w:rPr>
          <w:rFonts w:cs="Times New Roman"/>
          <w:bCs/>
        </w:rPr>
        <w:t xml:space="preserve"> Z. z.</w:t>
      </w:r>
      <w:r w:rsidRPr="00D019AD" w:rsidR="00C978EB">
        <w:rPr>
          <w:rFonts w:cs="Times New Roman" w:hint="default"/>
          <w:bCs/>
        </w:rPr>
        <w:t>“.</w:t>
      </w:r>
    </w:p>
    <w:p w:rsidR="00987918" w:rsidRPr="00D019AD" w:rsidP="00987918">
      <w:pPr>
        <w:bidi w:val="0"/>
        <w:rPr>
          <w:rFonts w:cs="Times New Roman"/>
          <w:bCs/>
        </w:rPr>
      </w:pPr>
    </w:p>
    <w:p w:rsidR="005101A7" w:rsidRPr="000B5DCD" w:rsidP="00A569AA">
      <w:pPr>
        <w:pStyle w:val="ListParagraph"/>
        <w:bidi w:val="0"/>
        <w:spacing w:after="0" w:line="240" w:lineRule="auto"/>
        <w:ind w:left="0"/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</w:pPr>
      <w:r w:rsidRPr="000B5DCD" w:rsidR="0046796E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>4</w:t>
      </w:r>
      <w:r w:rsidRPr="000B5DCD" w:rsidR="003D144B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. </w:t>
      </w:r>
      <w:r w:rsidRPr="000B5DCD" w:rsidR="00987918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V §</w:t>
      </w:r>
      <w:r w:rsidRPr="000B5DCD" w:rsidR="00987918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10 </w:t>
      </w:r>
      <w:r w:rsidRPr="000B5DCD" w:rsid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v </w:t>
      </w:r>
      <w:r w:rsidRP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>odsek</w:t>
      </w:r>
      <w:r w:rsidRPr="000B5DCD" w:rsid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>u</w:t>
      </w:r>
      <w:r w:rsidRP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 </w:t>
      </w:r>
      <w:r w:rsidRPr="000B5DCD" w:rsidR="00987918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>3</w:t>
      </w:r>
      <w:r w:rsidRP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 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sa slová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„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a v ich ochranný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ch pá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smach okrem odpočí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vadiel je zaká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zané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umiestň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ovať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reklamné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, informač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a propagač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zariadenia.</w:t>
      </w:r>
      <w:r w:rsidRPr="000B5DCD" w:rsidR="000B5DCD">
        <w:rPr>
          <w:rFonts w:ascii="Times New Roman" w:hAnsi="Times New Roman"/>
          <w:bCs/>
          <w:sz w:val="24"/>
          <w:szCs w:val="24"/>
          <w:vertAlign w:val="superscript"/>
        </w:rPr>
        <w:t>3)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”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nahrá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dzajú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slovami </w:t>
      </w:r>
      <w:r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„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je zaká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zané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umiestň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ovať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reklamné</w:t>
      </w:r>
      <w:r w:rsidRPr="000B5DCD"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stavby.</w:t>
      </w:r>
      <w:r w:rsidRPr="000B5DCD" w:rsidR="000B5DCD">
        <w:rPr>
          <w:rFonts w:ascii="Times New Roman" w:hAnsi="Times New Roman"/>
          <w:bCs/>
          <w:sz w:val="24"/>
          <w:szCs w:val="24"/>
          <w:vertAlign w:val="superscript"/>
        </w:rPr>
        <w:t xml:space="preserve"> 3)</w:t>
      </w:r>
      <w:r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>“</w:t>
      </w:r>
      <w:r w:rsidR="000B5DCD">
        <w:rPr>
          <w:rFonts w:ascii="Times New Roman" w:eastAsia="SimSun" w:hAnsi="Times New Roman" w:hint="default"/>
          <w:bCs/>
          <w:sz w:val="24"/>
          <w:szCs w:val="24"/>
          <w:lang w:val="sk-SK" w:eastAsia="hi-IN" w:bidi="hi-IN"/>
        </w:rPr>
        <w:t xml:space="preserve"> </w:t>
      </w:r>
      <w:r w:rsidRPr="000B5DCD" w:rsid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 </w:t>
      </w:r>
      <w:r w:rsidRPr="000B5DC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 </w:t>
      </w:r>
    </w:p>
    <w:p w:rsidR="005101A7" w:rsidP="00A569AA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0B5DCD" w:rsidRPr="002815A7" w:rsidP="000B5DCD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right="-1"/>
        <w:jc w:val="both"/>
        <w:rPr>
          <w:rFonts w:hint="default"/>
        </w:rPr>
      </w:pPr>
      <w:r>
        <w:t xml:space="preserve">5. </w:t>
      </w:r>
      <w:r w:rsidRPr="002815A7">
        <w:rPr>
          <w:rFonts w:hint="default"/>
        </w:rPr>
        <w:t>V §</w:t>
      </w:r>
      <w:r w:rsidRPr="002815A7">
        <w:rPr>
          <w:rFonts w:hint="default"/>
        </w:rPr>
        <w:t xml:space="preserve"> 10</w:t>
      </w:r>
      <w:r w:rsidRPr="002815A7">
        <w:rPr>
          <w:rFonts w:hint="default"/>
        </w:rPr>
        <w:t xml:space="preserve"> sa za odsek 3 vkladajú</w:t>
      </w:r>
      <w:r w:rsidRPr="002815A7">
        <w:rPr>
          <w:rFonts w:hint="default"/>
        </w:rPr>
        <w:t xml:space="preserve"> nové</w:t>
      </w:r>
      <w:r w:rsidRPr="002815A7">
        <w:rPr>
          <w:rFonts w:hint="default"/>
        </w:rPr>
        <w:t xml:space="preserve"> odseky 4 a 5 ktoré</w:t>
      </w:r>
      <w:r w:rsidRPr="002815A7">
        <w:rPr>
          <w:rFonts w:hint="default"/>
        </w:rPr>
        <w:t xml:space="preserve"> znejú</w:t>
      </w:r>
      <w:r w:rsidRPr="002815A7">
        <w:rPr>
          <w:rFonts w:hint="default"/>
        </w:rPr>
        <w:t>:</w:t>
      </w:r>
    </w:p>
    <w:p w:rsidR="005101A7" w:rsidRPr="002815A7" w:rsidP="005101A7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0"/>
          <w:lang w:val="sk-SK" w:eastAsia="en-US"/>
        </w:rPr>
      </w:pPr>
      <w:r>
        <w:rPr>
          <w:rFonts w:ascii="Times New Roman" w:hAnsi="Times New Roman"/>
          <w:sz w:val="24"/>
          <w:szCs w:val="20"/>
          <w:lang w:val="sk-SK" w:eastAsia="en-US"/>
        </w:rPr>
        <w:t>„(</w:t>
      </w:r>
      <w:r w:rsidR="0008605E">
        <w:rPr>
          <w:rFonts w:ascii="Times New Roman" w:hAnsi="Times New Roman"/>
          <w:sz w:val="24"/>
          <w:szCs w:val="20"/>
          <w:lang w:val="sk-SK" w:eastAsia="en-US"/>
        </w:rPr>
        <w:t>4</w:t>
      </w:r>
      <w:r w:rsidRPr="002815A7">
        <w:rPr>
          <w:rFonts w:ascii="Times New Roman" w:hAnsi="Times New Roman"/>
          <w:sz w:val="24"/>
          <w:szCs w:val="20"/>
          <w:lang w:val="sk-SK" w:eastAsia="en-US"/>
        </w:rPr>
        <w:t>) Mimo sídelného útvaru obce ohraničeného dopravnou značkou označujúcou začiatok a koniec obce je v území 100 m od osi vozovky priľahlého jazdného pásu diaľnice, rýchlostnej cesty a cesty I. triedy, ktoré sú medzinárodným cestným ťahom okrem odpočívadiel, zakázané umiestňovať reklamné stavby; to sa nevzťahuje na označenia stavby a označenia súvisiace s výstavbou alebo prevádzkou diaľnice, rýchlostnej cesty alebo cesty I. triedy, ktoré sú medzinárodným cestným ťahom.</w:t>
      </w:r>
    </w:p>
    <w:p w:rsidR="005101A7" w:rsidRPr="002815A7" w:rsidP="005101A7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0"/>
          <w:lang w:val="sk-SK" w:eastAsia="en-US"/>
        </w:rPr>
      </w:pPr>
      <w:r>
        <w:rPr>
          <w:rFonts w:ascii="Times New Roman" w:hAnsi="Times New Roman"/>
          <w:sz w:val="24"/>
          <w:szCs w:val="20"/>
          <w:lang w:val="sk-SK" w:eastAsia="en-US"/>
        </w:rPr>
        <w:t>„(</w:t>
      </w:r>
      <w:r w:rsidR="0008605E">
        <w:rPr>
          <w:rFonts w:ascii="Times New Roman" w:hAnsi="Times New Roman"/>
          <w:sz w:val="24"/>
          <w:szCs w:val="20"/>
          <w:lang w:val="sk-SK" w:eastAsia="en-US"/>
        </w:rPr>
        <w:t>5</w:t>
      </w:r>
      <w:r w:rsidRPr="002815A7">
        <w:rPr>
          <w:rFonts w:ascii="Times New Roman" w:hAnsi="Times New Roman"/>
          <w:sz w:val="24"/>
          <w:szCs w:val="20"/>
          <w:lang w:val="sk-SK" w:eastAsia="en-US"/>
        </w:rPr>
        <w:t>) Na stĺpoch verejného osvetlenia ciest a miestnych komunikácií a na stĺpoch trolejového vedenia sa môžu umiestňovať iba dopravné značky a reklamné zariadenia s najväčšou informačnou plochou do 1,2 m2, ak nezasiahnu do prejazdného profilu pozemnej komunikácie.</w:t>
      </w:r>
      <w:r w:rsidR="00A92950">
        <w:rPr>
          <w:rFonts w:ascii="Times New Roman" w:hAnsi="Times New Roman"/>
          <w:sz w:val="24"/>
          <w:szCs w:val="20"/>
          <w:lang w:val="sk-SK" w:eastAsia="en-US"/>
        </w:rPr>
        <w:t>“</w:t>
      </w:r>
    </w:p>
    <w:p w:rsidR="005101A7" w:rsidP="00CB14E6">
      <w:pPr>
        <w:pStyle w:val="ListParagraph"/>
        <w:bidi w:val="0"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sz w:val="24"/>
          <w:szCs w:val="24"/>
          <w:lang w:val="sk-SK" w:eastAsia="hi-IN" w:bidi="hi-IN"/>
        </w:rPr>
      </w:pPr>
      <w:r w:rsidRPr="00D019AD" w:rsidR="00C14EE9">
        <w:rPr>
          <w:rFonts w:ascii="Times New Roman" w:eastAsia="SimSun" w:hAnsi="Times New Roman"/>
          <w:sz w:val="24"/>
          <w:szCs w:val="24"/>
          <w:lang w:val="sk-SK" w:eastAsia="hi-IN" w:bidi="hi-IN"/>
        </w:rPr>
        <w:t xml:space="preserve"> </w:t>
      </w:r>
    </w:p>
    <w:p w:rsidR="00C14EE9" w:rsidRPr="00D019AD" w:rsidP="00CB14E6">
      <w:pPr>
        <w:pStyle w:val="ListParagraph"/>
        <w:bidi w:val="0"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sz w:val="24"/>
          <w:szCs w:val="24"/>
          <w:lang w:val="sk-SK" w:eastAsia="hi-IN" w:bidi="hi-IN"/>
        </w:rPr>
      </w:pPr>
      <w:r w:rsidR="008F005D">
        <w:rPr>
          <w:rFonts w:ascii="Times New Roman" w:eastAsia="SimSun" w:hAnsi="Times New Roman"/>
          <w:sz w:val="24"/>
          <w:szCs w:val="24"/>
          <w:lang w:val="sk-SK" w:eastAsia="hi-IN" w:bidi="hi-IN"/>
        </w:rPr>
        <w:t xml:space="preserve">6. 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V §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11 v ods. 1 sa 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slovo „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mimo“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nahrá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dza slovom „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okrem“</w:t>
      </w:r>
      <w:r w:rsidR="008F005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a </w:t>
      </w:r>
      <w:r w:rsidR="0008605E">
        <w:rPr>
          <w:rFonts w:ascii="Times New Roman" w:eastAsia="SimSun" w:hAnsi="Times New Roman"/>
          <w:sz w:val="24"/>
          <w:szCs w:val="24"/>
          <w:lang w:val="sk-SK" w:eastAsia="hi-IN" w:bidi="hi-IN"/>
        </w:rPr>
        <w:t xml:space="preserve">za 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slová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„</w:t>
      </w:r>
      <w:r w:rsidRPr="00D019AD" w:rsidR="0073496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sú</w:t>
      </w:r>
      <w:r w:rsidRPr="00D019AD" w:rsidR="0073496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visle zastavané</w:t>
      </w:r>
      <w:r w:rsidRPr="00D019AD" w:rsidR="0073496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ho ú</w:t>
      </w:r>
      <w:r w:rsidRPr="00D019AD" w:rsidR="0073496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zemia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”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</w:t>
      </w:r>
      <w:r w:rsidR="0008605E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vkladajú</w:t>
      </w:r>
      <w:r w:rsidR="0008605E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slová</w:t>
      </w:r>
      <w:r w:rsidRPr="00D019AD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 xml:space="preserve"> „</w:t>
      </w:r>
      <w:r w:rsidR="0008605E">
        <w:rPr>
          <w:rFonts w:ascii="Times New Roman" w:eastAsia="SimSun" w:hAnsi="Times New Roman"/>
          <w:sz w:val="24"/>
          <w:szCs w:val="24"/>
          <w:lang w:val="sk-SK" w:eastAsia="hi-IN" w:bidi="hi-IN"/>
        </w:rPr>
        <w:t xml:space="preserve">mimo 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sí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delné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ho ú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tvaru obce ohranič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ené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ho dopravnou znač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kou označ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ujú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cou zač</w:t>
      </w:r>
      <w:r w:rsidRPr="00D019AD" w:rsidR="008F47A4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iatok a koniec obce</w:t>
      </w:r>
      <w:r w:rsidRPr="00D019AD" w:rsidR="006B28B8">
        <w:rPr>
          <w:rFonts w:ascii="Times New Roman" w:eastAsia="SimSun" w:hAnsi="Times New Roman" w:hint="default"/>
          <w:sz w:val="24"/>
          <w:szCs w:val="24"/>
          <w:lang w:val="sk-SK" w:eastAsia="hi-IN" w:bidi="hi-IN"/>
        </w:rPr>
        <w:t>“</w:t>
      </w:r>
      <w:r w:rsidRPr="00D019AD">
        <w:rPr>
          <w:rFonts w:ascii="Times New Roman" w:eastAsia="SimSun" w:hAnsi="Times New Roman"/>
          <w:sz w:val="24"/>
          <w:szCs w:val="24"/>
          <w:lang w:val="sk-SK" w:eastAsia="hi-IN" w:bidi="hi-IN"/>
        </w:rPr>
        <w:t xml:space="preserve">. </w:t>
      </w:r>
    </w:p>
    <w:p w:rsidR="00A569AA" w:rsidRPr="00D019AD" w:rsidP="00A569AA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sk-SK"/>
        </w:rPr>
      </w:pPr>
    </w:p>
    <w:p w:rsidR="00987918" w:rsidRPr="00D019AD" w:rsidP="00013823">
      <w:pPr>
        <w:pStyle w:val="ListParagraph"/>
        <w:bidi w:val="0"/>
        <w:spacing w:after="0" w:line="240" w:lineRule="auto"/>
        <w:ind w:left="0"/>
        <w:contextualSpacing/>
        <w:rPr>
          <w:rFonts w:ascii="Times New Roman" w:hAnsi="Times New Roman"/>
          <w:bCs/>
          <w:sz w:val="24"/>
          <w:szCs w:val="24"/>
          <w:lang w:val="sk-SK"/>
        </w:rPr>
      </w:pPr>
      <w:r w:rsidR="008F005D">
        <w:rPr>
          <w:rFonts w:ascii="Times New Roman" w:hAnsi="Times New Roman"/>
          <w:bCs/>
          <w:sz w:val="24"/>
          <w:szCs w:val="24"/>
          <w:lang w:val="sk-SK"/>
        </w:rPr>
        <w:t>7</w:t>
      </w:r>
      <w:r w:rsidRPr="00D019AD" w:rsidR="00DE06D7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>V § 22a písmeno ch) znie:</w:t>
      </w:r>
    </w:p>
    <w:p w:rsidR="00987918" w:rsidRPr="00D019AD" w:rsidP="00CB14E6">
      <w:pPr>
        <w:bidi w:val="0"/>
        <w:ind w:left="851" w:hanging="567"/>
        <w:jc w:val="both"/>
        <w:rPr>
          <w:rFonts w:cs="Times New Roman"/>
          <w:bCs/>
        </w:rPr>
      </w:pPr>
      <w:r w:rsidRPr="00D019AD">
        <w:rPr>
          <w:rFonts w:cs="Times New Roman" w:hint="default"/>
          <w:bCs/>
        </w:rPr>
        <w:t>„</w:t>
      </w:r>
      <w:r w:rsidRPr="00D019AD">
        <w:rPr>
          <w:rFonts w:cs="Times New Roman" w:hint="default"/>
          <w:bCs/>
        </w:rPr>
        <w:t xml:space="preserve">ch) umiestni </w:t>
      </w:r>
      <w:r w:rsidR="0008605E">
        <w:rPr>
          <w:rFonts w:cs="Times New Roman"/>
          <w:bCs/>
        </w:rPr>
        <w:t>v </w:t>
      </w:r>
      <w:r w:rsidR="0008605E">
        <w:rPr>
          <w:rFonts w:cs="Times New Roman" w:hint="default"/>
          <w:bCs/>
        </w:rPr>
        <w:t>rozhľ</w:t>
      </w:r>
      <w:r w:rsidR="0008605E">
        <w:rPr>
          <w:rFonts w:cs="Times New Roman" w:hint="default"/>
          <w:bCs/>
        </w:rPr>
        <w:t>adovom poli vodič</w:t>
      </w:r>
      <w:r w:rsidR="0008605E">
        <w:rPr>
          <w:rFonts w:cs="Times New Roman" w:hint="default"/>
          <w:bCs/>
        </w:rPr>
        <w:t>a na</w:t>
      </w:r>
      <w:r w:rsidRPr="00D019AD">
        <w:rPr>
          <w:rFonts w:cs="Times New Roman" w:hint="default"/>
          <w:bCs/>
        </w:rPr>
        <w:t xml:space="preserve"> križ</w:t>
      </w:r>
      <w:r w:rsidRPr="00D019AD">
        <w:rPr>
          <w:rFonts w:cs="Times New Roman" w:hint="default"/>
          <w:bCs/>
        </w:rPr>
        <w:t>ovatk</w:t>
      </w:r>
      <w:r w:rsidR="0008605E">
        <w:rPr>
          <w:rFonts w:cs="Times New Roman"/>
          <w:bCs/>
        </w:rPr>
        <w:t>e</w:t>
      </w:r>
      <w:r w:rsidRPr="00D019AD">
        <w:rPr>
          <w:rFonts w:cs="Times New Roman"/>
          <w:bCs/>
        </w:rPr>
        <w:t xml:space="preserve"> </w:t>
      </w:r>
      <w:r w:rsidR="0008605E">
        <w:rPr>
          <w:rFonts w:cs="Times New Roman" w:hint="default"/>
          <w:bCs/>
        </w:rPr>
        <w:t>sklá</w:t>
      </w:r>
      <w:r w:rsidR="0008605E">
        <w:rPr>
          <w:rFonts w:cs="Times New Roman" w:hint="default"/>
          <w:bCs/>
        </w:rPr>
        <w:t>dky materiá</w:t>
      </w:r>
      <w:r w:rsidR="0008605E">
        <w:rPr>
          <w:rFonts w:cs="Times New Roman" w:hint="default"/>
          <w:bCs/>
        </w:rPr>
        <w:t xml:space="preserve">lov, </w:t>
      </w:r>
      <w:r w:rsidRPr="00D019AD">
        <w:rPr>
          <w:rFonts w:cs="Times New Roman" w:hint="default"/>
          <w:bCs/>
        </w:rPr>
        <w:t>reklamné</w:t>
      </w:r>
      <w:r w:rsidRPr="00D019AD" w:rsidR="00B71E96">
        <w:rPr>
          <w:rFonts w:cs="Times New Roman"/>
          <w:bCs/>
        </w:rPr>
        <w:t xml:space="preserve"> stavby</w:t>
      </w:r>
      <w:r w:rsidR="0008605E">
        <w:rPr>
          <w:rFonts w:cs="Times New Roman" w:hint="default"/>
          <w:bCs/>
        </w:rPr>
        <w:t xml:space="preserve"> alebo iné</w:t>
      </w:r>
      <w:r w:rsidR="0008605E">
        <w:rPr>
          <w:rFonts w:cs="Times New Roman" w:hint="default"/>
          <w:bCs/>
        </w:rPr>
        <w:t xml:space="preserve"> zariadenie</w:t>
      </w:r>
      <w:r w:rsidRPr="00D019AD">
        <w:rPr>
          <w:rFonts w:cs="Times New Roman"/>
          <w:bCs/>
        </w:rPr>
        <w:t xml:space="preserve">, </w:t>
      </w:r>
      <w:r w:rsidR="0008605E">
        <w:rPr>
          <w:rFonts w:cs="Times New Roman" w:hint="default"/>
          <w:bCs/>
        </w:rPr>
        <w:t>ktoré</w:t>
      </w:r>
      <w:r w:rsidR="0008605E">
        <w:rPr>
          <w:rFonts w:cs="Times New Roman" w:hint="default"/>
          <w:bCs/>
        </w:rPr>
        <w:t xml:space="preserve"> neslúž</w:t>
      </w:r>
      <w:r w:rsidR="0008605E">
        <w:rPr>
          <w:rFonts w:cs="Times New Roman" w:hint="default"/>
          <w:bCs/>
        </w:rPr>
        <w:t xml:space="preserve">i na </w:t>
      </w:r>
      <w:r w:rsidRPr="002815A7" w:rsidR="0008605E">
        <w:rPr>
          <w:rFonts w:hint="default"/>
        </w:rPr>
        <w:t>sprá</w:t>
      </w:r>
      <w:r w:rsidRPr="002815A7" w:rsidR="0008605E">
        <w:rPr>
          <w:rFonts w:hint="default"/>
        </w:rPr>
        <w:t>vu pozemnej komuniká</w:t>
      </w:r>
      <w:r w:rsidRPr="002815A7" w:rsidR="0008605E">
        <w:rPr>
          <w:rFonts w:hint="default"/>
        </w:rPr>
        <w:t>cie, na riadenie cestnej premá</w:t>
      </w:r>
      <w:r w:rsidRPr="002815A7" w:rsidR="0008605E">
        <w:rPr>
          <w:rFonts w:hint="default"/>
        </w:rPr>
        <w:t>vky, ani na prevá</w:t>
      </w:r>
      <w:r w:rsidRPr="002815A7" w:rsidR="0008605E">
        <w:rPr>
          <w:rFonts w:hint="default"/>
        </w:rPr>
        <w:t>dzku dopravy, ktoré</w:t>
      </w:r>
      <w:r w:rsidRPr="002815A7" w:rsidR="0008605E">
        <w:rPr>
          <w:rFonts w:hint="default"/>
        </w:rPr>
        <w:t xml:space="preserve"> brá</w:t>
      </w:r>
      <w:r w:rsidRPr="002815A7" w:rsidR="0008605E">
        <w:rPr>
          <w:rFonts w:hint="default"/>
        </w:rPr>
        <w:t>nia v </w:t>
      </w:r>
      <w:r w:rsidRPr="002815A7" w:rsidR="0008605E">
        <w:rPr>
          <w:rFonts w:hint="default"/>
        </w:rPr>
        <w:t>rozhľ</w:t>
      </w:r>
      <w:r w:rsidRPr="002815A7" w:rsidR="0008605E">
        <w:rPr>
          <w:rFonts w:hint="default"/>
        </w:rPr>
        <w:t>ade vodič</w:t>
      </w:r>
      <w:r w:rsidRPr="002815A7" w:rsidR="0008605E">
        <w:rPr>
          <w:rFonts w:hint="default"/>
        </w:rPr>
        <w:t>ovi</w:t>
      </w:r>
      <w:r w:rsidR="0008605E">
        <w:t>.</w:t>
      </w:r>
      <w:r w:rsidRPr="00D019AD">
        <w:rPr>
          <w:rFonts w:cs="Times New Roman" w:hint="default"/>
          <w:bCs/>
        </w:rPr>
        <w:t>“</w:t>
      </w:r>
      <w:r w:rsidRPr="00D019AD" w:rsidR="00B71E96">
        <w:rPr>
          <w:rFonts w:cs="Times New Roman"/>
          <w:bCs/>
        </w:rPr>
        <w:t>.</w:t>
      </w:r>
    </w:p>
    <w:p w:rsidR="00987918" w:rsidRPr="00D019AD" w:rsidP="00987918">
      <w:pPr>
        <w:bidi w:val="0"/>
        <w:jc w:val="both"/>
        <w:rPr>
          <w:rFonts w:cs="Times New Roman"/>
          <w:bCs/>
        </w:rPr>
      </w:pPr>
    </w:p>
    <w:p w:rsidR="00987918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="008F005D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>8</w:t>
      </w:r>
      <w:r w:rsidRPr="00D019AD" w:rsidR="00B71E96">
        <w:rPr>
          <w:rFonts w:ascii="Times New Roman" w:eastAsia="SimSun" w:hAnsi="Times New Roman"/>
          <w:bCs/>
          <w:sz w:val="24"/>
          <w:szCs w:val="24"/>
          <w:lang w:val="sk-SK" w:eastAsia="hi-IN" w:bidi="hi-IN"/>
        </w:rPr>
        <w:t xml:space="preserve">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>§ 22a sa dopĺňa písmenom i), ktoré znie:</w:t>
      </w:r>
    </w:p>
    <w:p w:rsidR="00987918" w:rsidRPr="00D019AD" w:rsidP="00CB14E6">
      <w:pPr>
        <w:bidi w:val="0"/>
        <w:ind w:left="284"/>
        <w:jc w:val="both"/>
        <w:rPr>
          <w:rFonts w:cs="Times New Roman" w:hint="default"/>
          <w:bCs/>
        </w:rPr>
      </w:pPr>
      <w:r w:rsidRPr="00D019AD">
        <w:rPr>
          <w:rFonts w:cs="Times New Roman" w:hint="default"/>
          <w:bCs/>
        </w:rPr>
        <w:t xml:space="preserve"> „</w:t>
      </w:r>
      <w:r w:rsidRPr="00D019AD">
        <w:rPr>
          <w:rFonts w:cs="Times New Roman" w:hint="default"/>
          <w:bCs/>
        </w:rPr>
        <w:t>i</w:t>
      </w:r>
      <w:r w:rsidRPr="00D019AD" w:rsidR="00B71E96">
        <w:rPr>
          <w:rFonts w:cs="Times New Roman" w:hint="default"/>
          <w:bCs/>
        </w:rPr>
        <w:t>) umiestni reklamnú</w:t>
      </w:r>
      <w:r w:rsidRPr="00D019AD" w:rsidR="00B71E96">
        <w:rPr>
          <w:rFonts w:cs="Times New Roman" w:hint="default"/>
          <w:bCs/>
        </w:rPr>
        <w:t xml:space="preserve"> stavbu </w:t>
      </w:r>
      <w:r w:rsidR="0008605E">
        <w:rPr>
          <w:rFonts w:cs="Times New Roman"/>
          <w:bCs/>
        </w:rPr>
        <w:t>v </w:t>
      </w:r>
      <w:r w:rsidR="0008605E">
        <w:rPr>
          <w:rFonts w:cs="Times New Roman" w:hint="default"/>
          <w:bCs/>
        </w:rPr>
        <w:t>rozpore s §</w:t>
      </w:r>
      <w:r w:rsidR="0008605E">
        <w:rPr>
          <w:rFonts w:cs="Times New Roman" w:hint="default"/>
          <w:bCs/>
        </w:rPr>
        <w:t xml:space="preserve"> 10</w:t>
      </w:r>
      <w:r w:rsidRPr="00D019AD">
        <w:rPr>
          <w:rFonts w:cs="Times New Roman"/>
          <w:bCs/>
        </w:rPr>
        <w:t xml:space="preserve"> ods. 3</w:t>
      </w:r>
      <w:r w:rsidR="0008605E">
        <w:rPr>
          <w:rFonts w:cs="Times New Roman" w:hint="default"/>
          <w:bCs/>
        </w:rPr>
        <w:t xml:space="preserve"> až</w:t>
      </w:r>
      <w:r w:rsidR="0008605E">
        <w:rPr>
          <w:rFonts w:cs="Times New Roman" w:hint="default"/>
          <w:bCs/>
        </w:rPr>
        <w:t xml:space="preserve"> 5</w:t>
      </w:r>
      <w:r w:rsidRPr="00D019AD" w:rsidR="00B71E96">
        <w:rPr>
          <w:rFonts w:cs="Times New Roman"/>
          <w:bCs/>
        </w:rPr>
        <w:t>.</w:t>
      </w:r>
      <w:r w:rsidRPr="00D019AD">
        <w:rPr>
          <w:rFonts w:cs="Times New Roman" w:hint="default"/>
          <w:bCs/>
        </w:rPr>
        <w:t>“.</w:t>
      </w:r>
    </w:p>
    <w:p w:rsidR="00987918" w:rsidRPr="00D019AD" w:rsidP="00987918">
      <w:pPr>
        <w:bidi w:val="0"/>
        <w:jc w:val="both"/>
        <w:rPr>
          <w:rFonts w:cs="Times New Roman"/>
          <w:bCs/>
        </w:rPr>
      </w:pPr>
    </w:p>
    <w:p w:rsidR="00987918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="008F005D">
        <w:rPr>
          <w:rFonts w:ascii="Times New Roman" w:hAnsi="Times New Roman"/>
          <w:bCs/>
          <w:sz w:val="24"/>
          <w:szCs w:val="24"/>
          <w:lang w:val="sk-SK"/>
        </w:rPr>
        <w:t>9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>V § 22c ods. 1 písmeno h) znie:</w:t>
      </w:r>
    </w:p>
    <w:p w:rsidR="00987918" w:rsidRPr="00D019AD" w:rsidP="00CB14E6">
      <w:pPr>
        <w:bidi w:val="0"/>
        <w:ind w:left="851" w:hanging="425"/>
        <w:jc w:val="both"/>
        <w:rPr>
          <w:rFonts w:cs="Times New Roman"/>
          <w:bCs/>
        </w:rPr>
      </w:pPr>
      <w:r w:rsidRPr="00D019AD">
        <w:rPr>
          <w:rFonts w:cs="Times New Roman" w:hint="default"/>
          <w:bCs/>
        </w:rPr>
        <w:t>„</w:t>
      </w:r>
      <w:r w:rsidRPr="00D019AD">
        <w:rPr>
          <w:rFonts w:cs="Times New Roman" w:hint="default"/>
          <w:bCs/>
        </w:rPr>
        <w:t xml:space="preserve">h) </w:t>
      </w:r>
      <w:r w:rsidRPr="00D019AD" w:rsidR="00FE4231">
        <w:rPr>
          <w:rFonts w:cs="Times New Roman"/>
          <w:bCs/>
        </w:rPr>
        <w:t xml:space="preserve">umiestni </w:t>
      </w:r>
      <w:r w:rsidR="00FE4231">
        <w:rPr>
          <w:rFonts w:cs="Times New Roman"/>
          <w:bCs/>
        </w:rPr>
        <w:t>v </w:t>
      </w:r>
      <w:r w:rsidR="00FE4231">
        <w:rPr>
          <w:rFonts w:cs="Times New Roman" w:hint="default"/>
          <w:bCs/>
        </w:rPr>
        <w:t>rozhľ</w:t>
      </w:r>
      <w:r w:rsidR="00FE4231">
        <w:rPr>
          <w:rFonts w:cs="Times New Roman" w:hint="default"/>
          <w:bCs/>
        </w:rPr>
        <w:t>adovom poli vodič</w:t>
      </w:r>
      <w:r w:rsidR="00FE4231">
        <w:rPr>
          <w:rFonts w:cs="Times New Roman" w:hint="default"/>
          <w:bCs/>
        </w:rPr>
        <w:t>a na</w:t>
      </w:r>
      <w:r w:rsidRPr="00D019AD" w:rsidR="00FE4231">
        <w:rPr>
          <w:rFonts w:cs="Times New Roman" w:hint="default"/>
          <w:bCs/>
        </w:rPr>
        <w:t xml:space="preserve"> križ</w:t>
      </w:r>
      <w:r w:rsidRPr="00D019AD" w:rsidR="00FE4231">
        <w:rPr>
          <w:rFonts w:cs="Times New Roman" w:hint="default"/>
          <w:bCs/>
        </w:rPr>
        <w:t>ovatk</w:t>
      </w:r>
      <w:r w:rsidR="00FE4231">
        <w:rPr>
          <w:rFonts w:cs="Times New Roman"/>
          <w:bCs/>
        </w:rPr>
        <w:t>e</w:t>
      </w:r>
      <w:r w:rsidRPr="00D019AD" w:rsidR="00FE4231">
        <w:rPr>
          <w:rFonts w:cs="Times New Roman"/>
          <w:bCs/>
        </w:rPr>
        <w:t xml:space="preserve"> </w:t>
      </w:r>
      <w:r w:rsidR="00FE4231">
        <w:rPr>
          <w:rFonts w:cs="Times New Roman" w:hint="default"/>
          <w:bCs/>
        </w:rPr>
        <w:t>sklá</w:t>
      </w:r>
      <w:r w:rsidR="00FE4231">
        <w:rPr>
          <w:rFonts w:cs="Times New Roman" w:hint="default"/>
          <w:bCs/>
        </w:rPr>
        <w:t>dky materiá</w:t>
      </w:r>
      <w:r w:rsidR="00FE4231">
        <w:rPr>
          <w:rFonts w:cs="Times New Roman" w:hint="default"/>
          <w:bCs/>
        </w:rPr>
        <w:t xml:space="preserve">lov, </w:t>
      </w:r>
      <w:r w:rsidRPr="00D019AD" w:rsidR="00FE4231">
        <w:rPr>
          <w:rFonts w:cs="Times New Roman" w:hint="default"/>
          <w:bCs/>
        </w:rPr>
        <w:t>reklamné</w:t>
      </w:r>
      <w:r w:rsidRPr="00D019AD" w:rsidR="00FE4231">
        <w:rPr>
          <w:rFonts w:cs="Times New Roman" w:hint="default"/>
          <w:bCs/>
        </w:rPr>
        <w:t xml:space="preserve"> stavby</w:t>
      </w:r>
      <w:r w:rsidR="00FE4231">
        <w:rPr>
          <w:rFonts w:cs="Times New Roman" w:hint="default"/>
          <w:bCs/>
        </w:rPr>
        <w:t xml:space="preserve"> alebo iné</w:t>
      </w:r>
      <w:r w:rsidR="00FE4231">
        <w:rPr>
          <w:rFonts w:cs="Times New Roman" w:hint="default"/>
          <w:bCs/>
        </w:rPr>
        <w:t xml:space="preserve"> zariade</w:t>
      </w:r>
      <w:r w:rsidR="00FE4231">
        <w:rPr>
          <w:rFonts w:cs="Times New Roman" w:hint="default"/>
          <w:bCs/>
        </w:rPr>
        <w:t>nie</w:t>
      </w:r>
      <w:r w:rsidRPr="00D019AD" w:rsidR="00FE4231">
        <w:rPr>
          <w:rFonts w:cs="Times New Roman"/>
          <w:bCs/>
        </w:rPr>
        <w:t xml:space="preserve">, </w:t>
      </w:r>
      <w:r w:rsidR="00FE4231">
        <w:rPr>
          <w:rFonts w:cs="Times New Roman" w:hint="default"/>
          <w:bCs/>
        </w:rPr>
        <w:t>ktoré</w:t>
      </w:r>
      <w:r w:rsidR="00FE4231">
        <w:rPr>
          <w:rFonts w:cs="Times New Roman" w:hint="default"/>
          <w:bCs/>
        </w:rPr>
        <w:t xml:space="preserve"> neslúž</w:t>
      </w:r>
      <w:r w:rsidR="00FE4231">
        <w:rPr>
          <w:rFonts w:cs="Times New Roman" w:hint="default"/>
          <w:bCs/>
        </w:rPr>
        <w:t xml:space="preserve">i na </w:t>
      </w:r>
      <w:r w:rsidRPr="002815A7" w:rsidR="00FE4231">
        <w:rPr>
          <w:rFonts w:hint="default"/>
        </w:rPr>
        <w:t>sprá</w:t>
      </w:r>
      <w:r w:rsidRPr="002815A7" w:rsidR="00FE4231">
        <w:rPr>
          <w:rFonts w:hint="default"/>
        </w:rPr>
        <w:t>vu pozemnej komuniká</w:t>
      </w:r>
      <w:r w:rsidRPr="002815A7" w:rsidR="00FE4231">
        <w:rPr>
          <w:rFonts w:hint="default"/>
        </w:rPr>
        <w:t>cie, na riadenie cestnej premá</w:t>
      </w:r>
      <w:r w:rsidRPr="002815A7" w:rsidR="00FE4231">
        <w:rPr>
          <w:rFonts w:hint="default"/>
        </w:rPr>
        <w:t>vky, ani na prevá</w:t>
      </w:r>
      <w:r w:rsidRPr="002815A7" w:rsidR="00FE4231">
        <w:rPr>
          <w:rFonts w:hint="default"/>
        </w:rPr>
        <w:t>dzku dopravy, ktoré</w:t>
      </w:r>
      <w:r w:rsidRPr="002815A7" w:rsidR="00FE4231">
        <w:rPr>
          <w:rFonts w:hint="default"/>
        </w:rPr>
        <w:t xml:space="preserve"> brá</w:t>
      </w:r>
      <w:r w:rsidRPr="002815A7" w:rsidR="00FE4231">
        <w:rPr>
          <w:rFonts w:hint="default"/>
        </w:rPr>
        <w:t>nia v </w:t>
      </w:r>
      <w:r w:rsidRPr="002815A7" w:rsidR="00FE4231">
        <w:rPr>
          <w:rFonts w:hint="default"/>
        </w:rPr>
        <w:t>rozhľ</w:t>
      </w:r>
      <w:r w:rsidRPr="002815A7" w:rsidR="00FE4231">
        <w:rPr>
          <w:rFonts w:hint="default"/>
        </w:rPr>
        <w:t>ade vodič</w:t>
      </w:r>
      <w:r w:rsidRPr="002815A7" w:rsidR="00FE4231">
        <w:rPr>
          <w:rFonts w:hint="default"/>
        </w:rPr>
        <w:t>ovi</w:t>
      </w:r>
      <w:r w:rsidR="00FE4231">
        <w:t>.</w:t>
      </w:r>
      <w:r w:rsidRPr="00D019AD">
        <w:rPr>
          <w:rFonts w:cs="Times New Roman" w:hint="default"/>
          <w:bCs/>
        </w:rPr>
        <w:t>“</w:t>
      </w:r>
      <w:r w:rsidRPr="00D019AD" w:rsidR="00B71E96">
        <w:rPr>
          <w:rFonts w:cs="Times New Roman"/>
          <w:bCs/>
        </w:rPr>
        <w:t>.</w:t>
      </w:r>
    </w:p>
    <w:p w:rsidR="00987918" w:rsidRPr="00D019AD" w:rsidP="00987918">
      <w:pPr>
        <w:bidi w:val="0"/>
        <w:jc w:val="both"/>
        <w:rPr>
          <w:rFonts w:cs="Times New Roman"/>
          <w:bCs/>
        </w:rPr>
      </w:pPr>
    </w:p>
    <w:p w:rsidR="00987918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D019AD" w:rsidR="0046796E">
        <w:rPr>
          <w:rFonts w:ascii="Times New Roman" w:hAnsi="Times New Roman"/>
          <w:bCs/>
          <w:sz w:val="24"/>
          <w:szCs w:val="24"/>
          <w:lang w:val="sk-SK"/>
        </w:rPr>
        <w:t>1</w:t>
      </w:r>
      <w:r w:rsidR="008F005D">
        <w:rPr>
          <w:rFonts w:ascii="Times New Roman" w:hAnsi="Times New Roman"/>
          <w:bCs/>
          <w:sz w:val="24"/>
          <w:szCs w:val="24"/>
          <w:lang w:val="sk-SK"/>
        </w:rPr>
        <w:t>0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V § 22c </w:t>
      </w:r>
      <w:r w:rsidR="00FE4231">
        <w:rPr>
          <w:rFonts w:ascii="Times New Roman" w:hAnsi="Times New Roman"/>
          <w:bCs/>
          <w:sz w:val="24"/>
          <w:szCs w:val="24"/>
          <w:lang w:val="sk-SK"/>
        </w:rPr>
        <w:t xml:space="preserve">v ods.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1 </w:t>
      </w:r>
      <w:r w:rsidR="00FE4231">
        <w:rPr>
          <w:rFonts w:ascii="Times New Roman" w:hAnsi="Times New Roman"/>
          <w:bCs/>
          <w:sz w:val="24"/>
          <w:szCs w:val="24"/>
          <w:lang w:val="sk-SK"/>
        </w:rPr>
        <w:t>za písmeno h) vkladá nové písmeno i), ktoré znie: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>:</w:t>
      </w:r>
    </w:p>
    <w:p w:rsidR="00987918" w:rsidRPr="00D019AD" w:rsidP="00CB14E6">
      <w:pPr>
        <w:bidi w:val="0"/>
        <w:ind w:left="426"/>
        <w:jc w:val="both"/>
        <w:rPr>
          <w:rFonts w:cs="Times New Roman" w:hint="default"/>
          <w:bCs/>
        </w:rPr>
      </w:pPr>
      <w:r w:rsidR="00FE4231">
        <w:rPr>
          <w:rFonts w:cs="Times New Roman" w:hint="default"/>
          <w:bCs/>
        </w:rPr>
        <w:t>„</w:t>
      </w:r>
      <w:r w:rsidR="00FE4231">
        <w:rPr>
          <w:rFonts w:cs="Times New Roman" w:hint="default"/>
          <w:bCs/>
        </w:rPr>
        <w:t>i</w:t>
      </w:r>
      <w:r w:rsidRPr="00D019AD">
        <w:rPr>
          <w:rFonts w:cs="Times New Roman"/>
          <w:bCs/>
        </w:rPr>
        <w:t>) umiestni reklamn</w:t>
      </w:r>
      <w:r w:rsidRPr="00D019AD" w:rsidR="00B71E96">
        <w:rPr>
          <w:rFonts w:cs="Times New Roman" w:hint="default"/>
          <w:bCs/>
        </w:rPr>
        <w:t>ú</w:t>
      </w:r>
      <w:r w:rsidRPr="00D019AD" w:rsidR="00B71E96">
        <w:rPr>
          <w:rFonts w:cs="Times New Roman" w:hint="default"/>
          <w:bCs/>
        </w:rPr>
        <w:t xml:space="preserve"> stavbu</w:t>
      </w:r>
      <w:r w:rsidR="00FE4231">
        <w:rPr>
          <w:rFonts w:cs="Times New Roman"/>
          <w:bCs/>
        </w:rPr>
        <w:t xml:space="preserve"> v rozpore s</w:t>
      </w:r>
      <w:r w:rsidR="00FE4231">
        <w:rPr>
          <w:rFonts w:cs="Times New Roman" w:hint="default"/>
          <w:bCs/>
        </w:rPr>
        <w:t xml:space="preserve"> §</w:t>
      </w:r>
      <w:r w:rsidR="00FE4231">
        <w:rPr>
          <w:rFonts w:cs="Times New Roman" w:hint="default"/>
          <w:bCs/>
        </w:rPr>
        <w:t xml:space="preserve"> 10</w:t>
      </w:r>
      <w:r w:rsidRPr="00D019AD">
        <w:rPr>
          <w:rFonts w:cs="Times New Roman"/>
          <w:bCs/>
        </w:rPr>
        <w:t xml:space="preserve"> ods. 3</w:t>
      </w:r>
      <w:r w:rsidR="00FE4231">
        <w:rPr>
          <w:rFonts w:cs="Times New Roman" w:hint="default"/>
          <w:bCs/>
        </w:rPr>
        <w:t xml:space="preserve"> až</w:t>
      </w:r>
      <w:r w:rsidR="00FE4231">
        <w:rPr>
          <w:rFonts w:cs="Times New Roman" w:hint="default"/>
          <w:bCs/>
        </w:rPr>
        <w:t xml:space="preserve"> 5</w:t>
      </w:r>
      <w:r w:rsidR="00A92950">
        <w:rPr>
          <w:rFonts w:cs="Times New Roman"/>
          <w:bCs/>
        </w:rPr>
        <w:t>,</w:t>
      </w:r>
      <w:r w:rsidRPr="00D019AD">
        <w:rPr>
          <w:rFonts w:cs="Times New Roman" w:hint="default"/>
          <w:bCs/>
        </w:rPr>
        <w:t>“</w:t>
      </w:r>
      <w:r w:rsidRPr="00D019AD">
        <w:rPr>
          <w:rFonts w:cs="Times New Roman" w:hint="default"/>
          <w:bCs/>
        </w:rPr>
        <w:t xml:space="preserve">. </w:t>
      </w:r>
    </w:p>
    <w:p w:rsidR="00987918" w:rsidP="00FE4231">
      <w:pPr>
        <w:bidi w:val="0"/>
        <w:ind w:firstLine="284"/>
        <w:jc w:val="both"/>
        <w:rPr>
          <w:rFonts w:cs="Times New Roman"/>
          <w:bCs/>
        </w:rPr>
      </w:pPr>
      <w:r w:rsidR="00FE4231">
        <w:rPr>
          <w:rFonts w:cs="Times New Roman" w:hint="default"/>
          <w:bCs/>
        </w:rPr>
        <w:t>Doterajš</w:t>
      </w:r>
      <w:r w:rsidR="00FE4231">
        <w:rPr>
          <w:rFonts w:cs="Times New Roman" w:hint="default"/>
          <w:bCs/>
        </w:rPr>
        <w:t>ie pí</w:t>
      </w:r>
      <w:r w:rsidR="00FE4231">
        <w:rPr>
          <w:rFonts w:cs="Times New Roman" w:hint="default"/>
          <w:bCs/>
        </w:rPr>
        <w:t>smeno i) sa označ</w:t>
      </w:r>
      <w:r w:rsidR="00FE4231">
        <w:rPr>
          <w:rFonts w:cs="Times New Roman" w:hint="default"/>
          <w:bCs/>
        </w:rPr>
        <w:t>uje ako pí</w:t>
      </w:r>
      <w:r w:rsidR="00FE4231">
        <w:rPr>
          <w:rFonts w:cs="Times New Roman" w:hint="default"/>
          <w:bCs/>
        </w:rPr>
        <w:t>smeno j).</w:t>
      </w:r>
    </w:p>
    <w:p w:rsidR="00FE4231" w:rsidRPr="00D019AD" w:rsidP="00987918">
      <w:pPr>
        <w:bidi w:val="0"/>
        <w:jc w:val="both"/>
        <w:rPr>
          <w:rFonts w:cs="Times New Roman"/>
          <w:bCs/>
        </w:rPr>
      </w:pPr>
    </w:p>
    <w:p w:rsidR="00987918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D019AD" w:rsidR="00A16439">
        <w:rPr>
          <w:rFonts w:ascii="Times New Roman" w:hAnsi="Times New Roman"/>
          <w:bCs/>
          <w:sz w:val="24"/>
          <w:szCs w:val="24"/>
          <w:lang w:val="sk-SK"/>
        </w:rPr>
        <w:t>1</w:t>
      </w:r>
      <w:r w:rsidR="008F005D">
        <w:rPr>
          <w:rFonts w:ascii="Times New Roman" w:hAnsi="Times New Roman"/>
          <w:bCs/>
          <w:sz w:val="24"/>
          <w:szCs w:val="24"/>
          <w:lang w:val="sk-SK"/>
        </w:rPr>
        <w:t>1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 w:rsidR="00FE4231">
        <w:rPr>
          <w:rFonts w:ascii="Times New Roman" w:hAnsi="Times New Roman"/>
          <w:bCs/>
          <w:sz w:val="24"/>
          <w:szCs w:val="24"/>
          <w:lang w:val="sk-SK"/>
        </w:rPr>
        <w:t>V § 22c ods. 2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 sa za slo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vá „písm. </w:t>
      </w:r>
      <w:r w:rsidR="00FE4231">
        <w:rPr>
          <w:rFonts w:ascii="Times New Roman" w:hAnsi="Times New Roman"/>
          <w:bCs/>
          <w:sz w:val="24"/>
          <w:szCs w:val="24"/>
          <w:lang w:val="sk-SK"/>
        </w:rPr>
        <w:t>h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)“ vkladajú slová „a </w:t>
      </w:r>
      <w:r w:rsidR="00FE4231">
        <w:rPr>
          <w:rFonts w:ascii="Times New Roman" w:hAnsi="Times New Roman"/>
          <w:bCs/>
          <w:sz w:val="24"/>
          <w:szCs w:val="24"/>
          <w:lang w:val="sk-SK"/>
        </w:rPr>
        <w:t>i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>)“.</w:t>
      </w:r>
    </w:p>
    <w:p w:rsidR="00987918" w:rsidRPr="00D019AD" w:rsidP="00987918">
      <w:pPr>
        <w:bidi w:val="0"/>
        <w:jc w:val="both"/>
        <w:rPr>
          <w:rFonts w:cs="Times New Roman"/>
          <w:bCs/>
        </w:rPr>
      </w:pPr>
    </w:p>
    <w:p w:rsidR="003737E2" w:rsidP="00CB14E6">
      <w:pPr>
        <w:pStyle w:val="ListParagraph"/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D019AD" w:rsidR="00A16439">
        <w:rPr>
          <w:rFonts w:ascii="Times New Roman" w:hAnsi="Times New Roman"/>
          <w:bCs/>
          <w:sz w:val="24"/>
          <w:szCs w:val="24"/>
          <w:lang w:val="sk-SK"/>
        </w:rPr>
        <w:t>1</w:t>
      </w:r>
      <w:r w:rsidR="008F005D">
        <w:rPr>
          <w:rFonts w:ascii="Times New Roman" w:hAnsi="Times New Roman"/>
          <w:bCs/>
          <w:sz w:val="24"/>
          <w:szCs w:val="24"/>
          <w:lang w:val="sk-SK"/>
        </w:rPr>
        <w:t>2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>.</w:t>
      </w:r>
      <w:r w:rsidRPr="00D019AD" w:rsidR="0046796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019AD" w:rsidR="0046796E">
        <w:rPr>
          <w:rFonts w:ascii="Times New Roman" w:hAnsi="Times New Roman"/>
          <w:bCs/>
          <w:sz w:val="24"/>
          <w:szCs w:val="24"/>
          <w:lang w:val="sk-SK"/>
        </w:rPr>
        <w:t xml:space="preserve">V § 24 ods. 2 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sa vypúšťa </w:t>
      </w:r>
      <w:r w:rsidRPr="00D019AD" w:rsidR="0046796E">
        <w:rPr>
          <w:rFonts w:ascii="Times New Roman" w:hAnsi="Times New Roman"/>
          <w:bCs/>
          <w:sz w:val="24"/>
          <w:szCs w:val="24"/>
          <w:lang w:val="sk-SK"/>
        </w:rPr>
        <w:t>písm</w:t>
      </w:r>
      <w:r>
        <w:rPr>
          <w:rFonts w:ascii="Times New Roman" w:hAnsi="Times New Roman"/>
          <w:bCs/>
          <w:sz w:val="24"/>
          <w:szCs w:val="24"/>
          <w:lang w:val="sk-SK"/>
        </w:rPr>
        <w:t>eno</w:t>
      </w:r>
      <w:r w:rsidRPr="00D019AD" w:rsidR="0046796E">
        <w:rPr>
          <w:rFonts w:ascii="Times New Roman" w:hAnsi="Times New Roman"/>
          <w:bCs/>
          <w:sz w:val="24"/>
          <w:szCs w:val="24"/>
          <w:lang w:val="sk-SK"/>
        </w:rPr>
        <w:t xml:space="preserve"> n)</w:t>
      </w:r>
      <w:r>
        <w:rPr>
          <w:rFonts w:ascii="Times New Roman" w:hAnsi="Times New Roman"/>
          <w:bCs/>
          <w:sz w:val="24"/>
          <w:szCs w:val="24"/>
          <w:lang w:val="sk-SK"/>
        </w:rPr>
        <w:t>.</w:t>
      </w:r>
    </w:p>
    <w:p w:rsidR="0046796E" w:rsidRPr="00D019AD" w:rsidP="00CB14E6">
      <w:pPr>
        <w:pStyle w:val="ListParagraph"/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="003737E2">
        <w:rPr>
          <w:rFonts w:ascii="Times New Roman" w:hAnsi="Times New Roman"/>
          <w:bCs/>
          <w:sz w:val="24"/>
          <w:szCs w:val="24"/>
          <w:lang w:val="sk-SK"/>
        </w:rPr>
        <w:t xml:space="preserve">      Doterajšie písmeno o) sa označuje ako písmeno n).</w:t>
      </w:r>
      <w:r w:rsidRPr="00D019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019AD" w:rsidR="00B71E96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46796E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987918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D019AD" w:rsidR="00A16439">
        <w:rPr>
          <w:rFonts w:ascii="Times New Roman" w:hAnsi="Times New Roman"/>
          <w:bCs/>
          <w:sz w:val="24"/>
          <w:szCs w:val="24"/>
          <w:lang w:val="sk-SK"/>
        </w:rPr>
        <w:t>1</w:t>
      </w:r>
      <w:r w:rsidR="008F005D">
        <w:rPr>
          <w:rFonts w:ascii="Times New Roman" w:hAnsi="Times New Roman"/>
          <w:bCs/>
          <w:sz w:val="24"/>
          <w:szCs w:val="24"/>
          <w:lang w:val="sk-SK"/>
        </w:rPr>
        <w:t>3</w:t>
      </w:r>
      <w:r w:rsidRPr="00D019AD" w:rsidR="0046796E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Za § </w:t>
      </w:r>
      <w:r w:rsidRPr="00D019AD" w:rsidR="00C14EE9">
        <w:rPr>
          <w:rFonts w:ascii="Times New Roman" w:hAnsi="Times New Roman"/>
          <w:bCs/>
          <w:sz w:val="24"/>
          <w:szCs w:val="24"/>
          <w:lang w:val="sk-SK"/>
        </w:rPr>
        <w:t>24</w:t>
      </w:r>
      <w:r w:rsidR="00654B92">
        <w:rPr>
          <w:rFonts w:ascii="Times New Roman" w:hAnsi="Times New Roman"/>
          <w:bCs/>
          <w:sz w:val="24"/>
          <w:szCs w:val="24"/>
          <w:lang w:val="sk-SK"/>
        </w:rPr>
        <w:t>e</w:t>
      </w:r>
      <w:r w:rsidRPr="00D019AD" w:rsidR="00C14EE9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sa vkladá § </w:t>
      </w:r>
      <w:r w:rsidRPr="00D019AD" w:rsidR="00C14EE9">
        <w:rPr>
          <w:rFonts w:ascii="Times New Roman" w:hAnsi="Times New Roman"/>
          <w:bCs/>
          <w:sz w:val="24"/>
          <w:szCs w:val="24"/>
          <w:lang w:val="sk-SK"/>
        </w:rPr>
        <w:t>24</w:t>
      </w:r>
      <w:r w:rsidR="00654B92">
        <w:rPr>
          <w:rFonts w:ascii="Times New Roman" w:hAnsi="Times New Roman"/>
          <w:bCs/>
          <w:sz w:val="24"/>
          <w:szCs w:val="24"/>
          <w:lang w:val="sk-SK"/>
        </w:rPr>
        <w:t>f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, ktorý </w:t>
      </w:r>
      <w:r w:rsidRPr="00D019AD" w:rsidR="00C14EE9">
        <w:rPr>
          <w:rFonts w:ascii="Times New Roman" w:hAnsi="Times New Roman"/>
          <w:bCs/>
          <w:sz w:val="24"/>
          <w:szCs w:val="24"/>
          <w:lang w:val="sk-SK"/>
        </w:rPr>
        <w:t xml:space="preserve">vrátane nadpisu </w:t>
      </w:r>
      <w:r w:rsidRPr="00D019AD">
        <w:rPr>
          <w:rFonts w:ascii="Times New Roman" w:hAnsi="Times New Roman"/>
          <w:bCs/>
          <w:sz w:val="24"/>
          <w:szCs w:val="24"/>
          <w:lang w:val="sk-SK"/>
        </w:rPr>
        <w:t xml:space="preserve">znie: </w:t>
      </w:r>
    </w:p>
    <w:p w:rsidR="00C14EE9" w:rsidRPr="00D019AD" w:rsidP="00B71E9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987918" w:rsidRPr="00D019AD" w:rsidP="00987918">
      <w:pPr>
        <w:bidi w:val="0"/>
        <w:jc w:val="center"/>
        <w:rPr>
          <w:rFonts w:cs="Times New Roman"/>
          <w:bCs/>
        </w:rPr>
      </w:pPr>
      <w:r w:rsidRPr="00D019AD">
        <w:rPr>
          <w:rFonts w:cs="Times New Roman" w:hint="default"/>
          <w:bCs/>
        </w:rPr>
        <w:t>„§</w:t>
      </w:r>
      <w:r w:rsidRPr="00D019AD">
        <w:rPr>
          <w:rFonts w:cs="Times New Roman" w:hint="default"/>
          <w:bCs/>
        </w:rPr>
        <w:t xml:space="preserve"> </w:t>
      </w:r>
      <w:r w:rsidRPr="00D019AD" w:rsidR="00C14EE9">
        <w:rPr>
          <w:rFonts w:cs="Times New Roman"/>
          <w:bCs/>
        </w:rPr>
        <w:t>24</w:t>
      </w:r>
      <w:r w:rsidR="00654B92">
        <w:rPr>
          <w:rFonts w:cs="Times New Roman"/>
          <w:bCs/>
        </w:rPr>
        <w:t>f</w:t>
      </w:r>
    </w:p>
    <w:p w:rsidR="00C14EE9" w:rsidRPr="00D019AD" w:rsidP="00987918">
      <w:pPr>
        <w:bidi w:val="0"/>
        <w:jc w:val="center"/>
        <w:rPr>
          <w:rFonts w:cs="Times New Roman"/>
          <w:bCs/>
        </w:rPr>
      </w:pPr>
      <w:r w:rsidRPr="00D019AD">
        <w:rPr>
          <w:rFonts w:cs="Times New Roman" w:hint="default"/>
          <w:bCs/>
        </w:rPr>
        <w:t>Prechodné</w:t>
      </w:r>
      <w:r w:rsidRPr="00D019AD">
        <w:rPr>
          <w:rFonts w:cs="Times New Roman" w:hint="default"/>
          <w:bCs/>
        </w:rPr>
        <w:t xml:space="preserve"> ustanovenia k </w:t>
      </w:r>
      <w:r w:rsidRPr="00D019AD">
        <w:rPr>
          <w:rFonts w:cs="Times New Roman" w:hint="default"/>
          <w:bCs/>
        </w:rPr>
        <w:t>ú</w:t>
      </w:r>
      <w:r w:rsidRPr="00D019AD">
        <w:rPr>
          <w:rFonts w:cs="Times New Roman" w:hint="default"/>
          <w:bCs/>
        </w:rPr>
        <w:t>pravá</w:t>
      </w:r>
      <w:r w:rsidRPr="00D019AD">
        <w:rPr>
          <w:rFonts w:cs="Times New Roman" w:hint="default"/>
          <w:bCs/>
        </w:rPr>
        <w:t>m úč</w:t>
      </w:r>
      <w:r w:rsidRPr="00D019AD">
        <w:rPr>
          <w:rFonts w:cs="Times New Roman" w:hint="default"/>
          <w:bCs/>
        </w:rPr>
        <w:t>inný</w:t>
      </w:r>
      <w:r w:rsidRPr="00D019AD">
        <w:rPr>
          <w:rFonts w:cs="Times New Roman" w:hint="default"/>
          <w:bCs/>
        </w:rPr>
        <w:t xml:space="preserve">m od 1. </w:t>
      </w:r>
      <w:r w:rsidR="00D31AA5">
        <w:rPr>
          <w:rFonts w:cs="Times New Roman"/>
          <w:bCs/>
        </w:rPr>
        <w:t>novembra</w:t>
      </w:r>
      <w:r w:rsidRPr="00D019AD">
        <w:rPr>
          <w:rFonts w:cs="Times New Roman"/>
          <w:bCs/>
        </w:rPr>
        <w:t xml:space="preserve"> 201</w:t>
      </w:r>
      <w:r w:rsidR="00D31AA5">
        <w:rPr>
          <w:rFonts w:cs="Times New Roman"/>
          <w:bCs/>
        </w:rPr>
        <w:t>4</w:t>
      </w:r>
    </w:p>
    <w:p w:rsidR="00987918" w:rsidRPr="00D019AD" w:rsidP="00987918">
      <w:pPr>
        <w:bidi w:val="0"/>
        <w:jc w:val="both"/>
        <w:rPr>
          <w:rFonts w:cs="Times New Roman"/>
          <w:bCs/>
        </w:rPr>
      </w:pPr>
    </w:p>
    <w:p w:rsidR="00D31AA5" w:rsidP="00D31AA5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284" w:right="-1"/>
        <w:jc w:val="both"/>
      </w:pPr>
      <w:r w:rsidRPr="00D019AD" w:rsidR="008B77A6">
        <w:rPr>
          <w:rFonts w:cs="Times New Roman"/>
          <w:bCs/>
        </w:rPr>
        <w:t>(1</w:t>
      </w:r>
      <w:r w:rsidRPr="00D019AD" w:rsidR="00987918">
        <w:rPr>
          <w:rFonts w:cs="Times New Roman"/>
          <w:bCs/>
        </w:rPr>
        <w:t xml:space="preserve">) </w:t>
      </w:r>
      <w:r w:rsidRPr="00D019AD" w:rsidR="009928B7">
        <w:rPr>
          <w:rFonts w:hint="default"/>
        </w:rPr>
        <w:t>Reklamné</w:t>
      </w:r>
      <w:r w:rsidRPr="00D019AD" w:rsidR="009928B7">
        <w:rPr>
          <w:rFonts w:hint="default"/>
        </w:rPr>
        <w:t>, informač</w:t>
      </w:r>
      <w:r w:rsidRPr="00D019AD" w:rsidR="009928B7">
        <w:rPr>
          <w:rFonts w:hint="default"/>
        </w:rPr>
        <w:t>né</w:t>
      </w:r>
      <w:r w:rsidRPr="00D019AD" w:rsidR="009928B7">
        <w:rPr>
          <w:rFonts w:hint="default"/>
        </w:rPr>
        <w:t xml:space="preserve"> a propagač</w:t>
      </w:r>
      <w:r w:rsidRPr="00D019AD" w:rsidR="009928B7">
        <w:rPr>
          <w:rFonts w:hint="default"/>
        </w:rPr>
        <w:t>né</w:t>
      </w:r>
      <w:r w:rsidRPr="00D019AD" w:rsidR="009928B7">
        <w:rPr>
          <w:rFonts w:hint="default"/>
        </w:rPr>
        <w:t xml:space="preserve"> zariadenia </w:t>
      </w:r>
      <w:r w:rsidRPr="00D019AD" w:rsidR="00987918">
        <w:rPr>
          <w:rFonts w:cs="Times New Roman" w:hint="default"/>
          <w:bCs/>
        </w:rPr>
        <w:t>umiestnené</w:t>
      </w:r>
      <w:r w:rsidRPr="00D019AD" w:rsidR="00987918">
        <w:rPr>
          <w:rFonts w:cs="Times New Roman" w:hint="default"/>
          <w:bCs/>
        </w:rPr>
        <w:t xml:space="preserve"> pred</w:t>
      </w:r>
      <w:r w:rsidRPr="00D019AD" w:rsidR="009F0FAC">
        <w:rPr>
          <w:rFonts w:cs="Times New Roman"/>
          <w:bCs/>
        </w:rPr>
        <w:t xml:space="preserve"> 1. </w:t>
      </w:r>
      <w:r>
        <w:rPr>
          <w:rFonts w:cs="Times New Roman"/>
          <w:bCs/>
        </w:rPr>
        <w:t>novembrom</w:t>
      </w:r>
      <w:r w:rsidRPr="00D019AD" w:rsidR="009F0FAC">
        <w:rPr>
          <w:rFonts w:cs="Times New Roman"/>
          <w:bCs/>
        </w:rPr>
        <w:t xml:space="preserve"> 2</w:t>
      </w:r>
      <w:r>
        <w:rPr>
          <w:rFonts w:cs="Times New Roman" w:hint="default"/>
          <w:bCs/>
        </w:rPr>
        <w:t>014, ktoré</w:t>
      </w:r>
      <w:r>
        <w:rPr>
          <w:rFonts w:cs="Times New Roman" w:hint="default"/>
          <w:bCs/>
        </w:rPr>
        <w:t xml:space="preserve"> nie sú</w:t>
      </w:r>
      <w:r>
        <w:rPr>
          <w:rFonts w:cs="Times New Roman" w:hint="default"/>
          <w:bCs/>
        </w:rPr>
        <w:t xml:space="preserve"> v </w:t>
      </w:r>
      <w:r>
        <w:rPr>
          <w:rFonts w:cs="Times New Roman" w:hint="default"/>
          <w:bCs/>
        </w:rPr>
        <w:t>sú</w:t>
      </w:r>
      <w:r>
        <w:rPr>
          <w:rFonts w:cs="Times New Roman" w:hint="default"/>
          <w:bCs/>
        </w:rPr>
        <w:t>lade s §</w:t>
      </w:r>
      <w:r w:rsidRPr="00D019AD" w:rsidR="00987918">
        <w:rPr>
          <w:rFonts w:cs="Times New Roman"/>
          <w:bCs/>
        </w:rPr>
        <w:t xml:space="preserve"> 1</w:t>
      </w:r>
      <w:r>
        <w:rPr>
          <w:rFonts w:cs="Times New Roman"/>
          <w:bCs/>
        </w:rPr>
        <w:t>0</w:t>
      </w:r>
      <w:r w:rsidRPr="00D019AD" w:rsidR="00987918">
        <w:rPr>
          <w:rFonts w:cs="Times New Roman"/>
          <w:bCs/>
        </w:rPr>
        <w:t xml:space="preserve"> ods. </w:t>
      </w:r>
      <w:r>
        <w:rPr>
          <w:rFonts w:cs="Times New Roman"/>
          <w:bCs/>
        </w:rPr>
        <w:t>4</w:t>
      </w:r>
      <w:r w:rsidRPr="00D019AD" w:rsidR="00987918">
        <w:rPr>
          <w:rFonts w:cs="Times New Roman" w:hint="default"/>
          <w:bCs/>
        </w:rPr>
        <w:t xml:space="preserve"> sú</w:t>
      </w:r>
      <w:r w:rsidRPr="00D019AD" w:rsidR="00987918">
        <w:rPr>
          <w:rFonts w:cs="Times New Roman" w:hint="default"/>
          <w:bCs/>
        </w:rPr>
        <w:t xml:space="preserve"> vlastní</w:t>
      </w:r>
      <w:r w:rsidRPr="00D019AD" w:rsidR="00987918">
        <w:rPr>
          <w:rFonts w:cs="Times New Roman" w:hint="default"/>
          <w:bCs/>
        </w:rPr>
        <w:t>ci tý</w:t>
      </w:r>
      <w:r w:rsidRPr="00D019AD" w:rsidR="00987918">
        <w:rPr>
          <w:rFonts w:cs="Times New Roman" w:hint="default"/>
          <w:bCs/>
        </w:rPr>
        <w:t>chto</w:t>
      </w:r>
      <w:r w:rsidRPr="00D019AD" w:rsidR="009928B7">
        <w:rPr>
          <w:rFonts w:cs="Times New Roman"/>
          <w:bCs/>
        </w:rPr>
        <w:t xml:space="preserve"> zaria</w:t>
      </w:r>
      <w:r w:rsidRPr="00D019AD" w:rsidR="009928B7">
        <w:rPr>
          <w:rFonts w:cs="Times New Roman" w:hint="default"/>
          <w:bCs/>
        </w:rPr>
        <w:t>dení</w:t>
      </w:r>
      <w:r w:rsidRPr="00D019AD" w:rsidR="00987918">
        <w:rPr>
          <w:rFonts w:cs="Times New Roman"/>
          <w:bCs/>
        </w:rPr>
        <w:t xml:space="preserve"> </w:t>
      </w:r>
      <w:r w:rsidRPr="00D019AD" w:rsidR="009928B7">
        <w:rPr>
          <w:rFonts w:cs="Times New Roman"/>
          <w:bCs/>
        </w:rPr>
        <w:t xml:space="preserve"> </w:t>
      </w:r>
      <w:r w:rsidRPr="00D019AD" w:rsidR="00987918">
        <w:rPr>
          <w:rFonts w:cs="Times New Roman" w:hint="default"/>
          <w:bCs/>
        </w:rPr>
        <w:t>povinní</w:t>
      </w:r>
      <w:r w:rsidRPr="00D019AD" w:rsidR="00987918">
        <w:rPr>
          <w:rFonts w:cs="Times New Roman" w:hint="default"/>
          <w:bCs/>
        </w:rPr>
        <w:t xml:space="preserve"> odstrá</w:t>
      </w:r>
      <w:r w:rsidRPr="00D019AD" w:rsidR="00987918">
        <w:rPr>
          <w:rFonts w:cs="Times New Roman" w:hint="default"/>
          <w:bCs/>
        </w:rPr>
        <w:t>niť</w:t>
      </w:r>
      <w:r w:rsidRPr="00D019AD" w:rsidR="00987918">
        <w:rPr>
          <w:rFonts w:cs="Times New Roman" w:hint="default"/>
          <w:bCs/>
        </w:rPr>
        <w:t xml:space="preserve"> do </w:t>
      </w:r>
      <w:r w:rsidRPr="002815A7">
        <w:rPr>
          <w:rFonts w:hint="default"/>
        </w:rPr>
        <w:t>dvoch rokov odo dň</w:t>
      </w:r>
      <w:r w:rsidRPr="002815A7">
        <w:rPr>
          <w:rFonts w:hint="default"/>
        </w:rPr>
        <w:t>a nadobudnutia úč</w:t>
      </w:r>
      <w:r w:rsidRPr="002815A7">
        <w:rPr>
          <w:rFonts w:hint="default"/>
        </w:rPr>
        <w:t>innosti tohto zá</w:t>
      </w:r>
      <w:r w:rsidRPr="002815A7">
        <w:rPr>
          <w:rFonts w:hint="default"/>
        </w:rPr>
        <w:t>kona.</w:t>
      </w:r>
    </w:p>
    <w:p w:rsidR="00D31AA5" w:rsidP="00D31AA5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284" w:right="-1"/>
        <w:jc w:val="both"/>
      </w:pPr>
    </w:p>
    <w:p w:rsidR="00987918" w:rsidRPr="00D31AA5" w:rsidP="00D31AA5">
      <w:pPr>
        <w:widowControl/>
        <w:suppressAutoHyphens w:val="0"/>
        <w:overflowPunct w:val="0"/>
        <w:autoSpaceDE w:val="0"/>
        <w:autoSpaceDN w:val="0"/>
        <w:bidi w:val="0"/>
        <w:adjustRightInd w:val="0"/>
        <w:spacing w:line="276" w:lineRule="auto"/>
        <w:ind w:left="284" w:right="-1"/>
        <w:jc w:val="both"/>
      </w:pPr>
      <w:r w:rsidRPr="00D019AD" w:rsidR="008B77A6">
        <w:rPr>
          <w:rFonts w:cs="Times New Roman"/>
          <w:bCs/>
        </w:rPr>
        <w:t>(2</w:t>
      </w:r>
      <w:r w:rsidRPr="00D019AD">
        <w:rPr>
          <w:rFonts w:cs="Times New Roman" w:hint="default"/>
          <w:bCs/>
        </w:rPr>
        <w:t>) Po uplynutí</w:t>
      </w:r>
      <w:r w:rsidRPr="00D019AD">
        <w:rPr>
          <w:rFonts w:cs="Times New Roman" w:hint="default"/>
          <w:bCs/>
        </w:rPr>
        <w:t xml:space="preserve"> doby uvedenej v odseku </w:t>
      </w:r>
      <w:r w:rsidRPr="00D019AD" w:rsidR="008B77A6">
        <w:rPr>
          <w:rFonts w:cs="Times New Roman"/>
          <w:bCs/>
        </w:rPr>
        <w:t xml:space="preserve">1 </w:t>
      </w:r>
      <w:r w:rsidR="003737E2">
        <w:rPr>
          <w:rFonts w:cs="Times New Roman" w:hint="default"/>
          <w:bCs/>
        </w:rPr>
        <w:t>mož</w:t>
      </w:r>
      <w:r w:rsidR="003737E2">
        <w:rPr>
          <w:rFonts w:cs="Times New Roman" w:hint="default"/>
          <w:bCs/>
        </w:rPr>
        <w:t>no podať</w:t>
      </w:r>
      <w:r w:rsidR="003737E2">
        <w:rPr>
          <w:rFonts w:cs="Times New Roman" w:hint="default"/>
          <w:bCs/>
        </w:rPr>
        <w:t xml:space="preserve"> ohlá</w:t>
      </w:r>
      <w:r w:rsidR="003737E2">
        <w:rPr>
          <w:rFonts w:cs="Times New Roman" w:hint="default"/>
          <w:bCs/>
        </w:rPr>
        <w:t>senie</w:t>
      </w:r>
      <w:r w:rsidRPr="00D019AD">
        <w:rPr>
          <w:rFonts w:cs="Times New Roman" w:hint="default"/>
          <w:bCs/>
        </w:rPr>
        <w:t xml:space="preserve"> odstrá</w:t>
      </w:r>
      <w:r w:rsidRPr="00D019AD">
        <w:rPr>
          <w:rFonts w:cs="Times New Roman" w:hint="default"/>
          <w:bCs/>
        </w:rPr>
        <w:t>neni</w:t>
      </w:r>
      <w:r w:rsidR="003737E2">
        <w:rPr>
          <w:rFonts w:cs="Times New Roman"/>
          <w:bCs/>
        </w:rPr>
        <w:t>a</w:t>
      </w:r>
      <w:r w:rsidRPr="00D019AD">
        <w:rPr>
          <w:rFonts w:cs="Times New Roman"/>
          <w:bCs/>
        </w:rPr>
        <w:t xml:space="preserve"> </w:t>
      </w:r>
      <w:r w:rsidRPr="00D019AD" w:rsidR="003737E2">
        <w:rPr>
          <w:rFonts w:cs="Times New Roman"/>
          <w:bCs/>
        </w:rPr>
        <w:t>reklamn</w:t>
      </w:r>
      <w:r w:rsidR="003737E2">
        <w:rPr>
          <w:rFonts w:cs="Times New Roman"/>
          <w:bCs/>
        </w:rPr>
        <w:t>ej</w:t>
      </w:r>
      <w:r w:rsidRPr="00D019AD" w:rsidR="003737E2">
        <w:rPr>
          <w:rFonts w:cs="Times New Roman"/>
          <w:bCs/>
        </w:rPr>
        <w:t xml:space="preserve"> </w:t>
      </w:r>
      <w:r w:rsidRPr="00D019AD" w:rsidR="00B71E96">
        <w:rPr>
          <w:rFonts w:cs="Times New Roman"/>
          <w:bCs/>
        </w:rPr>
        <w:t>stavb</w:t>
      </w:r>
      <w:r w:rsidR="003737E2">
        <w:rPr>
          <w:rFonts w:cs="Times New Roman"/>
          <w:bCs/>
        </w:rPr>
        <w:t>y</w:t>
      </w:r>
      <w:r w:rsidRPr="00D019AD">
        <w:rPr>
          <w:rFonts w:cs="Times New Roman" w:hint="default"/>
          <w:bCs/>
        </w:rPr>
        <w:t xml:space="preserve"> podľ</w:t>
      </w:r>
      <w:r w:rsidRPr="00D019AD">
        <w:rPr>
          <w:rFonts w:cs="Times New Roman" w:hint="default"/>
          <w:bCs/>
        </w:rPr>
        <w:t>a osobitné</w:t>
      </w:r>
      <w:r w:rsidRPr="00D019AD">
        <w:rPr>
          <w:rFonts w:cs="Times New Roman" w:hint="default"/>
          <w:bCs/>
        </w:rPr>
        <w:t>ho predpisu.</w:t>
      </w:r>
      <w:r w:rsidRPr="00D019AD">
        <w:rPr>
          <w:rFonts w:cs="Times New Roman"/>
          <w:bCs/>
          <w:vertAlign w:val="superscript"/>
        </w:rPr>
        <w:t>11)</w:t>
      </w:r>
    </w:p>
    <w:p w:rsidR="00F85AA9" w:rsidRPr="00D019AD" w:rsidP="00CB14E6">
      <w:pPr>
        <w:bidi w:val="0"/>
        <w:ind w:left="426"/>
        <w:jc w:val="both"/>
        <w:rPr>
          <w:rFonts w:cs="Times New Roman"/>
          <w:bCs/>
        </w:rPr>
      </w:pPr>
    </w:p>
    <w:p w:rsidR="0065420B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</w:p>
    <w:p w:rsidR="00987918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  <w:r w:rsidRPr="00D019AD">
        <w:rPr>
          <w:rFonts w:eastAsia="Times New Roman" w:cs="Times New Roman"/>
          <w:bCs/>
          <w:kern w:val="36"/>
          <w:lang w:eastAsia="sk-SK" w:bidi="ar-SA"/>
        </w:rPr>
        <w:t>Čl. III</w:t>
      </w:r>
    </w:p>
    <w:p w:rsidR="006B5397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</w:p>
    <w:p w:rsidR="006B5397" w:rsidRPr="00D019AD" w:rsidP="006B28B8">
      <w:pPr>
        <w:widowControl/>
        <w:suppressAutoHyphens w:val="0"/>
        <w:bidi w:val="0"/>
        <w:jc w:val="both"/>
        <w:outlineLvl w:val="0"/>
        <w:rPr>
          <w:rFonts w:cs="Times New Roman" w:hint="default"/>
        </w:rPr>
      </w:pPr>
      <w:r w:rsidRPr="00D019AD">
        <w:rPr>
          <w:rFonts w:cs="Times New Roman" w:hint="default"/>
        </w:rPr>
        <w:t>Zá</w:t>
      </w:r>
      <w:r w:rsidRPr="00D019AD">
        <w:rPr>
          <w:rFonts w:cs="Times New Roman" w:hint="default"/>
        </w:rPr>
        <w:t>kon Ná</w:t>
      </w:r>
      <w:r w:rsidRPr="00D019AD">
        <w:rPr>
          <w:rFonts w:cs="Times New Roman" w:hint="default"/>
        </w:rPr>
        <w:t>rodnej rady Slovenskej republi</w:t>
      </w:r>
      <w:r w:rsidRPr="00D019AD">
        <w:rPr>
          <w:rFonts w:cs="Times New Roman" w:hint="default"/>
        </w:rPr>
        <w:t>ky č</w:t>
      </w:r>
      <w:r w:rsidRPr="00D019AD">
        <w:rPr>
          <w:rFonts w:cs="Times New Roman" w:hint="default"/>
        </w:rPr>
        <w:t>. 145/1995 Z. z. o sprá</w:t>
      </w:r>
      <w:r w:rsidRPr="00D019AD">
        <w:rPr>
          <w:rFonts w:cs="Times New Roman" w:hint="default"/>
        </w:rPr>
        <w:t>vnych poplatkoch v znení</w:t>
      </w:r>
      <w:r w:rsidRPr="00D019AD">
        <w:rPr>
          <w:rFonts w:cs="Times New Roman" w:hint="default"/>
        </w:rPr>
        <w:t xml:space="preserve"> zá</w:t>
      </w:r>
      <w:r w:rsidRPr="00D019AD">
        <w:rPr>
          <w:rFonts w:cs="Times New Roman" w:hint="default"/>
        </w:rPr>
        <w:t>kona Ná</w:t>
      </w:r>
      <w:r w:rsidRPr="00D019AD">
        <w:rPr>
          <w:rFonts w:cs="Times New Roman" w:hint="default"/>
        </w:rPr>
        <w:t>rodnej rady Slovenskej republiky č</w:t>
      </w:r>
      <w:r w:rsidRPr="00D019AD">
        <w:rPr>
          <w:rFonts w:cs="Times New Roman" w:hint="default"/>
        </w:rPr>
        <w:t>. 123/1996 Z. z., zá</w:t>
      </w:r>
      <w:r w:rsidRPr="00D019AD">
        <w:rPr>
          <w:rFonts w:cs="Times New Roman" w:hint="default"/>
        </w:rPr>
        <w:t>kona Ná</w:t>
      </w:r>
      <w:r w:rsidRPr="00D019AD">
        <w:rPr>
          <w:rFonts w:cs="Times New Roman" w:hint="default"/>
        </w:rPr>
        <w:t>rodnej rady Slovenskej republiky č</w:t>
      </w:r>
      <w:r w:rsidRPr="00D019AD">
        <w:rPr>
          <w:rFonts w:cs="Times New Roman" w:hint="default"/>
        </w:rPr>
        <w:t>. 224/1996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70/1997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1/1998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232/1999 Z. z., zá</w:t>
      </w:r>
      <w:r w:rsidRPr="00D019AD">
        <w:rPr>
          <w:rFonts w:cs="Times New Roman" w:hint="default"/>
        </w:rPr>
        <w:t>kona</w:t>
      </w:r>
      <w:r w:rsidRPr="00D019AD">
        <w:rPr>
          <w:rFonts w:cs="Times New Roman" w:hint="default"/>
        </w:rPr>
        <w:t xml:space="preserve"> </w:t>
      </w:r>
      <w:r w:rsidRPr="00D019AD">
        <w:rPr>
          <w:rFonts w:cs="Times New Roman" w:hint="default"/>
        </w:rPr>
        <w:t>č</w:t>
      </w:r>
      <w:r w:rsidRPr="00D019AD">
        <w:rPr>
          <w:rFonts w:cs="Times New Roman" w:hint="default"/>
        </w:rPr>
        <w:t>. 3/2000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142/2000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211/2000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468/2000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553/2001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96/2002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118/2002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215/2002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237/2002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418/2002 Z. z., zá</w:t>
      </w:r>
      <w:r w:rsidRPr="00D019AD">
        <w:rPr>
          <w:rFonts w:cs="Times New Roman" w:hint="default"/>
        </w:rPr>
        <w:t>kon</w:t>
      </w:r>
      <w:r w:rsidRPr="00D019AD">
        <w:rPr>
          <w:rFonts w:cs="Times New Roman" w:hint="default"/>
        </w:rPr>
        <w:t>a</w:t>
      </w:r>
      <w:r w:rsidRPr="00D019AD">
        <w:rPr>
          <w:rFonts w:cs="Times New Roman" w:hint="default"/>
        </w:rPr>
        <w:t xml:space="preserve"> č</w:t>
      </w:r>
      <w:r w:rsidRPr="00D019AD">
        <w:rPr>
          <w:rFonts w:cs="Times New Roman" w:hint="default"/>
        </w:rPr>
        <w:t>. 457/2002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465/2002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477/2002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480/2002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190/2003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217/2003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245/2003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450/2003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469/2003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583/2003 Z. z., z</w:t>
      </w:r>
      <w:r w:rsidRPr="00D019AD">
        <w:rPr>
          <w:rFonts w:cs="Times New Roman" w:hint="default"/>
        </w:rPr>
        <w:t>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199/2004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204/2004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347/2004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382/2004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434/2004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533/2004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541/2004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572/2004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578/2004 Z. z.,</w:t>
      </w:r>
      <w:r w:rsidRPr="00D019AD">
        <w:rPr>
          <w:rFonts w:cs="Times New Roman" w:hint="default"/>
        </w:rPr>
        <w:t xml:space="preserve"> </w:t>
      </w:r>
      <w:r w:rsidRPr="00D019AD">
        <w:rPr>
          <w:rFonts w:cs="Times New Roman" w:hint="default"/>
        </w:rPr>
        <w:t>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581/2004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633/2004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653/2004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656/2004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725/2004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8/2005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15/2005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93/2005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171/2005 Z. z., z</w:t>
      </w:r>
      <w:r w:rsidRPr="00D019AD">
        <w:rPr>
          <w:rFonts w:cs="Times New Roman" w:hint="default"/>
        </w:rPr>
        <w:t>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308/2005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331/2005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341/2005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342/2005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473/2005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491/2005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538/2005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558/2005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572/2005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573/2005 Z. z.</w:t>
      </w:r>
      <w:r w:rsidRPr="00D019AD">
        <w:rPr>
          <w:rFonts w:cs="Times New Roman" w:hint="default"/>
        </w:rPr>
        <w:t>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610/2005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14/2006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15/2006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24/2006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117/2006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124/2006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126/2006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224/2006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342/2006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 xml:space="preserve">. 672/2006 Z. </w:t>
      </w:r>
      <w:r w:rsidRPr="00D019AD">
        <w:rPr>
          <w:rFonts w:cs="Times New Roman" w:hint="default"/>
        </w:rPr>
        <w:t>z</w:t>
      </w:r>
      <w:r w:rsidRPr="00D019AD">
        <w:rPr>
          <w:rFonts w:cs="Times New Roman" w:hint="default"/>
        </w:rPr>
        <w:t>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693/2006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21/2007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43/2007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95/2007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193/2007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220/2007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279/2007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295/2007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309/2007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342/2007 Z.</w:t>
      </w:r>
      <w:r w:rsidRPr="00D019AD">
        <w:rPr>
          <w:rFonts w:cs="Times New Roman" w:hint="default"/>
        </w:rPr>
        <w:t xml:space="preserve"> </w:t>
      </w:r>
      <w:r w:rsidRPr="00D019AD">
        <w:rPr>
          <w:rFonts w:cs="Times New Roman" w:hint="default"/>
        </w:rPr>
        <w:t>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343/2007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344/2007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355/2007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358/2007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359/2007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460/2007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517/2007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537/2007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548/2007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571/200</w:t>
      </w:r>
      <w:r w:rsidRPr="00D019AD">
        <w:rPr>
          <w:rFonts w:cs="Times New Roman" w:hint="default"/>
        </w:rPr>
        <w:t>7</w:t>
      </w:r>
      <w:r w:rsidRPr="00D019AD">
        <w:rPr>
          <w:rFonts w:cs="Times New Roman" w:hint="default"/>
        </w:rPr>
        <w:t xml:space="preserve">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577/2007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647/2007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661/2007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92/2008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112/2008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167/2008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214/2008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264/2008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405/2008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408/</w:t>
      </w:r>
      <w:r w:rsidRPr="00D019AD">
        <w:rPr>
          <w:rFonts w:cs="Times New Roman" w:hint="default"/>
        </w:rPr>
        <w:t>2</w:t>
      </w:r>
      <w:r w:rsidRPr="00D019AD">
        <w:rPr>
          <w:rFonts w:cs="Times New Roman" w:hint="default"/>
        </w:rPr>
        <w:t>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451/2008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465/2008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495/2008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514/2008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8/2009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45/2009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188/2009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191/2009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274/2009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292</w:t>
      </w:r>
      <w:r w:rsidRPr="00D019AD">
        <w:rPr>
          <w:rFonts w:cs="Times New Roman" w:hint="default"/>
        </w:rPr>
        <w:t>/</w:t>
      </w:r>
      <w:r w:rsidRPr="00D019AD">
        <w:rPr>
          <w:rFonts w:cs="Times New Roman" w:hint="default"/>
        </w:rPr>
        <w:t>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304/2009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305/2009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307/2009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465/2009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478/2009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513/2009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568/2009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570/2009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594/2009 Z. z., zá</w:t>
      </w:r>
      <w:r w:rsidRPr="00D019AD">
        <w:rPr>
          <w:rFonts w:cs="Times New Roman" w:hint="default"/>
        </w:rPr>
        <w:t>kona č.</w:t>
      </w:r>
      <w:r w:rsidRPr="00D019AD">
        <w:rPr>
          <w:rFonts w:cs="Times New Roman" w:hint="default"/>
        </w:rPr>
        <w:t xml:space="preserve"> </w:t>
      </w:r>
      <w:r w:rsidRPr="00D019AD">
        <w:rPr>
          <w:rFonts w:cs="Times New Roman" w:hint="default"/>
        </w:rPr>
        <w:t>67/2010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92/2010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136/2010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144/2010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514/2010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556/2010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39/2011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119/2011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200/2011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223/2011 Z. z., zá</w:t>
      </w:r>
      <w:r w:rsidRPr="00D019AD">
        <w:rPr>
          <w:rFonts w:cs="Times New Roman" w:hint="default"/>
        </w:rPr>
        <w:t>kona č.</w:t>
      </w:r>
      <w:r w:rsidRPr="00D019AD">
        <w:rPr>
          <w:rFonts w:cs="Times New Roman" w:hint="default"/>
        </w:rPr>
        <w:t xml:space="preserve"> 254/2011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256/2011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258/2011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324/2011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342/2011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363/2011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381/2011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392/2011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>. 404/2011 Z. z., zá</w:t>
      </w:r>
      <w:r w:rsidRPr="00D019AD">
        <w:rPr>
          <w:rFonts w:cs="Times New Roman" w:hint="default"/>
        </w:rPr>
        <w:t>kona č</w:t>
      </w:r>
      <w:r w:rsidRPr="00D019AD">
        <w:rPr>
          <w:rFonts w:cs="Times New Roman" w:hint="default"/>
        </w:rPr>
        <w:t xml:space="preserve">. 405/2011 Z. z. </w:t>
      </w:r>
      <w:r w:rsidRPr="00D019AD" w:rsidR="00FB32EC">
        <w:rPr>
          <w:rFonts w:cs="Times New Roman"/>
        </w:rPr>
        <w:t>,</w:t>
      </w:r>
      <w:r w:rsidRPr="00D019AD">
        <w:rPr>
          <w:rFonts w:cs="Times New Roman" w:hint="default"/>
        </w:rPr>
        <w:t>zá</w:t>
      </w:r>
      <w:r w:rsidRPr="00D019AD">
        <w:rPr>
          <w:rFonts w:cs="Times New Roman" w:hint="default"/>
        </w:rPr>
        <w:t>kon</w:t>
      </w:r>
      <w:r w:rsidRPr="00D019AD">
        <w:rPr>
          <w:rFonts w:cs="Times New Roman" w:hint="default"/>
        </w:rPr>
        <w:t>a č</w:t>
      </w:r>
      <w:r w:rsidRPr="00D019AD">
        <w:rPr>
          <w:rFonts w:cs="Times New Roman" w:hint="default"/>
        </w:rPr>
        <w:t>. 409/2011 Z. z.</w:t>
      </w:r>
      <w:r w:rsidRPr="00D019AD" w:rsidR="00FB32EC">
        <w:rPr>
          <w:rFonts w:cs="Times New Roman" w:hint="default"/>
        </w:rPr>
        <w:t>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519/2011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547/2011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49/2012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96/2012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251/2012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286/2012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336/2012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339/2012 Z. z.,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351/2012 Z. z., zá</w:t>
      </w:r>
      <w:r w:rsidRPr="00D019AD" w:rsidR="00FB32EC">
        <w:rPr>
          <w:rFonts w:cs="Times New Roman" w:hint="default"/>
        </w:rPr>
        <w:t>k</w:t>
      </w:r>
      <w:r w:rsidRPr="00D019AD" w:rsidR="00FB32EC">
        <w:rPr>
          <w:rFonts w:cs="Times New Roman" w:hint="default"/>
        </w:rPr>
        <w:t>ona č</w:t>
      </w:r>
      <w:r w:rsidRPr="00D019AD" w:rsidR="00FB32EC">
        <w:rPr>
          <w:rFonts w:cs="Times New Roman" w:hint="default"/>
        </w:rPr>
        <w:t>. 439/2012 Z. z.</w:t>
      </w:r>
      <w:r w:rsidRPr="00D019AD" w:rsidR="00ED2965">
        <w:rPr>
          <w:rFonts w:cs="Times New Roman"/>
        </w:rPr>
        <w:t>,</w:t>
      </w:r>
      <w:r w:rsidRPr="00D019AD" w:rsidR="00FB32EC">
        <w:rPr>
          <w:rFonts w:cs="Times New Roman" w:hint="default"/>
        </w:rPr>
        <w:t xml:space="preserve">  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 xml:space="preserve">. 447/2012 Z. z. </w:t>
      </w:r>
      <w:r w:rsidRPr="00D019AD">
        <w:rPr>
          <w:rFonts w:cs="Times New Roman"/>
        </w:rPr>
        <w:t xml:space="preserve"> </w:t>
      </w:r>
      <w:r w:rsidRPr="00D019AD" w:rsidR="00FB32EC">
        <w:rPr>
          <w:rFonts w:cs="Times New Roman"/>
        </w:rPr>
        <w:t>a </w:t>
      </w:r>
      <w:r w:rsidRPr="00D019AD" w:rsidR="00FB32EC">
        <w:rPr>
          <w:rFonts w:cs="Times New Roman" w:hint="default"/>
        </w:rPr>
        <w:t>zá</w:t>
      </w:r>
      <w:r w:rsidRPr="00D019AD" w:rsidR="00FB32EC">
        <w:rPr>
          <w:rFonts w:cs="Times New Roman" w:hint="default"/>
        </w:rPr>
        <w:t>kona č</w:t>
      </w:r>
      <w:r w:rsidRPr="00D019AD" w:rsidR="00FB32EC">
        <w:rPr>
          <w:rFonts w:cs="Times New Roman" w:hint="default"/>
        </w:rPr>
        <w:t>. 459/2012 Z. z.</w:t>
      </w:r>
      <w:r w:rsidR="004676C8">
        <w:rPr>
          <w:rFonts w:cs="Times New Roman"/>
        </w:rPr>
        <w:t>,</w:t>
      </w:r>
      <w:r w:rsidRPr="00D019AD" w:rsidR="00FB32EC">
        <w:rPr>
          <w:rFonts w:cs="Times New Roman"/>
        </w:rPr>
        <w:t xml:space="preserve">  </w:t>
      </w:r>
      <w:r w:rsidR="004676C8">
        <w:rPr>
          <w:rFonts w:hint="default"/>
        </w:rPr>
        <w:t>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8/2013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39/2013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40/2013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72/2013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75/2013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94/2013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96/2013 Z. z., zá</w:t>
      </w:r>
      <w:r w:rsidR="004676C8">
        <w:rPr>
          <w:rFonts w:hint="default"/>
        </w:rPr>
        <w:t>k</w:t>
      </w:r>
      <w:r w:rsidR="004676C8">
        <w:rPr>
          <w:rFonts w:hint="default"/>
        </w:rPr>
        <w:t>ona č</w:t>
      </w:r>
      <w:r w:rsidR="004676C8">
        <w:rPr>
          <w:rFonts w:hint="default"/>
        </w:rPr>
        <w:t>. 122/2013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144/2013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154/2013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213/2013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311/2013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319/2013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347/2013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387/2013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388/2013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474/2013 Z. z.,</w:t>
      </w:r>
      <w:r w:rsidR="004676C8">
        <w:rPr>
          <w:rFonts w:hint="default"/>
        </w:rPr>
        <w:t xml:space="preserve">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506/2013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35/2014 Z. z. a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>. 58/2014 Z. z., zá</w:t>
      </w:r>
      <w:r w:rsidR="004676C8">
        <w:rPr>
          <w:rFonts w:hint="default"/>
        </w:rPr>
        <w:t>kona č</w:t>
      </w:r>
      <w:r w:rsidR="004676C8">
        <w:rPr>
          <w:rFonts w:hint="default"/>
        </w:rPr>
        <w:t xml:space="preserve">. 84/2014 Z. z. </w:t>
      </w:r>
      <w:r w:rsidRPr="00D019AD">
        <w:rPr>
          <w:rFonts w:cs="Times New Roman" w:hint="default"/>
        </w:rPr>
        <w:t>sa mení</w:t>
      </w:r>
      <w:r w:rsidRPr="00D019AD">
        <w:rPr>
          <w:rFonts w:cs="Times New Roman" w:hint="default"/>
        </w:rPr>
        <w:t xml:space="preserve"> a dopĺň</w:t>
      </w:r>
      <w:r w:rsidRPr="00D019AD">
        <w:rPr>
          <w:rFonts w:cs="Times New Roman" w:hint="default"/>
        </w:rPr>
        <w:t>a takto:</w:t>
      </w:r>
    </w:p>
    <w:p w:rsidR="00D33909" w:rsidRPr="00D019AD" w:rsidP="004F4106">
      <w:pPr>
        <w:pStyle w:val="Heading5"/>
        <w:bidi w:val="0"/>
        <w:rPr>
          <w:rFonts w:ascii="Times New Roman" w:hAnsi="Times New Roman"/>
          <w:b w:val="0"/>
          <w:sz w:val="24"/>
          <w:szCs w:val="24"/>
        </w:rPr>
      </w:pPr>
      <w:r w:rsidRPr="00D019AD" w:rsidR="009345C6">
        <w:rPr>
          <w:rFonts w:ascii="Times New Roman" w:hAnsi="Times New Roman"/>
          <w:b w:val="0"/>
          <w:sz w:val="24"/>
          <w:szCs w:val="24"/>
        </w:rPr>
        <w:t>1.</w:t>
      </w:r>
      <w:r w:rsidRPr="00D019AD" w:rsidR="009345C6">
        <w:rPr>
          <w:rFonts w:ascii="Times New Roman" w:hAnsi="Times New Roman"/>
          <w:sz w:val="24"/>
          <w:szCs w:val="24"/>
        </w:rPr>
        <w:t xml:space="preserve"> </w:t>
      </w:r>
      <w:r w:rsidRPr="00D019AD" w:rsidR="009469C8">
        <w:rPr>
          <w:rFonts w:ascii="Times New Roman" w:hAnsi="Times New Roman"/>
          <w:sz w:val="24"/>
          <w:szCs w:val="24"/>
        </w:rPr>
        <w:t xml:space="preserve"> </w:t>
      </w:r>
      <w:r w:rsidRPr="00D019AD" w:rsidR="004F4106">
        <w:rPr>
          <w:rFonts w:ascii="Times New Roman" w:hAnsi="Times New Roman"/>
          <w:b w:val="0"/>
          <w:sz w:val="24"/>
          <w:szCs w:val="24"/>
        </w:rPr>
        <w:t>Za § 19g</w:t>
      </w:r>
      <w:r w:rsidR="004676C8">
        <w:rPr>
          <w:rFonts w:ascii="Times New Roman" w:hAnsi="Times New Roman"/>
          <w:b w:val="0"/>
          <w:sz w:val="24"/>
          <w:szCs w:val="24"/>
        </w:rPr>
        <w:t>b</w:t>
      </w:r>
      <w:r w:rsidRPr="00D019AD" w:rsidR="004F4106">
        <w:rPr>
          <w:rFonts w:ascii="Times New Roman" w:hAnsi="Times New Roman"/>
          <w:b w:val="0"/>
          <w:sz w:val="24"/>
          <w:szCs w:val="24"/>
        </w:rPr>
        <w:t xml:space="preserve"> sa vkladá § 19g</w:t>
      </w:r>
      <w:r w:rsidR="004676C8">
        <w:rPr>
          <w:rFonts w:ascii="Times New Roman" w:hAnsi="Times New Roman"/>
          <w:b w:val="0"/>
          <w:sz w:val="24"/>
          <w:szCs w:val="24"/>
        </w:rPr>
        <w:t>c</w:t>
      </w:r>
      <w:r w:rsidRPr="00D019AD" w:rsidR="004F4106">
        <w:rPr>
          <w:rFonts w:ascii="Times New Roman" w:hAnsi="Times New Roman"/>
          <w:b w:val="0"/>
          <w:sz w:val="24"/>
          <w:szCs w:val="24"/>
        </w:rPr>
        <w:t>, ktorý vrátane nadpisu znie:</w:t>
      </w:r>
    </w:p>
    <w:p w:rsidR="00D33909" w:rsidRPr="00D019AD" w:rsidP="00D33909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  <w:r w:rsidR="004676C8">
        <w:rPr>
          <w:rFonts w:ascii="Times New Roman" w:hAnsi="Times New Roman"/>
          <w:b w:val="0"/>
          <w:sz w:val="24"/>
          <w:szCs w:val="24"/>
        </w:rPr>
        <w:t>„§ 19gc</w:t>
      </w:r>
    </w:p>
    <w:p w:rsidR="004F4106" w:rsidRPr="00D019AD" w:rsidP="00D33909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  <w:r w:rsidRPr="00D019AD" w:rsidR="00D33909">
        <w:rPr>
          <w:rFonts w:ascii="Times New Roman" w:hAnsi="Times New Roman"/>
          <w:b w:val="0"/>
          <w:sz w:val="24"/>
          <w:szCs w:val="24"/>
        </w:rPr>
        <w:t xml:space="preserve">Prechodné ustanovenie </w:t>
      </w:r>
      <w:r w:rsidRPr="00D019AD">
        <w:rPr>
          <w:rFonts w:ascii="Times New Roman" w:hAnsi="Times New Roman"/>
          <w:b w:val="0"/>
          <w:sz w:val="24"/>
          <w:szCs w:val="24"/>
        </w:rPr>
        <w:t xml:space="preserve">k úpravám účinným od 1. </w:t>
      </w:r>
      <w:r w:rsidR="004676C8">
        <w:rPr>
          <w:rFonts w:ascii="Times New Roman" w:hAnsi="Times New Roman"/>
          <w:b w:val="0"/>
          <w:sz w:val="24"/>
          <w:szCs w:val="24"/>
        </w:rPr>
        <w:t>novembra</w:t>
      </w:r>
      <w:r w:rsidRPr="00D019AD" w:rsidR="00D33909">
        <w:rPr>
          <w:rFonts w:ascii="Times New Roman" w:hAnsi="Times New Roman"/>
          <w:b w:val="0"/>
          <w:sz w:val="24"/>
          <w:szCs w:val="24"/>
        </w:rPr>
        <w:t xml:space="preserve"> 201</w:t>
      </w:r>
      <w:r w:rsidR="004676C8">
        <w:rPr>
          <w:rFonts w:ascii="Times New Roman" w:hAnsi="Times New Roman"/>
          <w:b w:val="0"/>
          <w:sz w:val="24"/>
          <w:szCs w:val="24"/>
        </w:rPr>
        <w:t>4</w:t>
      </w:r>
    </w:p>
    <w:p w:rsidR="004F4106" w:rsidRPr="00D019AD" w:rsidP="00CB14E6">
      <w:pPr>
        <w:widowControl/>
        <w:tabs>
          <w:tab w:val="left" w:pos="284"/>
        </w:tabs>
        <w:suppressAutoHyphens w:val="0"/>
        <w:bidi w:val="0"/>
        <w:ind w:left="284"/>
        <w:jc w:val="both"/>
        <w:outlineLvl w:val="0"/>
        <w:rPr>
          <w:rFonts w:cs="Times New Roman"/>
        </w:rPr>
      </w:pPr>
      <w:r w:rsidRPr="00D019AD">
        <w:rPr>
          <w:rFonts w:eastAsia="Times New Roman" w:cs="Times New Roman"/>
          <w:kern w:val="0"/>
          <w:lang w:eastAsia="sk-SK" w:bidi="ar-SA"/>
        </w:rPr>
        <w:br/>
      </w:r>
      <w:r w:rsidRPr="00D019AD" w:rsidR="00CB14E6">
        <w:rPr>
          <w:rFonts w:eastAsia="Times New Roman" w:cs="Times New Roman"/>
          <w:kern w:val="0"/>
          <w:lang w:eastAsia="sk-SK" w:bidi="ar-SA"/>
        </w:rPr>
        <w:t xml:space="preserve">    </w:t>
      </w:r>
      <w:r w:rsidRPr="00D019AD">
        <w:rPr>
          <w:rFonts w:eastAsia="Times New Roman" w:cs="Times New Roman"/>
          <w:kern w:val="0"/>
          <w:lang w:eastAsia="sk-SK" w:bidi="ar-SA"/>
        </w:rPr>
        <w:t xml:space="preserve">Ak podnet na úkon alebo konanie bol podaný do 30. </w:t>
      </w:r>
      <w:r w:rsidR="004676C8">
        <w:rPr>
          <w:rFonts w:eastAsia="Times New Roman" w:cs="Times New Roman"/>
          <w:kern w:val="0"/>
          <w:lang w:eastAsia="sk-SK" w:bidi="ar-SA"/>
        </w:rPr>
        <w:t>októbra</w:t>
      </w:r>
      <w:r w:rsidRPr="00D019AD">
        <w:rPr>
          <w:rFonts w:eastAsia="Times New Roman" w:cs="Times New Roman"/>
          <w:kern w:val="0"/>
          <w:lang w:eastAsia="sk-SK" w:bidi="ar-SA"/>
        </w:rPr>
        <w:t xml:space="preserve"> 201</w:t>
      </w:r>
      <w:r w:rsidR="004676C8">
        <w:rPr>
          <w:rFonts w:eastAsia="Times New Roman" w:cs="Times New Roman"/>
          <w:kern w:val="0"/>
          <w:lang w:eastAsia="sk-SK" w:bidi="ar-SA"/>
        </w:rPr>
        <w:t>4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vyberajú sa poplatky podľa predpisov účinných do </w:t>
      </w:r>
      <w:r w:rsidRPr="00D019AD" w:rsidR="004676C8">
        <w:rPr>
          <w:rFonts w:eastAsia="Times New Roman" w:cs="Times New Roman"/>
          <w:kern w:val="0"/>
          <w:lang w:eastAsia="sk-SK" w:bidi="ar-SA"/>
        </w:rPr>
        <w:t xml:space="preserve">30. </w:t>
      </w:r>
      <w:r w:rsidR="004676C8">
        <w:rPr>
          <w:rFonts w:eastAsia="Times New Roman" w:cs="Times New Roman"/>
          <w:kern w:val="0"/>
          <w:lang w:eastAsia="sk-SK" w:bidi="ar-SA"/>
        </w:rPr>
        <w:t>októbra</w:t>
      </w:r>
      <w:r w:rsidRPr="00D019AD" w:rsidR="004676C8">
        <w:rPr>
          <w:rFonts w:eastAsia="Times New Roman" w:cs="Times New Roman"/>
          <w:kern w:val="0"/>
          <w:lang w:eastAsia="sk-SK" w:bidi="ar-SA"/>
        </w:rPr>
        <w:t xml:space="preserve"> 201</w:t>
      </w:r>
      <w:r w:rsidR="004676C8">
        <w:rPr>
          <w:rFonts w:eastAsia="Times New Roman" w:cs="Times New Roman"/>
          <w:kern w:val="0"/>
          <w:lang w:eastAsia="sk-SK" w:bidi="ar-SA"/>
        </w:rPr>
        <w:t>4</w:t>
      </w:r>
      <w:r w:rsidRPr="00D019AD">
        <w:rPr>
          <w:rFonts w:eastAsia="Times New Roman" w:cs="Times New Roman"/>
          <w:kern w:val="0"/>
          <w:lang w:eastAsia="sk-SK" w:bidi="ar-SA"/>
        </w:rPr>
        <w:t>.</w:t>
      </w:r>
      <w:r w:rsidRPr="00D019AD" w:rsidR="00D33909">
        <w:rPr>
          <w:rFonts w:eastAsia="Times New Roman" w:cs="Times New Roman"/>
          <w:kern w:val="0"/>
          <w:lang w:eastAsia="sk-SK" w:bidi="ar-SA"/>
        </w:rPr>
        <w:t>“</w:t>
      </w:r>
      <w:r w:rsidRPr="00D019AD" w:rsidR="002E6D84">
        <w:rPr>
          <w:rFonts w:eastAsia="Times New Roman" w:cs="Times New Roman"/>
          <w:kern w:val="0"/>
          <w:lang w:eastAsia="sk-SK" w:bidi="ar-SA"/>
        </w:rPr>
        <w:t>.</w:t>
      </w:r>
    </w:p>
    <w:p w:rsidR="004F4106" w:rsidRPr="00D019AD" w:rsidP="00CB14E6">
      <w:pPr>
        <w:widowControl/>
        <w:tabs>
          <w:tab w:val="left" w:pos="284"/>
        </w:tabs>
        <w:suppressAutoHyphens w:val="0"/>
        <w:bidi w:val="0"/>
        <w:ind w:left="284"/>
        <w:outlineLvl w:val="0"/>
        <w:rPr>
          <w:rFonts w:cs="Times New Roman"/>
        </w:rPr>
      </w:pPr>
    </w:p>
    <w:p w:rsidR="006B5397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/>
        </w:rPr>
      </w:pPr>
      <w:r w:rsidRPr="00D019AD" w:rsidR="004F4106">
        <w:rPr>
          <w:rFonts w:cs="Times New Roman"/>
        </w:rPr>
        <w:t xml:space="preserve">2. </w:t>
      </w:r>
      <w:r w:rsidRPr="00D019AD">
        <w:rPr>
          <w:rFonts w:cs="Times New Roman" w:hint="default"/>
        </w:rPr>
        <w:t>V Sadzobní</w:t>
      </w:r>
      <w:r w:rsidRPr="00D019AD">
        <w:rPr>
          <w:rFonts w:cs="Times New Roman" w:hint="default"/>
        </w:rPr>
        <w:t>ku sprá</w:t>
      </w:r>
      <w:r w:rsidRPr="00D019AD">
        <w:rPr>
          <w:rFonts w:cs="Times New Roman" w:hint="default"/>
        </w:rPr>
        <w:t>vnych poplatkov č</w:t>
      </w:r>
      <w:r w:rsidRPr="00D019AD">
        <w:rPr>
          <w:rFonts w:cs="Times New Roman" w:hint="default"/>
        </w:rPr>
        <w:t>asti V. Stavebná</w:t>
      </w:r>
      <w:r w:rsidRPr="00D019AD">
        <w:rPr>
          <w:rFonts w:cs="Times New Roman" w:hint="default"/>
        </w:rPr>
        <w:t xml:space="preserve"> sprá</w:t>
      </w:r>
      <w:r w:rsidRPr="00D019AD">
        <w:rPr>
          <w:rFonts w:cs="Times New Roman" w:hint="default"/>
        </w:rPr>
        <w:t>va sa  </w:t>
      </w:r>
      <w:r w:rsidRPr="00D019AD">
        <w:rPr>
          <w:rFonts w:cs="Times New Roman" w:hint="default"/>
        </w:rPr>
        <w:t>polož</w:t>
      </w:r>
      <w:r w:rsidRPr="00D019AD">
        <w:rPr>
          <w:rFonts w:cs="Times New Roman" w:hint="default"/>
        </w:rPr>
        <w:t>k</w:t>
      </w:r>
      <w:r w:rsidRPr="00D019AD" w:rsidR="00691CED">
        <w:rPr>
          <w:rFonts w:cs="Times New Roman"/>
        </w:rPr>
        <w:t>a</w:t>
      </w:r>
      <w:r w:rsidRPr="00D019AD">
        <w:rPr>
          <w:rFonts w:cs="Times New Roman" w:hint="default"/>
        </w:rPr>
        <w:t xml:space="preserve"> 60 dopĺň</w:t>
      </w:r>
      <w:r w:rsidRPr="00D019AD">
        <w:rPr>
          <w:rFonts w:cs="Times New Roman" w:hint="default"/>
        </w:rPr>
        <w:t>a</w:t>
      </w:r>
      <w:r w:rsidRPr="00D019AD" w:rsidR="009345C6">
        <w:rPr>
          <w:rFonts w:cs="Times New Roman" w:hint="default"/>
        </w:rPr>
        <w:t xml:space="preserve"> pí</w:t>
      </w:r>
      <w:r w:rsidRPr="00D019AD" w:rsidR="009345C6">
        <w:rPr>
          <w:rFonts w:cs="Times New Roman" w:hint="default"/>
        </w:rPr>
        <w:t>smen</w:t>
      </w:r>
      <w:r w:rsidRPr="00D019AD" w:rsidR="00691CED">
        <w:rPr>
          <w:rFonts w:cs="Times New Roman"/>
        </w:rPr>
        <w:t>ami</w:t>
      </w:r>
      <w:r w:rsidRPr="00D019AD">
        <w:rPr>
          <w:rFonts w:cs="Times New Roman"/>
        </w:rPr>
        <w:t xml:space="preserve"> </w:t>
      </w:r>
      <w:r w:rsidRPr="00D019AD" w:rsidR="00C14EE9">
        <w:rPr>
          <w:rFonts w:cs="Times New Roman"/>
        </w:rPr>
        <w:t>i</w:t>
      </w:r>
      <w:r w:rsidRPr="00D019AD">
        <w:rPr>
          <w:rFonts w:cs="Times New Roman"/>
        </w:rPr>
        <w:t>)</w:t>
      </w:r>
      <w:r w:rsidRPr="00D019AD" w:rsidR="009345C6">
        <w:rPr>
          <w:rFonts w:cs="Times New Roman"/>
        </w:rPr>
        <w:t xml:space="preserve"> a </w:t>
      </w:r>
      <w:r w:rsidRPr="00D019AD" w:rsidR="00C14EE9">
        <w:rPr>
          <w:rFonts w:cs="Times New Roman"/>
        </w:rPr>
        <w:t>j</w:t>
      </w:r>
      <w:r w:rsidRPr="00D019AD" w:rsidR="009345C6">
        <w:rPr>
          <w:rFonts w:cs="Times New Roman"/>
        </w:rPr>
        <w:t>)</w:t>
      </w:r>
      <w:r w:rsidRPr="00D019AD">
        <w:rPr>
          <w:rFonts w:cs="Times New Roman" w:hint="default"/>
        </w:rPr>
        <w:t>, ktoré</w:t>
      </w:r>
      <w:r w:rsidRPr="00D019AD">
        <w:rPr>
          <w:rFonts w:cs="Times New Roman" w:hint="default"/>
        </w:rPr>
        <w:t xml:space="preserve"> zn</w:t>
      </w:r>
      <w:r w:rsidRPr="00D019AD" w:rsidR="009345C6">
        <w:rPr>
          <w:rFonts w:cs="Times New Roman" w:hint="default"/>
        </w:rPr>
        <w:t>ejú</w:t>
      </w:r>
      <w:r w:rsidRPr="00D019AD">
        <w:rPr>
          <w:rFonts w:cs="Times New Roman"/>
        </w:rPr>
        <w:t>:</w:t>
      </w:r>
    </w:p>
    <w:p w:rsidR="009345C6" w:rsidRPr="00D019AD" w:rsidP="00CB14E6">
      <w:pPr>
        <w:widowControl/>
        <w:suppressAutoHyphens w:val="0"/>
        <w:bidi w:val="0"/>
        <w:ind w:left="284"/>
        <w:outlineLvl w:val="0"/>
        <w:rPr>
          <w:rFonts w:cs="Times New Roman"/>
        </w:rPr>
      </w:pPr>
      <w:r w:rsidRPr="00D019AD" w:rsidR="006B5397">
        <w:rPr>
          <w:rFonts w:cs="Times New Roman" w:hint="default"/>
        </w:rPr>
        <w:t>„</w:t>
      </w:r>
      <w:r w:rsidRPr="00D019AD" w:rsidR="00C14EE9">
        <w:rPr>
          <w:rFonts w:cs="Times New Roman"/>
        </w:rPr>
        <w:t>i</w:t>
      </w:r>
      <w:r w:rsidRPr="00D019AD" w:rsidR="006B5397">
        <w:rPr>
          <w:rFonts w:cs="Times New Roman"/>
        </w:rPr>
        <w:t>)</w:t>
      </w:r>
      <w:r w:rsidRPr="00D019AD">
        <w:rPr>
          <w:rFonts w:cs="Times New Roman"/>
        </w:rPr>
        <w:t xml:space="preserve"> </w:t>
      </w:r>
      <w:r w:rsidRPr="00D019AD">
        <w:rPr>
          <w:rFonts w:cs="Times New Roman"/>
        </w:rPr>
        <w:t xml:space="preserve">na </w:t>
      </w:r>
      <w:r w:rsidR="00BB050F">
        <w:rPr>
          <w:rFonts w:eastAsia="Times New Roman" w:cs="Times New Roman"/>
          <w:kern w:val="0"/>
          <w:lang w:eastAsia="sk-SK" w:bidi="ar-SA"/>
        </w:rPr>
        <w:t>reklamnú stavbu</w:t>
      </w:r>
      <w:r w:rsidRPr="00D019AD">
        <w:rPr>
          <w:rFonts w:eastAsia="Times New Roman" w:cs="Times New Roman"/>
          <w:kern w:val="0"/>
          <w:lang w:eastAsia="sk-SK" w:bidi="ar-SA"/>
        </w:rPr>
        <w:t>, na ktor</w:t>
      </w:r>
      <w:r w:rsidRPr="00D019AD" w:rsidR="00DA221E">
        <w:rPr>
          <w:rFonts w:eastAsia="Times New Roman" w:cs="Times New Roman"/>
          <w:kern w:val="0"/>
          <w:lang w:eastAsia="sk-SK" w:bidi="ar-SA"/>
        </w:rPr>
        <w:t>ej</w:t>
      </w:r>
      <w:r w:rsidRPr="00D019AD">
        <w:rPr>
          <w:rFonts w:eastAsia="Times New Roman" w:cs="Times New Roman"/>
          <w:kern w:val="0"/>
          <w:lang w:eastAsia="sk-SK" w:bidi="ar-SA"/>
        </w:rPr>
        <w:t xml:space="preserve"> najväčšia i</w:t>
      </w:r>
      <w:r w:rsidRPr="00D019AD" w:rsidR="00D35CB2">
        <w:rPr>
          <w:rFonts w:eastAsia="Times New Roman" w:cs="Times New Roman"/>
          <w:kern w:val="0"/>
          <w:lang w:eastAsia="sk-SK" w:bidi="ar-SA"/>
        </w:rPr>
        <w:t xml:space="preserve">nformačná plocha má veľkosť od </w:t>
      </w:r>
      <w:smartTag w:uri="urn:schemas-microsoft-com:office:smarttags" w:element="metricconverter">
        <w:smartTagPr>
          <w:attr w:name="ProductID" w:val="3 mﾲ"/>
        </w:smartTagPr>
        <w:r w:rsidRPr="00D019AD" w:rsidR="00D35CB2">
          <w:rPr>
            <w:rFonts w:eastAsia="Times New Roman" w:cs="Times New Roman"/>
            <w:kern w:val="0"/>
            <w:lang w:eastAsia="sk-SK" w:bidi="ar-SA"/>
          </w:rPr>
          <w:t>3</w:t>
        </w:r>
        <w:r w:rsidRPr="00D019AD">
          <w:rPr>
            <w:rFonts w:cs="Times New Roman"/>
            <w:kern w:val="0"/>
            <w:lang w:eastAsia="sk-SK" w:bidi="ar-SA"/>
          </w:rPr>
          <w:t xml:space="preserve"> m²</w:t>
        </w:r>
      </w:smartTag>
      <w:r w:rsidRPr="00D019AD">
        <w:rPr>
          <w:rFonts w:cs="Times New Roman"/>
          <w:kern w:val="0"/>
          <w:lang w:eastAsia="sk-SK" w:bidi="ar-SA"/>
        </w:rPr>
        <w:t xml:space="preserve"> do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cs="Times New Roman"/>
            <w:kern w:val="0"/>
            <w:lang w:eastAsia="sk-SK" w:bidi="ar-SA"/>
          </w:rPr>
          <w:t>20 m²</w:t>
        </w:r>
      </w:smartTag>
      <w:r w:rsidRPr="00D019AD">
        <w:rPr>
          <w:rFonts w:cs="Times New Roman"/>
          <w:kern w:val="0"/>
          <w:lang w:eastAsia="sk-SK" w:bidi="ar-SA"/>
        </w:rPr>
        <w:t xml:space="preserve"> </w:t>
      </w:r>
      <w:r w:rsidRPr="00D019AD">
        <w:rPr>
          <w:rFonts w:cs="Times New Roman"/>
        </w:rPr>
        <w:t>...........60 eur,</w:t>
      </w:r>
    </w:p>
    <w:p w:rsidR="009345C6" w:rsidRPr="00D019AD" w:rsidP="00CB14E6">
      <w:pPr>
        <w:widowControl/>
        <w:suppressAutoHyphens w:val="0"/>
        <w:bidi w:val="0"/>
        <w:ind w:left="284" w:hanging="284"/>
        <w:outlineLvl w:val="0"/>
        <w:rPr>
          <w:rFonts w:cs="Times New Roman"/>
        </w:rPr>
      </w:pPr>
      <w:r w:rsidRPr="00D019AD" w:rsidR="00CB14E6">
        <w:rPr>
          <w:rFonts w:eastAsia="Times New Roman" w:cs="Times New Roman"/>
          <w:kern w:val="0"/>
          <w:lang w:eastAsia="sk-SK" w:bidi="ar-SA"/>
        </w:rPr>
        <w:t xml:space="preserve">      </w:t>
      </w:r>
      <w:r w:rsidRPr="00D019AD" w:rsidR="00C14EE9">
        <w:rPr>
          <w:rFonts w:eastAsia="Times New Roman" w:cs="Times New Roman"/>
          <w:kern w:val="0"/>
          <w:lang w:eastAsia="sk-SK" w:bidi="ar-SA"/>
        </w:rPr>
        <w:t>j</w:t>
      </w:r>
      <w:r w:rsidRPr="00D019AD">
        <w:rPr>
          <w:rFonts w:eastAsia="Times New Roman" w:cs="Times New Roman"/>
          <w:kern w:val="0"/>
          <w:lang w:eastAsia="sk-SK" w:bidi="ar-SA"/>
        </w:rPr>
        <w:t xml:space="preserve">) </w:t>
      </w:r>
      <w:r w:rsidR="00BB050F">
        <w:rPr>
          <w:rFonts w:eastAsia="Times New Roman" w:cs="Times New Roman"/>
          <w:kern w:val="0"/>
          <w:lang w:eastAsia="sk-SK" w:bidi="ar-SA"/>
        </w:rPr>
        <w:t>reklamnú stavbu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na ktorých najväčšia informačná plocha má veľkosť od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eastAsia="Times New Roman" w:cs="Times New Roman"/>
            <w:kern w:val="0"/>
            <w:lang w:eastAsia="sk-SK" w:bidi="ar-SA"/>
          </w:rPr>
          <w:t>20 m</w:t>
        </w:r>
        <w:r w:rsidRPr="00D019AD">
          <w:rPr>
            <w:rFonts w:cs="Times New Roman"/>
            <w:kern w:val="0"/>
            <w:lang w:eastAsia="sk-SK" w:bidi="ar-SA"/>
          </w:rPr>
          <w:t>²</w:t>
        </w:r>
      </w:smartTag>
      <w:r w:rsidRPr="00D019AD">
        <w:rPr>
          <w:rFonts w:cs="Times New Roman"/>
          <w:kern w:val="0"/>
          <w:lang w:eastAsia="sk-SK" w:bidi="ar-SA"/>
        </w:rPr>
        <w:t xml:space="preserve"> ...........150 eur.“.</w:t>
      </w:r>
    </w:p>
    <w:p w:rsidR="009345C6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</w:p>
    <w:p w:rsidR="006B1292" w:rsidRPr="00D019AD" w:rsidP="006B1292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 w:hint="default"/>
        </w:rPr>
      </w:pPr>
      <w:r w:rsidRPr="00D019AD" w:rsidR="004F4106">
        <w:rPr>
          <w:rFonts w:cs="Times New Roman"/>
        </w:rPr>
        <w:t>3</w:t>
      </w:r>
      <w:r w:rsidRPr="00D019AD" w:rsidR="00AF699F">
        <w:rPr>
          <w:rFonts w:cs="Times New Roman"/>
        </w:rPr>
        <w:t xml:space="preserve">. </w:t>
      </w:r>
      <w:r w:rsidRPr="00D019AD">
        <w:rPr>
          <w:rFonts w:cs="Times New Roman" w:hint="default"/>
        </w:rPr>
        <w:t>V Sadzobní</w:t>
      </w:r>
      <w:r w:rsidRPr="00D019AD">
        <w:rPr>
          <w:rFonts w:cs="Times New Roman" w:hint="default"/>
        </w:rPr>
        <w:t>ku sprá</w:t>
      </w:r>
      <w:r w:rsidRPr="00D019AD">
        <w:rPr>
          <w:rFonts w:cs="Times New Roman" w:hint="default"/>
        </w:rPr>
        <w:t>vnych poplatkov č</w:t>
      </w:r>
      <w:r w:rsidRPr="00D019AD">
        <w:rPr>
          <w:rFonts w:cs="Times New Roman" w:hint="default"/>
        </w:rPr>
        <w:t>asti V</w:t>
      </w:r>
      <w:r w:rsidRPr="00D019AD">
        <w:rPr>
          <w:rFonts w:cs="Times New Roman" w:hint="default"/>
        </w:rPr>
        <w:t>. Stavebná</w:t>
      </w:r>
      <w:r w:rsidRPr="00D019AD">
        <w:rPr>
          <w:rFonts w:cs="Times New Roman" w:hint="default"/>
        </w:rPr>
        <w:t xml:space="preserve"> sprá</w:t>
      </w:r>
      <w:r w:rsidRPr="00D019AD">
        <w:rPr>
          <w:rFonts w:cs="Times New Roman" w:hint="default"/>
        </w:rPr>
        <w:t>va sa v </w:t>
      </w:r>
      <w:r w:rsidRPr="00D019AD">
        <w:rPr>
          <w:rFonts w:cs="Times New Roman" w:hint="default"/>
        </w:rPr>
        <w:t>polož</w:t>
      </w:r>
      <w:r w:rsidRPr="00D019AD">
        <w:rPr>
          <w:rFonts w:cs="Times New Roman" w:hint="default"/>
        </w:rPr>
        <w:t>ke 60a za pí</w:t>
      </w:r>
      <w:r w:rsidRPr="00D019AD">
        <w:rPr>
          <w:rFonts w:cs="Times New Roman" w:hint="default"/>
        </w:rPr>
        <w:t>smeno a) vkladá</w:t>
      </w:r>
      <w:r w:rsidRPr="00D019AD">
        <w:rPr>
          <w:rFonts w:cs="Times New Roman" w:hint="default"/>
        </w:rPr>
        <w:t xml:space="preserve"> nové</w:t>
      </w:r>
      <w:r w:rsidRPr="00D019AD">
        <w:rPr>
          <w:rFonts w:cs="Times New Roman" w:hint="default"/>
        </w:rPr>
        <w:t xml:space="preserve"> pí</w:t>
      </w:r>
      <w:r w:rsidRPr="00D019AD">
        <w:rPr>
          <w:rFonts w:cs="Times New Roman" w:hint="default"/>
        </w:rPr>
        <w:t>smeno b), ktoré</w:t>
      </w:r>
      <w:r w:rsidRPr="00D019AD">
        <w:rPr>
          <w:rFonts w:cs="Times New Roman" w:hint="default"/>
        </w:rPr>
        <w:t xml:space="preserve"> znie:</w:t>
      </w:r>
    </w:p>
    <w:p w:rsidR="006B1292" w:rsidRPr="00D019AD" w:rsidP="006B1292">
      <w:pPr>
        <w:widowControl/>
        <w:suppressAutoHyphens w:val="0"/>
        <w:bidi w:val="0"/>
        <w:ind w:left="284" w:hanging="284"/>
        <w:jc w:val="both"/>
        <w:outlineLvl w:val="0"/>
        <w:rPr>
          <w:sz w:val="20"/>
          <w:szCs w:val="20"/>
        </w:rPr>
      </w:pPr>
      <w:r w:rsidRPr="00D019AD">
        <w:rPr>
          <w:rFonts w:cs="Times New Roman" w:hint="default"/>
        </w:rPr>
        <w:t xml:space="preserve">   „</w:t>
      </w:r>
      <w:r w:rsidRPr="00D019AD" w:rsidR="00E84B00">
        <w:rPr>
          <w:rFonts w:cs="Times New Roman"/>
        </w:rPr>
        <w:t xml:space="preserve">b) </w:t>
      </w:r>
      <w:r w:rsidRPr="00D019AD" w:rsidR="00003351">
        <w:rPr>
          <w:rFonts w:cs="Times New Roman" w:hint="default"/>
        </w:rPr>
        <w:t>Ž</w:t>
      </w:r>
      <w:r w:rsidRPr="00D019AD" w:rsidR="00003351">
        <w:rPr>
          <w:rFonts w:cs="Times New Roman" w:hint="default"/>
        </w:rPr>
        <w:t>iadosť</w:t>
      </w:r>
      <w:r w:rsidRPr="00D019AD" w:rsidR="00003351">
        <w:rPr>
          <w:rFonts w:cs="Times New Roman" w:hint="default"/>
        </w:rPr>
        <w:t xml:space="preserve"> </w:t>
      </w:r>
      <w:r w:rsidRPr="00D019AD" w:rsidR="00003351">
        <w:rPr>
          <w:rFonts w:eastAsia="Times New Roman" w:cs="Times New Roman"/>
          <w:kern w:val="0"/>
          <w:lang w:eastAsia="sk-SK" w:bidi="ar-SA"/>
        </w:rPr>
        <w:t>o</w:t>
      </w:r>
      <w:r w:rsidRPr="00D019AD" w:rsidR="00707C44">
        <w:rPr>
          <w:rFonts w:eastAsia="Times New Roman" w:cs="Times New Roman"/>
          <w:kern w:val="0"/>
          <w:lang w:eastAsia="sk-SK" w:bidi="ar-SA"/>
        </w:rPr>
        <w:t xml:space="preserve"> zmenu doby trvania </w:t>
      </w:r>
    </w:p>
    <w:p w:rsidR="006B1292" w:rsidRPr="00D019AD" w:rsidP="006B1292">
      <w:pPr>
        <w:widowControl/>
        <w:suppressAutoHyphens w:val="0"/>
        <w:bidi w:val="0"/>
        <w:ind w:left="284"/>
        <w:outlineLvl w:val="0"/>
        <w:rPr>
          <w:rFonts w:cs="Times New Roman"/>
        </w:rPr>
      </w:pPr>
      <w:r w:rsidRPr="00D019AD">
        <w:rPr>
          <w:rFonts w:cs="Times New Roman"/>
        </w:rPr>
        <w:t>1.</w:t>
      </w:r>
      <w:r w:rsidRPr="00D019AD" w:rsidR="00003351">
        <w:rPr>
          <w:rFonts w:cs="Times New Roman"/>
        </w:rPr>
        <w:t xml:space="preserve"> </w:t>
      </w:r>
      <w:r w:rsidR="00BB050F">
        <w:rPr>
          <w:rFonts w:eastAsia="Times New Roman" w:cs="Times New Roman"/>
          <w:kern w:val="0"/>
          <w:lang w:eastAsia="sk-SK" w:bidi="ar-SA"/>
        </w:rPr>
        <w:t>reklamnej stavby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na ktorej najväčšia informačná plocha má veľkosť od </w:t>
      </w:r>
      <w:smartTag w:uri="urn:schemas-microsoft-com:office:smarttags" w:element="metricconverter">
        <w:smartTagPr>
          <w:attr w:name="ProductID" w:val="3 mﾲ"/>
        </w:smartTagPr>
        <w:r w:rsidRPr="00D019AD">
          <w:rPr>
            <w:rFonts w:eastAsia="Times New Roman" w:cs="Times New Roman"/>
            <w:kern w:val="0"/>
            <w:lang w:eastAsia="sk-SK" w:bidi="ar-SA"/>
          </w:rPr>
          <w:t>3 m</w:t>
        </w:r>
        <w:r w:rsidRPr="00D019AD">
          <w:rPr>
            <w:rFonts w:cs="Times New Roman"/>
            <w:kern w:val="0"/>
            <w:lang w:eastAsia="sk-SK" w:bidi="ar-SA"/>
          </w:rPr>
          <w:t>²</w:t>
        </w:r>
      </w:smartTag>
      <w:r w:rsidRPr="00D019AD">
        <w:rPr>
          <w:rFonts w:cs="Times New Roman"/>
          <w:kern w:val="0"/>
          <w:lang w:eastAsia="sk-SK" w:bidi="ar-SA"/>
        </w:rPr>
        <w:t xml:space="preserve"> do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cs="Times New Roman"/>
            <w:kern w:val="0"/>
            <w:lang w:eastAsia="sk-SK" w:bidi="ar-SA"/>
          </w:rPr>
          <w:t>20 m²</w:t>
        </w:r>
      </w:smartTag>
      <w:r w:rsidRPr="00D019AD">
        <w:rPr>
          <w:rFonts w:cs="Times New Roman"/>
          <w:kern w:val="0"/>
          <w:lang w:eastAsia="sk-SK" w:bidi="ar-SA"/>
        </w:rPr>
        <w:t xml:space="preserve"> </w:t>
      </w:r>
      <w:r w:rsidRPr="00D019AD">
        <w:rPr>
          <w:rFonts w:cs="Times New Roman"/>
        </w:rPr>
        <w:t>...........60 eur,</w:t>
      </w:r>
    </w:p>
    <w:p w:rsidR="006B1292" w:rsidRPr="00D019AD" w:rsidP="006B1292">
      <w:pPr>
        <w:widowControl/>
        <w:suppressAutoHyphens w:val="0"/>
        <w:bidi w:val="0"/>
        <w:ind w:left="284" w:hanging="284"/>
        <w:outlineLvl w:val="0"/>
        <w:rPr>
          <w:rFonts w:cs="Times New Roman"/>
        </w:rPr>
      </w:pPr>
      <w:r w:rsidRPr="00D019AD">
        <w:rPr>
          <w:rFonts w:eastAsia="Times New Roman" w:cs="Times New Roman"/>
          <w:kern w:val="0"/>
          <w:lang w:eastAsia="sk-SK" w:bidi="ar-SA"/>
        </w:rPr>
        <w:t xml:space="preserve">     2.</w:t>
      </w:r>
      <w:r w:rsidRPr="00D019AD" w:rsidR="00003351">
        <w:rPr>
          <w:rFonts w:eastAsia="Times New Roman" w:cs="Times New Roman"/>
          <w:kern w:val="0"/>
          <w:lang w:eastAsia="sk-SK" w:bidi="ar-SA"/>
        </w:rPr>
        <w:t xml:space="preserve"> </w:t>
      </w:r>
      <w:r w:rsidR="00BB050F">
        <w:rPr>
          <w:rFonts w:eastAsia="Times New Roman" w:cs="Times New Roman"/>
          <w:kern w:val="0"/>
          <w:lang w:eastAsia="sk-SK" w:bidi="ar-SA"/>
        </w:rPr>
        <w:t>reklamnej stavby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na ktorých najväčšia informačná plocha má veľkosť od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eastAsia="Times New Roman" w:cs="Times New Roman"/>
            <w:kern w:val="0"/>
            <w:lang w:eastAsia="sk-SK" w:bidi="ar-SA"/>
          </w:rPr>
          <w:t>20 m</w:t>
        </w:r>
        <w:r w:rsidRPr="00D019AD">
          <w:rPr>
            <w:rFonts w:cs="Times New Roman"/>
            <w:kern w:val="0"/>
            <w:lang w:eastAsia="sk-SK" w:bidi="ar-SA"/>
          </w:rPr>
          <w:t>²</w:t>
        </w:r>
      </w:smartTag>
      <w:r w:rsidRPr="00D019AD">
        <w:rPr>
          <w:rFonts w:cs="Times New Roman"/>
          <w:kern w:val="0"/>
          <w:lang w:eastAsia="sk-SK" w:bidi="ar-SA"/>
        </w:rPr>
        <w:t xml:space="preserve"> ...........150 eur.“.</w:t>
      </w:r>
    </w:p>
    <w:p w:rsidR="006B1292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/>
        </w:rPr>
      </w:pPr>
    </w:p>
    <w:p w:rsidR="006B1292" w:rsidRPr="00D019AD" w:rsidP="006B1292">
      <w:pPr>
        <w:widowControl/>
        <w:suppressAutoHyphens w:val="0"/>
        <w:bidi w:val="0"/>
        <w:outlineLvl w:val="0"/>
        <w:rPr>
          <w:rFonts w:cs="Times New Roman" w:hint="default"/>
        </w:rPr>
      </w:pPr>
      <w:r w:rsidRPr="00D019AD" w:rsidR="00E84B00">
        <w:rPr>
          <w:rFonts w:cs="Times New Roman" w:hint="default"/>
        </w:rPr>
        <w:t>Doterajš</w:t>
      </w:r>
      <w:r w:rsidRPr="00D019AD" w:rsidR="00E84B00">
        <w:rPr>
          <w:rFonts w:cs="Times New Roman" w:hint="default"/>
        </w:rPr>
        <w:t>ie pí</w:t>
      </w:r>
      <w:r w:rsidRPr="00D019AD" w:rsidR="00E84B00">
        <w:rPr>
          <w:rFonts w:cs="Times New Roman" w:hint="default"/>
        </w:rPr>
        <w:t>smená</w:t>
      </w:r>
      <w:r w:rsidRPr="00D019AD" w:rsidR="00E84B00">
        <w:rPr>
          <w:rFonts w:cs="Times New Roman" w:hint="default"/>
        </w:rPr>
        <w:t xml:space="preserve"> b</w:t>
      </w:r>
      <w:r w:rsidRPr="00D019AD">
        <w:rPr>
          <w:rFonts w:cs="Times New Roman" w:hint="default"/>
        </w:rPr>
        <w:t>) až</w:t>
      </w:r>
      <w:r w:rsidRPr="00D019AD">
        <w:rPr>
          <w:rFonts w:cs="Times New Roman" w:hint="default"/>
        </w:rPr>
        <w:t xml:space="preserve"> g) za označ</w:t>
      </w:r>
      <w:r w:rsidRPr="00D019AD">
        <w:rPr>
          <w:rFonts w:cs="Times New Roman" w:hint="default"/>
        </w:rPr>
        <w:t>ujú</w:t>
      </w:r>
      <w:r w:rsidRPr="00D019AD">
        <w:rPr>
          <w:rFonts w:cs="Times New Roman" w:hint="default"/>
        </w:rPr>
        <w:t xml:space="preserve"> ako pí</w:t>
      </w:r>
      <w:r w:rsidRPr="00D019AD">
        <w:rPr>
          <w:rFonts w:cs="Times New Roman" w:hint="default"/>
        </w:rPr>
        <w:t>smená</w:t>
      </w:r>
      <w:r w:rsidRPr="00D019AD">
        <w:rPr>
          <w:rFonts w:cs="Times New Roman" w:hint="default"/>
        </w:rPr>
        <w:t xml:space="preserve"> </w:t>
      </w:r>
      <w:r w:rsidRPr="00D019AD" w:rsidR="00E84B00">
        <w:rPr>
          <w:rFonts w:cs="Times New Roman"/>
        </w:rPr>
        <w:t>c</w:t>
      </w:r>
      <w:r w:rsidRPr="00D019AD">
        <w:rPr>
          <w:rFonts w:cs="Times New Roman" w:hint="default"/>
        </w:rPr>
        <w:t>) až</w:t>
      </w:r>
      <w:r w:rsidRPr="00D019AD">
        <w:rPr>
          <w:rFonts w:cs="Times New Roman" w:hint="default"/>
        </w:rPr>
        <w:t xml:space="preserve"> h).</w:t>
      </w:r>
    </w:p>
    <w:p w:rsidR="006B1292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/>
        </w:rPr>
      </w:pPr>
    </w:p>
    <w:p w:rsidR="00AF699F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 w:hint="default"/>
        </w:rPr>
      </w:pPr>
      <w:r w:rsidRPr="00D019AD" w:rsidR="006B1292">
        <w:rPr>
          <w:rFonts w:cs="Times New Roman"/>
        </w:rPr>
        <w:t xml:space="preserve">4. </w:t>
      </w:r>
      <w:r w:rsidRPr="00D019AD">
        <w:rPr>
          <w:rFonts w:cs="Times New Roman" w:hint="default"/>
        </w:rPr>
        <w:t>V Sadzobní</w:t>
      </w:r>
      <w:r w:rsidRPr="00D019AD">
        <w:rPr>
          <w:rFonts w:cs="Times New Roman" w:hint="default"/>
        </w:rPr>
        <w:t>ku sprá</w:t>
      </w:r>
      <w:r w:rsidRPr="00D019AD">
        <w:rPr>
          <w:rFonts w:cs="Times New Roman" w:hint="default"/>
        </w:rPr>
        <w:t>vnych poplatkov č</w:t>
      </w:r>
      <w:r w:rsidRPr="00D019AD">
        <w:rPr>
          <w:rFonts w:cs="Times New Roman" w:hint="default"/>
        </w:rPr>
        <w:t>asti V. Stavebná</w:t>
      </w:r>
      <w:r w:rsidRPr="00D019AD">
        <w:rPr>
          <w:rFonts w:cs="Times New Roman" w:hint="default"/>
        </w:rPr>
        <w:t xml:space="preserve"> sprá</w:t>
      </w:r>
      <w:r w:rsidRPr="00D019AD">
        <w:rPr>
          <w:rFonts w:cs="Times New Roman" w:hint="default"/>
        </w:rPr>
        <w:t>va sa v </w:t>
      </w:r>
      <w:r w:rsidRPr="00D019AD">
        <w:rPr>
          <w:rFonts w:cs="Times New Roman" w:hint="default"/>
        </w:rPr>
        <w:t>polož</w:t>
      </w:r>
      <w:r w:rsidRPr="00D019AD">
        <w:rPr>
          <w:rFonts w:cs="Times New Roman" w:hint="default"/>
        </w:rPr>
        <w:t>ke 60</w:t>
      </w:r>
      <w:r w:rsidRPr="00D019AD" w:rsidR="00172D60">
        <w:rPr>
          <w:rFonts w:cs="Times New Roman"/>
        </w:rPr>
        <w:t>a</w:t>
      </w:r>
      <w:r w:rsidRPr="00D019AD">
        <w:rPr>
          <w:rFonts w:cs="Times New Roman" w:hint="default"/>
        </w:rPr>
        <w:t xml:space="preserve"> za pí</w:t>
      </w:r>
      <w:r w:rsidRPr="00D019AD">
        <w:rPr>
          <w:rFonts w:cs="Times New Roman" w:hint="default"/>
        </w:rPr>
        <w:t xml:space="preserve">smeno </w:t>
      </w:r>
      <w:r w:rsidRPr="00D019AD" w:rsidR="00E84B00">
        <w:rPr>
          <w:rFonts w:cs="Times New Roman"/>
        </w:rPr>
        <w:t>c</w:t>
      </w:r>
      <w:r w:rsidRPr="00D019AD">
        <w:rPr>
          <w:rFonts w:cs="Times New Roman" w:hint="default"/>
        </w:rPr>
        <w:t>) vkladá</w:t>
      </w:r>
      <w:r w:rsidRPr="00D019AD">
        <w:rPr>
          <w:rFonts w:cs="Times New Roman" w:hint="default"/>
        </w:rPr>
        <w:t xml:space="preserve"> nové</w:t>
      </w:r>
      <w:r w:rsidRPr="00D019AD">
        <w:rPr>
          <w:rFonts w:cs="Times New Roman" w:hint="default"/>
        </w:rPr>
        <w:t xml:space="preserve"> pí</w:t>
      </w:r>
      <w:r w:rsidRPr="00D019AD">
        <w:rPr>
          <w:rFonts w:cs="Times New Roman" w:hint="default"/>
        </w:rPr>
        <w:t xml:space="preserve">smeno </w:t>
      </w:r>
      <w:r w:rsidRPr="00D019AD" w:rsidR="00E84B00">
        <w:rPr>
          <w:rFonts w:cs="Times New Roman"/>
        </w:rPr>
        <w:t>d</w:t>
      </w:r>
      <w:r w:rsidRPr="00D019AD">
        <w:rPr>
          <w:rFonts w:cs="Times New Roman" w:hint="default"/>
        </w:rPr>
        <w:t>), ktoré</w:t>
      </w:r>
      <w:r w:rsidRPr="00D019AD">
        <w:rPr>
          <w:rFonts w:cs="Times New Roman" w:hint="default"/>
        </w:rPr>
        <w:t xml:space="preserve"> znie:</w:t>
      </w:r>
    </w:p>
    <w:p w:rsidR="00AF699F" w:rsidRPr="00D019AD" w:rsidP="00CB14E6">
      <w:pPr>
        <w:widowControl/>
        <w:suppressAutoHyphens w:val="0"/>
        <w:bidi w:val="0"/>
        <w:ind w:left="284" w:hanging="284"/>
        <w:outlineLvl w:val="0"/>
        <w:rPr>
          <w:rFonts w:cs="Times New Roman" w:hint="default"/>
        </w:rPr>
      </w:pPr>
      <w:r w:rsidRPr="00D019AD" w:rsidR="00CB14E6">
        <w:rPr>
          <w:rFonts w:cs="Times New Roman"/>
        </w:rPr>
        <w:t xml:space="preserve">   </w:t>
      </w:r>
      <w:r w:rsidRPr="00D019AD">
        <w:rPr>
          <w:rFonts w:cs="Times New Roman" w:hint="default"/>
        </w:rPr>
        <w:t>„</w:t>
      </w:r>
      <w:r w:rsidRPr="00D019AD" w:rsidR="00E84B00">
        <w:rPr>
          <w:rFonts w:cs="Times New Roman"/>
        </w:rPr>
        <w:t>d</w:t>
      </w:r>
      <w:r w:rsidRPr="00D019AD">
        <w:rPr>
          <w:rFonts w:cs="Times New Roman" w:hint="default"/>
        </w:rPr>
        <w:t>) Ohlá</w:t>
      </w:r>
      <w:r w:rsidRPr="00D019AD">
        <w:rPr>
          <w:rFonts w:cs="Times New Roman" w:hint="default"/>
        </w:rPr>
        <w:t>senie reklamné</w:t>
      </w:r>
      <w:r w:rsidRPr="00D019AD">
        <w:rPr>
          <w:rFonts w:cs="Times New Roman" w:hint="default"/>
        </w:rPr>
        <w:t>ho zariadenia, na ktorom má</w:t>
      </w:r>
      <w:r w:rsidRPr="00D019AD">
        <w:rPr>
          <w:rFonts w:cs="Times New Roman" w:hint="default"/>
        </w:rPr>
        <w:t xml:space="preserve"> najväčš</w:t>
      </w:r>
      <w:r w:rsidRPr="00D019AD">
        <w:rPr>
          <w:rFonts w:cs="Times New Roman" w:hint="default"/>
        </w:rPr>
        <w:t>ia informač</w:t>
      </w:r>
      <w:r w:rsidRPr="00D019AD">
        <w:rPr>
          <w:rFonts w:cs="Times New Roman" w:hint="default"/>
        </w:rPr>
        <w:t>ná</w:t>
      </w:r>
      <w:r w:rsidRPr="00D019AD">
        <w:rPr>
          <w:rFonts w:cs="Times New Roman" w:hint="default"/>
        </w:rPr>
        <w:t xml:space="preserve"> plocha veľ</w:t>
      </w:r>
      <w:r w:rsidRPr="00D019AD">
        <w:rPr>
          <w:rFonts w:cs="Times New Roman" w:hint="default"/>
        </w:rPr>
        <w:t>kosť</w:t>
      </w:r>
      <w:r w:rsidRPr="00D019AD">
        <w:rPr>
          <w:rFonts w:cs="Times New Roman" w:hint="default"/>
        </w:rPr>
        <w:t xml:space="preserve"> do </w:t>
      </w:r>
      <w:smartTag w:uri="urn:schemas-microsoft-com:office:smarttags" w:element="metricconverter">
        <w:smartTagPr>
          <w:attr w:name="ProductID" w:val="3 mﾲ"/>
        </w:smartTagPr>
        <w:r w:rsidRPr="00D019AD" w:rsidR="00D35CB2">
          <w:rPr>
            <w:rFonts w:cs="Times New Roman"/>
          </w:rPr>
          <w:t>3</w:t>
        </w:r>
        <w:r w:rsidRPr="00D019AD">
          <w:rPr>
            <w:rFonts w:cs="Times New Roman"/>
          </w:rPr>
          <w:t xml:space="preserve"> </w:t>
        </w:r>
        <w:r w:rsidRPr="00D019AD">
          <w:rPr>
            <w:rFonts w:cs="Times New Roman"/>
            <w:kern w:val="0"/>
            <w:lang w:eastAsia="sk-SK" w:bidi="ar-SA"/>
          </w:rPr>
          <w:t>m²</w:t>
        </w:r>
      </w:smartTag>
      <w:r w:rsidRPr="00D019AD">
        <w:rPr>
          <w:rFonts w:cs="Times New Roman" w:hint="default"/>
        </w:rPr>
        <w:t>...........30 eur,“.</w:t>
      </w:r>
    </w:p>
    <w:p w:rsidR="00AF699F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</w:p>
    <w:p w:rsidR="00AF699F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  <w:r w:rsidRPr="00D019AD">
        <w:rPr>
          <w:rFonts w:cs="Times New Roman" w:hint="default"/>
        </w:rPr>
        <w:t>Doterajš</w:t>
      </w:r>
      <w:r w:rsidRPr="00D019AD">
        <w:rPr>
          <w:rFonts w:cs="Times New Roman" w:hint="default"/>
        </w:rPr>
        <w:t>ie pí</w:t>
      </w:r>
      <w:r w:rsidRPr="00D019AD">
        <w:rPr>
          <w:rFonts w:cs="Times New Roman" w:hint="default"/>
        </w:rPr>
        <w:t>smená</w:t>
      </w:r>
      <w:r w:rsidRPr="00D019AD">
        <w:rPr>
          <w:rFonts w:cs="Times New Roman" w:hint="default"/>
        </w:rPr>
        <w:t xml:space="preserve"> </w:t>
      </w:r>
      <w:r w:rsidRPr="00D019AD" w:rsidR="00E84B00">
        <w:rPr>
          <w:rFonts w:cs="Times New Roman"/>
        </w:rPr>
        <w:t>d</w:t>
      </w:r>
      <w:r w:rsidRPr="00D019AD">
        <w:rPr>
          <w:rFonts w:cs="Times New Roman" w:hint="default"/>
        </w:rPr>
        <w:t>) až</w:t>
      </w:r>
      <w:r w:rsidRPr="00D019AD">
        <w:rPr>
          <w:rFonts w:cs="Times New Roman" w:hint="default"/>
        </w:rPr>
        <w:t xml:space="preserve"> </w:t>
      </w:r>
      <w:r w:rsidRPr="00D019AD" w:rsidR="00E84B00">
        <w:rPr>
          <w:rFonts w:cs="Times New Roman"/>
        </w:rPr>
        <w:t>h</w:t>
      </w:r>
      <w:r w:rsidRPr="00D019AD">
        <w:rPr>
          <w:rFonts w:cs="Times New Roman" w:hint="default"/>
        </w:rPr>
        <w:t>) za označ</w:t>
      </w:r>
      <w:r w:rsidRPr="00D019AD">
        <w:rPr>
          <w:rFonts w:cs="Times New Roman" w:hint="default"/>
        </w:rPr>
        <w:t>ujú</w:t>
      </w:r>
      <w:r w:rsidRPr="00D019AD">
        <w:rPr>
          <w:rFonts w:cs="Times New Roman" w:hint="default"/>
        </w:rPr>
        <w:t xml:space="preserve"> ako pí</w:t>
      </w:r>
      <w:r w:rsidRPr="00D019AD">
        <w:rPr>
          <w:rFonts w:cs="Times New Roman" w:hint="default"/>
        </w:rPr>
        <w:t>smená</w:t>
      </w:r>
      <w:r w:rsidRPr="00D019AD">
        <w:rPr>
          <w:rFonts w:cs="Times New Roman" w:hint="default"/>
        </w:rPr>
        <w:t xml:space="preserve"> </w:t>
      </w:r>
      <w:r w:rsidRPr="00D019AD" w:rsidR="00E84B00">
        <w:rPr>
          <w:rFonts w:cs="Times New Roman"/>
        </w:rPr>
        <w:t>e</w:t>
      </w:r>
      <w:r w:rsidRPr="00D019AD">
        <w:rPr>
          <w:rFonts w:cs="Times New Roman" w:hint="default"/>
        </w:rPr>
        <w:t>) až</w:t>
      </w:r>
      <w:r w:rsidRPr="00D019AD">
        <w:rPr>
          <w:rFonts w:cs="Times New Roman" w:hint="default"/>
        </w:rPr>
        <w:t xml:space="preserve"> </w:t>
      </w:r>
      <w:r w:rsidRPr="00D019AD" w:rsidR="00E84B00">
        <w:rPr>
          <w:rFonts w:cs="Times New Roman"/>
        </w:rPr>
        <w:t>i</w:t>
      </w:r>
      <w:r w:rsidRPr="00D019AD">
        <w:rPr>
          <w:rFonts w:cs="Times New Roman"/>
        </w:rPr>
        <w:t>).</w:t>
      </w:r>
    </w:p>
    <w:p w:rsidR="00AF699F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</w:p>
    <w:p w:rsidR="00CB14E6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/>
        </w:rPr>
      </w:pPr>
      <w:r w:rsidRPr="00D019AD" w:rsidR="005C16C0">
        <w:rPr>
          <w:rFonts w:cs="Times New Roman"/>
        </w:rPr>
        <w:t>5</w:t>
      </w:r>
      <w:r w:rsidRPr="00D019AD" w:rsidR="00AF699F">
        <w:rPr>
          <w:rFonts w:cs="Times New Roman" w:hint="default"/>
        </w:rPr>
        <w:t>. V Sadzobní</w:t>
      </w:r>
      <w:r w:rsidRPr="00D019AD" w:rsidR="00AF699F">
        <w:rPr>
          <w:rFonts w:cs="Times New Roman" w:hint="default"/>
        </w:rPr>
        <w:t>ku sprá</w:t>
      </w:r>
      <w:r w:rsidRPr="00D019AD" w:rsidR="00AF699F">
        <w:rPr>
          <w:rFonts w:cs="Times New Roman" w:hint="default"/>
        </w:rPr>
        <w:t>vnych poplatkov č</w:t>
      </w:r>
      <w:r w:rsidRPr="00D019AD" w:rsidR="00AF699F">
        <w:rPr>
          <w:rFonts w:cs="Times New Roman" w:hint="default"/>
        </w:rPr>
        <w:t>asti V. Stavebná</w:t>
      </w:r>
      <w:r w:rsidRPr="00D019AD" w:rsidR="00AF699F">
        <w:rPr>
          <w:rFonts w:cs="Times New Roman" w:hint="default"/>
        </w:rPr>
        <w:t xml:space="preserve"> sprá</w:t>
      </w:r>
      <w:r w:rsidRPr="00D019AD" w:rsidR="00AF699F">
        <w:rPr>
          <w:rFonts w:cs="Times New Roman" w:hint="default"/>
        </w:rPr>
        <w:t>va</w:t>
      </w:r>
      <w:r w:rsidRPr="00D019AD" w:rsidR="00AF699F">
        <w:rPr>
          <w:rFonts w:cs="Times New Roman" w:hint="default"/>
        </w:rPr>
        <w:t xml:space="preserve"> sa v </w:t>
      </w:r>
      <w:r w:rsidRPr="00D019AD" w:rsidR="00AF699F">
        <w:rPr>
          <w:rFonts w:cs="Times New Roman" w:hint="default"/>
        </w:rPr>
        <w:t>polož</w:t>
      </w:r>
      <w:r w:rsidRPr="00D019AD" w:rsidR="00AF699F">
        <w:rPr>
          <w:rFonts w:cs="Times New Roman" w:hint="default"/>
        </w:rPr>
        <w:t xml:space="preserve">ke </w:t>
      </w:r>
      <w:r w:rsidRPr="00D019AD" w:rsidR="00172D60">
        <w:rPr>
          <w:rFonts w:cs="Times New Roman" w:hint="default"/>
        </w:rPr>
        <w:t>62 pí</w:t>
      </w:r>
      <w:r w:rsidRPr="00D019AD" w:rsidR="00172D60">
        <w:rPr>
          <w:rFonts w:cs="Times New Roman" w:hint="default"/>
        </w:rPr>
        <w:t>sm</w:t>
      </w:r>
      <w:r w:rsidRPr="00D019AD" w:rsidR="00691CED">
        <w:rPr>
          <w:rFonts w:cs="Times New Roman"/>
        </w:rPr>
        <w:t>.</w:t>
      </w:r>
      <w:r w:rsidRPr="00D019AD" w:rsidR="00172D60">
        <w:rPr>
          <w:rFonts w:cs="Times New Roman" w:hint="default"/>
        </w:rPr>
        <w:t xml:space="preserve"> a) vypúšť</w:t>
      </w:r>
      <w:r w:rsidRPr="00D019AD" w:rsidR="00172D60">
        <w:rPr>
          <w:rFonts w:cs="Times New Roman" w:hint="default"/>
        </w:rPr>
        <w:t>a</w:t>
      </w:r>
      <w:r w:rsidRPr="00D019AD" w:rsidR="00691CED">
        <w:rPr>
          <w:rFonts w:cs="Times New Roman" w:hint="default"/>
        </w:rPr>
        <w:t xml:space="preserve"> tretí</w:t>
      </w:r>
      <w:r w:rsidRPr="00D019AD" w:rsidR="00172D60">
        <w:rPr>
          <w:rFonts w:cs="Times New Roman"/>
        </w:rPr>
        <w:t xml:space="preserve"> bod. </w:t>
      </w:r>
    </w:p>
    <w:p w:rsidR="00AF699F" w:rsidRPr="00D019AD" w:rsidP="00CB14E6">
      <w:pPr>
        <w:widowControl/>
        <w:suppressAutoHyphens w:val="0"/>
        <w:bidi w:val="0"/>
        <w:ind w:left="284"/>
        <w:jc w:val="both"/>
        <w:outlineLvl w:val="0"/>
        <w:rPr>
          <w:rFonts w:cs="Times New Roman"/>
        </w:rPr>
      </w:pPr>
      <w:r w:rsidRPr="00D019AD" w:rsidR="00172D60">
        <w:rPr>
          <w:rFonts w:cs="Times New Roman" w:hint="default"/>
        </w:rPr>
        <w:t>Doterajší</w:t>
      </w:r>
      <w:r w:rsidRPr="00D019AD" w:rsidR="00172D60">
        <w:rPr>
          <w:rFonts w:cs="Times New Roman" w:hint="default"/>
        </w:rPr>
        <w:t xml:space="preserve"> </w:t>
      </w:r>
      <w:r w:rsidRPr="00D019AD" w:rsidR="00691CED">
        <w:rPr>
          <w:rFonts w:cs="Times New Roman" w:hint="default"/>
        </w:rPr>
        <w:t>š</w:t>
      </w:r>
      <w:r w:rsidRPr="00D019AD" w:rsidR="00691CED">
        <w:rPr>
          <w:rFonts w:cs="Times New Roman" w:hint="default"/>
        </w:rPr>
        <w:t>tvrtý</w:t>
      </w:r>
      <w:r w:rsidRPr="00D019AD" w:rsidR="00691CED">
        <w:rPr>
          <w:rFonts w:cs="Times New Roman" w:hint="default"/>
        </w:rPr>
        <w:t xml:space="preserve"> </w:t>
      </w:r>
      <w:r w:rsidRPr="00D019AD" w:rsidR="00172D60">
        <w:rPr>
          <w:rFonts w:cs="Times New Roman" w:hint="default"/>
        </w:rPr>
        <w:t>bod sa označ</w:t>
      </w:r>
      <w:r w:rsidRPr="00D019AD" w:rsidR="00172D60">
        <w:rPr>
          <w:rFonts w:cs="Times New Roman" w:hint="default"/>
        </w:rPr>
        <w:t xml:space="preserve">uje ako </w:t>
      </w:r>
      <w:r w:rsidRPr="00D019AD" w:rsidR="00691CED">
        <w:rPr>
          <w:rFonts w:cs="Times New Roman" w:hint="default"/>
        </w:rPr>
        <w:t>tretí</w:t>
      </w:r>
      <w:r w:rsidRPr="00D019AD" w:rsidR="00691CED">
        <w:rPr>
          <w:rFonts w:cs="Times New Roman" w:hint="default"/>
        </w:rPr>
        <w:t xml:space="preserve"> </w:t>
      </w:r>
      <w:r w:rsidRPr="00D019AD" w:rsidR="00172D60">
        <w:rPr>
          <w:rFonts w:cs="Times New Roman"/>
        </w:rPr>
        <w:t>bod.</w:t>
      </w:r>
    </w:p>
    <w:p w:rsidR="00172D60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</w:p>
    <w:p w:rsidR="00172D60" w:rsidRPr="00D019AD" w:rsidP="00CB14E6">
      <w:pPr>
        <w:widowControl/>
        <w:suppressAutoHyphens w:val="0"/>
        <w:bidi w:val="0"/>
        <w:ind w:left="284" w:hanging="284"/>
        <w:jc w:val="both"/>
        <w:outlineLvl w:val="0"/>
        <w:rPr>
          <w:rFonts w:cs="Times New Roman" w:hint="default"/>
        </w:rPr>
      </w:pPr>
      <w:r w:rsidRPr="00D019AD" w:rsidR="005C16C0">
        <w:rPr>
          <w:rFonts w:cs="Times New Roman"/>
        </w:rPr>
        <w:t>6</w:t>
      </w:r>
      <w:r w:rsidRPr="00D019AD">
        <w:rPr>
          <w:rFonts w:cs="Times New Roman" w:hint="default"/>
        </w:rPr>
        <w:t>. V Sadzobní</w:t>
      </w:r>
      <w:r w:rsidRPr="00D019AD">
        <w:rPr>
          <w:rFonts w:cs="Times New Roman" w:hint="default"/>
        </w:rPr>
        <w:t>ku sprá</w:t>
      </w:r>
      <w:r w:rsidRPr="00D019AD">
        <w:rPr>
          <w:rFonts w:cs="Times New Roman" w:hint="default"/>
        </w:rPr>
        <w:t>vnych poplatkov č</w:t>
      </w:r>
      <w:r w:rsidRPr="00D019AD">
        <w:rPr>
          <w:rFonts w:cs="Times New Roman" w:hint="default"/>
        </w:rPr>
        <w:t>asti V. Stavebná</w:t>
      </w:r>
      <w:r w:rsidRPr="00D019AD">
        <w:rPr>
          <w:rFonts w:cs="Times New Roman" w:hint="default"/>
        </w:rPr>
        <w:t xml:space="preserve"> sprá</w:t>
      </w:r>
      <w:r w:rsidRPr="00D019AD">
        <w:rPr>
          <w:rFonts w:cs="Times New Roman" w:hint="default"/>
        </w:rPr>
        <w:t>va sa polož</w:t>
      </w:r>
      <w:r w:rsidRPr="00D019AD">
        <w:rPr>
          <w:rFonts w:cs="Times New Roman" w:hint="default"/>
        </w:rPr>
        <w:t>k</w:t>
      </w:r>
      <w:r w:rsidRPr="00D019AD" w:rsidR="00691CED">
        <w:rPr>
          <w:rFonts w:cs="Times New Roman"/>
        </w:rPr>
        <w:t>a</w:t>
      </w:r>
      <w:r w:rsidRPr="00D019AD">
        <w:rPr>
          <w:rFonts w:cs="Times New Roman" w:hint="default"/>
        </w:rPr>
        <w:t xml:space="preserve"> 62a dopĺň</w:t>
      </w:r>
      <w:r w:rsidRPr="00D019AD">
        <w:rPr>
          <w:rFonts w:cs="Times New Roman" w:hint="default"/>
        </w:rPr>
        <w:t>a pí</w:t>
      </w:r>
      <w:r w:rsidRPr="00D019AD">
        <w:rPr>
          <w:rFonts w:cs="Times New Roman" w:hint="default"/>
        </w:rPr>
        <w:t>smeno</w:t>
      </w:r>
      <w:r w:rsidRPr="00D019AD" w:rsidR="00691CED">
        <w:rPr>
          <w:rFonts w:cs="Times New Roman"/>
        </w:rPr>
        <w:t>m</w:t>
      </w:r>
      <w:r w:rsidRPr="00D019AD">
        <w:rPr>
          <w:rFonts w:cs="Times New Roman"/>
        </w:rPr>
        <w:t xml:space="preserve"> </w:t>
      </w:r>
      <w:r w:rsidRPr="00D019AD" w:rsidR="00C14EE9">
        <w:rPr>
          <w:rFonts w:cs="Times New Roman"/>
        </w:rPr>
        <w:t>h</w:t>
      </w:r>
      <w:r w:rsidRPr="00D019AD">
        <w:rPr>
          <w:rFonts w:cs="Times New Roman" w:hint="default"/>
        </w:rPr>
        <w:t>), ktoré</w:t>
      </w:r>
      <w:r w:rsidRPr="00D019AD">
        <w:rPr>
          <w:rFonts w:cs="Times New Roman" w:hint="default"/>
        </w:rPr>
        <w:t xml:space="preserve"> znie:</w:t>
      </w:r>
    </w:p>
    <w:p w:rsidR="00172D60" w:rsidRPr="00D019AD" w:rsidP="00B0446B">
      <w:pPr>
        <w:widowControl/>
        <w:suppressAutoHyphens w:val="0"/>
        <w:bidi w:val="0"/>
        <w:ind w:left="709" w:hanging="425"/>
        <w:outlineLvl w:val="0"/>
        <w:rPr>
          <w:rFonts w:eastAsia="Times New Roman" w:cs="Times New Roman"/>
          <w:kern w:val="0"/>
          <w:lang w:eastAsia="sk-SK" w:bidi="ar-SA"/>
        </w:rPr>
      </w:pPr>
      <w:r w:rsidRPr="00D019AD">
        <w:rPr>
          <w:rFonts w:cs="Times New Roman" w:hint="default"/>
        </w:rPr>
        <w:t>„</w:t>
      </w:r>
      <w:r w:rsidRPr="00D019AD" w:rsidR="00C14EE9">
        <w:rPr>
          <w:rFonts w:cs="Times New Roman"/>
        </w:rPr>
        <w:t>h</w:t>
      </w:r>
      <w:r w:rsidRPr="00D019AD">
        <w:rPr>
          <w:rFonts w:cs="Times New Roman"/>
        </w:rPr>
        <w:t xml:space="preserve">) </w:t>
      </w:r>
      <w:r w:rsidR="00735130">
        <w:rPr>
          <w:rFonts w:cs="Times New Roman" w:hint="default"/>
        </w:rPr>
        <w:t>na reklamné</w:t>
      </w:r>
      <w:r w:rsidR="00735130">
        <w:rPr>
          <w:rFonts w:cs="Times New Roman" w:hint="default"/>
        </w:rPr>
        <w:t xml:space="preserve"> stavby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na ktorých najväčšia informačná plocha má veľkosť od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eastAsia="Times New Roman" w:cs="Times New Roman"/>
            <w:kern w:val="0"/>
            <w:lang w:eastAsia="sk-SK" w:bidi="ar-SA"/>
          </w:rPr>
          <w:t>20 m</w:t>
        </w:r>
        <w:r w:rsidRPr="00D019AD">
          <w:rPr>
            <w:rFonts w:cs="Times New Roman"/>
            <w:kern w:val="0"/>
            <w:lang w:eastAsia="sk-SK" w:bidi="ar-SA"/>
          </w:rPr>
          <w:t>²</w:t>
        </w:r>
      </w:smartTag>
      <w:r w:rsidRPr="00D019AD" w:rsidR="00A72228">
        <w:rPr>
          <w:rFonts w:eastAsia="Times New Roman" w:cs="Times New Roman"/>
          <w:kern w:val="0"/>
          <w:lang w:eastAsia="sk-SK" w:bidi="ar-SA"/>
        </w:rPr>
        <w:t xml:space="preserve"> ...........</w:t>
      </w:r>
      <w:r w:rsidRPr="00D019AD">
        <w:rPr>
          <w:rFonts w:eastAsia="Times New Roman" w:cs="Times New Roman"/>
          <w:kern w:val="0"/>
          <w:lang w:eastAsia="sk-SK" w:bidi="ar-SA"/>
        </w:rPr>
        <w:t>50 eur.“.</w:t>
      </w:r>
    </w:p>
    <w:p w:rsidR="00A72228" w:rsidRPr="00D019AD" w:rsidP="00AF699F">
      <w:pPr>
        <w:widowControl/>
        <w:suppressAutoHyphens w:val="0"/>
        <w:bidi w:val="0"/>
        <w:outlineLvl w:val="0"/>
        <w:rPr>
          <w:rFonts w:eastAsia="Times New Roman" w:cs="Times New Roman"/>
          <w:kern w:val="0"/>
          <w:lang w:eastAsia="sk-SK" w:bidi="ar-SA"/>
        </w:rPr>
      </w:pPr>
    </w:p>
    <w:p w:rsidR="00A72228" w:rsidRPr="00D019AD" w:rsidP="00AF699F">
      <w:pPr>
        <w:widowControl/>
        <w:suppressAutoHyphens w:val="0"/>
        <w:bidi w:val="0"/>
        <w:outlineLvl w:val="0"/>
        <w:rPr>
          <w:rFonts w:cs="Times New Roman" w:hint="default"/>
        </w:rPr>
      </w:pPr>
      <w:r w:rsidRPr="00D019AD" w:rsidR="005C16C0">
        <w:rPr>
          <w:rFonts w:eastAsia="Times New Roman" w:cs="Times New Roman"/>
          <w:kern w:val="0"/>
          <w:lang w:eastAsia="sk-SK" w:bidi="ar-SA"/>
        </w:rPr>
        <w:t>7</w:t>
      </w:r>
      <w:r w:rsidRPr="00D019AD">
        <w:rPr>
          <w:rFonts w:eastAsia="Times New Roman" w:cs="Times New Roman"/>
          <w:kern w:val="0"/>
          <w:lang w:eastAsia="sk-SK" w:bidi="ar-SA"/>
        </w:rPr>
        <w:t>.</w:t>
      </w:r>
      <w:r w:rsidRPr="00D019AD">
        <w:rPr>
          <w:rFonts w:cs="Times New Roman" w:hint="default"/>
        </w:rPr>
        <w:t xml:space="preserve"> V Sadzobní</w:t>
      </w:r>
      <w:r w:rsidRPr="00D019AD">
        <w:rPr>
          <w:rFonts w:cs="Times New Roman" w:hint="default"/>
        </w:rPr>
        <w:t>ku sprá</w:t>
      </w:r>
      <w:r w:rsidRPr="00D019AD">
        <w:rPr>
          <w:rFonts w:cs="Times New Roman" w:hint="default"/>
        </w:rPr>
        <w:t>vnych poplatkov č</w:t>
      </w:r>
      <w:r w:rsidRPr="00D019AD">
        <w:rPr>
          <w:rFonts w:cs="Times New Roman" w:hint="default"/>
        </w:rPr>
        <w:t>asti VI. Doprava v </w:t>
      </w:r>
      <w:r w:rsidRPr="00D019AD">
        <w:rPr>
          <w:rFonts w:cs="Times New Roman" w:hint="default"/>
        </w:rPr>
        <w:t>polož</w:t>
      </w:r>
      <w:r w:rsidRPr="00D019AD">
        <w:rPr>
          <w:rFonts w:cs="Times New Roman" w:hint="default"/>
        </w:rPr>
        <w:t>ke 85 pí</w:t>
      </w:r>
      <w:r w:rsidRPr="00D019AD">
        <w:rPr>
          <w:rFonts w:cs="Times New Roman" w:hint="default"/>
        </w:rPr>
        <w:t xml:space="preserve">smeno b) znie: </w:t>
      </w:r>
    </w:p>
    <w:p w:rsidR="00A72228" w:rsidRPr="00D019AD" w:rsidP="00B0446B">
      <w:pPr>
        <w:widowControl/>
        <w:suppressAutoHyphens w:val="0"/>
        <w:bidi w:val="0"/>
        <w:ind w:left="709" w:hanging="425"/>
        <w:outlineLvl w:val="0"/>
        <w:rPr>
          <w:rFonts w:cs="Times New Roman" w:hint="default"/>
        </w:rPr>
      </w:pPr>
      <w:r w:rsidRPr="00D019AD">
        <w:rPr>
          <w:rFonts w:cs="Times New Roman" w:hint="default"/>
        </w:rPr>
        <w:t>„</w:t>
      </w:r>
      <w:r w:rsidRPr="00D019AD">
        <w:rPr>
          <w:rFonts w:cs="Times New Roman" w:hint="default"/>
        </w:rPr>
        <w:t>b) Povolenie vý</w:t>
      </w:r>
      <w:r w:rsidRPr="00D019AD">
        <w:rPr>
          <w:rFonts w:cs="Times New Roman" w:hint="default"/>
        </w:rPr>
        <w:t>nimky zo zá</w:t>
      </w:r>
      <w:r w:rsidRPr="00D019AD">
        <w:rPr>
          <w:rFonts w:cs="Times New Roman" w:hint="default"/>
        </w:rPr>
        <w:t>kazu č</w:t>
      </w:r>
      <w:r w:rsidRPr="00D019AD">
        <w:rPr>
          <w:rFonts w:cs="Times New Roman" w:hint="default"/>
        </w:rPr>
        <w:t>innosti v ochrannom pá</w:t>
      </w:r>
      <w:r w:rsidRPr="00D019AD">
        <w:rPr>
          <w:rFonts w:cs="Times New Roman" w:hint="default"/>
        </w:rPr>
        <w:t>sme pozemnej komuniká</w:t>
      </w:r>
      <w:r w:rsidRPr="00D019AD">
        <w:rPr>
          <w:rFonts w:cs="Times New Roman" w:hint="default"/>
        </w:rPr>
        <w:t xml:space="preserve">cie na umiestnenie </w:t>
      </w:r>
    </w:p>
    <w:p w:rsidR="00A72228" w:rsidRPr="00D019AD" w:rsidP="00B0446B">
      <w:pPr>
        <w:widowControl/>
        <w:suppressAutoHyphens w:val="0"/>
        <w:bidi w:val="0"/>
        <w:ind w:left="709" w:hanging="425"/>
        <w:outlineLvl w:val="0"/>
        <w:rPr>
          <w:rFonts w:cs="Times New Roman"/>
        </w:rPr>
      </w:pPr>
      <w:r w:rsidRPr="00D019AD" w:rsidR="00B0446B">
        <w:rPr>
          <w:rFonts w:cs="Times New Roman"/>
        </w:rPr>
        <w:t xml:space="preserve">       </w:t>
      </w:r>
      <w:r w:rsidRPr="00D019AD">
        <w:rPr>
          <w:rFonts w:cs="Times New Roman" w:hint="default"/>
        </w:rPr>
        <w:t>1. reklamné</w:t>
      </w:r>
      <w:r w:rsidRPr="00D019AD">
        <w:rPr>
          <w:rFonts w:cs="Times New Roman" w:hint="default"/>
        </w:rPr>
        <w:t>ho za</w:t>
      </w:r>
      <w:r w:rsidRPr="00D019AD">
        <w:rPr>
          <w:rFonts w:cs="Times New Roman" w:hint="default"/>
        </w:rPr>
        <w:t>riadenia, na ktorom má</w:t>
      </w:r>
      <w:r w:rsidRPr="00D019AD">
        <w:rPr>
          <w:rFonts w:cs="Times New Roman" w:hint="default"/>
        </w:rPr>
        <w:t xml:space="preserve"> najväčš</w:t>
      </w:r>
      <w:r w:rsidRPr="00D019AD">
        <w:rPr>
          <w:rFonts w:cs="Times New Roman" w:hint="default"/>
        </w:rPr>
        <w:t>i</w:t>
      </w:r>
      <w:r w:rsidRPr="00D019AD" w:rsidR="004D5846">
        <w:rPr>
          <w:rFonts w:cs="Times New Roman" w:hint="default"/>
        </w:rPr>
        <w:t>a informač</w:t>
      </w:r>
      <w:r w:rsidRPr="00D019AD" w:rsidR="004D5846">
        <w:rPr>
          <w:rFonts w:cs="Times New Roman" w:hint="default"/>
        </w:rPr>
        <w:t>ná</w:t>
      </w:r>
      <w:r w:rsidRPr="00D019AD" w:rsidR="004D5846">
        <w:rPr>
          <w:rFonts w:cs="Times New Roman" w:hint="default"/>
        </w:rPr>
        <w:t xml:space="preserve"> plocha veľ</w:t>
      </w:r>
      <w:r w:rsidRPr="00D019AD" w:rsidR="004D5846">
        <w:rPr>
          <w:rFonts w:cs="Times New Roman" w:hint="default"/>
        </w:rPr>
        <w:t>kosť</w:t>
      </w:r>
      <w:r w:rsidRPr="00D019AD" w:rsidR="004D5846">
        <w:rPr>
          <w:rFonts w:cs="Times New Roman" w:hint="default"/>
        </w:rPr>
        <w:t xml:space="preserve"> do </w:t>
      </w:r>
      <w:smartTag w:uri="urn:schemas-microsoft-com:office:smarttags" w:element="metricconverter">
        <w:smartTagPr>
          <w:attr w:name="ProductID" w:val="3 mﾲ"/>
        </w:smartTagPr>
        <w:r w:rsidRPr="00D019AD" w:rsidR="004D5846">
          <w:rPr>
            <w:rFonts w:cs="Times New Roman" w:hint="default"/>
          </w:rPr>
          <w:t>3</w:t>
        </w:r>
        <w:r w:rsidRPr="00D019AD">
          <w:rPr>
            <w:rFonts w:cs="Times New Roman"/>
          </w:rPr>
          <w:t xml:space="preserve"> </w:t>
        </w:r>
        <w:r w:rsidRPr="00D019AD">
          <w:rPr>
            <w:rFonts w:cs="Times New Roman"/>
            <w:kern w:val="0"/>
            <w:lang w:eastAsia="sk-SK" w:bidi="ar-SA"/>
          </w:rPr>
          <w:t>m²</w:t>
        </w:r>
      </w:smartTag>
      <w:r w:rsidRPr="00D019AD">
        <w:rPr>
          <w:rFonts w:cs="Times New Roman"/>
        </w:rPr>
        <w:t>...........30 eur,</w:t>
      </w:r>
    </w:p>
    <w:p w:rsidR="00A72228" w:rsidRPr="00D019AD" w:rsidP="00B0446B">
      <w:pPr>
        <w:widowControl/>
        <w:suppressAutoHyphens w:val="0"/>
        <w:bidi w:val="0"/>
        <w:ind w:left="709" w:hanging="425"/>
        <w:outlineLvl w:val="0"/>
        <w:rPr>
          <w:rFonts w:cs="Times New Roman"/>
        </w:rPr>
      </w:pPr>
      <w:r w:rsidRPr="00D019AD" w:rsidR="00B0446B">
        <w:rPr>
          <w:rFonts w:cs="Times New Roman"/>
        </w:rPr>
        <w:t xml:space="preserve">       </w:t>
      </w:r>
      <w:r w:rsidRPr="00D019AD">
        <w:rPr>
          <w:rFonts w:cs="Times New Roman"/>
        </w:rPr>
        <w:t xml:space="preserve">2. </w:t>
      </w:r>
      <w:r w:rsidR="00735130">
        <w:rPr>
          <w:rFonts w:eastAsia="Times New Roman" w:cs="Times New Roman"/>
          <w:kern w:val="0"/>
          <w:lang w:eastAsia="sk-SK" w:bidi="ar-SA"/>
        </w:rPr>
        <w:t>reklamnej stavby</w:t>
      </w:r>
      <w:r w:rsidRPr="00D019AD">
        <w:rPr>
          <w:rFonts w:eastAsia="Times New Roman" w:cs="Times New Roman"/>
          <w:kern w:val="0"/>
          <w:lang w:eastAsia="sk-SK" w:bidi="ar-SA"/>
        </w:rPr>
        <w:t>, na ktorej najväčšia i</w:t>
      </w:r>
      <w:r w:rsidRPr="00D019AD" w:rsidR="004D5846">
        <w:rPr>
          <w:rFonts w:eastAsia="Times New Roman" w:cs="Times New Roman"/>
          <w:kern w:val="0"/>
          <w:lang w:eastAsia="sk-SK" w:bidi="ar-SA"/>
        </w:rPr>
        <w:t xml:space="preserve">nformačná plocha má veľkosť od </w:t>
      </w:r>
      <w:smartTag w:uri="urn:schemas-microsoft-com:office:smarttags" w:element="metricconverter">
        <w:smartTagPr>
          <w:attr w:name="ProductID" w:val="3 mﾲ"/>
        </w:smartTagPr>
        <w:r w:rsidRPr="00D019AD" w:rsidR="004D5846">
          <w:rPr>
            <w:rFonts w:eastAsia="Times New Roman" w:cs="Times New Roman"/>
            <w:kern w:val="0"/>
            <w:lang w:eastAsia="sk-SK" w:bidi="ar-SA"/>
          </w:rPr>
          <w:t>3</w:t>
        </w:r>
        <w:r w:rsidRPr="00D019AD">
          <w:rPr>
            <w:rFonts w:cs="Times New Roman"/>
            <w:kern w:val="0"/>
            <w:lang w:eastAsia="sk-SK" w:bidi="ar-SA"/>
          </w:rPr>
          <w:t xml:space="preserve"> m²</w:t>
        </w:r>
      </w:smartTag>
      <w:r w:rsidRPr="00D019AD">
        <w:rPr>
          <w:rFonts w:cs="Times New Roman"/>
          <w:kern w:val="0"/>
          <w:lang w:eastAsia="sk-SK" w:bidi="ar-SA"/>
        </w:rPr>
        <w:t xml:space="preserve"> do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cs="Times New Roman"/>
            <w:kern w:val="0"/>
            <w:lang w:eastAsia="sk-SK" w:bidi="ar-SA"/>
          </w:rPr>
          <w:t>20 m²</w:t>
        </w:r>
      </w:smartTag>
      <w:r w:rsidRPr="00D019AD">
        <w:rPr>
          <w:rFonts w:cs="Times New Roman"/>
          <w:kern w:val="0"/>
          <w:lang w:eastAsia="sk-SK" w:bidi="ar-SA"/>
        </w:rPr>
        <w:t xml:space="preserve"> </w:t>
      </w:r>
      <w:r w:rsidRPr="00D019AD">
        <w:rPr>
          <w:rFonts w:cs="Times New Roman"/>
        </w:rPr>
        <w:t>...........60 eur,</w:t>
      </w:r>
    </w:p>
    <w:p w:rsidR="00A72228" w:rsidRPr="00D019AD" w:rsidP="00B0446B">
      <w:pPr>
        <w:widowControl/>
        <w:suppressAutoHyphens w:val="0"/>
        <w:bidi w:val="0"/>
        <w:ind w:left="709" w:hanging="425"/>
        <w:outlineLvl w:val="0"/>
        <w:rPr>
          <w:rFonts w:cs="Times New Roman"/>
          <w:kern w:val="0"/>
          <w:lang w:eastAsia="sk-SK" w:bidi="ar-SA"/>
        </w:rPr>
      </w:pPr>
      <w:r w:rsidRPr="00D019AD" w:rsidR="00B0446B">
        <w:rPr>
          <w:rFonts w:eastAsia="Times New Roman" w:cs="Times New Roman"/>
          <w:kern w:val="0"/>
          <w:lang w:eastAsia="sk-SK" w:bidi="ar-SA"/>
        </w:rPr>
        <w:t xml:space="preserve">       </w:t>
      </w:r>
      <w:r w:rsidRPr="00D019AD">
        <w:rPr>
          <w:rFonts w:eastAsia="Times New Roman" w:cs="Times New Roman"/>
          <w:kern w:val="0"/>
          <w:lang w:eastAsia="sk-SK" w:bidi="ar-SA"/>
        </w:rPr>
        <w:t xml:space="preserve">3. </w:t>
      </w:r>
      <w:r w:rsidR="00735130">
        <w:rPr>
          <w:rFonts w:eastAsia="Times New Roman" w:cs="Times New Roman"/>
          <w:kern w:val="0"/>
          <w:lang w:eastAsia="sk-SK" w:bidi="ar-SA"/>
        </w:rPr>
        <w:t>reklamnej stavby</w:t>
      </w:r>
      <w:r w:rsidRPr="00D019AD">
        <w:rPr>
          <w:rFonts w:eastAsia="Times New Roman" w:cs="Times New Roman"/>
          <w:kern w:val="0"/>
          <w:lang w:eastAsia="sk-SK" w:bidi="ar-SA"/>
        </w:rPr>
        <w:t xml:space="preserve">, na ktorých najväčšia informačná plocha má veľkosť od </w:t>
      </w:r>
      <w:smartTag w:uri="urn:schemas-microsoft-com:office:smarttags" w:element="metricconverter">
        <w:smartTagPr>
          <w:attr w:name="ProductID" w:val="20 mﾲ"/>
        </w:smartTagPr>
        <w:r w:rsidRPr="00D019AD">
          <w:rPr>
            <w:rFonts w:eastAsia="Times New Roman" w:cs="Times New Roman"/>
            <w:kern w:val="0"/>
            <w:lang w:eastAsia="sk-SK" w:bidi="ar-SA"/>
          </w:rPr>
          <w:t>20 m</w:t>
        </w:r>
        <w:r w:rsidRPr="00D019AD">
          <w:rPr>
            <w:rFonts w:cs="Times New Roman"/>
            <w:kern w:val="0"/>
            <w:lang w:eastAsia="sk-SK" w:bidi="ar-SA"/>
          </w:rPr>
          <w:t>²</w:t>
        </w:r>
      </w:smartTag>
      <w:r w:rsidRPr="00D019AD">
        <w:rPr>
          <w:rFonts w:cs="Times New Roman"/>
          <w:kern w:val="0"/>
          <w:lang w:eastAsia="sk-SK" w:bidi="ar-SA"/>
        </w:rPr>
        <w:t xml:space="preserve"> ...........150 eur.“.</w:t>
      </w:r>
    </w:p>
    <w:p w:rsidR="00323DE3" w:rsidRPr="00D019AD" w:rsidP="00323DE3">
      <w:pPr>
        <w:widowControl/>
        <w:suppressAutoHyphens w:val="0"/>
        <w:bidi w:val="0"/>
        <w:outlineLvl w:val="0"/>
        <w:rPr>
          <w:rFonts w:eastAsia="Times New Roman" w:cs="Times New Roman"/>
          <w:kern w:val="0"/>
          <w:lang w:eastAsia="sk-SK" w:bidi="ar-SA"/>
        </w:rPr>
      </w:pPr>
    </w:p>
    <w:p w:rsidR="00017D4A" w:rsidRPr="00D019AD" w:rsidP="00017D4A">
      <w:pPr>
        <w:widowControl/>
        <w:suppressAutoHyphens w:val="0"/>
        <w:bidi w:val="0"/>
        <w:outlineLvl w:val="0"/>
        <w:rPr>
          <w:rFonts w:cs="Times New Roman"/>
        </w:rPr>
      </w:pPr>
      <w:r w:rsidRPr="00D019AD" w:rsidR="005C16C0">
        <w:rPr>
          <w:rFonts w:eastAsia="Times New Roman" w:cs="Times New Roman"/>
          <w:kern w:val="0"/>
          <w:lang w:eastAsia="sk-SK" w:bidi="ar-SA"/>
        </w:rPr>
        <w:t>8</w:t>
      </w:r>
      <w:r w:rsidRPr="00D019AD" w:rsidR="00323DE3">
        <w:rPr>
          <w:rFonts w:eastAsia="Times New Roman" w:cs="Times New Roman"/>
          <w:kern w:val="0"/>
          <w:lang w:eastAsia="sk-SK" w:bidi="ar-SA"/>
        </w:rPr>
        <w:t xml:space="preserve">. </w:t>
      </w:r>
      <w:r w:rsidRPr="00D019AD" w:rsidR="00323DE3">
        <w:rPr>
          <w:rFonts w:cs="Times New Roman" w:hint="default"/>
        </w:rPr>
        <w:t>V sadzobní</w:t>
      </w:r>
      <w:r w:rsidRPr="00D019AD" w:rsidR="00323DE3">
        <w:rPr>
          <w:rFonts w:cs="Times New Roman" w:hint="default"/>
        </w:rPr>
        <w:t>ku sprá</w:t>
      </w:r>
      <w:r w:rsidRPr="00D019AD" w:rsidR="00323DE3">
        <w:rPr>
          <w:rFonts w:cs="Times New Roman" w:hint="default"/>
        </w:rPr>
        <w:t>vnych poplatkov č</w:t>
      </w:r>
      <w:r w:rsidRPr="00D019AD" w:rsidR="00323DE3">
        <w:rPr>
          <w:rFonts w:cs="Times New Roman" w:hint="default"/>
        </w:rPr>
        <w:t>asti VI. Doprava v polož</w:t>
      </w:r>
      <w:r w:rsidRPr="00D019AD" w:rsidR="00323DE3">
        <w:rPr>
          <w:rFonts w:cs="Times New Roman" w:hint="default"/>
        </w:rPr>
        <w:t>ke 85</w:t>
      </w:r>
      <w:r w:rsidRPr="00D019AD">
        <w:rPr>
          <w:rFonts w:cs="Times New Roman"/>
        </w:rPr>
        <w:t xml:space="preserve"> Splnomocnenie znie:</w:t>
      </w:r>
    </w:p>
    <w:p w:rsidR="00234FD0" w:rsidRPr="00D019AD" w:rsidP="00AF699F">
      <w:pPr>
        <w:widowControl/>
        <w:suppressAutoHyphens w:val="0"/>
        <w:bidi w:val="0"/>
        <w:outlineLvl w:val="0"/>
        <w:rPr>
          <w:rFonts w:cs="Times New Roman"/>
        </w:rPr>
      </w:pPr>
      <w:r w:rsidRPr="00D019AD" w:rsidR="00017D4A">
        <w:rPr>
          <w:rFonts w:hint="default"/>
        </w:rPr>
        <w:t>„</w:t>
      </w:r>
      <w:r w:rsidRPr="00D019AD" w:rsidR="00017D4A">
        <w:rPr>
          <w:rFonts w:hint="default"/>
        </w:rPr>
        <w:t>Sprá</w:t>
      </w:r>
      <w:r w:rsidRPr="00D019AD" w:rsidR="00017D4A">
        <w:rPr>
          <w:rFonts w:hint="default"/>
        </w:rPr>
        <w:t>vny orgá</w:t>
      </w:r>
      <w:r w:rsidRPr="00D019AD" w:rsidR="00017D4A">
        <w:rPr>
          <w:rFonts w:hint="default"/>
        </w:rPr>
        <w:t>n môž</w:t>
      </w:r>
      <w:r w:rsidRPr="00D019AD" w:rsidR="00017D4A">
        <w:rPr>
          <w:rFonts w:hint="default"/>
        </w:rPr>
        <w:t>e v odô</w:t>
      </w:r>
      <w:r w:rsidRPr="00D019AD" w:rsidR="00017D4A">
        <w:rPr>
          <w:rFonts w:hint="default"/>
        </w:rPr>
        <w:t>vodnený</w:t>
      </w:r>
      <w:r w:rsidRPr="00D019AD" w:rsidR="00017D4A">
        <w:rPr>
          <w:rFonts w:hint="default"/>
        </w:rPr>
        <w:t>ch prí</w:t>
      </w:r>
      <w:r w:rsidRPr="00D019AD" w:rsidR="00017D4A">
        <w:rPr>
          <w:rFonts w:hint="default"/>
        </w:rPr>
        <w:t>padoch poplatok podľ</w:t>
      </w:r>
      <w:r w:rsidRPr="00D019AD" w:rsidR="00017D4A">
        <w:rPr>
          <w:rFonts w:hint="default"/>
        </w:rPr>
        <w:t>a pí</w:t>
      </w:r>
      <w:r w:rsidRPr="00D019AD" w:rsidR="00017D4A">
        <w:rPr>
          <w:rFonts w:hint="default"/>
        </w:rPr>
        <w:t>smena a) alebo c) tejto polož</w:t>
      </w:r>
      <w:r w:rsidRPr="00D019AD" w:rsidR="00017D4A">
        <w:rPr>
          <w:rFonts w:hint="default"/>
        </w:rPr>
        <w:t>ky zvýš</w:t>
      </w:r>
      <w:r w:rsidRPr="00D019AD" w:rsidR="00017D4A">
        <w:rPr>
          <w:rFonts w:hint="default"/>
        </w:rPr>
        <w:t>iť</w:t>
      </w:r>
      <w:r w:rsidRPr="00D019AD" w:rsidR="00017D4A">
        <w:rPr>
          <w:rFonts w:hint="default"/>
        </w:rPr>
        <w:t xml:space="preserve"> až</w:t>
      </w:r>
      <w:r w:rsidRPr="00D019AD" w:rsidR="00017D4A">
        <w:rPr>
          <w:rFonts w:hint="default"/>
        </w:rPr>
        <w:t xml:space="preserve"> na päť</w:t>
      </w:r>
      <w:r w:rsidRPr="00D019AD" w:rsidR="00017D4A">
        <w:rPr>
          <w:rFonts w:hint="default"/>
        </w:rPr>
        <w:t>ná</w:t>
      </w:r>
      <w:r w:rsidRPr="00D019AD" w:rsidR="00017D4A">
        <w:rPr>
          <w:rFonts w:hint="default"/>
        </w:rPr>
        <w:t>sobok</w:t>
      </w:r>
      <w:r w:rsidRPr="00D019AD" w:rsidR="00017D4A">
        <w:rPr>
          <w:rFonts w:hint="default"/>
        </w:rPr>
        <w:t>, prí</w:t>
      </w:r>
      <w:r w:rsidRPr="00D019AD" w:rsidR="00017D4A">
        <w:rPr>
          <w:rFonts w:hint="default"/>
        </w:rPr>
        <w:t>padne ho zníž</w:t>
      </w:r>
      <w:r w:rsidRPr="00D019AD" w:rsidR="00017D4A">
        <w:rPr>
          <w:rFonts w:hint="default"/>
        </w:rPr>
        <w:t>iť</w:t>
      </w:r>
      <w:r w:rsidRPr="00D019AD" w:rsidR="00017D4A">
        <w:rPr>
          <w:rFonts w:hint="default"/>
        </w:rPr>
        <w:t xml:space="preserve"> alebo odpustiť.</w:t>
      </w:r>
      <w:r w:rsidRPr="00D019AD" w:rsidR="00017D4A">
        <w:rPr>
          <w:rFonts w:cs="Times New Roman"/>
        </w:rPr>
        <w:t xml:space="preserve"> </w:t>
      </w:r>
      <w:r w:rsidRPr="00D019AD" w:rsidR="00017D4A">
        <w:rPr>
          <w:rFonts w:hint="default"/>
        </w:rPr>
        <w:t>Sprá</w:t>
      </w:r>
      <w:r w:rsidRPr="00D019AD" w:rsidR="00017D4A">
        <w:rPr>
          <w:rFonts w:hint="default"/>
        </w:rPr>
        <w:t>vny orgá</w:t>
      </w:r>
      <w:r w:rsidRPr="00D019AD" w:rsidR="00017D4A">
        <w:rPr>
          <w:rFonts w:hint="default"/>
        </w:rPr>
        <w:t>n môž</w:t>
      </w:r>
      <w:r w:rsidRPr="00D019AD" w:rsidR="00017D4A">
        <w:rPr>
          <w:rFonts w:hint="default"/>
        </w:rPr>
        <w:t>e v odô</w:t>
      </w:r>
      <w:r w:rsidRPr="00D019AD" w:rsidR="00017D4A">
        <w:rPr>
          <w:rFonts w:hint="default"/>
        </w:rPr>
        <w:t>vodnený</w:t>
      </w:r>
      <w:r w:rsidRPr="00D019AD" w:rsidR="00017D4A">
        <w:rPr>
          <w:rFonts w:hint="default"/>
        </w:rPr>
        <w:t>ch prí</w:t>
      </w:r>
      <w:r w:rsidRPr="00D019AD" w:rsidR="00017D4A">
        <w:rPr>
          <w:rFonts w:hint="default"/>
        </w:rPr>
        <w:t>padoch poplatok podľ</w:t>
      </w:r>
      <w:r w:rsidRPr="00D019AD" w:rsidR="00017D4A">
        <w:rPr>
          <w:rFonts w:hint="default"/>
        </w:rPr>
        <w:t>a pí</w:t>
      </w:r>
      <w:r w:rsidRPr="00D019AD" w:rsidR="00017D4A">
        <w:rPr>
          <w:rFonts w:hint="default"/>
        </w:rPr>
        <w:t>smena b) tejto polož</w:t>
      </w:r>
      <w:r w:rsidRPr="00D019AD" w:rsidR="00017D4A">
        <w:rPr>
          <w:rFonts w:hint="default"/>
        </w:rPr>
        <w:t>ky zvýš</w:t>
      </w:r>
      <w:r w:rsidRPr="00D019AD" w:rsidR="00017D4A">
        <w:rPr>
          <w:rFonts w:hint="default"/>
        </w:rPr>
        <w:t>iť</w:t>
      </w:r>
      <w:r w:rsidRPr="00D019AD" w:rsidR="00017D4A">
        <w:rPr>
          <w:rFonts w:hint="default"/>
        </w:rPr>
        <w:t xml:space="preserve"> až</w:t>
      </w:r>
      <w:r w:rsidRPr="00D019AD" w:rsidR="00017D4A">
        <w:rPr>
          <w:rFonts w:hint="default"/>
        </w:rPr>
        <w:t xml:space="preserve"> na dvojná</w:t>
      </w:r>
      <w:r w:rsidRPr="00D019AD" w:rsidR="00017D4A">
        <w:rPr>
          <w:rFonts w:hint="default"/>
        </w:rPr>
        <w:t>sobok</w:t>
      </w:r>
      <w:r w:rsidR="00D81C9A">
        <w:rPr>
          <w:rFonts w:hint="default"/>
        </w:rPr>
        <w:t>, prí</w:t>
      </w:r>
      <w:r w:rsidR="00D81C9A">
        <w:rPr>
          <w:rFonts w:hint="default"/>
        </w:rPr>
        <w:t>padne ho zníž</w:t>
      </w:r>
      <w:r w:rsidR="00D81C9A">
        <w:rPr>
          <w:rFonts w:hint="default"/>
        </w:rPr>
        <w:t>iť</w:t>
      </w:r>
      <w:r w:rsidR="00D81C9A">
        <w:rPr>
          <w:rFonts w:hint="default"/>
        </w:rPr>
        <w:t xml:space="preserve"> alebo odpustiť</w:t>
      </w:r>
      <w:r w:rsidRPr="00D019AD" w:rsidR="00017D4A">
        <w:t>.</w:t>
      </w:r>
      <w:r w:rsidRPr="00D019AD" w:rsidR="00017D4A">
        <w:rPr>
          <w:rFonts w:cs="Times New Roman" w:hint="default"/>
        </w:rPr>
        <w:t>“</w:t>
      </w:r>
    </w:p>
    <w:p w:rsidR="006B5397" w:rsidRPr="00D019AD" w:rsidP="006B5397">
      <w:pPr>
        <w:widowControl/>
        <w:suppressAutoHyphens w:val="0"/>
        <w:bidi w:val="0"/>
        <w:jc w:val="center"/>
        <w:outlineLvl w:val="0"/>
        <w:rPr>
          <w:rFonts w:eastAsia="Times New Roman" w:cs="Times New Roman"/>
          <w:bCs/>
          <w:kern w:val="36"/>
          <w:lang w:eastAsia="sk-SK" w:bidi="ar-SA"/>
        </w:rPr>
      </w:pPr>
      <w:r w:rsidRPr="00D019AD" w:rsidR="00987918">
        <w:rPr>
          <w:rFonts w:eastAsia="Times New Roman" w:cs="Times New Roman"/>
          <w:bCs/>
          <w:kern w:val="36"/>
          <w:lang w:eastAsia="sk-SK" w:bidi="ar-SA"/>
        </w:rPr>
        <w:t>Čl. IV</w:t>
      </w:r>
    </w:p>
    <w:p w:rsidR="00AA3865" w:rsidRPr="0075441E" w:rsidP="00B0446B">
      <w:pPr>
        <w:bidi w:val="0"/>
        <w:jc w:val="center"/>
        <w:rPr>
          <w:rFonts w:cs="Times New Roman"/>
        </w:rPr>
      </w:pPr>
      <w:r w:rsidRPr="00D019AD" w:rsidR="00CE4C0C">
        <w:rPr>
          <w:rFonts w:eastAsia="Times New Roman" w:cs="Times New Roman"/>
          <w:kern w:val="0"/>
          <w:lang w:eastAsia="sk-SK" w:bidi="ar-SA"/>
        </w:rPr>
        <w:br/>
        <w:t>Tento záko</w:t>
      </w:r>
      <w:r w:rsidRPr="00D019AD" w:rsidR="006B5397">
        <w:rPr>
          <w:rFonts w:eastAsia="Times New Roman" w:cs="Times New Roman"/>
          <w:kern w:val="0"/>
          <w:lang w:eastAsia="sk-SK" w:bidi="ar-SA"/>
        </w:rPr>
        <w:t xml:space="preserve">n nadobúda účinnosť 1. </w:t>
      </w:r>
      <w:r w:rsidR="00C635F3">
        <w:rPr>
          <w:rFonts w:eastAsia="Times New Roman" w:cs="Times New Roman"/>
          <w:kern w:val="0"/>
          <w:lang w:eastAsia="sk-SK" w:bidi="ar-SA"/>
        </w:rPr>
        <w:t>novembra</w:t>
      </w:r>
      <w:r w:rsidRPr="00D019AD" w:rsidR="006B5397">
        <w:rPr>
          <w:rFonts w:eastAsia="Times New Roman" w:cs="Times New Roman"/>
          <w:kern w:val="0"/>
          <w:lang w:eastAsia="sk-SK" w:bidi="ar-SA"/>
        </w:rPr>
        <w:t xml:space="preserve"> 201</w:t>
      </w:r>
      <w:r w:rsidR="00C635F3">
        <w:rPr>
          <w:rFonts w:eastAsia="Times New Roman" w:cs="Times New Roman"/>
          <w:kern w:val="0"/>
          <w:lang w:eastAsia="sk-SK" w:bidi="ar-SA"/>
        </w:rPr>
        <w:t>4</w:t>
      </w:r>
      <w:r w:rsidRPr="00D019AD" w:rsidR="00CE4C0C">
        <w:rPr>
          <w:rFonts w:eastAsia="Times New Roman" w:cs="Times New Roman"/>
          <w:kern w:val="0"/>
          <w:lang w:eastAsia="sk-SK" w:bidi="ar-SA"/>
        </w:rPr>
        <w:t>.</w:t>
      </w:r>
    </w:p>
    <w:sectPr w:rsidSect="00AA386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6B">
    <w:pPr>
      <w:pStyle w:val="Footer"/>
      <w:bidi w:val="0"/>
      <w:jc w:val="right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 w:rsidR="008648C8">
      <w:rPr>
        <w:noProof/>
      </w:rPr>
      <w:t>1</w:t>
    </w:r>
    <w:r>
      <w:fldChar w:fldCharType="end"/>
    </w:r>
  </w:p>
  <w:p w:rsidR="00B0446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7A6"/>
    <w:multiLevelType w:val="hybridMultilevel"/>
    <w:tmpl w:val="8786BE4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20175114"/>
    <w:multiLevelType w:val="hybridMultilevel"/>
    <w:tmpl w:val="9828C12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654223D"/>
    <w:multiLevelType w:val="hybridMultilevel"/>
    <w:tmpl w:val="132CE49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2843B3E"/>
    <w:multiLevelType w:val="hybridMultilevel"/>
    <w:tmpl w:val="14148D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C42F3F"/>
    <w:multiLevelType w:val="hybridMultilevel"/>
    <w:tmpl w:val="F3C8C0E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10060C1"/>
    <w:multiLevelType w:val="hybridMultilevel"/>
    <w:tmpl w:val="76F874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5106A6"/>
    <w:multiLevelType w:val="hybridMultilevel"/>
    <w:tmpl w:val="924ABE0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43ED0C4C"/>
    <w:multiLevelType w:val="hybridMultilevel"/>
    <w:tmpl w:val="90A6B85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54115E15"/>
    <w:multiLevelType w:val="hybridMultilevel"/>
    <w:tmpl w:val="DC8EB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C708EB"/>
    <w:multiLevelType w:val="hybridMultilevel"/>
    <w:tmpl w:val="CE94A92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73A76BE"/>
    <w:multiLevelType w:val="hybridMultilevel"/>
    <w:tmpl w:val="C2223B70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DF6EF1"/>
    <w:multiLevelType w:val="hybridMultilevel"/>
    <w:tmpl w:val="3FFE821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34856DF"/>
    <w:multiLevelType w:val="hybridMultilevel"/>
    <w:tmpl w:val="A38CC13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75882704"/>
    <w:multiLevelType w:val="hybridMultilevel"/>
    <w:tmpl w:val="0FFA2BEE"/>
    <w:lvl w:ilvl="0">
      <w:start w:val="10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NotTrackFormatting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E4C0C"/>
    <w:rsid w:val="000025A0"/>
    <w:rsid w:val="000027DA"/>
    <w:rsid w:val="00003351"/>
    <w:rsid w:val="000041B2"/>
    <w:rsid w:val="0000452A"/>
    <w:rsid w:val="00005166"/>
    <w:rsid w:val="00006083"/>
    <w:rsid w:val="00007822"/>
    <w:rsid w:val="00007A54"/>
    <w:rsid w:val="00010717"/>
    <w:rsid w:val="00010AD9"/>
    <w:rsid w:val="00011EA9"/>
    <w:rsid w:val="00012443"/>
    <w:rsid w:val="00012550"/>
    <w:rsid w:val="000127EA"/>
    <w:rsid w:val="00013823"/>
    <w:rsid w:val="00016572"/>
    <w:rsid w:val="00017D4A"/>
    <w:rsid w:val="000223D4"/>
    <w:rsid w:val="00024E40"/>
    <w:rsid w:val="00026A30"/>
    <w:rsid w:val="00027D02"/>
    <w:rsid w:val="000314C4"/>
    <w:rsid w:val="00031FEB"/>
    <w:rsid w:val="00040DD6"/>
    <w:rsid w:val="00041F7E"/>
    <w:rsid w:val="00042D2E"/>
    <w:rsid w:val="000443B1"/>
    <w:rsid w:val="00044E26"/>
    <w:rsid w:val="0004514F"/>
    <w:rsid w:val="00045866"/>
    <w:rsid w:val="0004717D"/>
    <w:rsid w:val="00047A71"/>
    <w:rsid w:val="00052015"/>
    <w:rsid w:val="0005260E"/>
    <w:rsid w:val="00052AA3"/>
    <w:rsid w:val="000553E3"/>
    <w:rsid w:val="00056743"/>
    <w:rsid w:val="00062BCD"/>
    <w:rsid w:val="00064083"/>
    <w:rsid w:val="0006483E"/>
    <w:rsid w:val="00064912"/>
    <w:rsid w:val="0006641A"/>
    <w:rsid w:val="00067A29"/>
    <w:rsid w:val="00071139"/>
    <w:rsid w:val="00071739"/>
    <w:rsid w:val="000812FD"/>
    <w:rsid w:val="00082DB9"/>
    <w:rsid w:val="00083743"/>
    <w:rsid w:val="00083BAF"/>
    <w:rsid w:val="00085D3F"/>
    <w:rsid w:val="0008605E"/>
    <w:rsid w:val="0008666A"/>
    <w:rsid w:val="000877A4"/>
    <w:rsid w:val="0009099C"/>
    <w:rsid w:val="00090C5D"/>
    <w:rsid w:val="00090E84"/>
    <w:rsid w:val="000912AA"/>
    <w:rsid w:val="00094546"/>
    <w:rsid w:val="00094BF9"/>
    <w:rsid w:val="000A0D6E"/>
    <w:rsid w:val="000A1988"/>
    <w:rsid w:val="000A2792"/>
    <w:rsid w:val="000A3333"/>
    <w:rsid w:val="000A5CB2"/>
    <w:rsid w:val="000A5F4D"/>
    <w:rsid w:val="000A752C"/>
    <w:rsid w:val="000A7E97"/>
    <w:rsid w:val="000B0EA0"/>
    <w:rsid w:val="000B2BB1"/>
    <w:rsid w:val="000B33EC"/>
    <w:rsid w:val="000B4416"/>
    <w:rsid w:val="000B59A5"/>
    <w:rsid w:val="000B5A2D"/>
    <w:rsid w:val="000B5C3C"/>
    <w:rsid w:val="000B5DCD"/>
    <w:rsid w:val="000B7D80"/>
    <w:rsid w:val="000C114C"/>
    <w:rsid w:val="000C2FFC"/>
    <w:rsid w:val="000C3FD3"/>
    <w:rsid w:val="000C40EF"/>
    <w:rsid w:val="000C4AE6"/>
    <w:rsid w:val="000C4B9F"/>
    <w:rsid w:val="000C616E"/>
    <w:rsid w:val="000D0D1F"/>
    <w:rsid w:val="000D0F04"/>
    <w:rsid w:val="000D263B"/>
    <w:rsid w:val="000D2F3A"/>
    <w:rsid w:val="000D3F14"/>
    <w:rsid w:val="000D4B34"/>
    <w:rsid w:val="000D50C9"/>
    <w:rsid w:val="000D5BF9"/>
    <w:rsid w:val="000D6D90"/>
    <w:rsid w:val="000D7C4F"/>
    <w:rsid w:val="000E0DA3"/>
    <w:rsid w:val="000E351D"/>
    <w:rsid w:val="000E484B"/>
    <w:rsid w:val="000F3B66"/>
    <w:rsid w:val="000F3BA9"/>
    <w:rsid w:val="000F490F"/>
    <w:rsid w:val="000F51BF"/>
    <w:rsid w:val="000F597C"/>
    <w:rsid w:val="000F7966"/>
    <w:rsid w:val="001020AC"/>
    <w:rsid w:val="00102D73"/>
    <w:rsid w:val="00105521"/>
    <w:rsid w:val="00105E90"/>
    <w:rsid w:val="001062B8"/>
    <w:rsid w:val="00107B6A"/>
    <w:rsid w:val="001102A3"/>
    <w:rsid w:val="00112CBA"/>
    <w:rsid w:val="00115AE6"/>
    <w:rsid w:val="00117833"/>
    <w:rsid w:val="00117CBA"/>
    <w:rsid w:val="00120E1E"/>
    <w:rsid w:val="00123499"/>
    <w:rsid w:val="00123868"/>
    <w:rsid w:val="0012585F"/>
    <w:rsid w:val="0012614A"/>
    <w:rsid w:val="00126BB5"/>
    <w:rsid w:val="00127BC9"/>
    <w:rsid w:val="00131435"/>
    <w:rsid w:val="00131E34"/>
    <w:rsid w:val="00132A32"/>
    <w:rsid w:val="00133D48"/>
    <w:rsid w:val="00135A00"/>
    <w:rsid w:val="00136782"/>
    <w:rsid w:val="00140478"/>
    <w:rsid w:val="00141FE2"/>
    <w:rsid w:val="00142AE8"/>
    <w:rsid w:val="001440B9"/>
    <w:rsid w:val="0014499D"/>
    <w:rsid w:val="00145139"/>
    <w:rsid w:val="00145439"/>
    <w:rsid w:val="001464BE"/>
    <w:rsid w:val="00147842"/>
    <w:rsid w:val="00150214"/>
    <w:rsid w:val="00151DA8"/>
    <w:rsid w:val="00153EC4"/>
    <w:rsid w:val="0015603B"/>
    <w:rsid w:val="00156E84"/>
    <w:rsid w:val="001603B4"/>
    <w:rsid w:val="00161A62"/>
    <w:rsid w:val="00162CB6"/>
    <w:rsid w:val="00164069"/>
    <w:rsid w:val="00165E0C"/>
    <w:rsid w:val="0016770D"/>
    <w:rsid w:val="00167BF0"/>
    <w:rsid w:val="00167E44"/>
    <w:rsid w:val="00167F85"/>
    <w:rsid w:val="00170BB1"/>
    <w:rsid w:val="00171F6E"/>
    <w:rsid w:val="001727DE"/>
    <w:rsid w:val="00172D60"/>
    <w:rsid w:val="0017334D"/>
    <w:rsid w:val="001763E6"/>
    <w:rsid w:val="00184C37"/>
    <w:rsid w:val="00186815"/>
    <w:rsid w:val="0019392C"/>
    <w:rsid w:val="001945F5"/>
    <w:rsid w:val="001A1EDE"/>
    <w:rsid w:val="001A4380"/>
    <w:rsid w:val="001A73A5"/>
    <w:rsid w:val="001B028E"/>
    <w:rsid w:val="001B0CF9"/>
    <w:rsid w:val="001B165C"/>
    <w:rsid w:val="001B1D17"/>
    <w:rsid w:val="001B222F"/>
    <w:rsid w:val="001B3E27"/>
    <w:rsid w:val="001B413B"/>
    <w:rsid w:val="001B513A"/>
    <w:rsid w:val="001B546A"/>
    <w:rsid w:val="001B6A44"/>
    <w:rsid w:val="001B7790"/>
    <w:rsid w:val="001C1727"/>
    <w:rsid w:val="001C234D"/>
    <w:rsid w:val="001C559C"/>
    <w:rsid w:val="001C7B2D"/>
    <w:rsid w:val="001D071C"/>
    <w:rsid w:val="001D54B4"/>
    <w:rsid w:val="001D597F"/>
    <w:rsid w:val="001D5BAE"/>
    <w:rsid w:val="001D7DCD"/>
    <w:rsid w:val="001E1490"/>
    <w:rsid w:val="001E23F7"/>
    <w:rsid w:val="001E27F5"/>
    <w:rsid w:val="001E510D"/>
    <w:rsid w:val="001F2738"/>
    <w:rsid w:val="001F5162"/>
    <w:rsid w:val="001F56F7"/>
    <w:rsid w:val="001F6740"/>
    <w:rsid w:val="00200761"/>
    <w:rsid w:val="00201E93"/>
    <w:rsid w:val="00204EBC"/>
    <w:rsid w:val="00207052"/>
    <w:rsid w:val="00210CF9"/>
    <w:rsid w:val="00220535"/>
    <w:rsid w:val="002233F6"/>
    <w:rsid w:val="00225292"/>
    <w:rsid w:val="00226976"/>
    <w:rsid w:val="0023037A"/>
    <w:rsid w:val="00232EAB"/>
    <w:rsid w:val="00234FD0"/>
    <w:rsid w:val="00236D37"/>
    <w:rsid w:val="00237047"/>
    <w:rsid w:val="0024081D"/>
    <w:rsid w:val="00240F25"/>
    <w:rsid w:val="0024667B"/>
    <w:rsid w:val="00251B57"/>
    <w:rsid w:val="00254FE0"/>
    <w:rsid w:val="00257A03"/>
    <w:rsid w:val="002612FF"/>
    <w:rsid w:val="00263530"/>
    <w:rsid w:val="0026450A"/>
    <w:rsid w:val="00264620"/>
    <w:rsid w:val="00267596"/>
    <w:rsid w:val="0026783C"/>
    <w:rsid w:val="00267BE5"/>
    <w:rsid w:val="0027020C"/>
    <w:rsid w:val="002703C1"/>
    <w:rsid w:val="002706C8"/>
    <w:rsid w:val="0027351B"/>
    <w:rsid w:val="00273CA2"/>
    <w:rsid w:val="002757F4"/>
    <w:rsid w:val="00277FA3"/>
    <w:rsid w:val="002815A7"/>
    <w:rsid w:val="00284674"/>
    <w:rsid w:val="00291313"/>
    <w:rsid w:val="00292FA7"/>
    <w:rsid w:val="002952D8"/>
    <w:rsid w:val="0029610D"/>
    <w:rsid w:val="002A1461"/>
    <w:rsid w:val="002A171A"/>
    <w:rsid w:val="002A24CF"/>
    <w:rsid w:val="002A340B"/>
    <w:rsid w:val="002A47AC"/>
    <w:rsid w:val="002A6CE7"/>
    <w:rsid w:val="002A7A36"/>
    <w:rsid w:val="002B10FC"/>
    <w:rsid w:val="002B198F"/>
    <w:rsid w:val="002B4408"/>
    <w:rsid w:val="002B58D0"/>
    <w:rsid w:val="002C050C"/>
    <w:rsid w:val="002C5407"/>
    <w:rsid w:val="002D0409"/>
    <w:rsid w:val="002D0D3B"/>
    <w:rsid w:val="002D16F0"/>
    <w:rsid w:val="002D3CC4"/>
    <w:rsid w:val="002D5436"/>
    <w:rsid w:val="002D6936"/>
    <w:rsid w:val="002D6FE0"/>
    <w:rsid w:val="002D7064"/>
    <w:rsid w:val="002D7CD4"/>
    <w:rsid w:val="002E0316"/>
    <w:rsid w:val="002E60F6"/>
    <w:rsid w:val="002E6326"/>
    <w:rsid w:val="002E6D84"/>
    <w:rsid w:val="002E7148"/>
    <w:rsid w:val="002F022F"/>
    <w:rsid w:val="002F0862"/>
    <w:rsid w:val="002F155A"/>
    <w:rsid w:val="002F1B7A"/>
    <w:rsid w:val="002F1DAF"/>
    <w:rsid w:val="002F2661"/>
    <w:rsid w:val="002F2F2F"/>
    <w:rsid w:val="002F2FA9"/>
    <w:rsid w:val="002F5206"/>
    <w:rsid w:val="002F6247"/>
    <w:rsid w:val="002F6F3D"/>
    <w:rsid w:val="002F7A63"/>
    <w:rsid w:val="00302A55"/>
    <w:rsid w:val="0030307C"/>
    <w:rsid w:val="00305928"/>
    <w:rsid w:val="0030650C"/>
    <w:rsid w:val="00310592"/>
    <w:rsid w:val="00310CD3"/>
    <w:rsid w:val="00310DDC"/>
    <w:rsid w:val="00310EE2"/>
    <w:rsid w:val="00312003"/>
    <w:rsid w:val="003175C8"/>
    <w:rsid w:val="00317647"/>
    <w:rsid w:val="00317833"/>
    <w:rsid w:val="00322D5B"/>
    <w:rsid w:val="00323DE3"/>
    <w:rsid w:val="003251EB"/>
    <w:rsid w:val="0032711C"/>
    <w:rsid w:val="003275E8"/>
    <w:rsid w:val="0033064D"/>
    <w:rsid w:val="00332ADD"/>
    <w:rsid w:val="003332AA"/>
    <w:rsid w:val="00335953"/>
    <w:rsid w:val="00336714"/>
    <w:rsid w:val="00336E4F"/>
    <w:rsid w:val="00336ED4"/>
    <w:rsid w:val="00336F1D"/>
    <w:rsid w:val="00337120"/>
    <w:rsid w:val="0034022D"/>
    <w:rsid w:val="00343F88"/>
    <w:rsid w:val="00346F41"/>
    <w:rsid w:val="0035330D"/>
    <w:rsid w:val="00353D3C"/>
    <w:rsid w:val="00355618"/>
    <w:rsid w:val="00355B11"/>
    <w:rsid w:val="00355F0E"/>
    <w:rsid w:val="00357124"/>
    <w:rsid w:val="003578EA"/>
    <w:rsid w:val="00357D6E"/>
    <w:rsid w:val="003601EB"/>
    <w:rsid w:val="003645AB"/>
    <w:rsid w:val="003675CE"/>
    <w:rsid w:val="00370AE0"/>
    <w:rsid w:val="00371BD5"/>
    <w:rsid w:val="00372911"/>
    <w:rsid w:val="003733CF"/>
    <w:rsid w:val="003737E2"/>
    <w:rsid w:val="00373BB8"/>
    <w:rsid w:val="00373C30"/>
    <w:rsid w:val="00375057"/>
    <w:rsid w:val="00376725"/>
    <w:rsid w:val="00377747"/>
    <w:rsid w:val="00377C63"/>
    <w:rsid w:val="003814FF"/>
    <w:rsid w:val="00383585"/>
    <w:rsid w:val="00383FE3"/>
    <w:rsid w:val="003841E8"/>
    <w:rsid w:val="0038439A"/>
    <w:rsid w:val="0038515E"/>
    <w:rsid w:val="00386763"/>
    <w:rsid w:val="00395CE4"/>
    <w:rsid w:val="00397287"/>
    <w:rsid w:val="003A1824"/>
    <w:rsid w:val="003A2F04"/>
    <w:rsid w:val="003A350F"/>
    <w:rsid w:val="003A4EA9"/>
    <w:rsid w:val="003A581A"/>
    <w:rsid w:val="003A6E47"/>
    <w:rsid w:val="003B046A"/>
    <w:rsid w:val="003B464C"/>
    <w:rsid w:val="003B4FB6"/>
    <w:rsid w:val="003B514B"/>
    <w:rsid w:val="003B7815"/>
    <w:rsid w:val="003C00C8"/>
    <w:rsid w:val="003C433A"/>
    <w:rsid w:val="003C50D2"/>
    <w:rsid w:val="003C512A"/>
    <w:rsid w:val="003C597B"/>
    <w:rsid w:val="003C6F5F"/>
    <w:rsid w:val="003D13CC"/>
    <w:rsid w:val="003D144B"/>
    <w:rsid w:val="003D2701"/>
    <w:rsid w:val="003D4271"/>
    <w:rsid w:val="003D6B44"/>
    <w:rsid w:val="003E18EE"/>
    <w:rsid w:val="003E3019"/>
    <w:rsid w:val="003E509C"/>
    <w:rsid w:val="003E64F4"/>
    <w:rsid w:val="003F148A"/>
    <w:rsid w:val="003F486B"/>
    <w:rsid w:val="003F5C4C"/>
    <w:rsid w:val="003F6A41"/>
    <w:rsid w:val="00404CD8"/>
    <w:rsid w:val="00405EA6"/>
    <w:rsid w:val="00407857"/>
    <w:rsid w:val="00410757"/>
    <w:rsid w:val="00411AD1"/>
    <w:rsid w:val="00411D4F"/>
    <w:rsid w:val="004122D7"/>
    <w:rsid w:val="00412542"/>
    <w:rsid w:val="00412DF2"/>
    <w:rsid w:val="004179EB"/>
    <w:rsid w:val="004201D9"/>
    <w:rsid w:val="00421BE8"/>
    <w:rsid w:val="0042293D"/>
    <w:rsid w:val="00424253"/>
    <w:rsid w:val="0042573B"/>
    <w:rsid w:val="00430356"/>
    <w:rsid w:val="0043052F"/>
    <w:rsid w:val="00430A5A"/>
    <w:rsid w:val="00431F13"/>
    <w:rsid w:val="00431F48"/>
    <w:rsid w:val="00436B82"/>
    <w:rsid w:val="004432B1"/>
    <w:rsid w:val="00443801"/>
    <w:rsid w:val="00443A27"/>
    <w:rsid w:val="004451CD"/>
    <w:rsid w:val="00446815"/>
    <w:rsid w:val="00446A2A"/>
    <w:rsid w:val="00447133"/>
    <w:rsid w:val="0044795F"/>
    <w:rsid w:val="0045225B"/>
    <w:rsid w:val="00456356"/>
    <w:rsid w:val="004605C5"/>
    <w:rsid w:val="00463686"/>
    <w:rsid w:val="00465080"/>
    <w:rsid w:val="00465CD2"/>
    <w:rsid w:val="00466F3A"/>
    <w:rsid w:val="00466F59"/>
    <w:rsid w:val="004676C8"/>
    <w:rsid w:val="0046796E"/>
    <w:rsid w:val="00467E21"/>
    <w:rsid w:val="00470474"/>
    <w:rsid w:val="00470F1C"/>
    <w:rsid w:val="00470F22"/>
    <w:rsid w:val="00471FB4"/>
    <w:rsid w:val="00472BD5"/>
    <w:rsid w:val="00472D88"/>
    <w:rsid w:val="00476E93"/>
    <w:rsid w:val="00481538"/>
    <w:rsid w:val="00481D70"/>
    <w:rsid w:val="00482B59"/>
    <w:rsid w:val="004853A6"/>
    <w:rsid w:val="0048645C"/>
    <w:rsid w:val="00496589"/>
    <w:rsid w:val="004968A4"/>
    <w:rsid w:val="004A00C7"/>
    <w:rsid w:val="004A3641"/>
    <w:rsid w:val="004A4046"/>
    <w:rsid w:val="004A550F"/>
    <w:rsid w:val="004A7DF2"/>
    <w:rsid w:val="004B1377"/>
    <w:rsid w:val="004B1A74"/>
    <w:rsid w:val="004B1D19"/>
    <w:rsid w:val="004B479E"/>
    <w:rsid w:val="004B7499"/>
    <w:rsid w:val="004C1F91"/>
    <w:rsid w:val="004C35FC"/>
    <w:rsid w:val="004C762D"/>
    <w:rsid w:val="004C789E"/>
    <w:rsid w:val="004D10D0"/>
    <w:rsid w:val="004D22DF"/>
    <w:rsid w:val="004D2CC3"/>
    <w:rsid w:val="004D368A"/>
    <w:rsid w:val="004D5846"/>
    <w:rsid w:val="004E6793"/>
    <w:rsid w:val="004E7CE4"/>
    <w:rsid w:val="004F0212"/>
    <w:rsid w:val="004F02D6"/>
    <w:rsid w:val="004F1C42"/>
    <w:rsid w:val="004F33AC"/>
    <w:rsid w:val="004F3D9F"/>
    <w:rsid w:val="004F4106"/>
    <w:rsid w:val="004F525E"/>
    <w:rsid w:val="004F6A5F"/>
    <w:rsid w:val="004F6DE1"/>
    <w:rsid w:val="004F71AB"/>
    <w:rsid w:val="00501224"/>
    <w:rsid w:val="005021AA"/>
    <w:rsid w:val="005039AE"/>
    <w:rsid w:val="00504711"/>
    <w:rsid w:val="00504D3F"/>
    <w:rsid w:val="00505826"/>
    <w:rsid w:val="005058DE"/>
    <w:rsid w:val="005062F8"/>
    <w:rsid w:val="005073BE"/>
    <w:rsid w:val="005101A7"/>
    <w:rsid w:val="005109B6"/>
    <w:rsid w:val="0051133F"/>
    <w:rsid w:val="00512FF8"/>
    <w:rsid w:val="00513232"/>
    <w:rsid w:val="00516C1E"/>
    <w:rsid w:val="005203BD"/>
    <w:rsid w:val="00522023"/>
    <w:rsid w:val="0052303E"/>
    <w:rsid w:val="00523952"/>
    <w:rsid w:val="00524F0B"/>
    <w:rsid w:val="0052597C"/>
    <w:rsid w:val="00532A96"/>
    <w:rsid w:val="0053492A"/>
    <w:rsid w:val="00536715"/>
    <w:rsid w:val="00536B2E"/>
    <w:rsid w:val="00537F8B"/>
    <w:rsid w:val="00540614"/>
    <w:rsid w:val="005416EF"/>
    <w:rsid w:val="0054380E"/>
    <w:rsid w:val="00543DE1"/>
    <w:rsid w:val="005447B2"/>
    <w:rsid w:val="00546D4D"/>
    <w:rsid w:val="00547E0D"/>
    <w:rsid w:val="00550AF7"/>
    <w:rsid w:val="00555BB8"/>
    <w:rsid w:val="00556204"/>
    <w:rsid w:val="005575CC"/>
    <w:rsid w:val="00560674"/>
    <w:rsid w:val="00560F3B"/>
    <w:rsid w:val="005706F3"/>
    <w:rsid w:val="00572AC7"/>
    <w:rsid w:val="0057611F"/>
    <w:rsid w:val="00576A9D"/>
    <w:rsid w:val="0058260B"/>
    <w:rsid w:val="00582CFC"/>
    <w:rsid w:val="005869CD"/>
    <w:rsid w:val="00587C28"/>
    <w:rsid w:val="005902A0"/>
    <w:rsid w:val="005935D1"/>
    <w:rsid w:val="00593B2E"/>
    <w:rsid w:val="005951F6"/>
    <w:rsid w:val="00597476"/>
    <w:rsid w:val="00597632"/>
    <w:rsid w:val="005978A2"/>
    <w:rsid w:val="005A002E"/>
    <w:rsid w:val="005A12EE"/>
    <w:rsid w:val="005A27D6"/>
    <w:rsid w:val="005A39E7"/>
    <w:rsid w:val="005A48B4"/>
    <w:rsid w:val="005A5494"/>
    <w:rsid w:val="005B0B89"/>
    <w:rsid w:val="005B11B9"/>
    <w:rsid w:val="005B2235"/>
    <w:rsid w:val="005B51AD"/>
    <w:rsid w:val="005B5B5A"/>
    <w:rsid w:val="005C16C0"/>
    <w:rsid w:val="005C4492"/>
    <w:rsid w:val="005C651B"/>
    <w:rsid w:val="005C7E0E"/>
    <w:rsid w:val="005D0E5D"/>
    <w:rsid w:val="005D24F6"/>
    <w:rsid w:val="005D4568"/>
    <w:rsid w:val="005D7A46"/>
    <w:rsid w:val="005E018D"/>
    <w:rsid w:val="005E17B3"/>
    <w:rsid w:val="005E1942"/>
    <w:rsid w:val="005E69CE"/>
    <w:rsid w:val="005F2C4D"/>
    <w:rsid w:val="005F56E4"/>
    <w:rsid w:val="0060096B"/>
    <w:rsid w:val="00600A13"/>
    <w:rsid w:val="00600DB1"/>
    <w:rsid w:val="00604C6E"/>
    <w:rsid w:val="00605A4D"/>
    <w:rsid w:val="00607845"/>
    <w:rsid w:val="00610F38"/>
    <w:rsid w:val="006121A6"/>
    <w:rsid w:val="0061327B"/>
    <w:rsid w:val="006239B8"/>
    <w:rsid w:val="00623CFC"/>
    <w:rsid w:val="00630AD6"/>
    <w:rsid w:val="0063244A"/>
    <w:rsid w:val="00632E54"/>
    <w:rsid w:val="00634319"/>
    <w:rsid w:val="00634458"/>
    <w:rsid w:val="00635BED"/>
    <w:rsid w:val="00641378"/>
    <w:rsid w:val="00641F50"/>
    <w:rsid w:val="006451D3"/>
    <w:rsid w:val="00645384"/>
    <w:rsid w:val="006454C3"/>
    <w:rsid w:val="006459C6"/>
    <w:rsid w:val="006465B9"/>
    <w:rsid w:val="0064721B"/>
    <w:rsid w:val="0065161B"/>
    <w:rsid w:val="006519AC"/>
    <w:rsid w:val="00651EB5"/>
    <w:rsid w:val="0065420B"/>
    <w:rsid w:val="00654B92"/>
    <w:rsid w:val="0065566A"/>
    <w:rsid w:val="00657050"/>
    <w:rsid w:val="00657B60"/>
    <w:rsid w:val="006625FD"/>
    <w:rsid w:val="00666F78"/>
    <w:rsid w:val="00670BA5"/>
    <w:rsid w:val="00672153"/>
    <w:rsid w:val="00675C5D"/>
    <w:rsid w:val="00675F0C"/>
    <w:rsid w:val="006777FE"/>
    <w:rsid w:val="00681F53"/>
    <w:rsid w:val="00684BA2"/>
    <w:rsid w:val="0068671A"/>
    <w:rsid w:val="00691CED"/>
    <w:rsid w:val="00693063"/>
    <w:rsid w:val="0069644D"/>
    <w:rsid w:val="006A20C7"/>
    <w:rsid w:val="006A736A"/>
    <w:rsid w:val="006B0D3E"/>
    <w:rsid w:val="006B11B5"/>
    <w:rsid w:val="006B1292"/>
    <w:rsid w:val="006B2380"/>
    <w:rsid w:val="006B28B8"/>
    <w:rsid w:val="006B2CFD"/>
    <w:rsid w:val="006B442B"/>
    <w:rsid w:val="006B5397"/>
    <w:rsid w:val="006B53DF"/>
    <w:rsid w:val="006B5911"/>
    <w:rsid w:val="006B73E0"/>
    <w:rsid w:val="006C0733"/>
    <w:rsid w:val="006C1A1E"/>
    <w:rsid w:val="006C2078"/>
    <w:rsid w:val="006C28F8"/>
    <w:rsid w:val="006C7497"/>
    <w:rsid w:val="006C7A19"/>
    <w:rsid w:val="006D30E6"/>
    <w:rsid w:val="006D59C8"/>
    <w:rsid w:val="006D5F73"/>
    <w:rsid w:val="006D6D0B"/>
    <w:rsid w:val="006E2D42"/>
    <w:rsid w:val="006E59CE"/>
    <w:rsid w:val="006E6BBA"/>
    <w:rsid w:val="006E6E2A"/>
    <w:rsid w:val="006F096D"/>
    <w:rsid w:val="006F117F"/>
    <w:rsid w:val="006F27F7"/>
    <w:rsid w:val="006F2B0D"/>
    <w:rsid w:val="006F51F9"/>
    <w:rsid w:val="006F65BE"/>
    <w:rsid w:val="006F6D6B"/>
    <w:rsid w:val="00700105"/>
    <w:rsid w:val="007015DD"/>
    <w:rsid w:val="00701EDA"/>
    <w:rsid w:val="0070525E"/>
    <w:rsid w:val="00706C27"/>
    <w:rsid w:val="00707C44"/>
    <w:rsid w:val="00714783"/>
    <w:rsid w:val="00720444"/>
    <w:rsid w:val="007223CC"/>
    <w:rsid w:val="007245FD"/>
    <w:rsid w:val="00725F5E"/>
    <w:rsid w:val="007271CE"/>
    <w:rsid w:val="0072793F"/>
    <w:rsid w:val="00727981"/>
    <w:rsid w:val="0073496D"/>
    <w:rsid w:val="00735130"/>
    <w:rsid w:val="0073588F"/>
    <w:rsid w:val="007372B6"/>
    <w:rsid w:val="007429A6"/>
    <w:rsid w:val="007458DD"/>
    <w:rsid w:val="00745A9D"/>
    <w:rsid w:val="00747906"/>
    <w:rsid w:val="00751F6D"/>
    <w:rsid w:val="00752698"/>
    <w:rsid w:val="007531AB"/>
    <w:rsid w:val="0075441E"/>
    <w:rsid w:val="00757308"/>
    <w:rsid w:val="0076051F"/>
    <w:rsid w:val="00761A54"/>
    <w:rsid w:val="00761CC0"/>
    <w:rsid w:val="0076215E"/>
    <w:rsid w:val="0076270A"/>
    <w:rsid w:val="0076497D"/>
    <w:rsid w:val="00771F05"/>
    <w:rsid w:val="00772B80"/>
    <w:rsid w:val="00772B9E"/>
    <w:rsid w:val="007762DD"/>
    <w:rsid w:val="0077714D"/>
    <w:rsid w:val="00777B50"/>
    <w:rsid w:val="00782893"/>
    <w:rsid w:val="00784952"/>
    <w:rsid w:val="0079139A"/>
    <w:rsid w:val="00792C1C"/>
    <w:rsid w:val="0079377D"/>
    <w:rsid w:val="00794243"/>
    <w:rsid w:val="00794526"/>
    <w:rsid w:val="007948AE"/>
    <w:rsid w:val="00795912"/>
    <w:rsid w:val="00796DDD"/>
    <w:rsid w:val="007975CE"/>
    <w:rsid w:val="007B316D"/>
    <w:rsid w:val="007B3D1E"/>
    <w:rsid w:val="007B443F"/>
    <w:rsid w:val="007B4FF0"/>
    <w:rsid w:val="007B64B4"/>
    <w:rsid w:val="007C0DC0"/>
    <w:rsid w:val="007C215C"/>
    <w:rsid w:val="007C399A"/>
    <w:rsid w:val="007C47B5"/>
    <w:rsid w:val="007C7113"/>
    <w:rsid w:val="007D0875"/>
    <w:rsid w:val="007D19D6"/>
    <w:rsid w:val="007D295A"/>
    <w:rsid w:val="007D63AF"/>
    <w:rsid w:val="007D6DD2"/>
    <w:rsid w:val="007D71A6"/>
    <w:rsid w:val="007E0091"/>
    <w:rsid w:val="007E1842"/>
    <w:rsid w:val="007E203E"/>
    <w:rsid w:val="007E36CC"/>
    <w:rsid w:val="007E4732"/>
    <w:rsid w:val="007E49A8"/>
    <w:rsid w:val="007E5B24"/>
    <w:rsid w:val="007F0800"/>
    <w:rsid w:val="007F0A64"/>
    <w:rsid w:val="007F11D1"/>
    <w:rsid w:val="007F334E"/>
    <w:rsid w:val="007F59DA"/>
    <w:rsid w:val="00800256"/>
    <w:rsid w:val="00800FD5"/>
    <w:rsid w:val="008021C7"/>
    <w:rsid w:val="0080369F"/>
    <w:rsid w:val="00803C67"/>
    <w:rsid w:val="008040EE"/>
    <w:rsid w:val="00806A85"/>
    <w:rsid w:val="008105D1"/>
    <w:rsid w:val="00810B46"/>
    <w:rsid w:val="00811E40"/>
    <w:rsid w:val="008123FD"/>
    <w:rsid w:val="00812506"/>
    <w:rsid w:val="00813408"/>
    <w:rsid w:val="008146DC"/>
    <w:rsid w:val="008161C4"/>
    <w:rsid w:val="008174E7"/>
    <w:rsid w:val="008211D3"/>
    <w:rsid w:val="0082178F"/>
    <w:rsid w:val="00822313"/>
    <w:rsid w:val="00822E10"/>
    <w:rsid w:val="00822FC8"/>
    <w:rsid w:val="00826560"/>
    <w:rsid w:val="00826FB6"/>
    <w:rsid w:val="008327B8"/>
    <w:rsid w:val="00832C0A"/>
    <w:rsid w:val="00834467"/>
    <w:rsid w:val="00835F8D"/>
    <w:rsid w:val="00840AE3"/>
    <w:rsid w:val="0084385E"/>
    <w:rsid w:val="00845819"/>
    <w:rsid w:val="008463FB"/>
    <w:rsid w:val="00847689"/>
    <w:rsid w:val="008478E4"/>
    <w:rsid w:val="00850514"/>
    <w:rsid w:val="00854963"/>
    <w:rsid w:val="008551E4"/>
    <w:rsid w:val="00857751"/>
    <w:rsid w:val="00857D6A"/>
    <w:rsid w:val="008600E4"/>
    <w:rsid w:val="00862851"/>
    <w:rsid w:val="00862B50"/>
    <w:rsid w:val="0086410D"/>
    <w:rsid w:val="008648C8"/>
    <w:rsid w:val="00865A01"/>
    <w:rsid w:val="00867065"/>
    <w:rsid w:val="00880900"/>
    <w:rsid w:val="0088154B"/>
    <w:rsid w:val="00882E4B"/>
    <w:rsid w:val="00884E03"/>
    <w:rsid w:val="008854AF"/>
    <w:rsid w:val="00885727"/>
    <w:rsid w:val="008858C9"/>
    <w:rsid w:val="00885BF6"/>
    <w:rsid w:val="0088657D"/>
    <w:rsid w:val="008876E9"/>
    <w:rsid w:val="008909B9"/>
    <w:rsid w:val="0089285B"/>
    <w:rsid w:val="00894DB9"/>
    <w:rsid w:val="00895524"/>
    <w:rsid w:val="008967E2"/>
    <w:rsid w:val="008A1D11"/>
    <w:rsid w:val="008A2C38"/>
    <w:rsid w:val="008A3B7F"/>
    <w:rsid w:val="008A3D48"/>
    <w:rsid w:val="008A4079"/>
    <w:rsid w:val="008A59E2"/>
    <w:rsid w:val="008A66A3"/>
    <w:rsid w:val="008A7FBF"/>
    <w:rsid w:val="008B1882"/>
    <w:rsid w:val="008B1C69"/>
    <w:rsid w:val="008B25B4"/>
    <w:rsid w:val="008B31E4"/>
    <w:rsid w:val="008B3DAD"/>
    <w:rsid w:val="008B43B4"/>
    <w:rsid w:val="008B5C26"/>
    <w:rsid w:val="008B77A6"/>
    <w:rsid w:val="008C11BC"/>
    <w:rsid w:val="008C1A03"/>
    <w:rsid w:val="008C28B2"/>
    <w:rsid w:val="008C42D0"/>
    <w:rsid w:val="008C7540"/>
    <w:rsid w:val="008D10AA"/>
    <w:rsid w:val="008D22A5"/>
    <w:rsid w:val="008D2E32"/>
    <w:rsid w:val="008D3063"/>
    <w:rsid w:val="008D3251"/>
    <w:rsid w:val="008D371A"/>
    <w:rsid w:val="008D65AA"/>
    <w:rsid w:val="008E22AF"/>
    <w:rsid w:val="008E3F60"/>
    <w:rsid w:val="008E5E0F"/>
    <w:rsid w:val="008E7590"/>
    <w:rsid w:val="008F005D"/>
    <w:rsid w:val="008F02F7"/>
    <w:rsid w:val="008F06B6"/>
    <w:rsid w:val="008F39E9"/>
    <w:rsid w:val="008F47A4"/>
    <w:rsid w:val="008F6669"/>
    <w:rsid w:val="008F78A7"/>
    <w:rsid w:val="00900AF4"/>
    <w:rsid w:val="00903DA4"/>
    <w:rsid w:val="00906883"/>
    <w:rsid w:val="00911E08"/>
    <w:rsid w:val="00913600"/>
    <w:rsid w:val="009139C0"/>
    <w:rsid w:val="00914617"/>
    <w:rsid w:val="009164D3"/>
    <w:rsid w:val="009167E3"/>
    <w:rsid w:val="009228CE"/>
    <w:rsid w:val="009230E7"/>
    <w:rsid w:val="00924796"/>
    <w:rsid w:val="00924B4E"/>
    <w:rsid w:val="00925C42"/>
    <w:rsid w:val="00926288"/>
    <w:rsid w:val="009300F0"/>
    <w:rsid w:val="00930E0D"/>
    <w:rsid w:val="00933BC5"/>
    <w:rsid w:val="009345C6"/>
    <w:rsid w:val="00934AF4"/>
    <w:rsid w:val="0094064E"/>
    <w:rsid w:val="00941188"/>
    <w:rsid w:val="00941914"/>
    <w:rsid w:val="009423DB"/>
    <w:rsid w:val="0094406E"/>
    <w:rsid w:val="00945ABD"/>
    <w:rsid w:val="009464D1"/>
    <w:rsid w:val="00946702"/>
    <w:rsid w:val="009469C8"/>
    <w:rsid w:val="00953A76"/>
    <w:rsid w:val="00955726"/>
    <w:rsid w:val="00956396"/>
    <w:rsid w:val="00965770"/>
    <w:rsid w:val="00967722"/>
    <w:rsid w:val="0097113B"/>
    <w:rsid w:val="00976647"/>
    <w:rsid w:val="009824A9"/>
    <w:rsid w:val="009844FE"/>
    <w:rsid w:val="00985E9D"/>
    <w:rsid w:val="009870F0"/>
    <w:rsid w:val="00987918"/>
    <w:rsid w:val="00987F76"/>
    <w:rsid w:val="009914D1"/>
    <w:rsid w:val="009928B7"/>
    <w:rsid w:val="00992F75"/>
    <w:rsid w:val="0099418A"/>
    <w:rsid w:val="00996CEE"/>
    <w:rsid w:val="009A0327"/>
    <w:rsid w:val="009A16FD"/>
    <w:rsid w:val="009A2BA8"/>
    <w:rsid w:val="009A2DB4"/>
    <w:rsid w:val="009A439D"/>
    <w:rsid w:val="009A6722"/>
    <w:rsid w:val="009A6BE3"/>
    <w:rsid w:val="009B04FA"/>
    <w:rsid w:val="009B1274"/>
    <w:rsid w:val="009B127D"/>
    <w:rsid w:val="009B1B54"/>
    <w:rsid w:val="009B3B86"/>
    <w:rsid w:val="009B3DD4"/>
    <w:rsid w:val="009B7A10"/>
    <w:rsid w:val="009C317B"/>
    <w:rsid w:val="009C35AB"/>
    <w:rsid w:val="009C3FD5"/>
    <w:rsid w:val="009C48B0"/>
    <w:rsid w:val="009C5542"/>
    <w:rsid w:val="009C628E"/>
    <w:rsid w:val="009C79CF"/>
    <w:rsid w:val="009D2700"/>
    <w:rsid w:val="009D2DF0"/>
    <w:rsid w:val="009D39A8"/>
    <w:rsid w:val="009D45D1"/>
    <w:rsid w:val="009D5C88"/>
    <w:rsid w:val="009E1A92"/>
    <w:rsid w:val="009E24C5"/>
    <w:rsid w:val="009E372A"/>
    <w:rsid w:val="009E3B87"/>
    <w:rsid w:val="009E3F26"/>
    <w:rsid w:val="009E43A0"/>
    <w:rsid w:val="009E4A06"/>
    <w:rsid w:val="009E6C81"/>
    <w:rsid w:val="009E6EA9"/>
    <w:rsid w:val="009E726B"/>
    <w:rsid w:val="009F0127"/>
    <w:rsid w:val="009F0FAC"/>
    <w:rsid w:val="009F24C8"/>
    <w:rsid w:val="009F24F5"/>
    <w:rsid w:val="009F29A3"/>
    <w:rsid w:val="009F2B82"/>
    <w:rsid w:val="009F6E41"/>
    <w:rsid w:val="00A00E51"/>
    <w:rsid w:val="00A01E0F"/>
    <w:rsid w:val="00A02BE5"/>
    <w:rsid w:val="00A039C6"/>
    <w:rsid w:val="00A03BEE"/>
    <w:rsid w:val="00A03D47"/>
    <w:rsid w:val="00A045B0"/>
    <w:rsid w:val="00A06B94"/>
    <w:rsid w:val="00A10F58"/>
    <w:rsid w:val="00A110D9"/>
    <w:rsid w:val="00A13069"/>
    <w:rsid w:val="00A144EF"/>
    <w:rsid w:val="00A16439"/>
    <w:rsid w:val="00A1739E"/>
    <w:rsid w:val="00A178E7"/>
    <w:rsid w:val="00A22D7F"/>
    <w:rsid w:val="00A232E9"/>
    <w:rsid w:val="00A239A8"/>
    <w:rsid w:val="00A23FDD"/>
    <w:rsid w:val="00A266D6"/>
    <w:rsid w:val="00A27883"/>
    <w:rsid w:val="00A30ADB"/>
    <w:rsid w:val="00A35EAE"/>
    <w:rsid w:val="00A46224"/>
    <w:rsid w:val="00A46E99"/>
    <w:rsid w:val="00A477D1"/>
    <w:rsid w:val="00A47B02"/>
    <w:rsid w:val="00A50709"/>
    <w:rsid w:val="00A511C7"/>
    <w:rsid w:val="00A51CAC"/>
    <w:rsid w:val="00A5221B"/>
    <w:rsid w:val="00A5226E"/>
    <w:rsid w:val="00A52AE8"/>
    <w:rsid w:val="00A542DA"/>
    <w:rsid w:val="00A5597C"/>
    <w:rsid w:val="00A569AA"/>
    <w:rsid w:val="00A6507D"/>
    <w:rsid w:val="00A66454"/>
    <w:rsid w:val="00A6697C"/>
    <w:rsid w:val="00A70BD3"/>
    <w:rsid w:val="00A72228"/>
    <w:rsid w:val="00A736C4"/>
    <w:rsid w:val="00A750BB"/>
    <w:rsid w:val="00A75B41"/>
    <w:rsid w:val="00A75E3F"/>
    <w:rsid w:val="00A77C79"/>
    <w:rsid w:val="00A83999"/>
    <w:rsid w:val="00A84568"/>
    <w:rsid w:val="00A84A8F"/>
    <w:rsid w:val="00A86382"/>
    <w:rsid w:val="00A91601"/>
    <w:rsid w:val="00A92950"/>
    <w:rsid w:val="00A97EAB"/>
    <w:rsid w:val="00AA26B2"/>
    <w:rsid w:val="00AA3865"/>
    <w:rsid w:val="00AB22D3"/>
    <w:rsid w:val="00AB303B"/>
    <w:rsid w:val="00AB71AF"/>
    <w:rsid w:val="00AC476A"/>
    <w:rsid w:val="00AD02A0"/>
    <w:rsid w:val="00AD1051"/>
    <w:rsid w:val="00AD3ED5"/>
    <w:rsid w:val="00AD5C31"/>
    <w:rsid w:val="00AD66D3"/>
    <w:rsid w:val="00AE0542"/>
    <w:rsid w:val="00AE3075"/>
    <w:rsid w:val="00AE41BF"/>
    <w:rsid w:val="00AF291C"/>
    <w:rsid w:val="00AF293A"/>
    <w:rsid w:val="00AF4E93"/>
    <w:rsid w:val="00AF5073"/>
    <w:rsid w:val="00AF50E3"/>
    <w:rsid w:val="00AF5624"/>
    <w:rsid w:val="00AF5675"/>
    <w:rsid w:val="00AF6945"/>
    <w:rsid w:val="00AF699F"/>
    <w:rsid w:val="00B01654"/>
    <w:rsid w:val="00B01F8B"/>
    <w:rsid w:val="00B02F98"/>
    <w:rsid w:val="00B0446B"/>
    <w:rsid w:val="00B06BAB"/>
    <w:rsid w:val="00B12F1B"/>
    <w:rsid w:val="00B16602"/>
    <w:rsid w:val="00B171AE"/>
    <w:rsid w:val="00B2338E"/>
    <w:rsid w:val="00B24739"/>
    <w:rsid w:val="00B25193"/>
    <w:rsid w:val="00B254B3"/>
    <w:rsid w:val="00B25543"/>
    <w:rsid w:val="00B31031"/>
    <w:rsid w:val="00B324E8"/>
    <w:rsid w:val="00B40238"/>
    <w:rsid w:val="00B40D63"/>
    <w:rsid w:val="00B40D85"/>
    <w:rsid w:val="00B42545"/>
    <w:rsid w:val="00B44852"/>
    <w:rsid w:val="00B51D67"/>
    <w:rsid w:val="00B54293"/>
    <w:rsid w:val="00B566D1"/>
    <w:rsid w:val="00B57A05"/>
    <w:rsid w:val="00B6027E"/>
    <w:rsid w:val="00B625D4"/>
    <w:rsid w:val="00B627E9"/>
    <w:rsid w:val="00B64DE4"/>
    <w:rsid w:val="00B66B07"/>
    <w:rsid w:val="00B67273"/>
    <w:rsid w:val="00B6749F"/>
    <w:rsid w:val="00B71095"/>
    <w:rsid w:val="00B71E96"/>
    <w:rsid w:val="00B77C66"/>
    <w:rsid w:val="00B80209"/>
    <w:rsid w:val="00B804AD"/>
    <w:rsid w:val="00B84C88"/>
    <w:rsid w:val="00B90998"/>
    <w:rsid w:val="00B90D15"/>
    <w:rsid w:val="00B91B56"/>
    <w:rsid w:val="00B938FB"/>
    <w:rsid w:val="00B978E3"/>
    <w:rsid w:val="00B97F54"/>
    <w:rsid w:val="00BB050F"/>
    <w:rsid w:val="00BB07A3"/>
    <w:rsid w:val="00BB09C7"/>
    <w:rsid w:val="00BB0B14"/>
    <w:rsid w:val="00BB18B3"/>
    <w:rsid w:val="00BB28E5"/>
    <w:rsid w:val="00BB3B6B"/>
    <w:rsid w:val="00BB4F92"/>
    <w:rsid w:val="00BB5600"/>
    <w:rsid w:val="00BB629B"/>
    <w:rsid w:val="00BC11D8"/>
    <w:rsid w:val="00BC3FB3"/>
    <w:rsid w:val="00BC4473"/>
    <w:rsid w:val="00BC58D7"/>
    <w:rsid w:val="00BD14BC"/>
    <w:rsid w:val="00BD4048"/>
    <w:rsid w:val="00BD431F"/>
    <w:rsid w:val="00BD4B00"/>
    <w:rsid w:val="00BD5FC5"/>
    <w:rsid w:val="00BD6978"/>
    <w:rsid w:val="00BD79F9"/>
    <w:rsid w:val="00BE1E2E"/>
    <w:rsid w:val="00BE249C"/>
    <w:rsid w:val="00BE30D7"/>
    <w:rsid w:val="00BE4E2E"/>
    <w:rsid w:val="00BE6185"/>
    <w:rsid w:val="00BF234B"/>
    <w:rsid w:val="00BF2A62"/>
    <w:rsid w:val="00BF30E1"/>
    <w:rsid w:val="00BF64E1"/>
    <w:rsid w:val="00BF7E08"/>
    <w:rsid w:val="00BF7EA3"/>
    <w:rsid w:val="00BF7F33"/>
    <w:rsid w:val="00C00DF7"/>
    <w:rsid w:val="00C01970"/>
    <w:rsid w:val="00C01E68"/>
    <w:rsid w:val="00C03E55"/>
    <w:rsid w:val="00C06A9E"/>
    <w:rsid w:val="00C0728C"/>
    <w:rsid w:val="00C11822"/>
    <w:rsid w:val="00C125B0"/>
    <w:rsid w:val="00C14EE9"/>
    <w:rsid w:val="00C17231"/>
    <w:rsid w:val="00C211CB"/>
    <w:rsid w:val="00C21349"/>
    <w:rsid w:val="00C22CAF"/>
    <w:rsid w:val="00C24206"/>
    <w:rsid w:val="00C24682"/>
    <w:rsid w:val="00C26497"/>
    <w:rsid w:val="00C2699A"/>
    <w:rsid w:val="00C32B5B"/>
    <w:rsid w:val="00C32E26"/>
    <w:rsid w:val="00C34039"/>
    <w:rsid w:val="00C3407C"/>
    <w:rsid w:val="00C35068"/>
    <w:rsid w:val="00C40D32"/>
    <w:rsid w:val="00C4197B"/>
    <w:rsid w:val="00C42172"/>
    <w:rsid w:val="00C42799"/>
    <w:rsid w:val="00C47399"/>
    <w:rsid w:val="00C5081C"/>
    <w:rsid w:val="00C50F59"/>
    <w:rsid w:val="00C56661"/>
    <w:rsid w:val="00C60057"/>
    <w:rsid w:val="00C60623"/>
    <w:rsid w:val="00C612D6"/>
    <w:rsid w:val="00C63264"/>
    <w:rsid w:val="00C635F3"/>
    <w:rsid w:val="00C661A6"/>
    <w:rsid w:val="00C71D8C"/>
    <w:rsid w:val="00C73A2F"/>
    <w:rsid w:val="00C76807"/>
    <w:rsid w:val="00C77F56"/>
    <w:rsid w:val="00C8012C"/>
    <w:rsid w:val="00C80D64"/>
    <w:rsid w:val="00C81595"/>
    <w:rsid w:val="00C81954"/>
    <w:rsid w:val="00C82FEA"/>
    <w:rsid w:val="00C8415B"/>
    <w:rsid w:val="00C85AF7"/>
    <w:rsid w:val="00C86501"/>
    <w:rsid w:val="00C86FF5"/>
    <w:rsid w:val="00C879BA"/>
    <w:rsid w:val="00C90A15"/>
    <w:rsid w:val="00C9169A"/>
    <w:rsid w:val="00C95535"/>
    <w:rsid w:val="00C95686"/>
    <w:rsid w:val="00C978EB"/>
    <w:rsid w:val="00C97B1A"/>
    <w:rsid w:val="00C97DBB"/>
    <w:rsid w:val="00CA1350"/>
    <w:rsid w:val="00CA1602"/>
    <w:rsid w:val="00CA3374"/>
    <w:rsid w:val="00CA3515"/>
    <w:rsid w:val="00CA59D3"/>
    <w:rsid w:val="00CA727E"/>
    <w:rsid w:val="00CA7BE0"/>
    <w:rsid w:val="00CB14E6"/>
    <w:rsid w:val="00CB18CA"/>
    <w:rsid w:val="00CB36E5"/>
    <w:rsid w:val="00CC1640"/>
    <w:rsid w:val="00CC1CEC"/>
    <w:rsid w:val="00CC4048"/>
    <w:rsid w:val="00CC5F0D"/>
    <w:rsid w:val="00CD1D82"/>
    <w:rsid w:val="00CD20D4"/>
    <w:rsid w:val="00CD3765"/>
    <w:rsid w:val="00CD6749"/>
    <w:rsid w:val="00CD73A5"/>
    <w:rsid w:val="00CE11A5"/>
    <w:rsid w:val="00CE14E2"/>
    <w:rsid w:val="00CE3772"/>
    <w:rsid w:val="00CE4C0C"/>
    <w:rsid w:val="00CE512A"/>
    <w:rsid w:val="00CF1D99"/>
    <w:rsid w:val="00CF3EFE"/>
    <w:rsid w:val="00CF3FB1"/>
    <w:rsid w:val="00CF5CA2"/>
    <w:rsid w:val="00CF6E7D"/>
    <w:rsid w:val="00D01336"/>
    <w:rsid w:val="00D019AD"/>
    <w:rsid w:val="00D04612"/>
    <w:rsid w:val="00D05801"/>
    <w:rsid w:val="00D05A91"/>
    <w:rsid w:val="00D05BDC"/>
    <w:rsid w:val="00D06199"/>
    <w:rsid w:val="00D06618"/>
    <w:rsid w:val="00D069E6"/>
    <w:rsid w:val="00D07F84"/>
    <w:rsid w:val="00D101F0"/>
    <w:rsid w:val="00D1093E"/>
    <w:rsid w:val="00D13418"/>
    <w:rsid w:val="00D13B8C"/>
    <w:rsid w:val="00D1511C"/>
    <w:rsid w:val="00D2017E"/>
    <w:rsid w:val="00D20BFD"/>
    <w:rsid w:val="00D24085"/>
    <w:rsid w:val="00D2450F"/>
    <w:rsid w:val="00D26595"/>
    <w:rsid w:val="00D268F5"/>
    <w:rsid w:val="00D26DD2"/>
    <w:rsid w:val="00D30F83"/>
    <w:rsid w:val="00D31024"/>
    <w:rsid w:val="00D31AA5"/>
    <w:rsid w:val="00D326D9"/>
    <w:rsid w:val="00D32BB6"/>
    <w:rsid w:val="00D33909"/>
    <w:rsid w:val="00D34FBF"/>
    <w:rsid w:val="00D35CB2"/>
    <w:rsid w:val="00D37440"/>
    <w:rsid w:val="00D37FE7"/>
    <w:rsid w:val="00D41133"/>
    <w:rsid w:val="00D47420"/>
    <w:rsid w:val="00D47929"/>
    <w:rsid w:val="00D5100D"/>
    <w:rsid w:val="00D52A30"/>
    <w:rsid w:val="00D52E51"/>
    <w:rsid w:val="00D534A3"/>
    <w:rsid w:val="00D543E3"/>
    <w:rsid w:val="00D60B7E"/>
    <w:rsid w:val="00D61F50"/>
    <w:rsid w:val="00D62C81"/>
    <w:rsid w:val="00D64161"/>
    <w:rsid w:val="00D65D4D"/>
    <w:rsid w:val="00D6763F"/>
    <w:rsid w:val="00D72259"/>
    <w:rsid w:val="00D72A0C"/>
    <w:rsid w:val="00D73916"/>
    <w:rsid w:val="00D756FA"/>
    <w:rsid w:val="00D76B28"/>
    <w:rsid w:val="00D8088C"/>
    <w:rsid w:val="00D81C9A"/>
    <w:rsid w:val="00D83ABA"/>
    <w:rsid w:val="00D854BE"/>
    <w:rsid w:val="00D858F3"/>
    <w:rsid w:val="00D87B5D"/>
    <w:rsid w:val="00D87D4F"/>
    <w:rsid w:val="00D90F82"/>
    <w:rsid w:val="00D91573"/>
    <w:rsid w:val="00D96895"/>
    <w:rsid w:val="00DA221E"/>
    <w:rsid w:val="00DA32E7"/>
    <w:rsid w:val="00DA58E4"/>
    <w:rsid w:val="00DA7180"/>
    <w:rsid w:val="00DB2F35"/>
    <w:rsid w:val="00DB39DD"/>
    <w:rsid w:val="00DB5583"/>
    <w:rsid w:val="00DB710E"/>
    <w:rsid w:val="00DC03F2"/>
    <w:rsid w:val="00DC152A"/>
    <w:rsid w:val="00DC2923"/>
    <w:rsid w:val="00DC3153"/>
    <w:rsid w:val="00DC4F5A"/>
    <w:rsid w:val="00DC58E3"/>
    <w:rsid w:val="00DC671A"/>
    <w:rsid w:val="00DC7AD3"/>
    <w:rsid w:val="00DD0909"/>
    <w:rsid w:val="00DD2A04"/>
    <w:rsid w:val="00DD6116"/>
    <w:rsid w:val="00DD71EE"/>
    <w:rsid w:val="00DD7932"/>
    <w:rsid w:val="00DE06D7"/>
    <w:rsid w:val="00DE29B1"/>
    <w:rsid w:val="00DE35D4"/>
    <w:rsid w:val="00DE3AD5"/>
    <w:rsid w:val="00DE7E06"/>
    <w:rsid w:val="00DF0D2E"/>
    <w:rsid w:val="00E01151"/>
    <w:rsid w:val="00E01546"/>
    <w:rsid w:val="00E05770"/>
    <w:rsid w:val="00E06C4B"/>
    <w:rsid w:val="00E079E6"/>
    <w:rsid w:val="00E07CEC"/>
    <w:rsid w:val="00E10037"/>
    <w:rsid w:val="00E10494"/>
    <w:rsid w:val="00E11542"/>
    <w:rsid w:val="00E13D9F"/>
    <w:rsid w:val="00E155F5"/>
    <w:rsid w:val="00E1763C"/>
    <w:rsid w:val="00E2175A"/>
    <w:rsid w:val="00E22E1C"/>
    <w:rsid w:val="00E23844"/>
    <w:rsid w:val="00E23ACB"/>
    <w:rsid w:val="00E258EE"/>
    <w:rsid w:val="00E25B78"/>
    <w:rsid w:val="00E2678C"/>
    <w:rsid w:val="00E30F27"/>
    <w:rsid w:val="00E31FBC"/>
    <w:rsid w:val="00E34D1E"/>
    <w:rsid w:val="00E36FCC"/>
    <w:rsid w:val="00E37A91"/>
    <w:rsid w:val="00E44A4D"/>
    <w:rsid w:val="00E478C0"/>
    <w:rsid w:val="00E51FC0"/>
    <w:rsid w:val="00E52AC4"/>
    <w:rsid w:val="00E54126"/>
    <w:rsid w:val="00E54F77"/>
    <w:rsid w:val="00E562B1"/>
    <w:rsid w:val="00E57470"/>
    <w:rsid w:val="00E61446"/>
    <w:rsid w:val="00E633CF"/>
    <w:rsid w:val="00E65E0E"/>
    <w:rsid w:val="00E660A4"/>
    <w:rsid w:val="00E661CF"/>
    <w:rsid w:val="00E70542"/>
    <w:rsid w:val="00E739F7"/>
    <w:rsid w:val="00E76E8A"/>
    <w:rsid w:val="00E808A8"/>
    <w:rsid w:val="00E82211"/>
    <w:rsid w:val="00E834D9"/>
    <w:rsid w:val="00E839A0"/>
    <w:rsid w:val="00E84B00"/>
    <w:rsid w:val="00E90A8E"/>
    <w:rsid w:val="00E92A42"/>
    <w:rsid w:val="00E92AF6"/>
    <w:rsid w:val="00E95128"/>
    <w:rsid w:val="00E95C6D"/>
    <w:rsid w:val="00E97732"/>
    <w:rsid w:val="00E97C87"/>
    <w:rsid w:val="00EA03DB"/>
    <w:rsid w:val="00EA0BB2"/>
    <w:rsid w:val="00EA256C"/>
    <w:rsid w:val="00EA4353"/>
    <w:rsid w:val="00EA6946"/>
    <w:rsid w:val="00EB08E9"/>
    <w:rsid w:val="00EB0EA8"/>
    <w:rsid w:val="00EB1340"/>
    <w:rsid w:val="00EB1BB4"/>
    <w:rsid w:val="00EB2DF9"/>
    <w:rsid w:val="00EB5071"/>
    <w:rsid w:val="00EC0A04"/>
    <w:rsid w:val="00EC2245"/>
    <w:rsid w:val="00EC2B8A"/>
    <w:rsid w:val="00EC2BA3"/>
    <w:rsid w:val="00EC5401"/>
    <w:rsid w:val="00EC73AC"/>
    <w:rsid w:val="00ED1332"/>
    <w:rsid w:val="00ED2965"/>
    <w:rsid w:val="00ED2D13"/>
    <w:rsid w:val="00ED2D5D"/>
    <w:rsid w:val="00ED3F6D"/>
    <w:rsid w:val="00ED648C"/>
    <w:rsid w:val="00ED6964"/>
    <w:rsid w:val="00ED6E13"/>
    <w:rsid w:val="00ED7DCE"/>
    <w:rsid w:val="00EE05D6"/>
    <w:rsid w:val="00EE06AE"/>
    <w:rsid w:val="00EE075D"/>
    <w:rsid w:val="00EE4EB7"/>
    <w:rsid w:val="00EE512A"/>
    <w:rsid w:val="00EE57F5"/>
    <w:rsid w:val="00EE5C47"/>
    <w:rsid w:val="00EE6686"/>
    <w:rsid w:val="00EE7C9C"/>
    <w:rsid w:val="00EF0C68"/>
    <w:rsid w:val="00EF1F2A"/>
    <w:rsid w:val="00EF21E9"/>
    <w:rsid w:val="00EF35D0"/>
    <w:rsid w:val="00EF4067"/>
    <w:rsid w:val="00EF5AF6"/>
    <w:rsid w:val="00EF5C1E"/>
    <w:rsid w:val="00EF7286"/>
    <w:rsid w:val="00F0079A"/>
    <w:rsid w:val="00F00D38"/>
    <w:rsid w:val="00F01843"/>
    <w:rsid w:val="00F0278F"/>
    <w:rsid w:val="00F03E68"/>
    <w:rsid w:val="00F052AA"/>
    <w:rsid w:val="00F13C28"/>
    <w:rsid w:val="00F159A7"/>
    <w:rsid w:val="00F22A28"/>
    <w:rsid w:val="00F238E5"/>
    <w:rsid w:val="00F23F8F"/>
    <w:rsid w:val="00F244E9"/>
    <w:rsid w:val="00F24641"/>
    <w:rsid w:val="00F273A5"/>
    <w:rsid w:val="00F32EFF"/>
    <w:rsid w:val="00F33309"/>
    <w:rsid w:val="00F358DF"/>
    <w:rsid w:val="00F40079"/>
    <w:rsid w:val="00F40B0A"/>
    <w:rsid w:val="00F41D1B"/>
    <w:rsid w:val="00F433F0"/>
    <w:rsid w:val="00F443ED"/>
    <w:rsid w:val="00F44777"/>
    <w:rsid w:val="00F46FA2"/>
    <w:rsid w:val="00F47CBD"/>
    <w:rsid w:val="00F5064C"/>
    <w:rsid w:val="00F50A55"/>
    <w:rsid w:val="00F5242F"/>
    <w:rsid w:val="00F53A51"/>
    <w:rsid w:val="00F53D87"/>
    <w:rsid w:val="00F54956"/>
    <w:rsid w:val="00F54C93"/>
    <w:rsid w:val="00F55205"/>
    <w:rsid w:val="00F5687C"/>
    <w:rsid w:val="00F5758A"/>
    <w:rsid w:val="00F57618"/>
    <w:rsid w:val="00F62555"/>
    <w:rsid w:val="00F63E50"/>
    <w:rsid w:val="00F65F1B"/>
    <w:rsid w:val="00F67A20"/>
    <w:rsid w:val="00F73237"/>
    <w:rsid w:val="00F75481"/>
    <w:rsid w:val="00F76B50"/>
    <w:rsid w:val="00F808D9"/>
    <w:rsid w:val="00F83BB8"/>
    <w:rsid w:val="00F84F81"/>
    <w:rsid w:val="00F85412"/>
    <w:rsid w:val="00F85836"/>
    <w:rsid w:val="00F85AA9"/>
    <w:rsid w:val="00F86550"/>
    <w:rsid w:val="00F86DA2"/>
    <w:rsid w:val="00F90BE2"/>
    <w:rsid w:val="00F91AF5"/>
    <w:rsid w:val="00F92260"/>
    <w:rsid w:val="00FA0BF9"/>
    <w:rsid w:val="00FA1197"/>
    <w:rsid w:val="00FA1248"/>
    <w:rsid w:val="00FA2182"/>
    <w:rsid w:val="00FA40A7"/>
    <w:rsid w:val="00FA5541"/>
    <w:rsid w:val="00FA5858"/>
    <w:rsid w:val="00FA6A23"/>
    <w:rsid w:val="00FA6BC6"/>
    <w:rsid w:val="00FB083C"/>
    <w:rsid w:val="00FB32EC"/>
    <w:rsid w:val="00FB563D"/>
    <w:rsid w:val="00FB705E"/>
    <w:rsid w:val="00FC09B0"/>
    <w:rsid w:val="00FC19D8"/>
    <w:rsid w:val="00FC1D9E"/>
    <w:rsid w:val="00FC30C9"/>
    <w:rsid w:val="00FC3991"/>
    <w:rsid w:val="00FC6B50"/>
    <w:rsid w:val="00FC7E35"/>
    <w:rsid w:val="00FD106D"/>
    <w:rsid w:val="00FD21A4"/>
    <w:rsid w:val="00FD44EB"/>
    <w:rsid w:val="00FD5E23"/>
    <w:rsid w:val="00FD6FAC"/>
    <w:rsid w:val="00FE4231"/>
    <w:rsid w:val="00FE5923"/>
    <w:rsid w:val="00FF0D20"/>
    <w:rsid w:val="00FF1E55"/>
    <w:rsid w:val="00FF64CF"/>
    <w:rsid w:val="00FF6A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3A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66F3A"/>
    <w:pPr>
      <w:keepNext/>
      <w:spacing w:before="240" w:after="120"/>
      <w:jc w:val="left"/>
      <w:outlineLvl w:val="0"/>
    </w:pPr>
    <w:rPr>
      <w:b/>
      <w:bCs/>
      <w:sz w:val="28"/>
      <w:szCs w:val="4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466F3A"/>
    <w:pPr>
      <w:keepNext/>
      <w:spacing w:before="240" w:after="120"/>
      <w:jc w:val="left"/>
      <w:outlineLvl w:val="1"/>
    </w:pPr>
    <w:rPr>
      <w:rFonts w:ascii="Cambria" w:eastAsia="Times New Roman" w:hAnsi="Cambria" w:cs="Mangal"/>
      <w:b/>
      <w:bCs/>
      <w:i/>
      <w:iCs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locked/>
    <w:rsid w:val="00D2017E"/>
    <w:pPr>
      <w:widowControl/>
      <w:suppressAutoHyphens w:val="0"/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66F3A"/>
    <w:rPr>
      <w:rFonts w:eastAsia="SimSun" w:cs="Lucida Sans"/>
      <w:b/>
      <w:bCs/>
      <w:kern w:val="1"/>
      <w:sz w:val="48"/>
      <w:szCs w:val="48"/>
      <w:rtl w:val="0"/>
      <w:cs w:val="0"/>
      <w:lang w:val="x-non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466F3A"/>
    <w:pPr>
      <w:spacing w:after="120"/>
      <w:jc w:val="left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6F3A"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6F3A"/>
    <w:rPr>
      <w:rFonts w:ascii="Cambria" w:hAnsi="Cambria" w:cs="Mangal"/>
      <w:b/>
      <w:bCs/>
      <w:i/>
      <w:iCs/>
      <w:kern w:val="1"/>
      <w:sz w:val="25"/>
      <w:szCs w:val="25"/>
      <w:rtl w:val="0"/>
      <w:cs w:val="0"/>
      <w:lang w:val="x-none" w:eastAsia="hi-IN" w:bidi="hi-IN"/>
    </w:rPr>
  </w:style>
  <w:style w:type="paragraph" w:styleId="Caption">
    <w:name w:val="caption"/>
    <w:basedOn w:val="Normal"/>
    <w:uiPriority w:val="99"/>
    <w:qFormat/>
    <w:rsid w:val="00466F3A"/>
    <w:pPr>
      <w:suppressLineNumbers/>
      <w:spacing w:before="120" w:after="120"/>
      <w:jc w:val="left"/>
    </w:pPr>
    <w:rPr>
      <w:rFonts w:cs="Mangal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466F3A"/>
    <w:pPr>
      <w:keepNext/>
      <w:spacing w:before="240" w:after="120"/>
      <w:jc w:val="left"/>
    </w:pPr>
    <w:rPr>
      <w:rFonts w:ascii="Cambria" w:eastAsia="Times New Roman" w:hAnsi="Cambria" w:cs="Mangal"/>
      <w:b/>
      <w:bCs/>
      <w:kern w:val="28"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99"/>
    <w:locked/>
    <w:rsid w:val="00466F3A"/>
    <w:rPr>
      <w:rFonts w:ascii="Cambria" w:hAnsi="Cambria" w:cs="Mangal"/>
      <w:b/>
      <w:bCs/>
      <w:kern w:val="28"/>
      <w:sz w:val="29"/>
      <w:szCs w:val="29"/>
      <w:rtl w:val="0"/>
      <w:cs w:val="0"/>
      <w:lang w:val="x-none" w:eastAsia="hi-IN" w:bidi="hi-I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466F3A"/>
    <w:pPr>
      <w:keepNext/>
      <w:spacing w:before="240" w:after="120"/>
      <w:jc w:val="center"/>
    </w:pPr>
    <w:rPr>
      <w:rFonts w:ascii="Cambria" w:eastAsia="Times New Roman" w:hAnsi="Cambria" w:cs="Mangal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6F3A"/>
    <w:rPr>
      <w:rFonts w:ascii="Cambria" w:hAnsi="Cambria" w:cs="Mangal"/>
      <w:kern w:val="1"/>
      <w:sz w:val="21"/>
      <w:szCs w:val="21"/>
      <w:rtl w:val="0"/>
      <w:cs w:val="0"/>
      <w:lang w:val="x-none" w:eastAsia="hi-IN" w:bidi="hi-IN"/>
    </w:rPr>
  </w:style>
  <w:style w:type="character" w:styleId="Strong">
    <w:name w:val="Strong"/>
    <w:basedOn w:val="DefaultParagraphFont"/>
    <w:uiPriority w:val="99"/>
    <w:qFormat/>
    <w:rsid w:val="00466F3A"/>
    <w:rPr>
      <w:rFonts w:cs="Times New Roman"/>
      <w:b/>
      <w:rtl w:val="0"/>
      <w:cs w:val="0"/>
    </w:rPr>
  </w:style>
  <w:style w:type="character" w:styleId="Emphasis">
    <w:name w:val="Emphasis"/>
    <w:basedOn w:val="DefaultParagraphFont"/>
    <w:uiPriority w:val="99"/>
    <w:qFormat/>
    <w:rsid w:val="00466F3A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466F3A"/>
    <w:pPr>
      <w:widowControl/>
      <w:suppressAutoHyphens w:val="0"/>
      <w:spacing w:after="200" w:line="276" w:lineRule="auto"/>
      <w:ind w:left="720"/>
      <w:jc w:val="left"/>
    </w:pPr>
    <w:rPr>
      <w:rFonts w:ascii="Calibri" w:eastAsia="Times New Roman" w:hAnsi="Calibri" w:cs="Times New Roman"/>
      <w:sz w:val="22"/>
      <w:szCs w:val="22"/>
      <w:lang w:val="en-JM" w:eastAsia="ar-SA" w:bidi="ar-SA"/>
    </w:rPr>
  </w:style>
  <w:style w:type="paragraph" w:customStyle="1" w:styleId="titulok">
    <w:name w:val="titulok"/>
    <w:basedOn w:val="Normal"/>
    <w:rsid w:val="00CE4C0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2017E"/>
    <w:rPr>
      <w:rFonts w:eastAsia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62"/>
    <w:pPr>
      <w:jc w:val="left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A62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6772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722"/>
    <w:pPr>
      <w:jc w:val="left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7722"/>
    <w:rPr>
      <w:rFonts w:eastAsia="SimSun" w:cs="Mangal"/>
      <w:kern w:val="1"/>
      <w:sz w:val="18"/>
      <w:szCs w:val="18"/>
      <w:rtl w:val="0"/>
      <w:cs w:val="0"/>
      <w:lang w:val="x-none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22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77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0446B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446B"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0446B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446B"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4121</Words>
  <Characters>23493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2014-06-06T11:27:00Z</dcterms:created>
  <dcterms:modified xsi:type="dcterms:W3CDTF">2014-06-06T11:27:00Z</dcterms:modified>
</cp:coreProperties>
</file>